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476FA" w14:textId="7B21B187" w:rsidR="00E24165" w:rsidRDefault="00F417A6">
      <w:pPr>
        <w:rPr>
          <w:lang w:val="en-US"/>
        </w:rPr>
      </w:pPr>
      <w:r>
        <w:rPr>
          <w:lang w:val="en-US"/>
        </w:rPr>
        <w:t xml:space="preserve">List of key rewards tested (in increasing order of complexity). </w:t>
      </w:r>
      <w:r w:rsidR="000E4F74">
        <w:rPr>
          <w:lang w:val="en-US"/>
        </w:rPr>
        <w:t>Many other rewards were also tested</w:t>
      </w:r>
      <w:r>
        <w:rPr>
          <w:lang w:val="en-US"/>
        </w:rPr>
        <w:t xml:space="preserve"> for hyperparameter </w:t>
      </w:r>
      <w:r w:rsidR="000E4F74">
        <w:rPr>
          <w:lang w:val="en-US"/>
        </w:rPr>
        <w:t>optimization,</w:t>
      </w:r>
      <w:r>
        <w:rPr>
          <w:lang w:val="en-US"/>
        </w:rPr>
        <w:t xml:space="preserve"> which will be introduced in the text. Note that these are rewards per time step</w:t>
      </w:r>
      <w:r w:rsidR="000E4F74">
        <w:rPr>
          <w:lang w:val="en-US"/>
        </w:rPr>
        <w:t>,</w:t>
      </w:r>
      <w:r>
        <w:rPr>
          <w:lang w:val="en-US"/>
        </w:rPr>
        <w:t xml:space="preserve"> and episodic rewards are obtained by summing these up for the duration of the episode:</w:t>
      </w:r>
    </w:p>
    <w:p w14:paraId="6099920C" w14:textId="0B89B475" w:rsidR="00F417A6" w:rsidRDefault="00F417A6" w:rsidP="00F417A6">
      <w:pPr>
        <w:pStyle w:val="ListParagraph"/>
        <w:numPr>
          <w:ilvl w:val="0"/>
          <w:numId w:val="3"/>
        </w:numPr>
        <w:rPr>
          <w:lang w:val="en-US"/>
        </w:rPr>
      </w:pPr>
      <w:r>
        <w:rPr>
          <w:lang w:val="en-US"/>
        </w:rPr>
        <w:t xml:space="preserve">+1/step </w:t>
      </w:r>
      <w:r>
        <w:rPr>
          <w:lang w:val="en-US"/>
        </w:rPr>
        <w:br/>
        <w:t>[Basic Reward]</w:t>
      </w:r>
    </w:p>
    <w:p w14:paraId="444D59A9" w14:textId="3CDC9AE3" w:rsidR="00F417A6" w:rsidRDefault="00F417A6" w:rsidP="00F417A6">
      <w:pPr>
        <w:pStyle w:val="ListParagraph"/>
        <w:numPr>
          <w:ilvl w:val="0"/>
          <w:numId w:val="3"/>
        </w:numPr>
        <w:rPr>
          <w:lang w:val="en-US"/>
        </w:rPr>
      </w:pPr>
      <w:r>
        <w:rPr>
          <w:lang w:val="en-US"/>
        </w:rPr>
        <w:t xml:space="preserve">+1/step – energy </w:t>
      </w:r>
      <w:r>
        <w:rPr>
          <w:lang w:val="en-US"/>
        </w:rPr>
        <w:br/>
        <w:t>[Reward – Energy Penalty]</w:t>
      </w:r>
    </w:p>
    <w:p w14:paraId="23275FE0" w14:textId="762EBAA6" w:rsidR="00F417A6" w:rsidRDefault="00F417A6" w:rsidP="00F417A6">
      <w:pPr>
        <w:pStyle w:val="ListParagraph"/>
        <w:numPr>
          <w:ilvl w:val="0"/>
          <w:numId w:val="3"/>
        </w:numPr>
        <w:rPr>
          <w:lang w:val="en-US"/>
        </w:rPr>
      </w:pPr>
      <w:r>
        <w:rPr>
          <w:lang w:val="en-US"/>
        </w:rPr>
        <w:t xml:space="preserve">– energy </w:t>
      </w:r>
      <w:r>
        <w:rPr>
          <w:lang w:val="en-US"/>
        </w:rPr>
        <w:br/>
        <w:t>[Energy Penalty]</w:t>
      </w:r>
    </w:p>
    <w:p w14:paraId="2133AE0F" w14:textId="79BB5761" w:rsidR="00F417A6" w:rsidRPr="00F417A6" w:rsidRDefault="00F417A6" w:rsidP="00F417A6">
      <w:pPr>
        <w:pStyle w:val="ListParagraph"/>
        <w:numPr>
          <w:ilvl w:val="0"/>
          <w:numId w:val="3"/>
        </w:numPr>
        <w:rPr>
          <w:lang w:val="en-US"/>
        </w:rPr>
      </w:pPr>
      <w:r>
        <w:rPr>
          <w:rFonts w:eastAsiaTheme="minorEastAsia"/>
          <w:lang w:val="en-US"/>
        </w:rPr>
        <w:t xml:space="preserve">+1/step + </w:t>
      </w:r>
      <m:oMath>
        <m:d>
          <m:dPr>
            <m:ctrlPr>
              <w:rPr>
                <w:rFonts w:ascii="Cambria Math" w:eastAsiaTheme="minorEastAsia" w:hAnsi="Cambria Math"/>
                <w:i/>
                <w:lang w:val="en-US"/>
              </w:rPr>
            </m:ctrlPr>
          </m:dPr>
          <m:e>
            <m:r>
              <w:rPr>
                <w:rFonts w:ascii="Cambria Math" w:eastAsiaTheme="minorEastAsia" w:hAnsi="Cambria Math"/>
                <w:lang w:val="en-US"/>
              </w:rPr>
              <m:t>-2</m:t>
            </m:r>
            <m:r>
              <m:rPr>
                <m:sty m:val="p"/>
              </m:rPr>
              <w:rPr>
                <w:rFonts w:ascii="Cambria Math" w:eastAsiaTheme="minorEastAsia" w:hAnsi="Cambria Math"/>
                <w:lang w:val="en-US"/>
              </w:rPr>
              <m:t>θω</m:t>
            </m:r>
            <m:r>
              <w:rPr>
                <w:rFonts w:ascii="Cambria Math" w:eastAsiaTheme="minorEastAsia" w:hAnsi="Cambria Math"/>
                <w:lang w:val="en-US"/>
              </w:rPr>
              <m:t>-</m:t>
            </m:r>
            <m:sSup>
              <m:sSupPr>
                <m:ctrlPr>
                  <w:rPr>
                    <w:rFonts w:ascii="Cambria Math" w:eastAsiaTheme="minorEastAsia" w:hAnsi="Cambria Math"/>
                    <w:i/>
                    <w:lang w:val="en-US"/>
                  </w:rPr>
                </m:ctrlPr>
              </m:sSupPr>
              <m:e>
                <m:r>
                  <m:rPr>
                    <m:sty m:val="p"/>
                  </m:rPr>
                  <w:rPr>
                    <w:rFonts w:ascii="Cambria Math" w:eastAsiaTheme="minorEastAsia" w:hAnsi="Cambria Math"/>
                    <w:lang w:val="en-US"/>
                  </w:rPr>
                  <m:t>θ</m:t>
                </m:r>
              </m:e>
              <m:sup>
                <m:r>
                  <w:rPr>
                    <w:rFonts w:ascii="Cambria Math" w:eastAsiaTheme="minorEastAsia" w:hAnsi="Cambria Math"/>
                    <w:lang w:val="en-US"/>
                  </w:rPr>
                  <m:t>2</m:t>
                </m:r>
              </m:sup>
            </m:sSup>
            <m:r>
              <w:rPr>
                <w:rFonts w:ascii="Cambria Math" w:eastAsiaTheme="minorEastAsia" w:hAnsi="Cambria Math"/>
                <w:lang w:val="en-US"/>
              </w:rPr>
              <m:t xml:space="preserve"> + 0.01</m:t>
            </m:r>
          </m:e>
        </m:d>
      </m:oMath>
      <w:r>
        <w:rPr>
          <w:rFonts w:eastAsiaTheme="minorEastAsia"/>
          <w:lang w:val="en-US"/>
        </w:rPr>
        <w:t xml:space="preserve"> </w:t>
      </w:r>
      <w:r>
        <w:rPr>
          <w:rFonts w:eastAsiaTheme="minorEastAsia"/>
          <w:lang w:val="en-US"/>
        </w:rPr>
        <w:br/>
        <w:t>[Reward + CBF 1]</w:t>
      </w:r>
    </w:p>
    <w:p w14:paraId="35F9B94C" w14:textId="231425CB" w:rsidR="00F417A6" w:rsidRPr="00F417A6" w:rsidRDefault="00F417A6" w:rsidP="00F417A6">
      <w:pPr>
        <w:pStyle w:val="ListParagraph"/>
        <w:numPr>
          <w:ilvl w:val="0"/>
          <w:numId w:val="3"/>
        </w:numPr>
        <w:rPr>
          <w:lang w:val="en-US"/>
        </w:rPr>
      </w:pPr>
      <m:oMath>
        <m:r>
          <w:rPr>
            <w:rFonts w:ascii="Cambria Math" w:eastAsiaTheme="minorEastAsia" w:hAnsi="Cambria Math"/>
            <w:lang w:val="en-US"/>
          </w:rPr>
          <m:t>-2</m:t>
        </m:r>
        <m:r>
          <m:rPr>
            <m:sty m:val="p"/>
          </m:rPr>
          <w:rPr>
            <w:rFonts w:ascii="Cambria Math" w:eastAsiaTheme="minorEastAsia" w:hAnsi="Cambria Math"/>
            <w:lang w:val="en-US"/>
          </w:rPr>
          <m:t>θω</m:t>
        </m:r>
        <m:r>
          <w:rPr>
            <w:rFonts w:ascii="Cambria Math" w:eastAsiaTheme="minorEastAsia" w:hAnsi="Cambria Math"/>
            <w:lang w:val="en-US"/>
          </w:rPr>
          <m:t>-</m:t>
        </m:r>
        <m:sSup>
          <m:sSupPr>
            <m:ctrlPr>
              <w:rPr>
                <w:rFonts w:ascii="Cambria Math" w:eastAsiaTheme="minorEastAsia" w:hAnsi="Cambria Math"/>
                <w:i/>
                <w:lang w:val="en-US"/>
              </w:rPr>
            </m:ctrlPr>
          </m:sSupPr>
          <m:e>
            <m:r>
              <m:rPr>
                <m:sty m:val="p"/>
              </m:rPr>
              <w:rPr>
                <w:rFonts w:ascii="Cambria Math" w:eastAsiaTheme="minorEastAsia" w:hAnsi="Cambria Math"/>
                <w:lang w:val="en-US"/>
              </w:rPr>
              <m:t>θ</m:t>
            </m:r>
          </m:e>
          <m:sup>
            <m:r>
              <w:rPr>
                <w:rFonts w:ascii="Cambria Math" w:eastAsiaTheme="minorEastAsia" w:hAnsi="Cambria Math"/>
                <w:lang w:val="en-US"/>
              </w:rPr>
              <m:t>2</m:t>
            </m:r>
          </m:sup>
        </m:sSup>
        <m:r>
          <w:rPr>
            <w:rFonts w:ascii="Cambria Math" w:eastAsiaTheme="minorEastAsia" w:hAnsi="Cambria Math"/>
            <w:lang w:val="en-US"/>
          </w:rPr>
          <m:t xml:space="preserve"> + 0.01</m:t>
        </m:r>
      </m:oMath>
      <w:r>
        <w:rPr>
          <w:rFonts w:eastAsiaTheme="minorEastAsia"/>
          <w:lang w:val="en-US"/>
        </w:rPr>
        <w:t xml:space="preserve"> </w:t>
      </w:r>
      <w:r>
        <w:rPr>
          <w:rFonts w:eastAsiaTheme="minorEastAsia"/>
          <w:lang w:val="en-US"/>
        </w:rPr>
        <w:br/>
        <w:t>[CBF 1]</w:t>
      </w:r>
    </w:p>
    <w:p w14:paraId="23434DFB" w14:textId="56FA9278" w:rsidR="00F417A6" w:rsidRPr="00F417A6" w:rsidRDefault="00F417A6" w:rsidP="00F417A6">
      <w:pPr>
        <w:pStyle w:val="ListParagraph"/>
        <w:numPr>
          <w:ilvl w:val="0"/>
          <w:numId w:val="3"/>
        </w:numPr>
        <w:rPr>
          <w:lang w:val="en-US"/>
        </w:rPr>
      </w:pPr>
      <w:r>
        <w:rPr>
          <w:rFonts w:eastAsiaTheme="minorEastAsia"/>
          <w:lang w:val="en-US"/>
        </w:rPr>
        <w:t xml:space="preserve">+1/step </w:t>
      </w:r>
      <m:oMath>
        <m:r>
          <w:rPr>
            <w:rFonts w:ascii="Cambria Math" w:eastAsiaTheme="minorEastAsia" w:hAnsi="Cambria Math"/>
            <w:lang w:val="en-US"/>
          </w:rPr>
          <m:t>-max</m:t>
        </m:r>
        <m:d>
          <m:dPr>
            <m:ctrlPr>
              <w:rPr>
                <w:rFonts w:ascii="Cambria Math" w:eastAsiaTheme="minorEastAsia" w:hAnsi="Cambria Math"/>
                <w:i/>
                <w:lang w:val="en-US"/>
              </w:rPr>
            </m:ctrlPr>
          </m:dPr>
          <m:e>
            <m:r>
              <w:rPr>
                <w:rFonts w:ascii="Cambria Math" w:eastAsiaTheme="minorEastAsia" w:hAnsi="Cambria Math"/>
                <w:lang w:val="en-US"/>
              </w:rPr>
              <m:t>0, 2</m:t>
            </m:r>
            <m:r>
              <m:rPr>
                <m:sty m:val="p"/>
              </m:rPr>
              <w:rPr>
                <w:rFonts w:ascii="Cambria Math" w:eastAsiaTheme="minorEastAsia" w:hAnsi="Cambria Math"/>
                <w:lang w:val="en-US"/>
              </w:rPr>
              <m:t>θω</m:t>
            </m:r>
            <m:r>
              <w:rPr>
                <w:rFonts w:ascii="Cambria Math" w:eastAsiaTheme="minorEastAsia" w:hAnsi="Cambria Math"/>
                <w:lang w:val="en-US"/>
              </w:rPr>
              <m:t>+</m:t>
            </m:r>
            <m:sSup>
              <m:sSupPr>
                <m:ctrlPr>
                  <w:rPr>
                    <w:rFonts w:ascii="Cambria Math" w:eastAsiaTheme="minorEastAsia" w:hAnsi="Cambria Math"/>
                    <w:i/>
                    <w:lang w:val="en-US"/>
                  </w:rPr>
                </m:ctrlPr>
              </m:sSupPr>
              <m:e>
                <m:r>
                  <m:rPr>
                    <m:sty m:val="p"/>
                  </m:rPr>
                  <w:rPr>
                    <w:rFonts w:ascii="Cambria Math" w:eastAsiaTheme="minorEastAsia" w:hAnsi="Cambria Math"/>
                    <w:lang w:val="en-US"/>
                  </w:rPr>
                  <m:t>θ</m:t>
                </m:r>
              </m:e>
              <m:sup>
                <m:r>
                  <w:rPr>
                    <w:rFonts w:ascii="Cambria Math" w:eastAsiaTheme="minorEastAsia" w:hAnsi="Cambria Math"/>
                    <w:lang w:val="en-US"/>
                  </w:rPr>
                  <m:t>2</m:t>
                </m:r>
              </m:sup>
            </m:sSup>
            <m:r>
              <w:rPr>
                <w:rFonts w:ascii="Cambria Math" w:eastAsiaTheme="minorEastAsia" w:hAnsi="Cambria Math"/>
                <w:lang w:val="en-US"/>
              </w:rPr>
              <m:t xml:space="preserve"> - 0.01</m:t>
            </m:r>
          </m:e>
        </m:d>
      </m:oMath>
      <w:r>
        <w:rPr>
          <w:rFonts w:eastAsiaTheme="minorEastAsia"/>
          <w:lang w:val="en-US"/>
        </w:rPr>
        <w:t xml:space="preserve"> </w:t>
      </w:r>
      <w:r>
        <w:rPr>
          <w:rFonts w:eastAsiaTheme="minorEastAsia"/>
          <w:lang w:val="en-US"/>
        </w:rPr>
        <w:br/>
        <w:t>[</w:t>
      </w:r>
      <w:proofErr w:type="spellStart"/>
      <w:r>
        <w:rPr>
          <w:rFonts w:eastAsiaTheme="minorEastAsia"/>
          <w:lang w:val="en-US"/>
        </w:rPr>
        <w:t>Relu</w:t>
      </w:r>
      <w:proofErr w:type="spellEnd"/>
      <w:r>
        <w:rPr>
          <w:rFonts w:eastAsiaTheme="minorEastAsia"/>
          <w:lang w:val="en-US"/>
        </w:rPr>
        <w:t xml:space="preserve"> CBF 1]</w:t>
      </w:r>
    </w:p>
    <w:p w14:paraId="23C701AF" w14:textId="6866CE1F" w:rsidR="00F417A6" w:rsidRPr="00F417A6" w:rsidRDefault="00F417A6" w:rsidP="00F417A6">
      <w:pPr>
        <w:pStyle w:val="ListParagraph"/>
        <w:numPr>
          <w:ilvl w:val="0"/>
          <w:numId w:val="3"/>
        </w:numPr>
        <w:rPr>
          <w:lang w:val="en-US"/>
        </w:rPr>
      </w:pPr>
      <w:r>
        <w:rPr>
          <w:rFonts w:eastAsiaTheme="minorEastAsia"/>
          <w:lang w:val="en-US"/>
        </w:rPr>
        <w:t xml:space="preserve">+1/step </w:t>
      </w:r>
      <m:oMath>
        <m:r>
          <w:rPr>
            <w:rFonts w:ascii="Cambria Math" w:eastAsiaTheme="minorEastAsia" w:hAnsi="Cambria Math"/>
            <w:lang w:val="en-US"/>
          </w:rPr>
          <m:t>-max</m:t>
        </m:r>
        <m:d>
          <m:dPr>
            <m:ctrlPr>
              <w:rPr>
                <w:rFonts w:ascii="Cambria Math" w:eastAsiaTheme="minorEastAsia" w:hAnsi="Cambria Math"/>
                <w:i/>
                <w:lang w:val="en-US"/>
              </w:rPr>
            </m:ctrlPr>
          </m:dPr>
          <m:e>
            <m:r>
              <w:rPr>
                <w:rFonts w:ascii="Cambria Math" w:eastAsiaTheme="minorEastAsia" w:hAnsi="Cambria Math"/>
                <w:lang w:val="en-US"/>
              </w:rPr>
              <m:t>0, 2</m:t>
            </m:r>
            <m:r>
              <m:rPr>
                <m:sty m:val="p"/>
              </m:rPr>
              <w:rPr>
                <w:rFonts w:ascii="Cambria Math" w:eastAsiaTheme="minorEastAsia" w:hAnsi="Cambria Math"/>
                <w:lang w:val="en-US"/>
              </w:rPr>
              <m:t>θω</m:t>
            </m:r>
            <m:r>
              <w:rPr>
                <w:rFonts w:ascii="Cambria Math" w:eastAsiaTheme="minorEastAsia" w:hAnsi="Cambria Math"/>
                <w:lang w:val="en-US"/>
              </w:rPr>
              <m:t>+</m:t>
            </m:r>
            <m:sSup>
              <m:sSupPr>
                <m:ctrlPr>
                  <w:rPr>
                    <w:rFonts w:ascii="Cambria Math" w:eastAsiaTheme="minorEastAsia" w:hAnsi="Cambria Math"/>
                    <w:i/>
                    <w:lang w:val="en-US"/>
                  </w:rPr>
                </m:ctrlPr>
              </m:sSupPr>
              <m:e>
                <m:r>
                  <m:rPr>
                    <m:sty m:val="p"/>
                  </m:rPr>
                  <w:rPr>
                    <w:rFonts w:ascii="Cambria Math" w:eastAsiaTheme="minorEastAsia" w:hAnsi="Cambria Math"/>
                    <w:lang w:val="en-US"/>
                  </w:rPr>
                  <m:t>θ</m:t>
                </m:r>
              </m:e>
              <m:sup>
                <m:r>
                  <w:rPr>
                    <w:rFonts w:ascii="Cambria Math" w:eastAsiaTheme="minorEastAsia" w:hAnsi="Cambria Math"/>
                    <w:lang w:val="en-US"/>
                  </w:rPr>
                  <m:t>2</m:t>
                </m:r>
              </m:sup>
            </m:sSup>
            <m:r>
              <w:rPr>
                <w:rFonts w:ascii="Cambria Math" w:eastAsiaTheme="minorEastAsia" w:hAnsi="Cambria Math"/>
                <w:lang w:val="en-US"/>
              </w:rPr>
              <m:t xml:space="preserve"> - 0.01</m:t>
            </m:r>
          </m:e>
        </m:d>
        <m:r>
          <w:rPr>
            <w:rFonts w:ascii="Cambria Math" w:eastAsiaTheme="minorEastAsia" w:hAnsi="Cambria Math"/>
            <w:lang w:val="en-US"/>
          </w:rPr>
          <m:t>-max</m:t>
        </m:r>
        <m:d>
          <m:dPr>
            <m:ctrlPr>
              <w:rPr>
                <w:rFonts w:ascii="Cambria Math" w:eastAsiaTheme="minorEastAsia" w:hAnsi="Cambria Math"/>
                <w:i/>
                <w:lang w:val="en-US"/>
              </w:rPr>
            </m:ctrlPr>
          </m:dPr>
          <m:e>
            <m:r>
              <w:rPr>
                <w:rFonts w:ascii="Cambria Math" w:eastAsiaTheme="minorEastAsia" w:hAnsi="Cambria Math"/>
                <w:lang w:val="en-US"/>
              </w:rPr>
              <m:t>0, 2ωα+</m:t>
            </m:r>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lang w:val="en-US"/>
                  </w:rPr>
                  <m:t>2</m:t>
                </m:r>
              </m:sup>
            </m:sSup>
            <m:r>
              <w:rPr>
                <w:rFonts w:ascii="Cambria Math" w:eastAsiaTheme="minorEastAsia" w:hAnsi="Cambria Math"/>
                <w:lang w:val="en-US"/>
              </w:rPr>
              <m:t xml:space="preserve"> - 0.01</m:t>
            </m:r>
          </m:e>
        </m:d>
      </m:oMath>
      <w:r>
        <w:rPr>
          <w:rFonts w:eastAsiaTheme="minorEastAsia"/>
          <w:lang w:val="en-US"/>
        </w:rPr>
        <w:br/>
        <w:t>[</w:t>
      </w:r>
      <w:proofErr w:type="spellStart"/>
      <w:r>
        <w:rPr>
          <w:rFonts w:eastAsiaTheme="minorEastAsia"/>
          <w:lang w:val="en-US"/>
        </w:rPr>
        <w:t>Relu</w:t>
      </w:r>
      <w:proofErr w:type="spellEnd"/>
      <w:r>
        <w:rPr>
          <w:rFonts w:eastAsiaTheme="minorEastAsia"/>
          <w:lang w:val="en-US"/>
        </w:rPr>
        <w:t xml:space="preserve"> CBF 2]</w:t>
      </w:r>
    </w:p>
    <w:p w14:paraId="4AFE6ECD" w14:textId="2767DF66" w:rsidR="00F417A6" w:rsidRPr="00F417A6" w:rsidRDefault="00F417A6" w:rsidP="00F417A6">
      <w:pPr>
        <w:pStyle w:val="ListParagraph"/>
        <w:numPr>
          <w:ilvl w:val="0"/>
          <w:numId w:val="3"/>
        </w:numPr>
        <w:rPr>
          <w:lang w:val="en-US"/>
        </w:rPr>
      </w:pPr>
      <w:r>
        <w:rPr>
          <w:rFonts w:eastAsiaTheme="minorEastAsia"/>
          <w:lang w:val="en-US"/>
        </w:rPr>
        <w:t xml:space="preserve">+1/step </w:t>
      </w:r>
      <m:oMath>
        <m:r>
          <w:rPr>
            <w:rFonts w:ascii="Cambria Math" w:eastAsiaTheme="minorEastAsia" w:hAnsi="Cambria Math"/>
            <w:lang w:val="en-US"/>
          </w:rPr>
          <m:t>-max</m:t>
        </m:r>
        <m:d>
          <m:dPr>
            <m:ctrlPr>
              <w:rPr>
                <w:rFonts w:ascii="Cambria Math" w:eastAsiaTheme="minorEastAsia" w:hAnsi="Cambria Math"/>
                <w:i/>
                <w:lang w:val="en-US"/>
              </w:rPr>
            </m:ctrlPr>
          </m:dPr>
          <m:e>
            <m:r>
              <w:rPr>
                <w:rFonts w:ascii="Cambria Math" w:eastAsiaTheme="minorEastAsia" w:hAnsi="Cambria Math"/>
                <w:lang w:val="en-US"/>
              </w:rPr>
              <m:t>0, 2</m:t>
            </m:r>
            <m:r>
              <m:rPr>
                <m:sty m:val="p"/>
              </m:rPr>
              <w:rPr>
                <w:rFonts w:ascii="Cambria Math" w:eastAsiaTheme="minorEastAsia" w:hAnsi="Cambria Math"/>
                <w:lang w:val="en-US"/>
              </w:rPr>
              <m:t>θω</m:t>
            </m:r>
            <m:r>
              <w:rPr>
                <w:rFonts w:ascii="Cambria Math" w:eastAsiaTheme="minorEastAsia" w:hAnsi="Cambria Math"/>
                <w:lang w:val="en-US"/>
              </w:rPr>
              <m:t>+</m:t>
            </m:r>
            <m:sSup>
              <m:sSupPr>
                <m:ctrlPr>
                  <w:rPr>
                    <w:rFonts w:ascii="Cambria Math" w:eastAsiaTheme="minorEastAsia" w:hAnsi="Cambria Math"/>
                    <w:i/>
                    <w:lang w:val="en-US"/>
                  </w:rPr>
                </m:ctrlPr>
              </m:sSupPr>
              <m:e>
                <m:r>
                  <m:rPr>
                    <m:sty m:val="p"/>
                  </m:rPr>
                  <w:rPr>
                    <w:rFonts w:ascii="Cambria Math" w:eastAsiaTheme="minorEastAsia" w:hAnsi="Cambria Math"/>
                    <w:lang w:val="en-US"/>
                  </w:rPr>
                  <m:t>θ</m:t>
                </m:r>
              </m:e>
              <m:sup>
                <m:r>
                  <w:rPr>
                    <w:rFonts w:ascii="Cambria Math" w:eastAsiaTheme="minorEastAsia" w:hAnsi="Cambria Math"/>
                    <w:lang w:val="en-US"/>
                  </w:rPr>
                  <m:t>2</m:t>
                </m:r>
              </m:sup>
            </m:sSup>
            <m:r>
              <w:rPr>
                <w:rFonts w:ascii="Cambria Math" w:eastAsiaTheme="minorEastAsia" w:hAnsi="Cambria Math"/>
                <w:lang w:val="en-US"/>
              </w:rPr>
              <m:t xml:space="preserve"> - 0.01</m:t>
            </m:r>
          </m:e>
        </m:d>
        <m:r>
          <w:rPr>
            <w:rFonts w:ascii="Cambria Math" w:eastAsiaTheme="minorEastAsia" w:hAnsi="Cambria Math"/>
            <w:lang w:val="en-US"/>
          </w:rPr>
          <m:t>-0.01*max</m:t>
        </m:r>
        <m:d>
          <m:dPr>
            <m:ctrlPr>
              <w:rPr>
                <w:rFonts w:ascii="Cambria Math" w:eastAsiaTheme="minorEastAsia" w:hAnsi="Cambria Math"/>
                <w:i/>
                <w:lang w:val="en-US"/>
              </w:rPr>
            </m:ctrlPr>
          </m:dPr>
          <m:e>
            <m:r>
              <w:rPr>
                <w:rFonts w:ascii="Cambria Math" w:eastAsiaTheme="minorEastAsia" w:hAnsi="Cambria Math"/>
                <w:lang w:val="en-US"/>
              </w:rPr>
              <m:t>0, 2ωα+</m:t>
            </m:r>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lang w:val="en-US"/>
                  </w:rPr>
                  <m:t>2</m:t>
                </m:r>
              </m:sup>
            </m:sSup>
            <m:r>
              <w:rPr>
                <w:rFonts w:ascii="Cambria Math" w:eastAsiaTheme="minorEastAsia" w:hAnsi="Cambria Math"/>
                <w:lang w:val="en-US"/>
              </w:rPr>
              <m:t xml:space="preserve"> - 0.01</m:t>
            </m:r>
          </m:e>
        </m:d>
      </m:oMath>
      <w:r>
        <w:rPr>
          <w:rFonts w:eastAsiaTheme="minorEastAsia"/>
          <w:lang w:val="en-US"/>
        </w:rPr>
        <w:br/>
        <w:t xml:space="preserve">[Weighted </w:t>
      </w:r>
      <w:proofErr w:type="spellStart"/>
      <w:r>
        <w:rPr>
          <w:rFonts w:eastAsiaTheme="minorEastAsia"/>
          <w:lang w:val="en-US"/>
        </w:rPr>
        <w:t>Relu</w:t>
      </w:r>
      <w:proofErr w:type="spellEnd"/>
      <w:r>
        <w:rPr>
          <w:rFonts w:eastAsiaTheme="minorEastAsia"/>
          <w:lang w:val="en-US"/>
        </w:rPr>
        <w:t xml:space="preserve"> CBF 2]</w:t>
      </w:r>
    </w:p>
    <w:p w14:paraId="56F201B4" w14:textId="0C4F753E" w:rsidR="00F417A6" w:rsidRPr="00F417A6" w:rsidRDefault="00F417A6" w:rsidP="00F417A6">
      <w:pPr>
        <w:pStyle w:val="ListParagraph"/>
        <w:numPr>
          <w:ilvl w:val="0"/>
          <w:numId w:val="3"/>
        </w:numPr>
        <w:rPr>
          <w:lang w:val="en-US"/>
        </w:rPr>
      </w:pPr>
      <w:r w:rsidRPr="00D52F29">
        <w:rPr>
          <w:rFonts w:eastAsiaTheme="minorEastAsia"/>
          <w:lang w:val="en-US"/>
        </w:rPr>
        <w:t xml:space="preserve">+1/step </w:t>
      </w:r>
      <m:oMath>
        <m:r>
          <w:rPr>
            <w:rFonts w:ascii="Cambria Math" w:eastAsiaTheme="minorEastAsia" w:hAnsi="Cambria Math"/>
            <w:lang w:val="en-US"/>
          </w:rPr>
          <m:t>-max</m:t>
        </m:r>
        <m:d>
          <m:dPr>
            <m:ctrlPr>
              <w:rPr>
                <w:rFonts w:ascii="Cambria Math" w:eastAsiaTheme="minorEastAsia" w:hAnsi="Cambria Math"/>
                <w:i/>
                <w:lang w:val="en-US"/>
              </w:rPr>
            </m:ctrlPr>
          </m:dPr>
          <m:e>
            <m:r>
              <w:rPr>
                <w:rFonts w:ascii="Cambria Math" w:eastAsiaTheme="minorEastAsia" w:hAnsi="Cambria Math"/>
                <w:lang w:val="en-US"/>
              </w:rPr>
              <m:t>0, 2θω+</m:t>
            </m:r>
            <m:sSup>
              <m:sSupPr>
                <m:ctrlPr>
                  <w:rPr>
                    <w:rFonts w:ascii="Cambria Math" w:eastAsiaTheme="minorEastAsia" w:hAnsi="Cambria Math"/>
                    <w:i/>
                    <w:lang w:val="en-US"/>
                  </w:rPr>
                </m:ctrlPr>
              </m:sSupPr>
              <m:e>
                <m:r>
                  <w:rPr>
                    <w:rFonts w:ascii="Cambria Math" w:eastAsiaTheme="minorEastAsia" w:hAnsi="Cambria Math"/>
                    <w:lang w:val="en-US"/>
                  </w:rPr>
                  <m:t>θ</m:t>
                </m:r>
              </m:e>
              <m:sup>
                <m:r>
                  <w:rPr>
                    <w:rFonts w:ascii="Cambria Math" w:eastAsiaTheme="minorEastAsia" w:hAnsi="Cambria Math"/>
                    <w:lang w:val="en-US"/>
                  </w:rPr>
                  <m:t>2</m:t>
                </m:r>
              </m:sup>
            </m:sSup>
            <m:r>
              <w:rPr>
                <w:rFonts w:ascii="Cambria Math" w:eastAsiaTheme="minorEastAsia" w:hAnsi="Cambria Math"/>
                <w:lang w:val="en-US"/>
              </w:rPr>
              <m:t xml:space="preserve"> - 0.01</m:t>
            </m:r>
          </m:e>
        </m:d>
        <m:r>
          <w:rPr>
            <w:rFonts w:ascii="Cambria Math" w:eastAsiaTheme="minorEastAsia" w:hAnsi="Cambria Math"/>
            <w:lang w:val="en-US"/>
          </w:rPr>
          <m:t>-0.01*max</m:t>
        </m:r>
        <m:d>
          <m:dPr>
            <m:ctrlPr>
              <w:rPr>
                <w:rFonts w:ascii="Cambria Math" w:eastAsiaTheme="minorEastAsia" w:hAnsi="Cambria Math"/>
                <w:i/>
                <w:lang w:val="en-US"/>
              </w:rPr>
            </m:ctrlPr>
          </m:dPr>
          <m:e>
            <m:r>
              <w:rPr>
                <w:rFonts w:ascii="Cambria Math" w:eastAsiaTheme="minorEastAsia" w:hAnsi="Cambria Math"/>
                <w:lang w:val="en-US"/>
              </w:rPr>
              <m:t>0, 2ωα+</m:t>
            </m:r>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lang w:val="en-US"/>
                  </w:rPr>
                  <m:t>2</m:t>
                </m:r>
              </m:sup>
            </m:sSup>
            <m:r>
              <w:rPr>
                <w:rFonts w:ascii="Cambria Math" w:eastAsiaTheme="minorEastAsia" w:hAnsi="Cambria Math"/>
                <w:lang w:val="en-US"/>
              </w:rPr>
              <m:t xml:space="preserve"> - 0.01</m:t>
            </m:r>
          </m:e>
        </m:d>
        <m:r>
          <w:rPr>
            <w:rFonts w:ascii="Cambria Math" w:eastAsiaTheme="minorEastAsia" w:hAnsi="Cambria Math"/>
            <w:lang w:val="en-US"/>
          </w:rPr>
          <m:t>-0.01*max</m:t>
        </m:r>
        <m:d>
          <m:dPr>
            <m:ctrlPr>
              <w:rPr>
                <w:rFonts w:ascii="Cambria Math" w:eastAsiaTheme="minorEastAsia" w:hAnsi="Cambria Math"/>
                <w:i/>
                <w:lang w:val="en-US"/>
              </w:rPr>
            </m:ctrlPr>
          </m:dPr>
          <m:e>
            <m:r>
              <w:rPr>
                <w:rFonts w:ascii="Cambria Math" w:eastAsiaTheme="minorEastAsia" w:hAnsi="Cambria Math"/>
                <w:lang w:val="en-US"/>
              </w:rPr>
              <m:t>0, 2</m:t>
            </m:r>
            <m:r>
              <m:rPr>
                <m:sty m:val="p"/>
              </m:rPr>
              <w:rPr>
                <w:rFonts w:ascii="Cambria Math" w:eastAsiaTheme="minorEastAsia" w:hAnsi="Cambria Math"/>
                <w:lang w:val="en-US"/>
              </w:rPr>
              <m:t>va</m:t>
            </m:r>
            <m:r>
              <w:rPr>
                <w:rFonts w:ascii="Cambria Math" w:eastAsiaTheme="minorEastAsia" w:hAnsi="Cambria Math"/>
                <w:lang w:val="en-US"/>
              </w:rPr>
              <m:t>+</m:t>
            </m:r>
            <m:sSup>
              <m:sSupPr>
                <m:ctrlPr>
                  <w:rPr>
                    <w:rFonts w:ascii="Cambria Math" w:eastAsiaTheme="minorEastAsia" w:hAnsi="Cambria Math"/>
                    <w:i/>
                    <w:lang w:val="en-US"/>
                  </w:rPr>
                </m:ctrlPr>
              </m:sSupPr>
              <m:e>
                <m:r>
                  <m:rPr>
                    <m:sty m:val="p"/>
                  </m:rPr>
                  <w:rPr>
                    <w:rFonts w:ascii="Cambria Math" w:eastAsiaTheme="minorEastAsia" w:hAnsi="Cambria Math"/>
                    <w:lang w:val="en-US"/>
                  </w:rPr>
                  <m:t>v</m:t>
                </m:r>
              </m:e>
              <m:sup>
                <m:r>
                  <w:rPr>
                    <w:rFonts w:ascii="Cambria Math" w:eastAsiaTheme="minorEastAsia" w:hAnsi="Cambria Math"/>
                    <w:lang w:val="en-US"/>
                  </w:rPr>
                  <m:t>2</m:t>
                </m:r>
              </m:sup>
            </m:sSup>
            <m:r>
              <w:rPr>
                <w:rFonts w:ascii="Cambria Math" w:eastAsiaTheme="minorEastAsia" w:hAnsi="Cambria Math"/>
                <w:lang w:val="en-US"/>
              </w:rPr>
              <m:t>-0.01</m:t>
            </m:r>
          </m:e>
        </m:d>
      </m:oMath>
      <w:r>
        <w:rPr>
          <w:rFonts w:eastAsiaTheme="minorEastAsia"/>
          <w:lang w:val="en-US"/>
        </w:rPr>
        <w:br/>
        <w:t xml:space="preserve">[Weighted </w:t>
      </w:r>
      <w:proofErr w:type="spellStart"/>
      <w:r>
        <w:rPr>
          <w:rFonts w:eastAsiaTheme="minorEastAsia"/>
          <w:lang w:val="en-US"/>
        </w:rPr>
        <w:t>Relu</w:t>
      </w:r>
      <w:proofErr w:type="spellEnd"/>
      <w:r>
        <w:rPr>
          <w:rFonts w:eastAsiaTheme="minorEastAsia"/>
          <w:lang w:val="en-US"/>
        </w:rPr>
        <w:t xml:space="preserve"> CBF 3]</w:t>
      </w:r>
    </w:p>
    <w:p w14:paraId="705B57AE" w14:textId="22D4C0FF" w:rsidR="00F417A6" w:rsidRDefault="00F417A6" w:rsidP="00F417A6">
      <w:pPr>
        <w:pBdr>
          <w:bottom w:val="single" w:sz="6" w:space="1" w:color="auto"/>
        </w:pBdr>
        <w:rPr>
          <w:lang w:val="en-US"/>
        </w:rPr>
      </w:pPr>
    </w:p>
    <w:p w14:paraId="44175DC4" w14:textId="3C6783FF" w:rsidR="00F417A6" w:rsidRDefault="00F417A6" w:rsidP="00F417A6">
      <w:pPr>
        <w:rPr>
          <w:lang w:val="en-US"/>
        </w:rPr>
      </w:pPr>
    </w:p>
    <w:p w14:paraId="6A3FAFDE" w14:textId="694085C2" w:rsidR="006F68B9" w:rsidRDefault="006F68B9" w:rsidP="00F417A6">
      <w:pPr>
        <w:rPr>
          <w:lang w:val="en-US"/>
        </w:rPr>
      </w:pPr>
      <w:r>
        <w:rPr>
          <w:lang w:val="en-US"/>
        </w:rPr>
        <w:t>Building in order of complexity:</w:t>
      </w:r>
    </w:p>
    <w:p w14:paraId="0D708EC9" w14:textId="32225A7C" w:rsidR="006F68B9" w:rsidRDefault="006F68B9" w:rsidP="00F417A6">
      <w:pPr>
        <w:rPr>
          <w:lang w:val="en-US"/>
        </w:rPr>
      </w:pPr>
    </w:p>
    <w:p w14:paraId="6AF6257E" w14:textId="0E03168D" w:rsidR="006F68B9" w:rsidRDefault="006F68B9" w:rsidP="00F417A6">
      <w:pPr>
        <w:rPr>
          <w:lang w:val="en-US"/>
        </w:rPr>
      </w:pPr>
      <w:r>
        <w:rPr>
          <w:lang w:val="en-US"/>
        </w:rPr>
        <w:t xml:space="preserve">Basic reward: </w:t>
      </w:r>
    </w:p>
    <w:p w14:paraId="2784DB8B" w14:textId="735DBCF3" w:rsidR="006F68B9" w:rsidRDefault="006F68B9" w:rsidP="00F417A6">
      <w:pPr>
        <w:rPr>
          <w:lang w:val="en-US"/>
        </w:rPr>
      </w:pPr>
      <w:r>
        <w:rPr>
          <w:noProof/>
          <w:lang w:val="en-US"/>
        </w:rPr>
        <w:drawing>
          <wp:inline distT="0" distB="0" distL="0" distR="0" wp14:anchorId="73172905" wp14:editId="75F075A8">
            <wp:extent cx="2700000" cy="2700000"/>
            <wp:effectExtent l="0" t="0" r="571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00000" cy="2700000"/>
                    </a:xfrm>
                    <a:prstGeom prst="rect">
                      <a:avLst/>
                    </a:prstGeom>
                  </pic:spPr>
                </pic:pic>
              </a:graphicData>
            </a:graphic>
          </wp:inline>
        </w:drawing>
      </w:r>
      <w:r>
        <w:rPr>
          <w:noProof/>
          <w:lang w:val="en-US"/>
        </w:rPr>
        <w:drawing>
          <wp:inline distT="0" distB="0" distL="0" distR="0" wp14:anchorId="5624C0BF" wp14:editId="20944668">
            <wp:extent cx="2700000" cy="2700000"/>
            <wp:effectExtent l="0" t="0" r="571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00000" cy="2700000"/>
                    </a:xfrm>
                    <a:prstGeom prst="rect">
                      <a:avLst/>
                    </a:prstGeom>
                  </pic:spPr>
                </pic:pic>
              </a:graphicData>
            </a:graphic>
          </wp:inline>
        </w:drawing>
      </w:r>
    </w:p>
    <w:p w14:paraId="6E26A6D1" w14:textId="5F555067" w:rsidR="006F68B9" w:rsidRDefault="006F68B9" w:rsidP="00F417A6">
      <w:pPr>
        <w:rPr>
          <w:lang w:val="en-US"/>
        </w:rPr>
      </w:pPr>
      <w:r>
        <w:rPr>
          <w:noProof/>
          <w:lang w:val="en-US"/>
        </w:rPr>
        <w:lastRenderedPageBreak/>
        <w:drawing>
          <wp:inline distT="0" distB="0" distL="0" distR="0" wp14:anchorId="5F0EEC24" wp14:editId="7D45739F">
            <wp:extent cx="2700000" cy="2700000"/>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00000" cy="2700000"/>
                    </a:xfrm>
                    <a:prstGeom prst="rect">
                      <a:avLst/>
                    </a:prstGeom>
                  </pic:spPr>
                </pic:pic>
              </a:graphicData>
            </a:graphic>
          </wp:inline>
        </w:drawing>
      </w:r>
      <w:r>
        <w:rPr>
          <w:noProof/>
          <w:lang w:val="en-US"/>
        </w:rPr>
        <w:drawing>
          <wp:inline distT="0" distB="0" distL="0" distR="0" wp14:anchorId="66FA5E0D" wp14:editId="0D445A33">
            <wp:extent cx="2700000" cy="2700000"/>
            <wp:effectExtent l="0" t="0" r="571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00000" cy="2700000"/>
                    </a:xfrm>
                    <a:prstGeom prst="rect">
                      <a:avLst/>
                    </a:prstGeom>
                  </pic:spPr>
                </pic:pic>
              </a:graphicData>
            </a:graphic>
          </wp:inline>
        </w:drawing>
      </w:r>
    </w:p>
    <w:p w14:paraId="433B3087" w14:textId="4846DB95" w:rsidR="006F68B9" w:rsidRDefault="006F68B9" w:rsidP="006F68B9">
      <w:pPr>
        <w:rPr>
          <w:lang w:val="en-US"/>
        </w:rPr>
      </w:pPr>
      <w:r>
        <w:rPr>
          <w:lang w:val="en-US"/>
        </w:rPr>
        <w:t xml:space="preserve">As </w:t>
      </w:r>
      <w:r w:rsidR="000E4F74">
        <w:rPr>
          <w:lang w:val="en-US"/>
        </w:rPr>
        <w:t>shown</w:t>
      </w:r>
      <w:r>
        <w:rPr>
          <w:lang w:val="en-US"/>
        </w:rPr>
        <w:t xml:space="preserve"> in the plots for various initial conditions, this agent learns a policy that encodes oscillatory behavior as shown because there is no incentive to </w:t>
      </w:r>
      <w:r w:rsidR="000E4F74">
        <w:rPr>
          <w:lang w:val="en-US"/>
        </w:rPr>
        <w:t>stabilize</w:t>
      </w:r>
      <w:r>
        <w:rPr>
          <w:lang w:val="en-US"/>
        </w:rPr>
        <w:t xml:space="preserve">, and it is easier to learn a suboptimal policy. The major drawback is the amount of energy required to </w:t>
      </w:r>
      <w:r w:rsidR="000E4F74">
        <w:rPr>
          <w:lang w:val="en-US"/>
        </w:rPr>
        <w:t>stabilize,</w:t>
      </w:r>
      <w:r>
        <w:rPr>
          <w:lang w:val="en-US"/>
        </w:rPr>
        <w:t xml:space="preserve"> which is the second worst among th</w:t>
      </w:r>
      <w:r w:rsidR="00127B1F">
        <w:rPr>
          <w:lang w:val="en-US"/>
        </w:rPr>
        <w:t xml:space="preserve">e reward formulations </w:t>
      </w:r>
      <w:r w:rsidR="000E4F74">
        <w:rPr>
          <w:lang w:val="en-US"/>
        </w:rPr>
        <w:t>analyzed</w:t>
      </w:r>
      <w:r w:rsidR="00127B1F">
        <w:rPr>
          <w:lang w:val="en-US"/>
        </w:rPr>
        <w:t>.</w:t>
      </w:r>
      <w:r w:rsidR="00FC05A5">
        <w:rPr>
          <w:lang w:val="en-US"/>
        </w:rPr>
        <w:t xml:space="preserve"> This is mitigated by introducing various CBFs later in the text.</w:t>
      </w:r>
    </w:p>
    <w:p w14:paraId="2AD34D1F" w14:textId="074255DD" w:rsidR="00127B1F" w:rsidRDefault="00127B1F" w:rsidP="006F68B9">
      <w:pPr>
        <w:pBdr>
          <w:bottom w:val="single" w:sz="6" w:space="1" w:color="auto"/>
        </w:pBdr>
        <w:rPr>
          <w:lang w:val="en-US"/>
        </w:rPr>
      </w:pPr>
    </w:p>
    <w:p w14:paraId="485CDC46" w14:textId="2D7B3B8D" w:rsidR="00127B1F" w:rsidRDefault="00127B1F" w:rsidP="006F68B9">
      <w:pPr>
        <w:rPr>
          <w:lang w:val="en-US"/>
        </w:rPr>
      </w:pPr>
    </w:p>
    <w:p w14:paraId="6BA86D0E" w14:textId="3954758C" w:rsidR="00127B1F" w:rsidRDefault="00127B1F" w:rsidP="006F68B9">
      <w:pPr>
        <w:rPr>
          <w:lang w:val="en-US"/>
        </w:rPr>
      </w:pPr>
      <w:r>
        <w:rPr>
          <w:lang w:val="en-US"/>
        </w:rPr>
        <w:t>Reward – Energy Penalty:</w:t>
      </w:r>
    </w:p>
    <w:p w14:paraId="08984154" w14:textId="696B3F81" w:rsidR="00127B1F" w:rsidRDefault="00127B1F" w:rsidP="006F68B9">
      <w:pPr>
        <w:rPr>
          <w:lang w:val="en-US"/>
        </w:rPr>
      </w:pPr>
    </w:p>
    <w:p w14:paraId="32A5BE12" w14:textId="22F59368" w:rsidR="00127B1F" w:rsidRDefault="00127B1F" w:rsidP="00127B1F">
      <w:pPr>
        <w:rPr>
          <w:lang w:val="en-US"/>
        </w:rPr>
      </w:pPr>
      <w:r>
        <w:rPr>
          <w:lang w:val="en-US"/>
        </w:rPr>
        <w:t xml:space="preserve">This reward function is introduced to find the most optimal behavior in terms of energy required to </w:t>
      </w:r>
      <w:r w:rsidR="000E4F74">
        <w:rPr>
          <w:lang w:val="en-US"/>
        </w:rPr>
        <w:t>stabilize</w:t>
      </w:r>
      <w:r>
        <w:rPr>
          <w:lang w:val="en-US"/>
        </w:rPr>
        <w:t xml:space="preserve"> by directly applying an energy penalty to the reward. Note that this is not considered a true CBF because it uses the action (force) in the reward formulation and is just included in the analysis for comparison purposes. Very stable and fine control is observed</w:t>
      </w:r>
      <w:r w:rsidR="000E4F74">
        <w:rPr>
          <w:lang w:val="en-US"/>
        </w:rPr>
        <w:t>,</w:t>
      </w:r>
      <w:r>
        <w:rPr>
          <w:lang w:val="en-US"/>
        </w:rPr>
        <w:t xml:space="preserve"> as shown in the plots</w:t>
      </w:r>
      <w:r w:rsidR="000E4F74">
        <w:rPr>
          <w:lang w:val="en-US"/>
        </w:rPr>
        <w:t>,</w:t>
      </w:r>
      <w:r>
        <w:rPr>
          <w:lang w:val="en-US"/>
        </w:rPr>
        <w:t xml:space="preserve"> and the non-essential oscillations are removed.</w:t>
      </w:r>
    </w:p>
    <w:p w14:paraId="527020C3" w14:textId="77777777" w:rsidR="00127B1F" w:rsidRDefault="00127B1F" w:rsidP="006F68B9">
      <w:pPr>
        <w:rPr>
          <w:lang w:val="en-US"/>
        </w:rPr>
      </w:pPr>
    </w:p>
    <w:p w14:paraId="5AA6911C" w14:textId="5E8A9E4E" w:rsidR="00127B1F" w:rsidRDefault="00127B1F" w:rsidP="006F68B9">
      <w:pPr>
        <w:rPr>
          <w:lang w:val="en-US"/>
        </w:rPr>
      </w:pPr>
      <w:r>
        <w:rPr>
          <w:noProof/>
          <w:lang w:val="en-US"/>
        </w:rPr>
        <w:drawing>
          <wp:inline distT="0" distB="0" distL="0" distR="0" wp14:anchorId="328783BF" wp14:editId="45F906ED">
            <wp:extent cx="2700000" cy="2700000"/>
            <wp:effectExtent l="0" t="0" r="571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0000" cy="2700000"/>
                    </a:xfrm>
                    <a:prstGeom prst="rect">
                      <a:avLst/>
                    </a:prstGeom>
                  </pic:spPr>
                </pic:pic>
              </a:graphicData>
            </a:graphic>
          </wp:inline>
        </w:drawing>
      </w:r>
      <w:r>
        <w:rPr>
          <w:noProof/>
          <w:lang w:val="en-US"/>
        </w:rPr>
        <w:drawing>
          <wp:inline distT="0" distB="0" distL="0" distR="0" wp14:anchorId="5B8BB7F2" wp14:editId="6C8C544A">
            <wp:extent cx="2700000" cy="2700000"/>
            <wp:effectExtent l="0" t="0" r="571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0000" cy="2700000"/>
                    </a:xfrm>
                    <a:prstGeom prst="rect">
                      <a:avLst/>
                    </a:prstGeom>
                  </pic:spPr>
                </pic:pic>
              </a:graphicData>
            </a:graphic>
          </wp:inline>
        </w:drawing>
      </w:r>
    </w:p>
    <w:p w14:paraId="06E80742" w14:textId="27360351" w:rsidR="00127B1F" w:rsidRDefault="00127B1F" w:rsidP="006F68B9">
      <w:pPr>
        <w:rPr>
          <w:lang w:val="en-US"/>
        </w:rPr>
      </w:pPr>
      <w:r>
        <w:rPr>
          <w:noProof/>
          <w:lang w:val="en-US"/>
        </w:rPr>
        <w:lastRenderedPageBreak/>
        <w:drawing>
          <wp:inline distT="0" distB="0" distL="0" distR="0" wp14:anchorId="353F92EF" wp14:editId="5EADE692">
            <wp:extent cx="2700000" cy="2700000"/>
            <wp:effectExtent l="0" t="0" r="571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00000" cy="2700000"/>
                    </a:xfrm>
                    <a:prstGeom prst="rect">
                      <a:avLst/>
                    </a:prstGeom>
                  </pic:spPr>
                </pic:pic>
              </a:graphicData>
            </a:graphic>
          </wp:inline>
        </w:drawing>
      </w:r>
      <w:r>
        <w:rPr>
          <w:noProof/>
          <w:lang w:val="en-US"/>
        </w:rPr>
        <w:drawing>
          <wp:inline distT="0" distB="0" distL="0" distR="0" wp14:anchorId="4BA4B88C" wp14:editId="68307CF0">
            <wp:extent cx="2700000" cy="2700000"/>
            <wp:effectExtent l="0" t="0" r="5715" b="571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00000" cy="2700000"/>
                    </a:xfrm>
                    <a:prstGeom prst="rect">
                      <a:avLst/>
                    </a:prstGeom>
                  </pic:spPr>
                </pic:pic>
              </a:graphicData>
            </a:graphic>
          </wp:inline>
        </w:drawing>
      </w:r>
    </w:p>
    <w:p w14:paraId="053540EF" w14:textId="6708CEDD" w:rsidR="00127B1F" w:rsidRDefault="00127B1F" w:rsidP="006F68B9">
      <w:pPr>
        <w:pBdr>
          <w:bottom w:val="single" w:sz="6" w:space="1" w:color="auto"/>
        </w:pBdr>
        <w:rPr>
          <w:lang w:val="en-US"/>
        </w:rPr>
      </w:pPr>
    </w:p>
    <w:p w14:paraId="7D9B998A" w14:textId="555E48E1" w:rsidR="00127B1F" w:rsidRDefault="00127B1F" w:rsidP="006F68B9">
      <w:pPr>
        <w:rPr>
          <w:lang w:val="en-US"/>
        </w:rPr>
      </w:pPr>
    </w:p>
    <w:p w14:paraId="03226D4B" w14:textId="1505E25C" w:rsidR="00127B1F" w:rsidRDefault="00127B1F" w:rsidP="006F68B9">
      <w:pPr>
        <w:rPr>
          <w:lang w:val="en-US"/>
        </w:rPr>
      </w:pPr>
      <w:r>
        <w:rPr>
          <w:lang w:val="en-US"/>
        </w:rPr>
        <w:t>Energy penalty:</w:t>
      </w:r>
    </w:p>
    <w:p w14:paraId="1DC99481" w14:textId="1E792CE0" w:rsidR="00127B1F" w:rsidRDefault="00127B1F" w:rsidP="006F68B9">
      <w:pPr>
        <w:rPr>
          <w:lang w:val="en-US"/>
        </w:rPr>
      </w:pPr>
    </w:p>
    <w:p w14:paraId="10BF10D8" w14:textId="133830EC" w:rsidR="00127B1F" w:rsidRDefault="00127B1F" w:rsidP="00127B1F">
      <w:pPr>
        <w:rPr>
          <w:lang w:val="en-US"/>
        </w:rPr>
      </w:pPr>
      <w:r>
        <w:rPr>
          <w:lang w:val="en-US"/>
        </w:rPr>
        <w:t xml:space="preserve">As we can see, this agent fails to </w:t>
      </w:r>
      <w:r w:rsidR="000E4F74">
        <w:rPr>
          <w:lang w:val="en-US"/>
        </w:rPr>
        <w:t>stabilize</w:t>
      </w:r>
      <w:r>
        <w:rPr>
          <w:lang w:val="en-US"/>
        </w:rPr>
        <w:t xml:space="preserve"> for the simplest initial states. This is because the reward is always negative</w:t>
      </w:r>
      <w:r w:rsidR="000E4F74">
        <w:rPr>
          <w:lang w:val="en-US"/>
        </w:rPr>
        <w:t>,</w:t>
      </w:r>
      <w:r>
        <w:rPr>
          <w:lang w:val="en-US"/>
        </w:rPr>
        <w:t xml:space="preserve"> as the energy implementation used is defined to be always positive. Hence, if the agent stays up for a larger number of time steps, it will accumulate more negative rewards</w:t>
      </w:r>
      <w:r w:rsidR="000E4F74">
        <w:rPr>
          <w:lang w:val="en-US"/>
        </w:rPr>
        <w:t>,</w:t>
      </w:r>
      <w:r>
        <w:rPr>
          <w:lang w:val="en-US"/>
        </w:rPr>
        <w:t xml:space="preserve"> and this behavior will be discouraged. The agent learns to terminate the episodes in very </w:t>
      </w:r>
      <w:r w:rsidR="000E4F74">
        <w:rPr>
          <w:lang w:val="en-US"/>
        </w:rPr>
        <w:t>few</w:t>
      </w:r>
      <w:r>
        <w:rPr>
          <w:lang w:val="en-US"/>
        </w:rPr>
        <w:t xml:space="preserve"> time steps </w:t>
      </w:r>
      <w:r w:rsidR="000E4F74">
        <w:rPr>
          <w:lang w:val="en-US"/>
        </w:rPr>
        <w:t>to maximize reward</w:t>
      </w:r>
      <w:r>
        <w:rPr>
          <w:lang w:val="en-US"/>
        </w:rPr>
        <w:t xml:space="preserve">. To avoid this behavior, we must include +1/step as in the earlier case to condition the agent to stay up for </w:t>
      </w:r>
      <w:r w:rsidR="000C7479">
        <w:rPr>
          <w:lang w:val="en-US"/>
        </w:rPr>
        <w:t xml:space="preserve">a </w:t>
      </w:r>
      <w:r w:rsidR="000E4F74">
        <w:rPr>
          <w:lang w:val="en-US"/>
        </w:rPr>
        <w:t>long</w:t>
      </w:r>
      <w:r>
        <w:rPr>
          <w:lang w:val="en-US"/>
        </w:rPr>
        <w:t xml:space="preserve"> as it can accumulate more net positive rewards with time.</w:t>
      </w:r>
    </w:p>
    <w:p w14:paraId="29BB47D2" w14:textId="77777777" w:rsidR="00127B1F" w:rsidRDefault="00127B1F" w:rsidP="006F68B9">
      <w:pPr>
        <w:rPr>
          <w:lang w:val="en-US"/>
        </w:rPr>
      </w:pPr>
    </w:p>
    <w:p w14:paraId="3AC5B756" w14:textId="2CC71465" w:rsidR="00127B1F" w:rsidRDefault="00127B1F" w:rsidP="00657E65">
      <w:pPr>
        <w:pBdr>
          <w:bottom w:val="single" w:sz="6" w:space="1" w:color="auto"/>
        </w:pBdr>
        <w:rPr>
          <w:lang w:val="en-US"/>
        </w:rPr>
      </w:pPr>
      <w:r>
        <w:rPr>
          <w:noProof/>
          <w:lang w:val="en-US"/>
        </w:rPr>
        <w:drawing>
          <wp:inline distT="0" distB="0" distL="0" distR="0" wp14:anchorId="655932ED" wp14:editId="08A631A5">
            <wp:extent cx="2700000" cy="2700000"/>
            <wp:effectExtent l="0" t="0" r="571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0000" cy="2700000"/>
                    </a:xfrm>
                    <a:prstGeom prst="rect">
                      <a:avLst/>
                    </a:prstGeom>
                  </pic:spPr>
                </pic:pic>
              </a:graphicData>
            </a:graphic>
          </wp:inline>
        </w:drawing>
      </w:r>
      <w:r>
        <w:rPr>
          <w:noProof/>
          <w:lang w:val="en-US"/>
        </w:rPr>
        <w:drawing>
          <wp:inline distT="0" distB="0" distL="0" distR="0" wp14:anchorId="6A676C3A" wp14:editId="4EEA6176">
            <wp:extent cx="2700000" cy="2700000"/>
            <wp:effectExtent l="0" t="0" r="571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00000" cy="2700000"/>
                    </a:xfrm>
                    <a:prstGeom prst="rect">
                      <a:avLst/>
                    </a:prstGeom>
                  </pic:spPr>
                </pic:pic>
              </a:graphicData>
            </a:graphic>
          </wp:inline>
        </w:drawing>
      </w:r>
    </w:p>
    <w:p w14:paraId="69626B3C" w14:textId="77777777" w:rsidR="00127B1F" w:rsidRDefault="00127B1F" w:rsidP="00127B1F">
      <w:pPr>
        <w:rPr>
          <w:lang w:val="en-US"/>
        </w:rPr>
      </w:pPr>
    </w:p>
    <w:p w14:paraId="121DB72C" w14:textId="2C698688" w:rsidR="00127B1F" w:rsidRDefault="00657E65" w:rsidP="006F68B9">
      <w:pPr>
        <w:rPr>
          <w:lang w:val="en-US"/>
        </w:rPr>
      </w:pPr>
      <w:r>
        <w:rPr>
          <w:lang w:val="en-US"/>
        </w:rPr>
        <w:t>Reward + CBF 1:</w:t>
      </w:r>
    </w:p>
    <w:p w14:paraId="675AD28A" w14:textId="224BEEBF" w:rsidR="00657E65" w:rsidRDefault="00657E65" w:rsidP="006F68B9">
      <w:pPr>
        <w:rPr>
          <w:lang w:val="en-US"/>
        </w:rPr>
      </w:pPr>
    </w:p>
    <w:p w14:paraId="0064D209" w14:textId="07904AA9" w:rsidR="00127B1F" w:rsidRDefault="00FC05A5" w:rsidP="006F68B9">
      <w:pPr>
        <w:rPr>
          <w:lang w:val="en-US"/>
        </w:rPr>
      </w:pPr>
      <w:r>
        <w:rPr>
          <w:noProof/>
          <w:lang w:val="en-US"/>
        </w:rPr>
        <w:lastRenderedPageBreak/>
        <w:drawing>
          <wp:inline distT="0" distB="0" distL="0" distR="0" wp14:anchorId="0B559F9D" wp14:editId="2463D3B2">
            <wp:extent cx="2700000" cy="2700000"/>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00000" cy="2700000"/>
                    </a:xfrm>
                    <a:prstGeom prst="rect">
                      <a:avLst/>
                    </a:prstGeom>
                  </pic:spPr>
                </pic:pic>
              </a:graphicData>
            </a:graphic>
          </wp:inline>
        </w:drawing>
      </w:r>
      <w:r>
        <w:rPr>
          <w:noProof/>
          <w:lang w:val="en-US"/>
        </w:rPr>
        <w:drawing>
          <wp:inline distT="0" distB="0" distL="0" distR="0" wp14:anchorId="458CF190" wp14:editId="18732038">
            <wp:extent cx="2700000" cy="2700000"/>
            <wp:effectExtent l="0" t="0" r="5715" b="571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00000" cy="2700000"/>
                    </a:xfrm>
                    <a:prstGeom prst="rect">
                      <a:avLst/>
                    </a:prstGeom>
                  </pic:spPr>
                </pic:pic>
              </a:graphicData>
            </a:graphic>
          </wp:inline>
        </w:drawing>
      </w:r>
    </w:p>
    <w:p w14:paraId="66120636" w14:textId="030302F9" w:rsidR="006F68B9" w:rsidRDefault="00FC05A5" w:rsidP="006F68B9">
      <w:pPr>
        <w:pBdr>
          <w:bottom w:val="single" w:sz="6" w:space="1" w:color="auto"/>
        </w:pBdr>
        <w:rPr>
          <w:lang w:val="en-US"/>
        </w:rPr>
      </w:pPr>
      <w:r>
        <w:rPr>
          <w:noProof/>
          <w:lang w:val="en-US"/>
        </w:rPr>
        <w:drawing>
          <wp:inline distT="0" distB="0" distL="0" distR="0" wp14:anchorId="3111660C" wp14:editId="7DEE995B">
            <wp:extent cx="2700000" cy="2700000"/>
            <wp:effectExtent l="0" t="0" r="571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0000" cy="2700000"/>
                    </a:xfrm>
                    <a:prstGeom prst="rect">
                      <a:avLst/>
                    </a:prstGeom>
                  </pic:spPr>
                </pic:pic>
              </a:graphicData>
            </a:graphic>
          </wp:inline>
        </w:drawing>
      </w:r>
      <w:r>
        <w:rPr>
          <w:noProof/>
          <w:lang w:val="en-US"/>
        </w:rPr>
        <w:drawing>
          <wp:inline distT="0" distB="0" distL="0" distR="0" wp14:anchorId="37975332" wp14:editId="2D286DA4">
            <wp:extent cx="2700000" cy="2700000"/>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00000" cy="2700000"/>
                    </a:xfrm>
                    <a:prstGeom prst="rect">
                      <a:avLst/>
                    </a:prstGeom>
                  </pic:spPr>
                </pic:pic>
              </a:graphicData>
            </a:graphic>
          </wp:inline>
        </w:drawing>
      </w:r>
    </w:p>
    <w:p w14:paraId="2683F0B3" w14:textId="4794A918" w:rsidR="00FC05A5" w:rsidRDefault="00FC05A5" w:rsidP="006F68B9">
      <w:pPr>
        <w:pBdr>
          <w:bottom w:val="single" w:sz="6" w:space="1" w:color="auto"/>
        </w:pBdr>
        <w:rPr>
          <w:lang w:val="en-US"/>
        </w:rPr>
      </w:pPr>
      <w:r>
        <w:rPr>
          <w:lang w:val="en-US"/>
        </w:rPr>
        <w:t xml:space="preserve">As inferred from the plots, this reward formulation consumes the most energy due to its oscillatory </w:t>
      </w:r>
      <w:r w:rsidR="000C7479">
        <w:rPr>
          <w:lang w:val="en-US"/>
        </w:rPr>
        <w:t>control style</w:t>
      </w:r>
      <w:r>
        <w:rPr>
          <w:lang w:val="en-US"/>
        </w:rPr>
        <w:t>. We can argue this behavior arises because the CBF 1 “penalty” is not strictly positive</w:t>
      </w:r>
      <w:r w:rsidR="000C7479">
        <w:rPr>
          <w:lang w:val="en-US"/>
        </w:rPr>
        <w:t>,</w:t>
      </w:r>
      <w:r>
        <w:rPr>
          <w:lang w:val="en-US"/>
        </w:rPr>
        <w:t xml:space="preserve"> and the agent </w:t>
      </w:r>
      <w:r w:rsidR="000C7479">
        <w:rPr>
          <w:lang w:val="en-US"/>
        </w:rPr>
        <w:t>hyper-optimizes</w:t>
      </w:r>
      <w:r>
        <w:rPr>
          <w:lang w:val="en-US"/>
        </w:rPr>
        <w:t xml:space="preserve"> for the 2*omega*theta term (which can be positive and offset the penalty, leading to reward values </w:t>
      </w:r>
      <w:r w:rsidR="000C7479">
        <w:rPr>
          <w:lang w:val="en-US"/>
        </w:rPr>
        <w:t xml:space="preserve">of </w:t>
      </w:r>
      <w:r>
        <w:rPr>
          <w:lang w:val="en-US"/>
        </w:rPr>
        <w:t xml:space="preserve">more than 1000). It does so by the distinct </w:t>
      </w:r>
      <w:r w:rsidR="000C7479">
        <w:rPr>
          <w:lang w:val="en-US"/>
        </w:rPr>
        <w:t>oscillation style</w:t>
      </w:r>
      <w:r>
        <w:rPr>
          <w:lang w:val="en-US"/>
        </w:rPr>
        <w:t xml:space="preserve"> observed in the safe region, but this behavior is the worst in terms of energy required to control. To mitigate this, </w:t>
      </w:r>
      <w:r w:rsidR="000C7479">
        <w:rPr>
          <w:lang w:val="en-US"/>
        </w:rPr>
        <w:t xml:space="preserve">the </w:t>
      </w:r>
      <w:proofErr w:type="spellStart"/>
      <w:r>
        <w:rPr>
          <w:lang w:val="en-US"/>
        </w:rPr>
        <w:t>Relu</w:t>
      </w:r>
      <w:proofErr w:type="spellEnd"/>
      <w:r>
        <w:rPr>
          <w:lang w:val="en-US"/>
        </w:rPr>
        <w:t xml:space="preserve"> function is introduced later in the text</w:t>
      </w:r>
      <w:r w:rsidR="000C7479">
        <w:rPr>
          <w:lang w:val="en-US"/>
        </w:rPr>
        <w:t>,</w:t>
      </w:r>
      <w:r>
        <w:rPr>
          <w:lang w:val="en-US"/>
        </w:rPr>
        <w:t xml:space="preserve"> which only </w:t>
      </w:r>
      <w:r w:rsidR="000E4F74">
        <w:rPr>
          <w:lang w:val="en-US"/>
        </w:rPr>
        <w:t>penalizes</w:t>
      </w:r>
      <w:r>
        <w:rPr>
          <w:lang w:val="en-US"/>
        </w:rPr>
        <w:t xml:space="preserve"> and does not encourage oscillatory </w:t>
      </w:r>
      <w:r w:rsidR="000C7479">
        <w:rPr>
          <w:lang w:val="en-US"/>
        </w:rPr>
        <w:t>behavior</w:t>
      </w:r>
      <w:r>
        <w:rPr>
          <w:lang w:val="en-US"/>
        </w:rPr>
        <w:t>.</w:t>
      </w:r>
    </w:p>
    <w:p w14:paraId="6D863DC6" w14:textId="77777777" w:rsidR="00FC05A5" w:rsidRDefault="00FC05A5" w:rsidP="006F68B9">
      <w:pPr>
        <w:pBdr>
          <w:bottom w:val="single" w:sz="6" w:space="1" w:color="auto"/>
        </w:pBdr>
        <w:rPr>
          <w:lang w:val="en-US"/>
        </w:rPr>
      </w:pPr>
    </w:p>
    <w:p w14:paraId="11065E97" w14:textId="59B981A3" w:rsidR="006F68B9" w:rsidRDefault="006F68B9" w:rsidP="00F417A6">
      <w:pPr>
        <w:rPr>
          <w:lang w:val="en-US"/>
        </w:rPr>
      </w:pPr>
    </w:p>
    <w:p w14:paraId="3CAF2D45" w14:textId="2B045C6A" w:rsidR="00FC05A5" w:rsidRDefault="00FC05A5" w:rsidP="00F417A6">
      <w:pPr>
        <w:rPr>
          <w:lang w:val="en-US"/>
        </w:rPr>
      </w:pPr>
      <w:r>
        <w:rPr>
          <w:lang w:val="en-US"/>
        </w:rPr>
        <w:t>CBF 1:</w:t>
      </w:r>
    </w:p>
    <w:p w14:paraId="615A24C0" w14:textId="5A40B636" w:rsidR="00FC05A5" w:rsidRDefault="00FC05A5" w:rsidP="00F417A6">
      <w:pPr>
        <w:rPr>
          <w:lang w:val="en-US"/>
        </w:rPr>
      </w:pPr>
    </w:p>
    <w:p w14:paraId="7F9B14FF" w14:textId="0E53F81B" w:rsidR="00FC05A5" w:rsidRDefault="00FC05A5" w:rsidP="00F417A6">
      <w:pPr>
        <w:rPr>
          <w:lang w:val="en-US"/>
        </w:rPr>
      </w:pPr>
      <w:r>
        <w:rPr>
          <w:noProof/>
          <w:lang w:val="en-US"/>
        </w:rPr>
        <w:lastRenderedPageBreak/>
        <w:drawing>
          <wp:inline distT="0" distB="0" distL="0" distR="0" wp14:anchorId="25C61FF8" wp14:editId="1321A5BE">
            <wp:extent cx="2700000" cy="2700000"/>
            <wp:effectExtent l="0" t="0" r="571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0000" cy="2700000"/>
                    </a:xfrm>
                    <a:prstGeom prst="rect">
                      <a:avLst/>
                    </a:prstGeom>
                  </pic:spPr>
                </pic:pic>
              </a:graphicData>
            </a:graphic>
          </wp:inline>
        </w:drawing>
      </w:r>
      <w:r>
        <w:rPr>
          <w:noProof/>
          <w:lang w:val="en-US"/>
        </w:rPr>
        <w:drawing>
          <wp:inline distT="0" distB="0" distL="0" distR="0" wp14:anchorId="4661CFF1" wp14:editId="1B09C94D">
            <wp:extent cx="2700000" cy="2700000"/>
            <wp:effectExtent l="0" t="0" r="571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00000" cy="2700000"/>
                    </a:xfrm>
                    <a:prstGeom prst="rect">
                      <a:avLst/>
                    </a:prstGeom>
                  </pic:spPr>
                </pic:pic>
              </a:graphicData>
            </a:graphic>
          </wp:inline>
        </w:drawing>
      </w:r>
    </w:p>
    <w:p w14:paraId="05B0719E" w14:textId="3A50F04A" w:rsidR="00FC05A5" w:rsidRDefault="00FC05A5" w:rsidP="00F417A6">
      <w:pPr>
        <w:pBdr>
          <w:bottom w:val="single" w:sz="6" w:space="1" w:color="auto"/>
        </w:pBdr>
        <w:rPr>
          <w:lang w:val="en-US"/>
        </w:rPr>
      </w:pPr>
      <w:r>
        <w:rPr>
          <w:lang w:val="en-US"/>
        </w:rPr>
        <w:t xml:space="preserve">As we can see, this agent fails to </w:t>
      </w:r>
      <w:r w:rsidR="000E4F74">
        <w:rPr>
          <w:lang w:val="en-US"/>
        </w:rPr>
        <w:t>stabilize</w:t>
      </w:r>
      <w:r>
        <w:rPr>
          <w:lang w:val="en-US"/>
        </w:rPr>
        <w:t xml:space="preserve"> for the simplest initial states. This is because the reward is</w:t>
      </w:r>
      <w:r>
        <w:rPr>
          <w:lang w:val="en-US"/>
        </w:rPr>
        <w:t xml:space="preserve"> mostly negative. The CBF 1 </w:t>
      </w:r>
      <w:r w:rsidR="000C7479">
        <w:rPr>
          <w:lang w:val="en-US"/>
        </w:rPr>
        <w:t>is</w:t>
      </w:r>
      <w:r>
        <w:rPr>
          <w:lang w:val="en-US"/>
        </w:rPr>
        <w:t xml:space="preserve"> a penalty for undesired behavior and is mostly negative (not strictly, it may be positive in case of exceptionally good control flows). Hence, during training, the agent </w:t>
      </w:r>
      <w:r w:rsidR="000C7479">
        <w:rPr>
          <w:lang w:val="en-US"/>
        </w:rPr>
        <w:t>initially encounters only negative rewards,</w:t>
      </w:r>
      <w:r>
        <w:rPr>
          <w:lang w:val="en-US"/>
        </w:rPr>
        <w:t xml:space="preserve"> and it observes that these negative rewards accumulate if </w:t>
      </w:r>
      <w:r w:rsidR="000C7479">
        <w:rPr>
          <w:lang w:val="en-US"/>
        </w:rPr>
        <w:t>they stay</w:t>
      </w:r>
      <w:r>
        <w:rPr>
          <w:lang w:val="en-US"/>
        </w:rPr>
        <w:t xml:space="preserve"> up longer</w:t>
      </w:r>
      <w:r w:rsidR="000C7479">
        <w:rPr>
          <w:lang w:val="en-US"/>
        </w:rPr>
        <w:t>. Hence</w:t>
      </w:r>
      <w:r>
        <w:rPr>
          <w:lang w:val="en-US"/>
        </w:rPr>
        <w:t xml:space="preserve"> this behavior is discouraged, and the agent learns to fall as quickly as possible. This is mitigated by introducing a +1/step reward so that staying up for longer is rewarded.</w:t>
      </w:r>
    </w:p>
    <w:p w14:paraId="56A62599" w14:textId="77777777" w:rsidR="00FC05A5" w:rsidRDefault="00FC05A5" w:rsidP="00F417A6">
      <w:pPr>
        <w:pBdr>
          <w:bottom w:val="single" w:sz="6" w:space="1" w:color="auto"/>
        </w:pBdr>
        <w:rPr>
          <w:lang w:val="en-US"/>
        </w:rPr>
      </w:pPr>
    </w:p>
    <w:p w14:paraId="08993932" w14:textId="0B7C9DA7" w:rsidR="00FC05A5" w:rsidRDefault="00FC05A5" w:rsidP="00F417A6">
      <w:pPr>
        <w:rPr>
          <w:lang w:val="en-US"/>
        </w:rPr>
      </w:pPr>
    </w:p>
    <w:p w14:paraId="46B8D593" w14:textId="70415FF7" w:rsidR="00FC05A5" w:rsidRDefault="00FC05A5" w:rsidP="00F417A6">
      <w:pPr>
        <w:rPr>
          <w:lang w:val="en-US"/>
        </w:rPr>
      </w:pPr>
      <w:proofErr w:type="spellStart"/>
      <w:r>
        <w:rPr>
          <w:lang w:val="en-US"/>
        </w:rPr>
        <w:t>Relu</w:t>
      </w:r>
      <w:proofErr w:type="spellEnd"/>
      <w:r>
        <w:rPr>
          <w:lang w:val="en-US"/>
        </w:rPr>
        <w:t xml:space="preserve"> CBF 1:</w:t>
      </w:r>
    </w:p>
    <w:p w14:paraId="170B8763" w14:textId="290F3660" w:rsidR="00FC05A5" w:rsidRDefault="00FC05A5" w:rsidP="00F417A6">
      <w:pPr>
        <w:rPr>
          <w:lang w:val="en-US"/>
        </w:rPr>
      </w:pPr>
    </w:p>
    <w:p w14:paraId="3E464CDD" w14:textId="78A9C254" w:rsidR="000A31E8" w:rsidRDefault="000A31E8" w:rsidP="000A31E8">
      <w:pPr>
        <w:rPr>
          <w:lang w:val="en-US"/>
        </w:rPr>
      </w:pPr>
      <w:r>
        <w:rPr>
          <w:lang w:val="en-US"/>
        </w:rPr>
        <w:t xml:space="preserve">With the introduction of </w:t>
      </w:r>
      <w:r w:rsidR="000C7479">
        <w:rPr>
          <w:lang w:val="en-US"/>
        </w:rPr>
        <w:t xml:space="preserve">the </w:t>
      </w:r>
      <w:proofErr w:type="spellStart"/>
      <w:r>
        <w:rPr>
          <w:lang w:val="en-US"/>
        </w:rPr>
        <w:t>Relu</w:t>
      </w:r>
      <w:proofErr w:type="spellEnd"/>
      <w:r>
        <w:rPr>
          <w:lang w:val="en-US"/>
        </w:rPr>
        <w:t xml:space="preserve"> function, the subsequent oscillatory behavior is mitigated. However, the control flow is still not very fine and </w:t>
      </w:r>
      <w:r w:rsidR="00816930">
        <w:rPr>
          <w:lang w:val="en-US"/>
        </w:rPr>
        <w:t>smooth,</w:t>
      </w:r>
      <w:r>
        <w:rPr>
          <w:lang w:val="en-US"/>
        </w:rPr>
        <w:t xml:space="preserve"> and the energy required is suboptimal </w:t>
      </w:r>
      <w:r w:rsidR="000C7479">
        <w:rPr>
          <w:lang w:val="en-US"/>
        </w:rPr>
        <w:t>compared</w:t>
      </w:r>
      <w:r>
        <w:rPr>
          <w:lang w:val="en-US"/>
        </w:rPr>
        <w:t xml:space="preserve"> to the Reward – Energy Penalty formulation (benchmark). A large variation in other parameters can be observed, especially the </w:t>
      </w:r>
      <w:r w:rsidR="000C7479">
        <w:rPr>
          <w:lang w:val="en-US"/>
        </w:rPr>
        <w:t>first-order</w:t>
      </w:r>
      <w:r>
        <w:rPr>
          <w:lang w:val="en-US"/>
        </w:rPr>
        <w:t xml:space="preserve"> derivative quantities (omega and v). To mitigate this and improve the control flow further, we </w:t>
      </w:r>
      <w:r w:rsidR="000C7479">
        <w:rPr>
          <w:lang w:val="en-US"/>
        </w:rPr>
        <w:t xml:space="preserve">also </w:t>
      </w:r>
      <w:r>
        <w:rPr>
          <w:lang w:val="en-US"/>
        </w:rPr>
        <w:t>introduce CBFs on these quantities.</w:t>
      </w:r>
    </w:p>
    <w:p w14:paraId="47A5CA14" w14:textId="77777777" w:rsidR="000A31E8" w:rsidRDefault="000A31E8" w:rsidP="00F417A6">
      <w:pPr>
        <w:rPr>
          <w:lang w:val="en-US"/>
        </w:rPr>
      </w:pPr>
    </w:p>
    <w:p w14:paraId="5D7A4CBD" w14:textId="5F2DA585" w:rsidR="00FC05A5" w:rsidRDefault="000A31E8" w:rsidP="00F417A6">
      <w:pPr>
        <w:rPr>
          <w:lang w:val="en-US"/>
        </w:rPr>
      </w:pPr>
      <w:r>
        <w:rPr>
          <w:noProof/>
          <w:lang w:val="en-US"/>
        </w:rPr>
        <w:drawing>
          <wp:inline distT="0" distB="0" distL="0" distR="0" wp14:anchorId="31C9F0F9" wp14:editId="724337AC">
            <wp:extent cx="2700000" cy="2700000"/>
            <wp:effectExtent l="0" t="0" r="5715" b="571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0000" cy="2700000"/>
                    </a:xfrm>
                    <a:prstGeom prst="rect">
                      <a:avLst/>
                    </a:prstGeom>
                  </pic:spPr>
                </pic:pic>
              </a:graphicData>
            </a:graphic>
          </wp:inline>
        </w:drawing>
      </w:r>
      <w:r>
        <w:rPr>
          <w:noProof/>
          <w:lang w:val="en-US"/>
        </w:rPr>
        <w:drawing>
          <wp:inline distT="0" distB="0" distL="0" distR="0" wp14:anchorId="29DF7DE0" wp14:editId="24C2C5DE">
            <wp:extent cx="2700000" cy="2700000"/>
            <wp:effectExtent l="0" t="0" r="571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00000" cy="2700000"/>
                    </a:xfrm>
                    <a:prstGeom prst="rect">
                      <a:avLst/>
                    </a:prstGeom>
                  </pic:spPr>
                </pic:pic>
              </a:graphicData>
            </a:graphic>
          </wp:inline>
        </w:drawing>
      </w:r>
    </w:p>
    <w:p w14:paraId="7533D148" w14:textId="28D56D07" w:rsidR="000A31E8" w:rsidRDefault="000A31E8" w:rsidP="00F417A6">
      <w:pPr>
        <w:rPr>
          <w:lang w:val="en-US"/>
        </w:rPr>
      </w:pPr>
      <w:r>
        <w:rPr>
          <w:noProof/>
          <w:lang w:val="en-US"/>
        </w:rPr>
        <w:lastRenderedPageBreak/>
        <w:drawing>
          <wp:inline distT="0" distB="0" distL="0" distR="0" wp14:anchorId="2ACBFAAC" wp14:editId="0E41ADAA">
            <wp:extent cx="2700000" cy="2700000"/>
            <wp:effectExtent l="0" t="0" r="571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00000" cy="2700000"/>
                    </a:xfrm>
                    <a:prstGeom prst="rect">
                      <a:avLst/>
                    </a:prstGeom>
                  </pic:spPr>
                </pic:pic>
              </a:graphicData>
            </a:graphic>
          </wp:inline>
        </w:drawing>
      </w:r>
      <w:r>
        <w:rPr>
          <w:noProof/>
          <w:lang w:val="en-US"/>
        </w:rPr>
        <w:drawing>
          <wp:inline distT="0" distB="0" distL="0" distR="0" wp14:anchorId="3409DB09" wp14:editId="6DE2975B">
            <wp:extent cx="2700000" cy="2700000"/>
            <wp:effectExtent l="0" t="0" r="571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00000" cy="2700000"/>
                    </a:xfrm>
                    <a:prstGeom prst="rect">
                      <a:avLst/>
                    </a:prstGeom>
                  </pic:spPr>
                </pic:pic>
              </a:graphicData>
            </a:graphic>
          </wp:inline>
        </w:drawing>
      </w:r>
    </w:p>
    <w:p w14:paraId="55FBE092" w14:textId="426FED22" w:rsidR="00FC05A5" w:rsidRDefault="00FC05A5" w:rsidP="00F417A6">
      <w:pPr>
        <w:pBdr>
          <w:bottom w:val="single" w:sz="6" w:space="1" w:color="auto"/>
        </w:pBdr>
        <w:rPr>
          <w:lang w:val="en-US"/>
        </w:rPr>
      </w:pPr>
    </w:p>
    <w:p w14:paraId="10183381" w14:textId="72C86517" w:rsidR="00FC05A5" w:rsidRDefault="00FC05A5" w:rsidP="00F417A6">
      <w:pPr>
        <w:rPr>
          <w:lang w:val="en-US"/>
        </w:rPr>
      </w:pPr>
    </w:p>
    <w:p w14:paraId="2FE6781E" w14:textId="5F7A8DE5" w:rsidR="000A31E8" w:rsidRDefault="000A31E8" w:rsidP="00F417A6">
      <w:pPr>
        <w:rPr>
          <w:lang w:val="en-US"/>
        </w:rPr>
      </w:pPr>
      <w:proofErr w:type="spellStart"/>
      <w:r>
        <w:rPr>
          <w:lang w:val="en-US"/>
        </w:rPr>
        <w:t>Relu</w:t>
      </w:r>
      <w:proofErr w:type="spellEnd"/>
      <w:r>
        <w:rPr>
          <w:lang w:val="en-US"/>
        </w:rPr>
        <w:t xml:space="preserve"> CBF 2:</w:t>
      </w:r>
    </w:p>
    <w:p w14:paraId="7BA282AC" w14:textId="589AEEB0" w:rsidR="000A31E8" w:rsidRDefault="000A31E8" w:rsidP="00F417A6">
      <w:pPr>
        <w:rPr>
          <w:lang w:val="en-US"/>
        </w:rPr>
      </w:pPr>
    </w:p>
    <w:p w14:paraId="5406CB40" w14:textId="59F492BD" w:rsidR="00816930" w:rsidRDefault="00816930" w:rsidP="00816930">
      <w:pPr>
        <w:rPr>
          <w:lang w:val="en-US"/>
        </w:rPr>
      </w:pPr>
      <w:r>
        <w:rPr>
          <w:lang w:val="en-US"/>
        </w:rPr>
        <w:t xml:space="preserve">This reward is considered to ensure the control is even finer and </w:t>
      </w:r>
      <w:r w:rsidR="000C7479">
        <w:rPr>
          <w:lang w:val="en-US"/>
        </w:rPr>
        <w:t>less</w:t>
      </w:r>
      <w:r>
        <w:rPr>
          <w:lang w:val="en-US"/>
        </w:rPr>
        <w:t xml:space="preserve"> energy is required by rejecting actions </w:t>
      </w:r>
      <w:r w:rsidR="000C7479">
        <w:rPr>
          <w:lang w:val="en-US"/>
        </w:rPr>
        <w:t>promoting</w:t>
      </w:r>
      <w:r>
        <w:rPr>
          <w:lang w:val="en-US"/>
        </w:rPr>
        <w:t xml:space="preserve"> sudden changes in the </w:t>
      </w:r>
      <w:r w:rsidR="000C7479">
        <w:rPr>
          <w:lang w:val="en-US"/>
        </w:rPr>
        <w:t>first-order</w:t>
      </w:r>
      <w:r>
        <w:rPr>
          <w:lang w:val="en-US"/>
        </w:rPr>
        <w:t xml:space="preserve"> differentials. We see that the agent trained on this reward </w:t>
      </w:r>
      <w:r w:rsidR="000C7479">
        <w:rPr>
          <w:lang w:val="en-US"/>
        </w:rPr>
        <w:t>cannot</w:t>
      </w:r>
      <w:r>
        <w:rPr>
          <w:lang w:val="en-US"/>
        </w:rPr>
        <w:t xml:space="preserve"> control even the most basic states. This is simply because the alpha penalty (second term of CBF) is too large for most cases</w:t>
      </w:r>
      <w:r w:rsidR="000C7479">
        <w:rPr>
          <w:lang w:val="en-US"/>
        </w:rPr>
        <w:t>,</w:t>
      </w:r>
      <w:r>
        <w:rPr>
          <w:lang w:val="en-US"/>
        </w:rPr>
        <w:t xml:space="preserve"> and the agent </w:t>
      </w:r>
      <w:r w:rsidR="000C7479">
        <w:rPr>
          <w:lang w:val="en-US"/>
        </w:rPr>
        <w:t>accumulates</w:t>
      </w:r>
      <w:r>
        <w:rPr>
          <w:lang w:val="en-US"/>
        </w:rPr>
        <w:t xml:space="preserve"> </w:t>
      </w:r>
      <w:r w:rsidR="000C7479">
        <w:rPr>
          <w:lang w:val="en-US"/>
        </w:rPr>
        <w:t xml:space="preserve">a </w:t>
      </w:r>
      <w:r>
        <w:rPr>
          <w:lang w:val="en-US"/>
        </w:rPr>
        <w:t>negative reward as earlier if it stays up too long. Hence it learns to terminate quickly. This behavior is mitigated by introducing a weight for the second CBF term.</w:t>
      </w:r>
    </w:p>
    <w:p w14:paraId="4AC3C91A" w14:textId="3C6E51BD" w:rsidR="00816930" w:rsidRDefault="00816930" w:rsidP="00F417A6">
      <w:pPr>
        <w:rPr>
          <w:lang w:val="en-US"/>
        </w:rPr>
      </w:pPr>
    </w:p>
    <w:p w14:paraId="6A0A4988" w14:textId="6EAEBFE1" w:rsidR="00816930" w:rsidRDefault="00816930" w:rsidP="00816930">
      <w:pPr>
        <w:rPr>
          <w:lang w:val="en-US"/>
        </w:rPr>
      </w:pPr>
      <w:r>
        <w:rPr>
          <w:lang w:val="en-US"/>
        </w:rPr>
        <w:t>Note: A CBF parameter for omega is added here. Note that we encounter pole angular acceleration (denoted alpha)</w:t>
      </w:r>
      <w:r w:rsidR="000C7479">
        <w:rPr>
          <w:lang w:val="en-US"/>
        </w:rPr>
        <w:t xml:space="preserve"> in its derivative</w:t>
      </w:r>
      <w:r>
        <w:rPr>
          <w:lang w:val="en-US"/>
        </w:rPr>
        <w:t>. This can be determined by using mechanics and the action values, but this would mean we are considering a function of action as the CBF</w:t>
      </w:r>
      <w:r w:rsidR="000C7479">
        <w:rPr>
          <w:lang w:val="en-US"/>
        </w:rPr>
        <w:t>,</w:t>
      </w:r>
      <w:r>
        <w:rPr>
          <w:lang w:val="en-US"/>
        </w:rPr>
        <w:t xml:space="preserve"> which is not desired. Hence, we build a </w:t>
      </w:r>
      <w:r w:rsidR="000C7479">
        <w:rPr>
          <w:lang w:val="en-US"/>
        </w:rPr>
        <w:t>first-order</w:t>
      </w:r>
      <w:r>
        <w:rPr>
          <w:lang w:val="en-US"/>
        </w:rPr>
        <w:t xml:space="preserve"> secant approximation using the observables as a proxy for alpha.</w:t>
      </w:r>
    </w:p>
    <w:p w14:paraId="6F42A03D" w14:textId="77777777" w:rsidR="00816930" w:rsidRDefault="00816930" w:rsidP="00F417A6">
      <w:pPr>
        <w:rPr>
          <w:lang w:val="en-US"/>
        </w:rPr>
      </w:pPr>
    </w:p>
    <w:p w14:paraId="3011AD24" w14:textId="24EDF9F5" w:rsidR="00816930" w:rsidRDefault="000A31E8" w:rsidP="00F417A6">
      <w:pPr>
        <w:rPr>
          <w:lang w:val="en-US"/>
        </w:rPr>
      </w:pPr>
      <w:r>
        <w:rPr>
          <w:noProof/>
          <w:lang w:val="en-US"/>
        </w:rPr>
        <w:drawing>
          <wp:inline distT="0" distB="0" distL="0" distR="0" wp14:anchorId="4845A559" wp14:editId="3FEE178E">
            <wp:extent cx="2700000" cy="2700000"/>
            <wp:effectExtent l="0" t="0" r="571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00000" cy="2700000"/>
                    </a:xfrm>
                    <a:prstGeom prst="rect">
                      <a:avLst/>
                    </a:prstGeom>
                  </pic:spPr>
                </pic:pic>
              </a:graphicData>
            </a:graphic>
          </wp:inline>
        </w:drawing>
      </w:r>
      <w:r>
        <w:rPr>
          <w:noProof/>
          <w:lang w:val="en-US"/>
        </w:rPr>
        <w:drawing>
          <wp:inline distT="0" distB="0" distL="0" distR="0" wp14:anchorId="7FF37265" wp14:editId="7EA3DC42">
            <wp:extent cx="2700000" cy="2700000"/>
            <wp:effectExtent l="0" t="0" r="571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00000" cy="2700000"/>
                    </a:xfrm>
                    <a:prstGeom prst="rect">
                      <a:avLst/>
                    </a:prstGeom>
                  </pic:spPr>
                </pic:pic>
              </a:graphicData>
            </a:graphic>
          </wp:inline>
        </w:drawing>
      </w:r>
    </w:p>
    <w:p w14:paraId="18E46C73" w14:textId="77777777" w:rsidR="000A31E8" w:rsidRDefault="000A31E8" w:rsidP="00F417A6">
      <w:pPr>
        <w:rPr>
          <w:lang w:val="en-US"/>
        </w:rPr>
      </w:pPr>
    </w:p>
    <w:p w14:paraId="62EE8099" w14:textId="608D2AF6" w:rsidR="000A31E8" w:rsidRDefault="000A31E8" w:rsidP="00F417A6">
      <w:pPr>
        <w:pBdr>
          <w:top w:val="single" w:sz="6" w:space="1" w:color="auto"/>
          <w:bottom w:val="single" w:sz="6" w:space="1" w:color="auto"/>
        </w:pBdr>
        <w:rPr>
          <w:lang w:val="en-US"/>
        </w:rPr>
      </w:pPr>
    </w:p>
    <w:p w14:paraId="22B60AE4" w14:textId="7984465C" w:rsidR="00816930" w:rsidRDefault="00816930" w:rsidP="00F417A6">
      <w:pPr>
        <w:pBdr>
          <w:top w:val="single" w:sz="6" w:space="1" w:color="auto"/>
          <w:bottom w:val="single" w:sz="6" w:space="1" w:color="auto"/>
        </w:pBdr>
        <w:rPr>
          <w:lang w:val="en-US"/>
        </w:rPr>
      </w:pPr>
      <w:r>
        <w:rPr>
          <w:lang w:val="en-US"/>
        </w:rPr>
        <w:t xml:space="preserve">Weighted </w:t>
      </w:r>
      <w:proofErr w:type="spellStart"/>
      <w:r>
        <w:rPr>
          <w:lang w:val="en-US"/>
        </w:rPr>
        <w:t>Relu</w:t>
      </w:r>
      <w:proofErr w:type="spellEnd"/>
      <w:r>
        <w:rPr>
          <w:lang w:val="en-US"/>
        </w:rPr>
        <w:t xml:space="preserve"> CBF 2:</w:t>
      </w:r>
    </w:p>
    <w:p w14:paraId="628C25F0" w14:textId="35986565" w:rsidR="00816930" w:rsidRDefault="00816930" w:rsidP="00F417A6">
      <w:pPr>
        <w:pBdr>
          <w:top w:val="single" w:sz="6" w:space="1" w:color="auto"/>
          <w:bottom w:val="single" w:sz="6" w:space="1" w:color="auto"/>
        </w:pBdr>
        <w:rPr>
          <w:lang w:val="en-US"/>
        </w:rPr>
      </w:pPr>
    </w:p>
    <w:p w14:paraId="32769B2D" w14:textId="7668518F" w:rsidR="00816930" w:rsidRDefault="00816930" w:rsidP="00F417A6">
      <w:pPr>
        <w:pBdr>
          <w:top w:val="single" w:sz="6" w:space="1" w:color="auto"/>
          <w:bottom w:val="single" w:sz="6" w:space="1" w:color="auto"/>
        </w:pBdr>
        <w:rPr>
          <w:lang w:val="en-US"/>
        </w:rPr>
      </w:pPr>
      <w:r>
        <w:rPr>
          <w:noProof/>
          <w:lang w:val="en-US"/>
        </w:rPr>
        <w:drawing>
          <wp:inline distT="0" distB="0" distL="0" distR="0" wp14:anchorId="49201D94" wp14:editId="7635878C">
            <wp:extent cx="2700000" cy="2700000"/>
            <wp:effectExtent l="0" t="0" r="571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00000" cy="2700000"/>
                    </a:xfrm>
                    <a:prstGeom prst="rect">
                      <a:avLst/>
                    </a:prstGeom>
                  </pic:spPr>
                </pic:pic>
              </a:graphicData>
            </a:graphic>
          </wp:inline>
        </w:drawing>
      </w:r>
      <w:r>
        <w:rPr>
          <w:noProof/>
          <w:lang w:val="en-US"/>
        </w:rPr>
        <w:drawing>
          <wp:inline distT="0" distB="0" distL="0" distR="0" wp14:anchorId="22957F5B" wp14:editId="6C4A388C">
            <wp:extent cx="2700000" cy="2700000"/>
            <wp:effectExtent l="0" t="0" r="571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00000" cy="2700000"/>
                    </a:xfrm>
                    <a:prstGeom prst="rect">
                      <a:avLst/>
                    </a:prstGeom>
                  </pic:spPr>
                </pic:pic>
              </a:graphicData>
            </a:graphic>
          </wp:inline>
        </w:drawing>
      </w:r>
    </w:p>
    <w:p w14:paraId="1B0DE126" w14:textId="6813BD74" w:rsidR="00816930" w:rsidRDefault="00816930" w:rsidP="00F417A6">
      <w:pPr>
        <w:pBdr>
          <w:top w:val="single" w:sz="6" w:space="1" w:color="auto"/>
          <w:bottom w:val="single" w:sz="6" w:space="1" w:color="auto"/>
        </w:pBdr>
        <w:rPr>
          <w:lang w:val="en-US"/>
        </w:rPr>
      </w:pPr>
      <w:r>
        <w:rPr>
          <w:noProof/>
          <w:lang w:val="en-US"/>
        </w:rPr>
        <w:drawing>
          <wp:inline distT="0" distB="0" distL="0" distR="0" wp14:anchorId="1BED75A0" wp14:editId="295F7D1E">
            <wp:extent cx="2700000" cy="2700000"/>
            <wp:effectExtent l="0" t="0" r="571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00000" cy="2700000"/>
                    </a:xfrm>
                    <a:prstGeom prst="rect">
                      <a:avLst/>
                    </a:prstGeom>
                  </pic:spPr>
                </pic:pic>
              </a:graphicData>
            </a:graphic>
          </wp:inline>
        </w:drawing>
      </w:r>
      <w:r>
        <w:rPr>
          <w:noProof/>
          <w:lang w:val="en-US"/>
        </w:rPr>
        <w:drawing>
          <wp:inline distT="0" distB="0" distL="0" distR="0" wp14:anchorId="77A4DD2B" wp14:editId="6DCCE255">
            <wp:extent cx="2700000" cy="2700000"/>
            <wp:effectExtent l="0" t="0" r="571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00000" cy="2700000"/>
                    </a:xfrm>
                    <a:prstGeom prst="rect">
                      <a:avLst/>
                    </a:prstGeom>
                  </pic:spPr>
                </pic:pic>
              </a:graphicData>
            </a:graphic>
          </wp:inline>
        </w:drawing>
      </w:r>
    </w:p>
    <w:p w14:paraId="435F527B" w14:textId="0B1AE42A" w:rsidR="00816930" w:rsidRDefault="00816930" w:rsidP="00F417A6">
      <w:pPr>
        <w:pBdr>
          <w:top w:val="single" w:sz="6" w:space="1" w:color="auto"/>
          <w:bottom w:val="single" w:sz="6" w:space="1" w:color="auto"/>
        </w:pBdr>
        <w:rPr>
          <w:lang w:val="en-US"/>
        </w:rPr>
      </w:pPr>
      <w:r>
        <w:rPr>
          <w:lang w:val="en-US"/>
        </w:rPr>
        <w:t xml:space="preserve">A weight for the CBF of omega (0.01) is added </w:t>
      </w:r>
      <w:r w:rsidR="000C7479">
        <w:rPr>
          <w:lang w:val="en-US"/>
        </w:rPr>
        <w:t>to</w:t>
      </w:r>
      <w:r>
        <w:rPr>
          <w:lang w:val="en-US"/>
        </w:rPr>
        <w:t xml:space="preserve"> this reward to ensure that the penalties aren’t too large and there is enough net positive reward to condition the agent to stay up longer. However, we are not constraining motion along the x-direction here</w:t>
      </w:r>
      <w:r w:rsidR="000C7479">
        <w:rPr>
          <w:lang w:val="en-US"/>
        </w:rPr>
        <w:t>. As</w:t>
      </w:r>
      <w:r>
        <w:rPr>
          <w:lang w:val="en-US"/>
        </w:rPr>
        <w:t xml:space="preserve"> a result, the x-coordinate exhibits monotonic increasing/decreasing behavior and </w:t>
      </w:r>
      <w:r w:rsidR="000C7479">
        <w:rPr>
          <w:lang w:val="en-US"/>
        </w:rPr>
        <w:t>crosses</w:t>
      </w:r>
      <w:r>
        <w:rPr>
          <w:lang w:val="en-US"/>
        </w:rPr>
        <w:t xml:space="preserve"> the thresholds in some cases, due to which this agent fails to </w:t>
      </w:r>
      <w:r w:rsidR="000E4F74">
        <w:rPr>
          <w:lang w:val="en-US"/>
        </w:rPr>
        <w:t>stabilize</w:t>
      </w:r>
      <w:r>
        <w:rPr>
          <w:lang w:val="en-US"/>
        </w:rPr>
        <w:t xml:space="preserve"> </w:t>
      </w:r>
      <w:r w:rsidR="000C7479">
        <w:rPr>
          <w:lang w:val="en-US"/>
        </w:rPr>
        <w:t>many</w:t>
      </w:r>
      <w:r>
        <w:rPr>
          <w:lang w:val="en-US"/>
        </w:rPr>
        <w:t xml:space="preserve"> initial states</w:t>
      </w:r>
      <w:r w:rsidR="000C7479">
        <w:rPr>
          <w:lang w:val="en-US"/>
        </w:rPr>
        <w:t>. However,</w:t>
      </w:r>
      <w:r>
        <w:rPr>
          <w:lang w:val="en-US"/>
        </w:rPr>
        <w:t xml:space="preserve"> it </w:t>
      </w:r>
      <w:r w:rsidR="000E4F74">
        <w:rPr>
          <w:lang w:val="en-US"/>
        </w:rPr>
        <w:t>stabilizes</w:t>
      </w:r>
      <w:r>
        <w:rPr>
          <w:lang w:val="en-US"/>
        </w:rPr>
        <w:t xml:space="preserve"> the ones it can in a very smooth, controlled and </w:t>
      </w:r>
      <w:r w:rsidR="000C7479">
        <w:rPr>
          <w:lang w:val="en-US"/>
        </w:rPr>
        <w:t>energy-efficient</w:t>
      </w:r>
      <w:r>
        <w:rPr>
          <w:lang w:val="en-US"/>
        </w:rPr>
        <w:t xml:space="preserve"> way. As a final measure, we add a CBF constraint on x-velocity (referred to as v </w:t>
      </w:r>
      <w:r w:rsidR="000C7479">
        <w:rPr>
          <w:lang w:val="en-US"/>
        </w:rPr>
        <w:t>hereafter</w:t>
      </w:r>
      <w:r>
        <w:rPr>
          <w:lang w:val="en-US"/>
        </w:rPr>
        <w:t>) to mitigate this and ensure it controls some more tricky initial states.</w:t>
      </w:r>
    </w:p>
    <w:p w14:paraId="6779B8DD" w14:textId="43B5E016" w:rsidR="00816930" w:rsidRDefault="00816930" w:rsidP="00F417A6">
      <w:pPr>
        <w:pBdr>
          <w:top w:val="single" w:sz="6" w:space="1" w:color="auto"/>
          <w:bottom w:val="single" w:sz="6" w:space="1" w:color="auto"/>
        </w:pBdr>
        <w:rPr>
          <w:lang w:val="en-US"/>
        </w:rPr>
      </w:pPr>
    </w:p>
    <w:p w14:paraId="336271C0" w14:textId="21AFD8F4" w:rsidR="00816930" w:rsidRDefault="00816930" w:rsidP="00F417A6">
      <w:pPr>
        <w:pBdr>
          <w:top w:val="single" w:sz="6" w:space="1" w:color="auto"/>
          <w:bottom w:val="single" w:sz="6" w:space="1" w:color="auto"/>
        </w:pBdr>
        <w:rPr>
          <w:lang w:val="en-US"/>
        </w:rPr>
      </w:pPr>
      <w:r>
        <w:rPr>
          <w:lang w:val="en-US"/>
        </w:rPr>
        <w:t>We also note that this CBF will perform better and might be able to learn not to cross the x-threshold if allowed to train for longer (</w:t>
      </w:r>
      <w:r w:rsidR="000E4F74">
        <w:rPr>
          <w:lang w:val="en-US"/>
        </w:rPr>
        <w:t>a greater</w:t>
      </w:r>
      <w:r>
        <w:rPr>
          <w:lang w:val="en-US"/>
        </w:rPr>
        <w:t xml:space="preserve"> number of episodes). Training is difficult on this CBF because the reward is very </w:t>
      </w:r>
      <w:proofErr w:type="gramStart"/>
      <w:r>
        <w:rPr>
          <w:lang w:val="en-US"/>
        </w:rPr>
        <w:t>complex</w:t>
      </w:r>
      <w:r w:rsidR="000C7479">
        <w:rPr>
          <w:lang w:val="en-US"/>
        </w:rPr>
        <w:t>,</w:t>
      </w:r>
      <w:r>
        <w:rPr>
          <w:lang w:val="en-US"/>
        </w:rPr>
        <w:t xml:space="preserve"> and</w:t>
      </w:r>
      <w:proofErr w:type="gramEnd"/>
      <w:r>
        <w:rPr>
          <w:lang w:val="en-US"/>
        </w:rPr>
        <w:t xml:space="preserve"> learning to </w:t>
      </w:r>
      <w:r w:rsidR="000E4F74">
        <w:rPr>
          <w:lang w:val="en-US"/>
        </w:rPr>
        <w:t>optimize</w:t>
      </w:r>
      <w:r>
        <w:rPr>
          <w:lang w:val="en-US"/>
        </w:rPr>
        <w:t xml:space="preserve"> for it by mere trial and error is hard. </w:t>
      </w:r>
      <w:r w:rsidR="000E4F74">
        <w:rPr>
          <w:lang w:val="en-US"/>
        </w:rPr>
        <w:t>It also does not explicitly optimize for keeping x and v low.</w:t>
      </w:r>
    </w:p>
    <w:p w14:paraId="1025F6B0" w14:textId="77777777" w:rsidR="00816930" w:rsidRDefault="00816930" w:rsidP="00F417A6">
      <w:pPr>
        <w:pBdr>
          <w:top w:val="single" w:sz="6" w:space="1" w:color="auto"/>
          <w:bottom w:val="single" w:sz="6" w:space="1" w:color="auto"/>
        </w:pBdr>
        <w:rPr>
          <w:lang w:val="en-US"/>
        </w:rPr>
      </w:pPr>
    </w:p>
    <w:p w14:paraId="069A17BC" w14:textId="0E1C4A05" w:rsidR="00816930" w:rsidRDefault="00816930" w:rsidP="00F417A6">
      <w:pPr>
        <w:rPr>
          <w:lang w:val="en-US"/>
        </w:rPr>
      </w:pPr>
    </w:p>
    <w:p w14:paraId="76347798" w14:textId="355D72C8" w:rsidR="00816930" w:rsidRDefault="00816930" w:rsidP="00F417A6">
      <w:pPr>
        <w:pBdr>
          <w:bottom w:val="single" w:sz="6" w:space="1" w:color="auto"/>
        </w:pBdr>
        <w:rPr>
          <w:lang w:val="en-US"/>
        </w:rPr>
      </w:pPr>
      <w:r>
        <w:rPr>
          <w:lang w:val="en-US"/>
        </w:rPr>
        <w:lastRenderedPageBreak/>
        <w:t xml:space="preserve">Weighted </w:t>
      </w:r>
      <w:proofErr w:type="spellStart"/>
      <w:r>
        <w:rPr>
          <w:lang w:val="en-US"/>
        </w:rPr>
        <w:t>Relu</w:t>
      </w:r>
      <w:proofErr w:type="spellEnd"/>
      <w:r>
        <w:rPr>
          <w:lang w:val="en-US"/>
        </w:rPr>
        <w:t xml:space="preserve"> CBF 3:</w:t>
      </w:r>
    </w:p>
    <w:p w14:paraId="5D092CFC" w14:textId="440FA094" w:rsidR="00816930" w:rsidRDefault="00816930" w:rsidP="00F417A6">
      <w:pPr>
        <w:pBdr>
          <w:bottom w:val="single" w:sz="6" w:space="1" w:color="auto"/>
        </w:pBdr>
        <w:rPr>
          <w:lang w:val="en-US"/>
        </w:rPr>
      </w:pPr>
    </w:p>
    <w:p w14:paraId="26903039" w14:textId="0E2C1D4A" w:rsidR="00816930" w:rsidRDefault="00816930" w:rsidP="00F417A6">
      <w:pPr>
        <w:pBdr>
          <w:bottom w:val="single" w:sz="6" w:space="1" w:color="auto"/>
        </w:pBdr>
        <w:rPr>
          <w:lang w:val="en-US"/>
        </w:rPr>
      </w:pPr>
      <w:r>
        <w:rPr>
          <w:noProof/>
          <w:lang w:val="en-US"/>
        </w:rPr>
        <w:drawing>
          <wp:inline distT="0" distB="0" distL="0" distR="0" wp14:anchorId="19F820F3" wp14:editId="1BD6FD5D">
            <wp:extent cx="2700000" cy="2700000"/>
            <wp:effectExtent l="0" t="0" r="5715" b="5715"/>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00000" cy="2700000"/>
                    </a:xfrm>
                    <a:prstGeom prst="rect">
                      <a:avLst/>
                    </a:prstGeom>
                  </pic:spPr>
                </pic:pic>
              </a:graphicData>
            </a:graphic>
          </wp:inline>
        </w:drawing>
      </w:r>
      <w:r>
        <w:rPr>
          <w:noProof/>
          <w:lang w:val="en-US"/>
        </w:rPr>
        <w:drawing>
          <wp:inline distT="0" distB="0" distL="0" distR="0" wp14:anchorId="67AFC9A5" wp14:editId="0D083028">
            <wp:extent cx="2700000" cy="2700000"/>
            <wp:effectExtent l="0" t="0" r="5715" b="5715"/>
            <wp:docPr id="31" name="Picture 3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00000" cy="2700000"/>
                    </a:xfrm>
                    <a:prstGeom prst="rect">
                      <a:avLst/>
                    </a:prstGeom>
                  </pic:spPr>
                </pic:pic>
              </a:graphicData>
            </a:graphic>
          </wp:inline>
        </w:drawing>
      </w:r>
    </w:p>
    <w:p w14:paraId="4D6C608C" w14:textId="77777777" w:rsidR="00816930" w:rsidRDefault="00816930" w:rsidP="00F417A6">
      <w:pPr>
        <w:pBdr>
          <w:bottom w:val="single" w:sz="6" w:space="1" w:color="auto"/>
        </w:pBdr>
        <w:rPr>
          <w:lang w:val="en-US"/>
        </w:rPr>
      </w:pPr>
    </w:p>
    <w:p w14:paraId="1E759031" w14:textId="00C7FCD6" w:rsidR="00816930" w:rsidRDefault="000E4F74" w:rsidP="00F417A6">
      <w:pPr>
        <w:pBdr>
          <w:bottom w:val="single" w:sz="6" w:space="1" w:color="auto"/>
        </w:pBdr>
        <w:rPr>
          <w:lang w:val="en-US"/>
        </w:rPr>
      </w:pPr>
      <w:r>
        <w:rPr>
          <w:noProof/>
          <w:lang w:val="en-US"/>
        </w:rPr>
        <w:drawing>
          <wp:inline distT="0" distB="0" distL="0" distR="0" wp14:anchorId="607C784B" wp14:editId="752E76FB">
            <wp:extent cx="2700000" cy="2700000"/>
            <wp:effectExtent l="0" t="0" r="5715" b="5715"/>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00000" cy="2700000"/>
                    </a:xfrm>
                    <a:prstGeom prst="rect">
                      <a:avLst/>
                    </a:prstGeom>
                  </pic:spPr>
                </pic:pic>
              </a:graphicData>
            </a:graphic>
          </wp:inline>
        </w:drawing>
      </w:r>
      <w:r>
        <w:rPr>
          <w:noProof/>
          <w:lang w:val="en-US"/>
        </w:rPr>
        <w:drawing>
          <wp:inline distT="0" distB="0" distL="0" distR="0" wp14:anchorId="7C30837C" wp14:editId="62BCD1C2">
            <wp:extent cx="2700000" cy="2700000"/>
            <wp:effectExtent l="0" t="0" r="5715" b="5715"/>
            <wp:docPr id="33" name="Picture 33"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chart, line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00000" cy="2700000"/>
                    </a:xfrm>
                    <a:prstGeom prst="rect">
                      <a:avLst/>
                    </a:prstGeom>
                  </pic:spPr>
                </pic:pic>
              </a:graphicData>
            </a:graphic>
          </wp:inline>
        </w:drawing>
      </w:r>
    </w:p>
    <w:p w14:paraId="133B4CCD" w14:textId="5A4ED1CF" w:rsidR="000E4F74" w:rsidRDefault="000E4F74" w:rsidP="00F417A6">
      <w:pPr>
        <w:pBdr>
          <w:bottom w:val="single" w:sz="6" w:space="1" w:color="auto"/>
        </w:pBdr>
        <w:rPr>
          <w:lang w:val="en-US"/>
        </w:rPr>
      </w:pPr>
      <w:r>
        <w:rPr>
          <w:lang w:val="en-US"/>
        </w:rPr>
        <w:t xml:space="preserve">This is the most optimal (in terms of energy), reliable (in terms of % of initial states stabilized) and smooth (in terms of control flow) reward formulation among the ones investigated. As we shall see soon in the energy heatmaps, the amount of energy it takes to stabilize the initial states is like the Reward – Energy Penalty case (benchmark). Both the CBFs for the </w:t>
      </w:r>
      <w:r w:rsidR="000C7479">
        <w:rPr>
          <w:lang w:val="en-US"/>
        </w:rPr>
        <w:t>first-order</w:t>
      </w:r>
      <w:r>
        <w:rPr>
          <w:lang w:val="en-US"/>
        </w:rPr>
        <w:t xml:space="preserve"> derivatives (omega and v) are weighted as discussed earlier with weights of 0.01. The exact value of weights </w:t>
      </w:r>
      <w:r w:rsidR="000C7479">
        <w:rPr>
          <w:lang w:val="en-US"/>
        </w:rPr>
        <w:t>was</w:t>
      </w:r>
      <w:r>
        <w:rPr>
          <w:lang w:val="en-US"/>
        </w:rPr>
        <w:t xml:space="preserve"> determined by a series of </w:t>
      </w:r>
      <w:proofErr w:type="gramStart"/>
      <w:r>
        <w:rPr>
          <w:lang w:val="en-US"/>
        </w:rPr>
        <w:t>trial and error</w:t>
      </w:r>
      <w:proofErr w:type="gramEnd"/>
      <w:r>
        <w:rPr>
          <w:lang w:val="en-US"/>
        </w:rPr>
        <w:t xml:space="preserve"> experiments.</w:t>
      </w:r>
    </w:p>
    <w:p w14:paraId="00EB4DCD" w14:textId="5E1451D7" w:rsidR="000E4F74" w:rsidRDefault="000E4F74" w:rsidP="00F417A6">
      <w:pPr>
        <w:pBdr>
          <w:bottom w:val="single" w:sz="6" w:space="1" w:color="auto"/>
        </w:pBdr>
        <w:rPr>
          <w:lang w:val="en-US"/>
        </w:rPr>
      </w:pPr>
    </w:p>
    <w:p w14:paraId="5BFFE50F" w14:textId="6E16FA08" w:rsidR="000E4F74" w:rsidRDefault="000E4F74" w:rsidP="00F417A6">
      <w:pPr>
        <w:pBdr>
          <w:bottom w:val="single" w:sz="6" w:space="1" w:color="auto"/>
        </w:pBdr>
        <w:rPr>
          <w:lang w:val="en-US"/>
        </w:rPr>
      </w:pPr>
      <w:r>
        <w:rPr>
          <w:lang w:val="en-US"/>
        </w:rPr>
        <w:t xml:space="preserve">Note: </w:t>
      </w:r>
      <w:r w:rsidRPr="000E4F74">
        <w:rPr>
          <w:lang w:val="en-GB"/>
        </w:rPr>
        <w:t xml:space="preserve">A CBF parameter for </w:t>
      </w:r>
      <w:r>
        <w:rPr>
          <w:lang w:val="en-GB"/>
        </w:rPr>
        <w:t>v</w:t>
      </w:r>
      <w:r w:rsidRPr="000E4F74">
        <w:rPr>
          <w:lang w:val="en-GB"/>
        </w:rPr>
        <w:t xml:space="preserve"> is added here. Note that we encounter </w:t>
      </w:r>
      <w:r>
        <w:rPr>
          <w:lang w:val="en-GB"/>
        </w:rPr>
        <w:t>cart</w:t>
      </w:r>
      <w:r w:rsidRPr="000E4F74">
        <w:rPr>
          <w:lang w:val="en-GB"/>
        </w:rPr>
        <w:t xml:space="preserve"> acceleration (</w:t>
      </w:r>
      <w:proofErr w:type="spellStart"/>
      <w:r w:rsidR="000C7479">
        <w:rPr>
          <w:lang w:val="en-GB"/>
        </w:rPr>
        <w:t>acc</w:t>
      </w:r>
      <w:proofErr w:type="spellEnd"/>
      <w:r w:rsidR="000C7479">
        <w:rPr>
          <w:lang w:val="en-GB"/>
        </w:rPr>
        <w:t>) in its derivative</w:t>
      </w:r>
      <w:r w:rsidRPr="000E4F74">
        <w:rPr>
          <w:lang w:val="en-GB"/>
        </w:rPr>
        <w:t>. This can be determined by using mechanics and the action values, but this would mean we are considering a function of action as the CBF</w:t>
      </w:r>
      <w:r w:rsidR="000C7479">
        <w:rPr>
          <w:lang w:val="en-GB"/>
        </w:rPr>
        <w:t>,</w:t>
      </w:r>
      <w:r w:rsidRPr="000E4F74">
        <w:rPr>
          <w:lang w:val="en-GB"/>
        </w:rPr>
        <w:t xml:space="preserve"> which is not desired. Hence, we build a </w:t>
      </w:r>
      <w:r w:rsidR="000C7479">
        <w:rPr>
          <w:lang w:val="en-GB"/>
        </w:rPr>
        <w:t>first-order</w:t>
      </w:r>
      <w:r w:rsidRPr="000E4F74">
        <w:rPr>
          <w:lang w:val="en-GB"/>
        </w:rPr>
        <w:t xml:space="preserve"> secant approximation using the observables as a proxy for </w:t>
      </w:r>
      <w:r>
        <w:rPr>
          <w:lang w:val="en-GB"/>
        </w:rPr>
        <w:t>acc</w:t>
      </w:r>
      <w:r w:rsidRPr="000E4F74">
        <w:rPr>
          <w:lang w:val="en-GB"/>
        </w:rPr>
        <w:t>.</w:t>
      </w:r>
    </w:p>
    <w:p w14:paraId="33A423C2" w14:textId="77777777" w:rsidR="000E4F74" w:rsidRDefault="000E4F74" w:rsidP="00F417A6">
      <w:pPr>
        <w:pBdr>
          <w:bottom w:val="single" w:sz="6" w:space="1" w:color="auto"/>
        </w:pBdr>
        <w:rPr>
          <w:lang w:val="en-US"/>
        </w:rPr>
      </w:pPr>
    </w:p>
    <w:p w14:paraId="4A1D564F" w14:textId="77777777" w:rsidR="00816930" w:rsidRDefault="00816930" w:rsidP="00F417A6">
      <w:pPr>
        <w:rPr>
          <w:lang w:val="en-US"/>
        </w:rPr>
      </w:pPr>
    </w:p>
    <w:p w14:paraId="55AE5F3F" w14:textId="07837411" w:rsidR="00F417A6" w:rsidRDefault="000E4F74" w:rsidP="00F417A6">
      <w:pPr>
        <w:rPr>
          <w:lang w:val="en-US"/>
        </w:rPr>
      </w:pPr>
      <w:r>
        <w:rPr>
          <w:lang w:val="en-US"/>
        </w:rPr>
        <w:t>Stabilization</w:t>
      </w:r>
      <w:r w:rsidR="00F417A6">
        <w:rPr>
          <w:lang w:val="en-US"/>
        </w:rPr>
        <w:t xml:space="preserve"> heat maps</w:t>
      </w:r>
    </w:p>
    <w:p w14:paraId="78EBBDD3" w14:textId="06DE4370" w:rsidR="006901D1" w:rsidRDefault="006901D1" w:rsidP="00F417A6">
      <w:pPr>
        <w:rPr>
          <w:lang w:val="en-US"/>
        </w:rPr>
      </w:pPr>
    </w:p>
    <w:p w14:paraId="17CDD5DD" w14:textId="04AF3692" w:rsidR="006901D1" w:rsidRDefault="006901D1" w:rsidP="00F417A6">
      <w:pPr>
        <w:rPr>
          <w:lang w:val="en-US"/>
        </w:rPr>
      </w:pPr>
      <w:r>
        <w:rPr>
          <w:lang w:val="en-US"/>
        </w:rPr>
        <w:t>For v=0:</w:t>
      </w:r>
    </w:p>
    <w:p w14:paraId="50CD2840" w14:textId="77777777" w:rsidR="006901D1" w:rsidRDefault="006901D1" w:rsidP="00F417A6">
      <w:pPr>
        <w:rPr>
          <w:lang w:val="en-US"/>
        </w:rPr>
      </w:pPr>
    </w:p>
    <w:p w14:paraId="100E1760" w14:textId="59BFF80F" w:rsidR="006901D1" w:rsidRDefault="006901D1" w:rsidP="00F417A6">
      <w:pPr>
        <w:rPr>
          <w:lang w:val="en-US"/>
        </w:rPr>
      </w:pPr>
      <w:r w:rsidRPr="006901D1">
        <w:rPr>
          <w:noProof/>
          <w:lang w:val="en-US"/>
        </w:rPr>
        <w:drawing>
          <wp:inline distT="0" distB="0" distL="0" distR="0" wp14:anchorId="349C4898" wp14:editId="3752F5DF">
            <wp:extent cx="5731510" cy="1245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245235"/>
                    </a:xfrm>
                    <a:prstGeom prst="rect">
                      <a:avLst/>
                    </a:prstGeom>
                  </pic:spPr>
                </pic:pic>
              </a:graphicData>
            </a:graphic>
          </wp:inline>
        </w:drawing>
      </w:r>
    </w:p>
    <w:p w14:paraId="4103232E" w14:textId="30696CC9" w:rsidR="00F417A6" w:rsidRDefault="00F417A6" w:rsidP="00F417A6">
      <w:pPr>
        <w:rPr>
          <w:lang w:val="en-US"/>
        </w:rPr>
      </w:pPr>
    </w:p>
    <w:p w14:paraId="577F3A07" w14:textId="27A5AD23" w:rsidR="00F417A6" w:rsidRDefault="006901D1" w:rsidP="00F417A6">
      <w:pPr>
        <w:rPr>
          <w:lang w:val="en-US"/>
        </w:rPr>
      </w:pPr>
      <w:r>
        <w:rPr>
          <w:lang w:val="en-US"/>
        </w:rPr>
        <w:t>For v=-2:</w:t>
      </w:r>
    </w:p>
    <w:p w14:paraId="19EFE7F7" w14:textId="23A2B6D0" w:rsidR="006901D1" w:rsidRDefault="006901D1" w:rsidP="00F417A6">
      <w:pPr>
        <w:rPr>
          <w:lang w:val="en-US"/>
        </w:rPr>
      </w:pPr>
    </w:p>
    <w:p w14:paraId="344C195D" w14:textId="449A31EE" w:rsidR="006901D1" w:rsidRDefault="00627530" w:rsidP="00F417A6">
      <w:pPr>
        <w:rPr>
          <w:lang w:val="en-US"/>
        </w:rPr>
      </w:pPr>
      <w:r w:rsidRPr="00627530">
        <w:rPr>
          <w:noProof/>
          <w:lang w:val="en-US"/>
        </w:rPr>
        <w:drawing>
          <wp:inline distT="0" distB="0" distL="0" distR="0" wp14:anchorId="45BB168B" wp14:editId="02158BB8">
            <wp:extent cx="5731510" cy="11645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164590"/>
                    </a:xfrm>
                    <a:prstGeom prst="rect">
                      <a:avLst/>
                    </a:prstGeom>
                  </pic:spPr>
                </pic:pic>
              </a:graphicData>
            </a:graphic>
          </wp:inline>
        </w:drawing>
      </w:r>
    </w:p>
    <w:p w14:paraId="6A7A4802" w14:textId="702958AE" w:rsidR="000D1B12" w:rsidRDefault="000D1B12" w:rsidP="00F417A6">
      <w:pPr>
        <w:rPr>
          <w:lang w:val="en-US"/>
        </w:rPr>
      </w:pPr>
    </w:p>
    <w:p w14:paraId="7D3BF0E3" w14:textId="440BA63E" w:rsidR="000D1B12" w:rsidRDefault="000D1B12" w:rsidP="00F417A6">
      <w:pPr>
        <w:rPr>
          <w:lang w:val="en-US"/>
        </w:rPr>
      </w:pPr>
      <w:r>
        <w:rPr>
          <w:lang w:val="en-US"/>
        </w:rPr>
        <w:t>For v=2:</w:t>
      </w:r>
    </w:p>
    <w:p w14:paraId="5290DBA5" w14:textId="53F9708E" w:rsidR="00EA4E8D" w:rsidRDefault="00EA4E8D" w:rsidP="00F417A6">
      <w:pPr>
        <w:rPr>
          <w:lang w:val="en-US"/>
        </w:rPr>
      </w:pPr>
      <w:r w:rsidRPr="00EA4E8D">
        <w:rPr>
          <w:noProof/>
          <w:lang w:val="en-US"/>
        </w:rPr>
        <w:drawing>
          <wp:inline distT="0" distB="0" distL="0" distR="0" wp14:anchorId="055156B8" wp14:editId="7BF72954">
            <wp:extent cx="5731510" cy="11645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164590"/>
                    </a:xfrm>
                    <a:prstGeom prst="rect">
                      <a:avLst/>
                    </a:prstGeom>
                  </pic:spPr>
                </pic:pic>
              </a:graphicData>
            </a:graphic>
          </wp:inline>
        </w:drawing>
      </w:r>
    </w:p>
    <w:p w14:paraId="235FC6F0" w14:textId="2C5FA660" w:rsidR="00EA4E8D" w:rsidRDefault="00EA4E8D" w:rsidP="00F417A6">
      <w:pPr>
        <w:pBdr>
          <w:bottom w:val="single" w:sz="6" w:space="1" w:color="auto"/>
        </w:pBdr>
        <w:rPr>
          <w:lang w:val="en-US"/>
        </w:rPr>
      </w:pPr>
    </w:p>
    <w:p w14:paraId="715A6D1C" w14:textId="3518C648" w:rsidR="00EA4E8D" w:rsidRDefault="00EA4E8D" w:rsidP="00F417A6">
      <w:pPr>
        <w:rPr>
          <w:lang w:val="en-US"/>
        </w:rPr>
      </w:pPr>
    </w:p>
    <w:p w14:paraId="030396AE" w14:textId="23375D03" w:rsidR="00EA33EF" w:rsidRDefault="00022A4A" w:rsidP="00EA33EF">
      <w:pPr>
        <w:rPr>
          <w:lang w:val="en-US"/>
        </w:rPr>
      </w:pPr>
      <w:r>
        <w:rPr>
          <w:lang w:val="en-US"/>
        </w:rPr>
        <w:t xml:space="preserve">Inference </w:t>
      </w:r>
      <w:r w:rsidR="000C7479">
        <w:rPr>
          <w:lang w:val="en-US"/>
        </w:rPr>
        <w:t>from</w:t>
      </w:r>
      <w:r>
        <w:rPr>
          <w:lang w:val="en-US"/>
        </w:rPr>
        <w:t xml:space="preserve"> the </w:t>
      </w:r>
      <w:r w:rsidR="000E4F74">
        <w:rPr>
          <w:lang w:val="en-US"/>
        </w:rPr>
        <w:t>stabilization</w:t>
      </w:r>
      <w:r>
        <w:rPr>
          <w:lang w:val="en-US"/>
        </w:rPr>
        <w:t xml:space="preserve"> energy heatmaps:</w:t>
      </w:r>
    </w:p>
    <w:p w14:paraId="457F8881" w14:textId="73F011E4" w:rsidR="00022A4A" w:rsidRDefault="00022A4A" w:rsidP="00022A4A">
      <w:pPr>
        <w:pStyle w:val="ListParagraph"/>
        <w:numPr>
          <w:ilvl w:val="0"/>
          <w:numId w:val="5"/>
        </w:numPr>
        <w:rPr>
          <w:lang w:val="en-US"/>
        </w:rPr>
      </w:pPr>
      <w:r>
        <w:rPr>
          <w:lang w:val="en-US"/>
        </w:rPr>
        <w:t>Basic Reward (1) and Reward + CBF 1 (4)</w:t>
      </w:r>
      <w:r w:rsidR="000C7479">
        <w:rPr>
          <w:lang w:val="en-US"/>
        </w:rPr>
        <w:t xml:space="preserve"> consume a large amount of energy</w:t>
      </w:r>
      <w:r>
        <w:rPr>
          <w:lang w:val="en-US"/>
        </w:rPr>
        <w:t xml:space="preserve">. This is because of the oscillatory behavior seen in them that arises due to different reasons. In Basic Reward (1), there is no incentive to </w:t>
      </w:r>
      <w:r w:rsidR="000E4F74">
        <w:rPr>
          <w:lang w:val="en-US"/>
        </w:rPr>
        <w:t>stabilize</w:t>
      </w:r>
      <w:r>
        <w:rPr>
          <w:lang w:val="en-US"/>
        </w:rPr>
        <w:t xml:space="preserve"> at theta = 0 and the agent is just asked to stay up for longer</w:t>
      </w:r>
      <w:r w:rsidR="000C7479">
        <w:rPr>
          <w:lang w:val="en-US"/>
        </w:rPr>
        <w:t>. As</w:t>
      </w:r>
      <w:r>
        <w:rPr>
          <w:lang w:val="en-US"/>
        </w:rPr>
        <w:t xml:space="preserve"> a result, it enters an oscillatory cycle which is easier to learn. In Reward + CBF 1 (4), because the CBF reward is not strictly negative, the agent exploits the -2*theta*omega term to get positive rewards by continuously oscillating.</w:t>
      </w:r>
    </w:p>
    <w:p w14:paraId="457BA907" w14:textId="64ACEC15" w:rsidR="00022A4A" w:rsidRDefault="00022A4A" w:rsidP="00022A4A">
      <w:pPr>
        <w:pStyle w:val="ListParagraph"/>
        <w:numPr>
          <w:ilvl w:val="0"/>
          <w:numId w:val="5"/>
        </w:numPr>
        <w:rPr>
          <w:lang w:val="en-US"/>
        </w:rPr>
      </w:pPr>
      <w:r>
        <w:rPr>
          <w:lang w:val="en-US"/>
        </w:rPr>
        <w:t xml:space="preserve">Reward – Energy Penalty (2) is the gold standard for minimal energy and optimal control because it is directly trained to </w:t>
      </w:r>
      <w:r w:rsidR="000E4F74">
        <w:rPr>
          <w:lang w:val="en-US"/>
        </w:rPr>
        <w:t>minimize</w:t>
      </w:r>
      <w:r>
        <w:rPr>
          <w:lang w:val="en-US"/>
        </w:rPr>
        <w:t xml:space="preserve"> energy penalty. </w:t>
      </w:r>
      <w:r w:rsidR="000C7479">
        <w:rPr>
          <w:lang w:val="en-US"/>
        </w:rPr>
        <w:t>It</w:t>
      </w:r>
      <w:r>
        <w:rPr>
          <w:lang w:val="en-US"/>
        </w:rPr>
        <w:t xml:space="preserve"> is not a CBF under consideration because it has action (force) in the reward formulation (in </w:t>
      </w:r>
      <w:r w:rsidR="000C7479">
        <w:rPr>
          <w:lang w:val="en-US"/>
        </w:rPr>
        <w:t xml:space="preserve">the </w:t>
      </w:r>
      <w:r>
        <w:rPr>
          <w:lang w:val="en-US"/>
        </w:rPr>
        <w:t>energy equation).</w:t>
      </w:r>
    </w:p>
    <w:p w14:paraId="6E5AC3E5" w14:textId="30FF3B9E" w:rsidR="00022A4A" w:rsidRDefault="00022A4A" w:rsidP="00022A4A">
      <w:pPr>
        <w:pStyle w:val="ListParagraph"/>
        <w:numPr>
          <w:ilvl w:val="0"/>
          <w:numId w:val="5"/>
        </w:numPr>
        <w:rPr>
          <w:lang w:val="en-US"/>
        </w:rPr>
      </w:pPr>
      <w:r>
        <w:rPr>
          <w:lang w:val="en-US"/>
        </w:rPr>
        <w:t xml:space="preserve">Weighted </w:t>
      </w:r>
      <w:proofErr w:type="spellStart"/>
      <w:r>
        <w:rPr>
          <w:lang w:val="en-US"/>
        </w:rPr>
        <w:t>Relu</w:t>
      </w:r>
      <w:proofErr w:type="spellEnd"/>
      <w:r>
        <w:rPr>
          <w:lang w:val="en-US"/>
        </w:rPr>
        <w:t xml:space="preserve"> CBF 2 and 3 are the closest to </w:t>
      </w:r>
      <w:r w:rsidR="000C7479">
        <w:rPr>
          <w:lang w:val="en-US"/>
        </w:rPr>
        <w:t>reward–energy</w:t>
      </w:r>
      <w:r>
        <w:rPr>
          <w:lang w:val="en-US"/>
        </w:rPr>
        <w:t xml:space="preserve"> penalty (2) in terms of energy required to control</w:t>
      </w:r>
      <w:r w:rsidR="000C7479">
        <w:rPr>
          <w:lang w:val="en-US"/>
        </w:rPr>
        <w:t>,</w:t>
      </w:r>
      <w:r>
        <w:rPr>
          <w:lang w:val="en-US"/>
        </w:rPr>
        <w:t xml:space="preserve"> which </w:t>
      </w:r>
      <w:r w:rsidR="000C7479">
        <w:rPr>
          <w:lang w:val="en-US"/>
        </w:rPr>
        <w:t>indicates</w:t>
      </w:r>
      <w:r>
        <w:rPr>
          <w:lang w:val="en-US"/>
        </w:rPr>
        <w:t xml:space="preserve"> their superior performance. Note that Weighted </w:t>
      </w:r>
      <w:proofErr w:type="spellStart"/>
      <w:r>
        <w:rPr>
          <w:lang w:val="en-US"/>
        </w:rPr>
        <w:t>Relu</w:t>
      </w:r>
      <w:proofErr w:type="spellEnd"/>
      <w:r>
        <w:rPr>
          <w:lang w:val="en-US"/>
        </w:rPr>
        <w:t xml:space="preserve"> CBF 3 (9) </w:t>
      </w:r>
      <w:r w:rsidR="000E4F74">
        <w:rPr>
          <w:lang w:val="en-US"/>
        </w:rPr>
        <w:t>stabilizes</w:t>
      </w:r>
      <w:r>
        <w:rPr>
          <w:lang w:val="en-US"/>
        </w:rPr>
        <w:t xml:space="preserve"> for most angles with </w:t>
      </w:r>
      <w:r w:rsidR="000C7479">
        <w:rPr>
          <w:lang w:val="en-US"/>
        </w:rPr>
        <w:t xml:space="preserve">the </w:t>
      </w:r>
      <w:r>
        <w:rPr>
          <w:lang w:val="en-US"/>
        </w:rPr>
        <w:t>most optimum energy</w:t>
      </w:r>
      <w:r w:rsidR="000C7479">
        <w:rPr>
          <w:lang w:val="en-US"/>
        </w:rPr>
        <w:t>; hence,</w:t>
      </w:r>
      <w:r>
        <w:rPr>
          <w:lang w:val="en-US"/>
        </w:rPr>
        <w:t xml:space="preserve"> it is the best model among the ones studied in this work.</w:t>
      </w:r>
    </w:p>
    <w:p w14:paraId="1F40892E" w14:textId="6256B30D" w:rsidR="00022A4A" w:rsidRDefault="00022A4A" w:rsidP="00022A4A">
      <w:pPr>
        <w:pStyle w:val="ListParagraph"/>
        <w:numPr>
          <w:ilvl w:val="0"/>
          <w:numId w:val="5"/>
        </w:numPr>
        <w:rPr>
          <w:lang w:val="en-US"/>
        </w:rPr>
      </w:pPr>
      <w:r>
        <w:rPr>
          <w:lang w:val="en-US"/>
        </w:rPr>
        <w:t xml:space="preserve">A lot of reward formulations are missing from this table. Namely: Energy Penalty (3), CBF 1 (5), </w:t>
      </w:r>
      <w:proofErr w:type="spellStart"/>
      <w:r>
        <w:rPr>
          <w:lang w:val="en-US"/>
        </w:rPr>
        <w:t>Relu</w:t>
      </w:r>
      <w:proofErr w:type="spellEnd"/>
      <w:r>
        <w:rPr>
          <w:lang w:val="en-US"/>
        </w:rPr>
        <w:t xml:space="preserve"> CBF 2 (7). This is because they could not </w:t>
      </w:r>
      <w:r w:rsidR="000E4F74">
        <w:rPr>
          <w:lang w:val="en-US"/>
        </w:rPr>
        <w:t>stabilize</w:t>
      </w:r>
      <w:r>
        <w:rPr>
          <w:lang w:val="en-US"/>
        </w:rPr>
        <w:t xml:space="preserve"> for 1000 timesteps </w:t>
      </w:r>
      <w:r>
        <w:rPr>
          <w:lang w:val="en-US"/>
        </w:rPr>
        <w:lastRenderedPageBreak/>
        <w:t xml:space="preserve">for 57 initial conditions tested. This behavior can be attributed to </w:t>
      </w:r>
      <w:r w:rsidR="000C7479">
        <w:rPr>
          <w:lang w:val="en-US"/>
        </w:rPr>
        <w:t>these rewards being</w:t>
      </w:r>
      <w:r>
        <w:rPr>
          <w:lang w:val="en-US"/>
        </w:rPr>
        <w:t xml:space="preserve"> mostly negative. If the agent stays up for a larger number of time steps, it will accumulate more negative </w:t>
      </w:r>
      <w:r w:rsidR="000C7479">
        <w:rPr>
          <w:lang w:val="en-US"/>
        </w:rPr>
        <w:t>rewards,</w:t>
      </w:r>
      <w:r>
        <w:rPr>
          <w:lang w:val="en-US"/>
        </w:rPr>
        <w:t xml:space="preserve"> and this behavior is discouraged by these reward formulations. Measures and improvements are noted later to mitigate this to ensure that </w:t>
      </w:r>
      <w:r w:rsidR="000C7479">
        <w:rPr>
          <w:lang w:val="en-US"/>
        </w:rPr>
        <w:t xml:space="preserve">a </w:t>
      </w:r>
      <w:r>
        <w:rPr>
          <w:lang w:val="en-US"/>
        </w:rPr>
        <w:t xml:space="preserve">positive reward is given for desirable behavior so that the agent learns to stay up for longer. </w:t>
      </w:r>
    </w:p>
    <w:p w14:paraId="1A889E6E" w14:textId="7E858D94" w:rsidR="00022A4A" w:rsidRDefault="00022A4A" w:rsidP="00022A4A">
      <w:pPr>
        <w:pStyle w:val="ListParagraph"/>
        <w:numPr>
          <w:ilvl w:val="0"/>
          <w:numId w:val="5"/>
        </w:numPr>
        <w:rPr>
          <w:lang w:val="en-US"/>
        </w:rPr>
      </w:pPr>
      <w:r>
        <w:rPr>
          <w:lang w:val="en-US"/>
        </w:rPr>
        <w:t>All the initial theta conditions were repeated for three values of cart velocity: v = 0, -2 and 2. Largely symmetric behavior is observed in the case of v = 0</w:t>
      </w:r>
      <w:r w:rsidR="000C7479">
        <w:rPr>
          <w:lang w:val="en-US"/>
        </w:rPr>
        <w:t>,</w:t>
      </w:r>
      <w:r>
        <w:rPr>
          <w:lang w:val="en-US"/>
        </w:rPr>
        <w:t xml:space="preserve"> as can be inferred from the above heatmaps. </w:t>
      </w:r>
      <w:r w:rsidR="006F68B9">
        <w:rPr>
          <w:lang w:val="en-US"/>
        </w:rPr>
        <w:t xml:space="preserve">It becomes difficult to </w:t>
      </w:r>
      <w:r w:rsidR="000E4F74">
        <w:rPr>
          <w:lang w:val="en-US"/>
        </w:rPr>
        <w:t>stabilize</w:t>
      </w:r>
      <w:r w:rsidR="006F68B9">
        <w:rPr>
          <w:lang w:val="en-US"/>
        </w:rPr>
        <w:t xml:space="preserve"> the larger positive angles when v = 2 because applying force </w:t>
      </w:r>
      <w:r w:rsidR="000C7479">
        <w:rPr>
          <w:lang w:val="en-US"/>
        </w:rPr>
        <w:t>to the right</w:t>
      </w:r>
      <w:r w:rsidR="006F68B9">
        <w:rPr>
          <w:lang w:val="en-US"/>
        </w:rPr>
        <w:t xml:space="preserve"> will cause the cart to cross the x </w:t>
      </w:r>
      <w:r w:rsidR="000C7479">
        <w:rPr>
          <w:lang w:val="en-US"/>
        </w:rPr>
        <w:t>threshold and</w:t>
      </w:r>
      <w:r w:rsidR="006F68B9">
        <w:rPr>
          <w:lang w:val="en-US"/>
        </w:rPr>
        <w:t xml:space="preserve"> applying force to the left will cause the pole to fall. Hence asymmetry is introduced when the cart is given a non-zero starting velocity. Similarly, it becomes easier to </w:t>
      </w:r>
      <w:r w:rsidR="000E4F74">
        <w:rPr>
          <w:lang w:val="en-US"/>
        </w:rPr>
        <w:t>stabilize</w:t>
      </w:r>
      <w:r w:rsidR="006F68B9">
        <w:rPr>
          <w:lang w:val="en-US"/>
        </w:rPr>
        <w:t xml:space="preserve"> negative angles </w:t>
      </w:r>
      <w:r w:rsidR="000C7479">
        <w:rPr>
          <w:lang w:val="en-US"/>
        </w:rPr>
        <w:t>in</w:t>
      </w:r>
      <w:r w:rsidR="006F68B9">
        <w:rPr>
          <w:lang w:val="en-US"/>
        </w:rPr>
        <w:t xml:space="preserve"> the case of v = 2. An exact opposite argument can be made to explain the v = -2 results.</w:t>
      </w:r>
    </w:p>
    <w:p w14:paraId="26BD9446" w14:textId="253028F5" w:rsidR="006F68B9" w:rsidRDefault="006F68B9" w:rsidP="006F68B9">
      <w:pPr>
        <w:pBdr>
          <w:bottom w:val="single" w:sz="6" w:space="1" w:color="auto"/>
        </w:pBdr>
        <w:rPr>
          <w:lang w:val="en-US"/>
        </w:rPr>
      </w:pPr>
    </w:p>
    <w:p w14:paraId="1EE982BE" w14:textId="7F497F5F" w:rsidR="000D1B12" w:rsidRDefault="000D1B12" w:rsidP="00F417A6">
      <w:pPr>
        <w:rPr>
          <w:lang w:val="en-US"/>
        </w:rPr>
      </w:pPr>
    </w:p>
    <w:p w14:paraId="41A8633C" w14:textId="77777777" w:rsidR="000D1B12" w:rsidRPr="00F417A6" w:rsidRDefault="000D1B12" w:rsidP="00F417A6">
      <w:pPr>
        <w:rPr>
          <w:lang w:val="en-US"/>
        </w:rPr>
      </w:pPr>
    </w:p>
    <w:sectPr w:rsidR="000D1B12" w:rsidRPr="00F417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8A4216"/>
    <w:multiLevelType w:val="hybridMultilevel"/>
    <w:tmpl w:val="BA4C6F42"/>
    <w:lvl w:ilvl="0" w:tplc="951AB300">
      <w:start w:val="4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E2156C"/>
    <w:multiLevelType w:val="hybridMultilevel"/>
    <w:tmpl w:val="5F6083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67D65DD"/>
    <w:multiLevelType w:val="hybridMultilevel"/>
    <w:tmpl w:val="70644140"/>
    <w:lvl w:ilvl="0" w:tplc="54E8BFFA">
      <w:start w:val="4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CAF7811"/>
    <w:multiLevelType w:val="hybridMultilevel"/>
    <w:tmpl w:val="90684908"/>
    <w:lvl w:ilvl="0" w:tplc="9716B118">
      <w:start w:val="1"/>
      <w:numFmt w:val="decimal"/>
      <w:lvlText w:val="%1."/>
      <w:lvlJc w:val="left"/>
      <w:pPr>
        <w:ind w:left="720" w:hanging="360"/>
      </w:pPr>
      <w:rPr>
        <w:rFonts w:eastAsia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85D04E4"/>
    <w:multiLevelType w:val="hybridMultilevel"/>
    <w:tmpl w:val="4788B0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46717113">
    <w:abstractNumId w:val="4"/>
  </w:num>
  <w:num w:numId="2" w16cid:durableId="299267828">
    <w:abstractNumId w:val="3"/>
  </w:num>
  <w:num w:numId="3" w16cid:durableId="1111322362">
    <w:abstractNumId w:val="1"/>
  </w:num>
  <w:num w:numId="4" w16cid:durableId="1047989213">
    <w:abstractNumId w:val="0"/>
  </w:num>
  <w:num w:numId="5" w16cid:durableId="15888051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165"/>
    <w:rsid w:val="00022A4A"/>
    <w:rsid w:val="000768C0"/>
    <w:rsid w:val="00076990"/>
    <w:rsid w:val="000A281B"/>
    <w:rsid w:val="000A31E8"/>
    <w:rsid w:val="000C7479"/>
    <w:rsid w:val="000D1B12"/>
    <w:rsid w:val="000E4F74"/>
    <w:rsid w:val="00127B1F"/>
    <w:rsid w:val="00627530"/>
    <w:rsid w:val="00657E65"/>
    <w:rsid w:val="006901D1"/>
    <w:rsid w:val="006F68B9"/>
    <w:rsid w:val="00816930"/>
    <w:rsid w:val="00C80504"/>
    <w:rsid w:val="00E24165"/>
    <w:rsid w:val="00EA33EF"/>
    <w:rsid w:val="00EA4E8D"/>
    <w:rsid w:val="00F417A6"/>
    <w:rsid w:val="00F93469"/>
    <w:rsid w:val="00FC05A5"/>
    <w:rsid w:val="00FF77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97F68FA"/>
  <w15:chartTrackingRefBased/>
  <w15:docId w15:val="{853EC981-C281-C447-884D-CB7B529B3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281B"/>
    <w:pPr>
      <w:ind w:left="720"/>
      <w:contextualSpacing/>
    </w:pPr>
  </w:style>
  <w:style w:type="table" w:styleId="TableGrid">
    <w:name w:val="Table Grid"/>
    <w:basedOn w:val="TableNormal"/>
    <w:uiPriority w:val="39"/>
    <w:rsid w:val="006901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340342">
      <w:bodyDiv w:val="1"/>
      <w:marLeft w:val="0"/>
      <w:marRight w:val="0"/>
      <w:marTop w:val="0"/>
      <w:marBottom w:val="0"/>
      <w:divBdr>
        <w:top w:val="none" w:sz="0" w:space="0" w:color="auto"/>
        <w:left w:val="none" w:sz="0" w:space="0" w:color="auto"/>
        <w:bottom w:val="none" w:sz="0" w:space="0" w:color="auto"/>
        <w:right w:val="none" w:sz="0" w:space="0" w:color="auto"/>
      </w:divBdr>
    </w:div>
    <w:div w:id="381097104">
      <w:bodyDiv w:val="1"/>
      <w:marLeft w:val="0"/>
      <w:marRight w:val="0"/>
      <w:marTop w:val="0"/>
      <w:marBottom w:val="0"/>
      <w:divBdr>
        <w:top w:val="none" w:sz="0" w:space="0" w:color="auto"/>
        <w:left w:val="none" w:sz="0" w:space="0" w:color="auto"/>
        <w:bottom w:val="none" w:sz="0" w:space="0" w:color="auto"/>
        <w:right w:val="none" w:sz="0" w:space="0" w:color="auto"/>
      </w:divBdr>
    </w:div>
    <w:div w:id="1106194617">
      <w:bodyDiv w:val="1"/>
      <w:marLeft w:val="0"/>
      <w:marRight w:val="0"/>
      <w:marTop w:val="0"/>
      <w:marBottom w:val="0"/>
      <w:divBdr>
        <w:top w:val="none" w:sz="0" w:space="0" w:color="auto"/>
        <w:left w:val="none" w:sz="0" w:space="0" w:color="auto"/>
        <w:bottom w:val="none" w:sz="0" w:space="0" w:color="auto"/>
        <w:right w:val="none" w:sz="0" w:space="0" w:color="auto"/>
      </w:divBdr>
    </w:div>
    <w:div w:id="1243756132">
      <w:bodyDiv w:val="1"/>
      <w:marLeft w:val="0"/>
      <w:marRight w:val="0"/>
      <w:marTop w:val="0"/>
      <w:marBottom w:val="0"/>
      <w:divBdr>
        <w:top w:val="none" w:sz="0" w:space="0" w:color="auto"/>
        <w:left w:val="none" w:sz="0" w:space="0" w:color="auto"/>
        <w:bottom w:val="none" w:sz="0" w:space="0" w:color="auto"/>
        <w:right w:val="none" w:sz="0" w:space="0" w:color="auto"/>
      </w:divBdr>
    </w:div>
    <w:div w:id="1390764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emf"/><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emf"/><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emf"/><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7ACF128-5CB1-B34C-9309-6132BA32F74C}">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86</TotalTime>
  <Pages>10</Pages>
  <Words>1662</Words>
  <Characters>7983</Characters>
  <Application>Microsoft Office Word</Application>
  <DocSecurity>0</DocSecurity>
  <Lines>234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Shreenabh Moujesh Agrawal</dc:creator>
  <cp:keywords/>
  <dc:description/>
  <cp:lastModifiedBy>Shreenabh Moujesh Agrawal</cp:lastModifiedBy>
  <cp:revision>6</cp:revision>
  <cp:lastPrinted>2022-11-14T07:06:00Z</cp:lastPrinted>
  <dcterms:created xsi:type="dcterms:W3CDTF">2022-11-11T12:27:00Z</dcterms:created>
  <dcterms:modified xsi:type="dcterms:W3CDTF">2022-11-14T07:23:00Z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documentId_925</vt:lpwstr>
  </property>
  <property fmtid="{D5CDD505-2E9C-101B-9397-08002B2CF9AE}" pid="3" name="grammarly_documentContext">
    <vt:lpwstr>{"goals":[],"domain":"general","emotions":[],"dialect":"british"}</vt:lpwstr>
  </property>
</Properties>
</file>