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8h02ew95182" w:id="0"/>
      <w:bookmarkEnd w:id="0"/>
      <w:r w:rsidDel="00000000" w:rsidR="00000000" w:rsidRPr="00000000">
        <w:rPr>
          <w:rtl w:val="0"/>
        </w:rPr>
        <w:t xml:space="preserve">ZENODO 4 - Data Provenance and Reproducibility Statement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xkmkrrueo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Provenance and Reproducibility Statement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h1xlxj00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Provenance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datasets used in this study originate from publicly available official operational reports issued by national authorities in the Republic of Slovenia.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primary source documents are the </w:t>
      </w:r>
      <w:r w:rsidDel="00000000" w:rsidR="00000000" w:rsidRPr="00000000">
        <w:rPr>
          <w:b w:val="1"/>
          <w:bCs w:val="1"/>
          <w:rtl w:val="0"/>
        </w:rPr>
        <w:t xml:space="preserve">daily operational bulletins of the Administration for Civil Protection and Disaster Relief</w:t>
      </w:r>
      <w:r w:rsidDel="00000000" w:rsidR="00000000" w:rsidRPr="00000000">
        <w:rPr>
          <w:rtl w:val="0"/>
        </w:rPr>
        <w:t xml:space="preserve">, which provide: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daily incident statistics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descriptions of significant events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warnings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meteorological and hydrological hazard forecasts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bulletins represent the official national operational reporting system for emergency incidents and hazard situations.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Additional contextual information may originate from official reports of infrastructure operators and national agencies, including meteorological and geological institutions.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source documents are publicly accessible through official government or institutional websites.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amenymv98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Extraction Process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datasets are generated through a structured extraction workflow defined in the methodological framework.</w:t>
      </w:r>
    </w:p>
    <w:p w:rsidR="00000000" w:rsidDel="00000000" w:rsidP="00000000" w:rsidRDefault="00000000" w:rsidRPr="00000000" w14:paraId="0000001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extraction process consists of the following steps: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identification of relevant daily operational bulletins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of structured incident statistics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of narrative event descriptions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of official warnings and forecasts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into structured datasets using predefined taxonomies and extraction rules</w:t>
      </w:r>
    </w:p>
    <w:p w:rsidR="00000000" w:rsidDel="00000000" w:rsidP="00000000" w:rsidRDefault="00000000" w:rsidRPr="00000000" w14:paraId="000000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extraction rules, variable definitions, and classification schemes are explicitly documented in the dataset methodology.</w:t>
      </w:r>
    </w:p>
    <w:p w:rsidR="00000000" w:rsidDel="00000000" w:rsidP="00000000" w:rsidRDefault="00000000" w:rsidRPr="00000000" w14:paraId="000000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transformation process follows deterministic procedures defined in: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Extraction Rule Matrix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Hazard Classification Scheme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Field Dictionary</w:t>
      </w:r>
    </w:p>
    <w:p w:rsidR="00000000" w:rsidDel="00000000" w:rsidP="00000000" w:rsidRDefault="00000000" w:rsidRPr="00000000" w14:paraId="0000001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ensures consistent and reproducible data transformation.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8fbcmk5l5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Preservation of Original Source Content</w:t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descriptions extracted from operational reports are stored </w:t>
      </w:r>
      <w:r w:rsidDel="00000000" w:rsidR="00000000" w:rsidRPr="00000000">
        <w:rPr>
          <w:b w:val="1"/>
          <w:bCs w:val="1"/>
          <w:rtl w:val="0"/>
        </w:rPr>
        <w:t xml:space="preserve">verbatim in the original Slovenian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preserves the integrity of the source reporting and allows independent verification of hazard classifications.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No summarization or interpretative rewriting of the narrative content is performed during dataset creation.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j0swjlj25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Hazard Classification Transparency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derived from narrative event descriptions using a predefined keyword-based classification scheme.</w:t>
      </w:r>
    </w:p>
    <w:p w:rsidR="00000000" w:rsidDel="00000000" w:rsidP="00000000" w:rsidRDefault="00000000" w:rsidRPr="00000000" w14:paraId="0000002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classification rules: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rely on explicit textual evidence in the source reports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standardized hazard keyword dictionaries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applied only to event description sections</w:t>
      </w:r>
    </w:p>
    <w:p w:rsidR="00000000" w:rsidDel="00000000" w:rsidP="00000000" w:rsidRDefault="00000000" w:rsidRPr="00000000" w14:paraId="0000002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Official warnings and forecasts are not used to generate hazard indicators.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prevents misclassification of expected hazards as observed events.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n6uaf9p8m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Dataset Reproducibility</w:t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architecture is designed to allow independent reconstruction of the datasets from the original source documents.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Reproducibility is ensured through: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explicit documentation of all extraction rules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variable definitions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defined hazard classification procedures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preserved verbatim narrative source text</w:t>
      </w:r>
    </w:p>
    <w:p w:rsidR="00000000" w:rsidDel="00000000" w:rsidP="00000000" w:rsidRDefault="00000000" w:rsidRPr="00000000" w14:paraId="0000003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 independent researcher with access to the same public source documents and methodological documentation can replicate the dataset generation process.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axii7lq8u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Transparency and Data Availability</w:t>
      </w:r>
    </w:p>
    <w:p w:rsidR="00000000" w:rsidDel="00000000" w:rsidP="00000000" w:rsidRDefault="00000000" w:rsidRPr="00000000" w14:paraId="0000003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datasets generated within this framework are accompanied by: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dataset documentation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dictionaries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rules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schemes</w:t>
      </w:r>
    </w:p>
    <w:p w:rsidR="00000000" w:rsidDel="00000000" w:rsidP="00000000" w:rsidRDefault="00000000" w:rsidRPr="00000000" w14:paraId="0000003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materials allow full transparency regarding data sources, transformation procedures, and analytical assumptions.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tl5i28ly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Methodological Integrity</w:t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architecture intentionally separates three analytical layers: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individual event records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daily incident statistics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hazard context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separation ensures that: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statistical incident counts remain independent of narrative interpretation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remains transparent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reporting is preserved in its original form</w:t>
      </w:r>
    </w:p>
    <w:p w:rsidR="00000000" w:rsidDel="00000000" w:rsidP="00000000" w:rsidRDefault="00000000" w:rsidRPr="00000000" w14:paraId="0000004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resulting datasets therefore provide a reproducible and transparent representation of hazard events and emergency response activity.</w:t>
      </w:r>
    </w:p>
    <w:p w:rsidR="00000000" w:rsidDel="00000000" w:rsidP="00000000" w:rsidRDefault="00000000" w:rsidRPr="00000000" w14:paraId="00000046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