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vxk23xo0e1z" w:id="0"/>
      <w:bookmarkEnd w:id="0"/>
      <w:r w:rsidDel="00000000" w:rsidR="00000000" w:rsidRPr="00000000">
        <w:rPr>
          <w:rtl w:val="0"/>
        </w:rPr>
        <w:t xml:space="preserve">ZENODO - Table — Incident category mapping used in Daily Stats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72gzattn8jk4" w:id="1"/>
      <w:bookmarkEnd w:id="1"/>
      <w:r w:rsidDel="00000000" w:rsidR="00000000" w:rsidRPr="00000000">
        <w:rPr>
          <w:rtl w:val="0"/>
        </w:rPr>
        <w:t xml:space="preserve">Table — Incident category mapping used in Daily Stats dataset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074.506614910266"/>
        <w:gridCol w:w="4679.373518247818"/>
        <w:gridCol w:w="2271.63167786554"/>
        <w:tblGridChange w:id="0">
          <w:tblGrid>
            <w:gridCol w:w="2074.506614910266"/>
            <w:gridCol w:w="4679.373518247818"/>
            <w:gridCol w:w="2271.63167786554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Slovenian bulletin label(s)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traffic_accidents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Nesreče v cestnem prometu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Road traffic accidents.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fires_structures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Požari v objektih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Fires in buildings and other structures.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fires_vehicles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Požari na prometnih sredstvih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Fires involving vehicles.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fires_open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Požari v naravi oziroma na prostem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Vegetation and open-area fires.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fires_containers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Požari v komunalnih in drugih zabojnikih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Fires in waste containers and similar installations.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hazmat_releases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Nesreče z nevarnimi snovmi; Sproščanja nevarnih plinov; Eksplozije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Incidents involving hazardous materials or hazardous gas releases.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unexploded_ordnance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Najdbe neeksplodiranih ubojnih sredstev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Discoveries of unexploded ordnance (UXO).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technical_assistance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Tehnična in druga pomoč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Technical assistance and miscellaneous emergency interventions.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cave_accidents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Nesreče v gorah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Mountain rescue incidents (historical column name retained).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Potres; Potresi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Earthquake reports included in the bulletin listing.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other_incidents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All other enumerated categories (e.g., Nesreče pri športnih aktivnostih, Reševanja obolelih oseb, Pogrešane osebe, Nesreče na vodi, Delovne nesreče, Močan veter, Neurje, Poplave, Plazovi,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All incident categories not mapped to the specific columns above.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Notes. Only categories appearing in the enumerated incident listing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("Label: N") were included in the Daily Stats dataset. Narrative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sections, forecasts, and warning descriptions were excluded.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