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z1wvhisbphc" w:id="0"/>
      <w:bookmarkEnd w:id="0"/>
      <w:r w:rsidDel="00000000" w:rsidR="00000000" w:rsidRPr="00000000">
        <w:rPr>
          <w:rtl w:val="0"/>
        </w:rPr>
        <w:t xml:space="preserve">ZENODO - Context Hazard Coding Rule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1gi3plpkl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Hazard Coding Rule</w:t>
      </w:r>
    </w:p>
    <w:p w:rsidR="00000000" w:rsidDel="00000000" w:rsidP="00000000" w:rsidRDefault="00000000" w:rsidRPr="00000000" w14:paraId="000000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in the Daily Context dataset are coded using a simple mixed numeric rule derived exclusively from the narrative context fields.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fields are affected: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yho1zoks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Coding principle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Values are assigned according to the following logic: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t xml:space="preserve">The hazard is not mentioned anywhere in the contextual narrative.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The hazard is mentioned in the contextual narrative, but no explicit number of incidents is given.</w:t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 (integer &gt;1)</w:t>
        <w:br w:type="textWrapping"/>
      </w:r>
      <w:r w:rsidDel="00000000" w:rsidR="00000000" w:rsidRPr="00000000">
        <w:rPr>
          <w:rtl w:val="0"/>
        </w:rPr>
        <w:t xml:space="preserve">If the contextual narrative explicitly states the number of incidents, that number is recorded.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1"/>
        <w:tblW w:w="5920.0" w:type="dxa"/>
        <w:jc w:val="left"/>
        <w:tblLayout w:type="fixed"/>
        <w:tblLook w:val="0600"/>
      </w:tblPr>
      <w:tblGrid>
        <w:gridCol w:w="3635"/>
        <w:gridCol w:w="2285"/>
        <w:tblGridChange w:id="0">
          <w:tblGrid>
            <w:gridCol w:w="3635"/>
            <w:gridCol w:w="228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“Prišlo je do poplav meteornih voda.”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flooding_reported = 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“Zabeležili so tri zemeljske plazove.”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landslides_reported = 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“Zabeležen je bil potres magnitude 1.9.”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earthquake_reported = 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 mention of floods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flooding_reported = 0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51e9s3e9s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field</w:t>
      </w:r>
    </w:p>
    <w:p w:rsidR="00000000" w:rsidDel="00000000" w:rsidP="00000000" w:rsidRDefault="00000000" w:rsidRPr="00000000" w14:paraId="000000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value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represents a qualitative mention rather than a counted quantity, this may optionally be noted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notes = flooding mentioned in narrative without explicit event count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te07664do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rule</w:t>
      </w:r>
    </w:p>
    <w:p w:rsidR="00000000" w:rsidDel="00000000" w:rsidP="00000000" w:rsidRDefault="00000000" w:rsidRPr="00000000" w14:paraId="000000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values must be derived </w:t>
      </w:r>
      <w:r w:rsidDel="00000000" w:rsidR="00000000" w:rsidRPr="00000000">
        <w:rPr>
          <w:b w:val="1"/>
          <w:bCs w:val="1"/>
          <w:rtl w:val="0"/>
        </w:rPr>
        <w:t xml:space="preserve">only from contextual narrative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official_warning_raw_text_slo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special_forecast_raw_text_slo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Values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inferred from: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Daily statistics tables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sources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about likely impacts</w:t>
      </w:r>
    </w:p>
    <w:p w:rsidR="00000000" w:rsidDel="00000000" w:rsidP="00000000" w:rsidRDefault="00000000" w:rsidRPr="00000000" w14:paraId="00000028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220" w:lineRule="auto"/>
        <w:rPr/>
      </w:pPr>
      <w:bookmarkStart w:colFirst="0" w:colLast="0" w:name="_r34629ugyaa5" w:id="5"/>
      <w:bookmarkEnd w:id="5"/>
      <w:r w:rsidDel="00000000" w:rsidR="00000000" w:rsidRPr="00000000">
        <w:rPr>
          <w:rtl w:val="0"/>
        </w:rPr>
        <w:t xml:space="preserve">Observed hazard coding rule</w:t>
      </w:r>
    </w:p>
    <w:p w:rsidR="00000000" w:rsidDel="00000000" w:rsidP="00000000" w:rsidRDefault="00000000" w:rsidRPr="00000000" w14:paraId="0000002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fields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landslides_reported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flooding_reported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earthquake_reported</w:t>
      </w:r>
      <w:r w:rsidDel="00000000" w:rsidR="00000000" w:rsidRPr="00000000">
        <w:rPr>
          <w:rtl w:val="0"/>
        </w:rPr>
        <w:t xml:space="preserve"> represent hazards described in the observed event narrative, not hazards mentioned only in forecasts or warnings.</w:t>
      </w:r>
    </w:p>
    <w:p w:rsidR="00000000" w:rsidDel="00000000" w:rsidP="00000000" w:rsidRDefault="00000000" w:rsidRPr="00000000" w14:paraId="000000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if a hazard is described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event_context_description</w:t>
      </w:r>
      <w:r w:rsidDel="00000000" w:rsidR="00000000" w:rsidRPr="00000000">
        <w:rPr>
          <w:rtl w:val="0"/>
        </w:rPr>
        <w:t xml:space="preserve">, the field is coded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or with the explicit number, if given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hazard appears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official_warning_raw_text_slo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special_forecast_raw_text_slo</w:t>
      </w:r>
      <w:r w:rsidDel="00000000" w:rsidR="00000000" w:rsidRPr="00000000">
        <w:rPr>
          <w:rtl w:val="0"/>
        </w:rPr>
        <w:t xml:space="preserve">, the observed hazard field is coded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 such cases,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field may be used to indicate that the hazard was forecast or warned, but not recorded as an observed narrative event.</w:t>
      </w:r>
    </w:p>
    <w:p w:rsidR="00000000" w:rsidDel="00000000" w:rsidP="00000000" w:rsidRDefault="00000000" w:rsidRPr="00000000" w14:paraId="0000002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note:</w:t>
      </w:r>
    </w:p>
    <w:p w:rsidR="00000000" w:rsidDel="00000000" w:rsidP="00000000" w:rsidRDefault="00000000" w:rsidRPr="00000000" w14:paraId="0000003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mentioned in special forecast only; coded 0 in observed hazard field</w:t>
      </w:r>
    </w:p>
    <w:p w:rsidR="00000000" w:rsidDel="00000000" w:rsidP="00000000" w:rsidRDefault="00000000" w:rsidRPr="00000000" w14:paraId="0000003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