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FC8A" w14:textId="77777777" w:rsidR="00732E46" w:rsidRDefault="00732E46">
      <w:pPr>
        <w:widowControl w:val="0"/>
        <w:pBdr>
          <w:top w:val="nil"/>
          <w:left w:val="nil"/>
          <w:bottom w:val="nil"/>
          <w:right w:val="nil"/>
          <w:between w:val="nil"/>
        </w:pBdr>
        <w:spacing w:line="276" w:lineRule="auto"/>
        <w:rPr>
          <w:lang w:eastAsia="zh-CN"/>
        </w:rPr>
      </w:pPr>
    </w:p>
    <w:p w14:paraId="2FB62954" w14:textId="77777777" w:rsidR="008E4F03" w:rsidRDefault="000F2C11" w:rsidP="00002FAF">
      <w:pPr>
        <w:pStyle w:val="a3"/>
        <w:framePr w:w="0" w:hSpace="0" w:vSpace="0" w:wrap="auto" w:vAnchor="margin" w:hAnchor="text" w:xAlign="left" w:yAlign="inline"/>
        <w:rPr>
          <w:rFonts w:ascii="Symbol" w:eastAsia="Symbol" w:hAnsi="Symbol" w:cs="Symbol"/>
          <w:color w:val="000000"/>
          <w:sz w:val="18"/>
          <w:szCs w:val="18"/>
        </w:rPr>
        <w:sectPr w:rsidR="008E4F03" w:rsidSect="00B9633C">
          <w:headerReference w:type="default" r:id="rId9"/>
          <w:footnotePr>
            <w:numFmt w:val="chicago"/>
          </w:footnotePr>
          <w:type w:val="continuous"/>
          <w:pgSz w:w="12240" w:h="15840"/>
          <w:pgMar w:top="1008" w:right="936" w:bottom="1008" w:left="936" w:header="432" w:footer="432" w:gutter="0"/>
          <w:cols w:num="2" w:space="720" w:equalWidth="0">
            <w:col w:w="5040" w:space="288"/>
            <w:col w:w="5040" w:space="0"/>
          </w:cols>
        </w:sectPr>
      </w:pPr>
      <w:r w:rsidRPr="004063A4">
        <w:rPr>
          <w:vanish/>
          <w:color w:val="000000"/>
          <w:sz w:val="18"/>
          <w:szCs w:val="18"/>
          <w:vertAlign w:val="superscript"/>
        </w:rPr>
        <w:footnoteReference w:id="1"/>
      </w:r>
    </w:p>
    <w:p w14:paraId="63135146" w14:textId="0362CDB8" w:rsidR="00423AA4" w:rsidRPr="000717EB" w:rsidRDefault="00423AA4" w:rsidP="000717EB">
      <w:pPr>
        <w:jc w:val="center"/>
        <w:rPr>
          <w:kern w:val="28"/>
          <w:sz w:val="48"/>
          <w:szCs w:val="48"/>
          <w:lang w:eastAsia="zh-CN"/>
        </w:rPr>
      </w:pPr>
      <w:r w:rsidRPr="00423AA4">
        <w:rPr>
          <w:kern w:val="28"/>
          <w:sz w:val="48"/>
          <w:szCs w:val="48"/>
          <w:lang w:eastAsia="zh-CN"/>
        </w:rPr>
        <w:t>Few-Shot Risk Adaptation for Failure-Oriented Testing of Autonomous Driving Systems</w:t>
      </w:r>
    </w:p>
    <w:p w14:paraId="277AF079" w14:textId="77777777" w:rsidR="00D84663" w:rsidRPr="0003229A" w:rsidRDefault="00D84663" w:rsidP="00DC4BC8">
      <w:pPr>
        <w:jc w:val="center"/>
        <w:rPr>
          <w:kern w:val="28"/>
          <w:sz w:val="48"/>
          <w:szCs w:val="48"/>
          <w:lang w:eastAsia="zh-CN"/>
        </w:rPr>
      </w:pPr>
    </w:p>
    <w:p w14:paraId="32680908" w14:textId="77777777" w:rsidR="00504E4A" w:rsidRPr="001D1549" w:rsidRDefault="00504E4A" w:rsidP="00504E4A">
      <w:pPr>
        <w:rPr>
          <w:lang w:eastAsia="zh-CN"/>
        </w:rPr>
      </w:pPr>
    </w:p>
    <w:p w14:paraId="5C2F3EC9" w14:textId="77777777" w:rsidR="00732E46" w:rsidRDefault="00732E46">
      <w:pPr>
        <w:widowControl w:val="0"/>
        <w:pBdr>
          <w:top w:val="nil"/>
          <w:left w:val="nil"/>
          <w:bottom w:val="nil"/>
          <w:right w:val="nil"/>
          <w:between w:val="nil"/>
        </w:pBdr>
        <w:spacing w:line="252" w:lineRule="auto"/>
        <w:rPr>
          <w:color w:val="000000"/>
          <w:sz w:val="18"/>
          <w:szCs w:val="18"/>
          <w:lang w:eastAsia="zh-CN"/>
        </w:rPr>
      </w:pPr>
    </w:p>
    <w:p w14:paraId="1B889EC8" w14:textId="77777777" w:rsidR="00732E46" w:rsidRDefault="004A0D56" w:rsidP="00C05306">
      <w:pPr>
        <w:pBdr>
          <w:top w:val="nil"/>
          <w:left w:val="nil"/>
          <w:bottom w:val="nil"/>
          <w:right w:val="nil"/>
          <w:between w:val="nil"/>
        </w:pBdr>
        <w:spacing w:after="320"/>
        <w:jc w:val="center"/>
        <w:rPr>
          <w:color w:val="000000"/>
          <w:sz w:val="22"/>
          <w:szCs w:val="22"/>
          <w:lang w:eastAsia="zh-CN"/>
        </w:rPr>
      </w:pPr>
      <w:bookmarkStart w:id="0" w:name="_heading=h.gjdgxs" w:colFirst="0" w:colLast="0"/>
      <w:bookmarkEnd w:id="0"/>
      <w:r>
        <w:rPr>
          <w:color w:val="000000"/>
          <w:sz w:val="22"/>
          <w:szCs w:val="22"/>
        </w:rPr>
        <w:t>Zhengmin Jiang</w:t>
      </w:r>
      <w:r w:rsidR="00EE0522">
        <w:rPr>
          <w:color w:val="000000"/>
          <w:sz w:val="22"/>
          <w:szCs w:val="22"/>
        </w:rPr>
        <w:t>,</w:t>
      </w:r>
      <w:r w:rsidR="00CA06E6">
        <w:rPr>
          <w:rFonts w:hint="eastAsia"/>
          <w:color w:val="000000"/>
          <w:sz w:val="22"/>
          <w:szCs w:val="22"/>
          <w:lang w:eastAsia="zh-CN"/>
        </w:rPr>
        <w:t xml:space="preserve"> </w:t>
      </w:r>
      <w:r w:rsidR="00826E9A">
        <w:rPr>
          <w:rFonts w:hint="eastAsia"/>
          <w:color w:val="000000"/>
          <w:sz w:val="22"/>
          <w:szCs w:val="22"/>
          <w:lang w:eastAsia="zh-CN"/>
        </w:rPr>
        <w:t>Jiahao Li</w:t>
      </w:r>
      <w:r w:rsidR="00CA06E6">
        <w:rPr>
          <w:rFonts w:hint="eastAsia"/>
          <w:color w:val="000000"/>
          <w:sz w:val="22"/>
          <w:szCs w:val="22"/>
          <w:lang w:eastAsia="zh-CN"/>
        </w:rPr>
        <w:t>,</w:t>
      </w:r>
      <w:r w:rsidR="00EE0522">
        <w:rPr>
          <w:color w:val="000000"/>
          <w:sz w:val="22"/>
          <w:szCs w:val="22"/>
        </w:rPr>
        <w:t xml:space="preserve"> </w:t>
      </w:r>
      <w:r>
        <w:rPr>
          <w:color w:val="000000"/>
          <w:sz w:val="22"/>
          <w:szCs w:val="22"/>
        </w:rPr>
        <w:t xml:space="preserve">Huiyun Li, </w:t>
      </w:r>
      <w:r w:rsidR="0062186B" w:rsidRPr="00003B7C">
        <w:rPr>
          <w:i/>
          <w:color w:val="000000"/>
          <w:sz w:val="22"/>
          <w:szCs w:val="22"/>
        </w:rPr>
        <w:t xml:space="preserve">Senior </w:t>
      </w:r>
      <w:r>
        <w:rPr>
          <w:i/>
          <w:color w:val="000000"/>
          <w:sz w:val="22"/>
          <w:szCs w:val="22"/>
        </w:rPr>
        <w:t>Member</w:t>
      </w:r>
      <w:r w:rsidR="00B70EF5">
        <w:rPr>
          <w:color w:val="000000"/>
          <w:sz w:val="22"/>
          <w:szCs w:val="22"/>
        </w:rPr>
        <w:t xml:space="preserve">, </w:t>
      </w:r>
      <w:r>
        <w:rPr>
          <w:i/>
          <w:color w:val="000000"/>
          <w:sz w:val="22"/>
          <w:szCs w:val="22"/>
        </w:rPr>
        <w:t>IEEE</w:t>
      </w:r>
      <w:r w:rsidR="005C1C45">
        <w:rPr>
          <w:rFonts w:hint="eastAsia"/>
          <w:color w:val="000000"/>
          <w:sz w:val="22"/>
          <w:szCs w:val="22"/>
          <w:lang w:eastAsia="zh-CN"/>
        </w:rPr>
        <w:t xml:space="preserve">, </w:t>
      </w:r>
      <w:r>
        <w:rPr>
          <w:color w:val="000000"/>
          <w:sz w:val="22"/>
          <w:szCs w:val="22"/>
        </w:rPr>
        <w:t>Yi Pan</w:t>
      </w:r>
      <w:r w:rsidR="00003B7C">
        <w:rPr>
          <w:color w:val="000000"/>
          <w:sz w:val="22"/>
          <w:szCs w:val="22"/>
        </w:rPr>
        <w:t xml:space="preserve">, </w:t>
      </w:r>
      <w:r w:rsidR="00003B7C" w:rsidRPr="00003B7C">
        <w:rPr>
          <w:i/>
          <w:color w:val="000000"/>
          <w:sz w:val="22"/>
          <w:szCs w:val="22"/>
        </w:rPr>
        <w:t xml:space="preserve">Senior </w:t>
      </w:r>
      <w:r w:rsidR="00003B7C">
        <w:rPr>
          <w:i/>
          <w:color w:val="000000"/>
          <w:sz w:val="22"/>
          <w:szCs w:val="22"/>
        </w:rPr>
        <w:t>Member, IEEE</w:t>
      </w:r>
      <w:r w:rsidR="00C05306">
        <w:rPr>
          <w:rFonts w:hint="eastAsia"/>
          <w:color w:val="000000"/>
          <w:sz w:val="22"/>
          <w:szCs w:val="22"/>
          <w:lang w:eastAsia="zh-CN"/>
        </w:rPr>
        <w:t xml:space="preserve">, </w:t>
      </w:r>
      <w:r w:rsidR="00C05306" w:rsidRPr="009939E6">
        <w:rPr>
          <w:rFonts w:hint="eastAsia"/>
          <w:iCs/>
          <w:color w:val="000000"/>
          <w:sz w:val="22"/>
          <w:szCs w:val="22"/>
          <w:lang w:eastAsia="zh-CN"/>
        </w:rPr>
        <w:t>and Jianping W</w:t>
      </w:r>
      <w:r w:rsidR="00C05306">
        <w:rPr>
          <w:rFonts w:hint="eastAsia"/>
          <w:iCs/>
          <w:color w:val="000000"/>
          <w:sz w:val="22"/>
          <w:szCs w:val="22"/>
          <w:lang w:eastAsia="zh-CN"/>
        </w:rPr>
        <w:t>ang</w:t>
      </w:r>
      <w:r w:rsidR="00C05306">
        <w:rPr>
          <w:rFonts w:hint="eastAsia"/>
          <w:color w:val="000000"/>
          <w:sz w:val="22"/>
          <w:szCs w:val="22"/>
          <w:lang w:eastAsia="zh-CN"/>
        </w:rPr>
        <w:t>,</w:t>
      </w:r>
      <w:r w:rsidR="00C05306" w:rsidRPr="009939E6">
        <w:rPr>
          <w:rFonts w:hint="eastAsia"/>
          <w:i/>
          <w:color w:val="000000"/>
          <w:sz w:val="22"/>
          <w:szCs w:val="22"/>
          <w:lang w:eastAsia="zh-CN"/>
        </w:rPr>
        <w:t xml:space="preserve"> Fellow</w:t>
      </w:r>
      <w:r w:rsidR="00C05306">
        <w:rPr>
          <w:color w:val="000000"/>
          <w:sz w:val="22"/>
          <w:szCs w:val="22"/>
        </w:rPr>
        <w:t>,</w:t>
      </w:r>
      <w:r w:rsidR="00C05306" w:rsidRPr="009939E6">
        <w:rPr>
          <w:rFonts w:hint="eastAsia"/>
          <w:i/>
          <w:color w:val="000000"/>
          <w:sz w:val="22"/>
          <w:szCs w:val="22"/>
          <w:lang w:eastAsia="zh-CN"/>
        </w:rPr>
        <w:t xml:space="preserve"> IEEE</w:t>
      </w:r>
    </w:p>
    <w:p w14:paraId="63401880" w14:textId="77777777" w:rsidR="00C05306" w:rsidRDefault="00C05306" w:rsidP="008F0C43">
      <w:pPr>
        <w:pBdr>
          <w:top w:val="nil"/>
          <w:left w:val="nil"/>
          <w:bottom w:val="nil"/>
          <w:right w:val="nil"/>
          <w:between w:val="nil"/>
        </w:pBdr>
        <w:spacing w:after="320"/>
        <w:ind w:firstLine="0"/>
        <w:rPr>
          <w:color w:val="000000"/>
          <w:sz w:val="22"/>
          <w:szCs w:val="22"/>
          <w:lang w:eastAsia="zh-CN"/>
        </w:rPr>
      </w:pPr>
    </w:p>
    <w:p w14:paraId="2CF8C908" w14:textId="77777777" w:rsidR="00002FAF" w:rsidRDefault="00002FAF">
      <w:pPr>
        <w:pBdr>
          <w:top w:val="nil"/>
          <w:left w:val="nil"/>
          <w:bottom w:val="nil"/>
          <w:right w:val="nil"/>
          <w:between w:val="nil"/>
        </w:pBdr>
        <w:spacing w:before="20"/>
        <w:ind w:firstLine="202"/>
        <w:rPr>
          <w:b/>
          <w:i/>
          <w:color w:val="000000"/>
          <w:sz w:val="18"/>
          <w:szCs w:val="18"/>
        </w:rPr>
        <w:sectPr w:rsidR="00002FAF" w:rsidSect="00002FAF">
          <w:type w:val="continuous"/>
          <w:pgSz w:w="12240" w:h="15840"/>
          <w:pgMar w:top="1008" w:right="936" w:bottom="1008" w:left="936" w:header="432" w:footer="432" w:gutter="0"/>
          <w:pgNumType w:start="1"/>
          <w:cols w:space="288"/>
        </w:sectPr>
      </w:pPr>
    </w:p>
    <w:p w14:paraId="5F450C46" w14:textId="77777777" w:rsidR="001E6AA4" w:rsidRDefault="006F0158" w:rsidP="001E6AA4">
      <w:pPr>
        <w:pBdr>
          <w:top w:val="nil"/>
          <w:left w:val="nil"/>
          <w:bottom w:val="nil"/>
          <w:right w:val="nil"/>
          <w:between w:val="nil"/>
        </w:pBdr>
        <w:spacing w:before="20"/>
        <w:ind w:firstLine="202"/>
        <w:rPr>
          <w:b/>
          <w:color w:val="000000"/>
          <w:sz w:val="18"/>
          <w:szCs w:val="18"/>
          <w:lang w:eastAsia="zh-CN"/>
        </w:rPr>
      </w:pPr>
      <w:r w:rsidRPr="00782366">
        <w:rPr>
          <w:b/>
          <w:i/>
          <w:color w:val="000000"/>
          <w:sz w:val="18"/>
          <w:szCs w:val="18"/>
        </w:rPr>
        <w:t>Abstract</w:t>
      </w:r>
      <w:r w:rsidRPr="00782366">
        <w:rPr>
          <w:b/>
          <w:color w:val="000000"/>
          <w:sz w:val="18"/>
          <w:szCs w:val="18"/>
        </w:rPr>
        <w:t>—</w:t>
      </w:r>
      <w:r w:rsidR="00C075C9" w:rsidRPr="00C075C9">
        <w:rPr>
          <w:b/>
          <w:color w:val="000000"/>
          <w:sz w:val="18"/>
          <w:szCs w:val="18"/>
          <w:lang w:eastAsia="zh-CN"/>
        </w:rPr>
        <w:t xml:space="preserve"> </w:t>
      </w:r>
      <w:r w:rsidR="001E6AA4" w:rsidRPr="001E6AA4">
        <w:rPr>
          <w:b/>
          <w:color w:val="000000"/>
          <w:sz w:val="18"/>
          <w:szCs w:val="18"/>
        </w:rPr>
        <w:t xml:space="preserve">Autonomous driving systems (ADSs) operate in complex and safety-critical environments, where rare failures are often sparsely distributed over disconnected and multimodal regions. Estimating ADS failure probabilities with high-fidelity simulators is therefore prohibitively expensive, while conventional search and importance sampling methods may either collapse to local failure modes or introduce systematic bias when the proposal distribution fails to cover the complete failure space. To address these challenges, this paper proposes </w:t>
      </w:r>
      <w:r w:rsidR="00070185">
        <w:rPr>
          <w:b/>
          <w:color w:val="000000"/>
          <w:sz w:val="18"/>
          <w:szCs w:val="18"/>
        </w:rPr>
        <w:t>RL-PSO</w:t>
      </w:r>
      <w:r w:rsidR="001E6AA4" w:rsidRPr="001E6AA4">
        <w:rPr>
          <w:b/>
          <w:color w:val="000000"/>
          <w:sz w:val="18"/>
          <w:szCs w:val="18"/>
        </w:rPr>
        <w:t xml:space="preserve">, a reinforcement learning-driven surrogate-assisted niche search and topology-informed importance sampling framework for accelerated ADS safety evaluation. First, an active learning Gaussian process surrogate is constructed to approximate the </w:t>
      </w:r>
      <w:r w:rsidR="002E5DB1">
        <w:rPr>
          <w:rFonts w:hint="eastAsia"/>
          <w:b/>
          <w:color w:val="000000"/>
          <w:sz w:val="18"/>
          <w:szCs w:val="18"/>
          <w:lang w:eastAsia="zh-CN"/>
        </w:rPr>
        <w:t>simulation</w:t>
      </w:r>
      <w:r w:rsidR="001E6AA4" w:rsidRPr="001E6AA4">
        <w:rPr>
          <w:b/>
          <w:color w:val="000000"/>
          <w:sz w:val="18"/>
          <w:szCs w:val="18"/>
        </w:rPr>
        <w:t xml:space="preserve">. Second, a soft actor-critic controller dynamically regulates the hyperparameters of multiple niche particle swarms, enabling parallel exploration of disconnected failure subspaces under a limited </w:t>
      </w:r>
      <w:r w:rsidR="005C2D19">
        <w:rPr>
          <w:rFonts w:hint="eastAsia"/>
          <w:b/>
          <w:color w:val="000000"/>
          <w:sz w:val="18"/>
          <w:szCs w:val="18"/>
          <w:lang w:eastAsia="zh-CN"/>
        </w:rPr>
        <w:t>testing</w:t>
      </w:r>
      <w:r w:rsidR="001E6AA4" w:rsidRPr="001E6AA4">
        <w:rPr>
          <w:b/>
          <w:color w:val="000000"/>
          <w:sz w:val="18"/>
          <w:szCs w:val="18"/>
        </w:rPr>
        <w:t xml:space="preserve"> budget</w:t>
      </w:r>
      <w:r w:rsidR="00D74CA3">
        <w:rPr>
          <w:rFonts w:hint="eastAsia"/>
          <w:b/>
          <w:color w:val="000000"/>
          <w:sz w:val="18"/>
          <w:szCs w:val="18"/>
          <w:lang w:eastAsia="zh-CN"/>
        </w:rPr>
        <w:t>.</w:t>
      </w:r>
      <w:r w:rsidR="001E6AA4" w:rsidRPr="001E6AA4">
        <w:rPr>
          <w:b/>
          <w:color w:val="000000"/>
          <w:sz w:val="18"/>
          <w:szCs w:val="18"/>
        </w:rPr>
        <w:t xml:space="preserve"> Third, persistent homology is applied to the discovered critical scenarios to infer the intrinsic number of failure modes, </w:t>
      </w:r>
      <w:r w:rsidR="00D74CA3">
        <w:rPr>
          <w:rFonts w:hint="eastAsia"/>
          <w:b/>
          <w:color w:val="000000"/>
          <w:sz w:val="18"/>
          <w:szCs w:val="18"/>
          <w:lang w:eastAsia="zh-CN"/>
        </w:rPr>
        <w:t>and a mixture</w:t>
      </w:r>
      <w:r w:rsidR="001E6AA4" w:rsidRPr="001E6AA4">
        <w:rPr>
          <w:b/>
          <w:color w:val="000000"/>
          <w:sz w:val="18"/>
          <w:szCs w:val="18"/>
        </w:rPr>
        <w:t xml:space="preserve"> distribution is further constructed to preserve unbiased rare-event estimation while improving sampling efficiency. Experiments on five CARLA/SafeBench logical scenarios show that the surrogate model achieves final F1 scores between 0.9291 and 0.9799. </w:t>
      </w:r>
      <w:r w:rsidR="00070185">
        <w:rPr>
          <w:b/>
          <w:color w:val="000000"/>
          <w:sz w:val="18"/>
          <w:szCs w:val="18"/>
        </w:rPr>
        <w:t>RL-PSO</w:t>
      </w:r>
      <w:r w:rsidR="001E6AA4" w:rsidRPr="001E6AA4">
        <w:rPr>
          <w:b/>
          <w:color w:val="000000"/>
          <w:sz w:val="18"/>
          <w:szCs w:val="18"/>
        </w:rPr>
        <w:t xml:space="preserve"> identifies an average of 3954 critical scenarios and attains an average failure-domain coverage of 0.903, substantially outperforming the baselines. For failure-rate estimation, the proposed topology-informed mixture importance sampling reduces the number of samples required to reach a relative half-width error of 0.1, achieving speedups </w:t>
      </w:r>
      <w:r w:rsidR="00370E44">
        <w:rPr>
          <w:rFonts w:hint="eastAsia"/>
          <w:b/>
          <w:color w:val="000000"/>
          <w:sz w:val="18"/>
          <w:szCs w:val="18"/>
          <w:lang w:eastAsia="zh-CN"/>
        </w:rPr>
        <w:t>up to</w:t>
      </w:r>
      <w:r w:rsidR="001E6AA4" w:rsidRPr="001E6AA4">
        <w:rPr>
          <w:b/>
          <w:color w:val="000000"/>
          <w:sz w:val="18"/>
          <w:szCs w:val="18"/>
        </w:rPr>
        <w:t xml:space="preserve"> 13.2× over crude Monte Carlo. </w:t>
      </w:r>
      <w:r w:rsidR="001E6AA4">
        <w:rPr>
          <w:rFonts w:hint="eastAsia"/>
          <w:b/>
          <w:color w:val="000000"/>
          <w:sz w:val="18"/>
          <w:szCs w:val="18"/>
          <w:lang w:eastAsia="zh-CN"/>
        </w:rPr>
        <w:t xml:space="preserve">Our </w:t>
      </w:r>
      <w:r w:rsidR="001E6AA4">
        <w:rPr>
          <w:b/>
          <w:color w:val="000000"/>
          <w:sz w:val="18"/>
          <w:szCs w:val="18"/>
          <w:lang w:eastAsia="zh-CN"/>
        </w:rPr>
        <w:t>research</w:t>
      </w:r>
      <w:r w:rsidR="001E6AA4" w:rsidRPr="001E6AA4">
        <w:rPr>
          <w:b/>
          <w:color w:val="000000"/>
          <w:sz w:val="18"/>
          <w:szCs w:val="18"/>
        </w:rPr>
        <w:t xml:space="preserve"> </w:t>
      </w:r>
      <w:r w:rsidR="00E279C9" w:rsidRPr="001E6AA4">
        <w:rPr>
          <w:b/>
          <w:color w:val="000000"/>
          <w:sz w:val="18"/>
          <w:szCs w:val="18"/>
        </w:rPr>
        <w:t>demonstrates</w:t>
      </w:r>
      <w:r w:rsidR="001E6AA4" w:rsidRPr="001E6AA4">
        <w:rPr>
          <w:b/>
          <w:color w:val="000000"/>
          <w:sz w:val="18"/>
          <w:szCs w:val="18"/>
        </w:rPr>
        <w:t xml:space="preserve"> that the proposed framework can efficiently discover heterogeneous hazardous regions and provide statistically reliable acceleration for rare ADS failure evaluation.</w:t>
      </w:r>
    </w:p>
    <w:p w14:paraId="76F4C77F" w14:textId="77777777" w:rsidR="00BE1FAD" w:rsidRDefault="00BE1FAD" w:rsidP="00072B29">
      <w:pPr>
        <w:pBdr>
          <w:top w:val="nil"/>
          <w:left w:val="nil"/>
          <w:bottom w:val="nil"/>
          <w:right w:val="nil"/>
          <w:between w:val="nil"/>
        </w:pBdr>
        <w:spacing w:before="20"/>
        <w:rPr>
          <w:b/>
          <w:color w:val="000000"/>
          <w:sz w:val="18"/>
          <w:szCs w:val="18"/>
          <w:lang w:eastAsia="zh-CN"/>
        </w:rPr>
      </w:pPr>
    </w:p>
    <w:p w14:paraId="27964CD2" w14:textId="77777777" w:rsidR="00D341E9" w:rsidRDefault="00D341E9" w:rsidP="00D341E9">
      <w:pPr>
        <w:pBdr>
          <w:top w:val="nil"/>
          <w:left w:val="nil"/>
          <w:bottom w:val="nil"/>
          <w:right w:val="nil"/>
          <w:between w:val="nil"/>
        </w:pBdr>
        <w:ind w:firstLine="202"/>
        <w:rPr>
          <w:b/>
          <w:color w:val="000000"/>
          <w:sz w:val="18"/>
          <w:szCs w:val="18"/>
        </w:rPr>
      </w:pPr>
      <w:bookmarkStart w:id="1" w:name="bookmark=id.30j0zll" w:colFirst="0" w:colLast="0"/>
      <w:bookmarkEnd w:id="1"/>
      <w:r>
        <w:rPr>
          <w:b/>
          <w:i/>
          <w:color w:val="000000"/>
          <w:sz w:val="18"/>
          <w:szCs w:val="18"/>
        </w:rPr>
        <w:t>Index Terms</w:t>
      </w:r>
      <w:r>
        <w:rPr>
          <w:b/>
          <w:color w:val="000000"/>
          <w:sz w:val="18"/>
          <w:szCs w:val="18"/>
        </w:rPr>
        <w:t>—</w:t>
      </w:r>
      <w:r w:rsidRPr="005E6C14">
        <w:rPr>
          <w:b/>
          <w:color w:val="000000"/>
          <w:sz w:val="18"/>
          <w:szCs w:val="18"/>
          <w:lang w:eastAsia="zh-CN"/>
        </w:rPr>
        <w:t>Road transportation</w:t>
      </w:r>
      <w:r>
        <w:rPr>
          <w:rFonts w:hint="eastAsia"/>
          <w:b/>
          <w:color w:val="000000"/>
          <w:sz w:val="18"/>
          <w:szCs w:val="18"/>
          <w:lang w:eastAsia="zh-CN"/>
        </w:rPr>
        <w:t xml:space="preserve">, </w:t>
      </w:r>
      <w:r>
        <w:rPr>
          <w:b/>
          <w:color w:val="000000"/>
          <w:sz w:val="18"/>
          <w:szCs w:val="18"/>
        </w:rPr>
        <w:t>A</w:t>
      </w:r>
      <w:r>
        <w:rPr>
          <w:rFonts w:hint="eastAsia"/>
          <w:b/>
          <w:color w:val="000000"/>
          <w:sz w:val="18"/>
          <w:szCs w:val="18"/>
          <w:lang w:eastAsia="zh-CN"/>
        </w:rPr>
        <w:t>u</w:t>
      </w:r>
      <w:r>
        <w:rPr>
          <w:b/>
          <w:color w:val="000000"/>
          <w:sz w:val="18"/>
          <w:szCs w:val="18"/>
          <w:lang w:eastAsia="zh-CN"/>
        </w:rPr>
        <w:t>tonomous driving</w:t>
      </w:r>
      <w:r>
        <w:rPr>
          <w:b/>
          <w:color w:val="000000"/>
          <w:sz w:val="18"/>
          <w:szCs w:val="18"/>
        </w:rPr>
        <w:t xml:space="preserve">, </w:t>
      </w:r>
      <w:r w:rsidRPr="00495E26">
        <w:rPr>
          <w:b/>
          <w:color w:val="000000"/>
          <w:sz w:val="18"/>
          <w:szCs w:val="18"/>
          <w:lang w:eastAsia="zh-CN"/>
        </w:rPr>
        <w:t>Methods for safety</w:t>
      </w:r>
      <w:r>
        <w:rPr>
          <w:b/>
          <w:color w:val="000000"/>
          <w:sz w:val="18"/>
          <w:szCs w:val="18"/>
        </w:rPr>
        <w:t xml:space="preserve">, </w:t>
      </w:r>
      <w:r w:rsidR="00E2284E" w:rsidRPr="00E2284E">
        <w:rPr>
          <w:b/>
          <w:color w:val="000000"/>
          <w:sz w:val="18"/>
          <w:szCs w:val="18"/>
          <w:lang w:eastAsia="zh-CN"/>
        </w:rPr>
        <w:t>Rare-event estimation</w:t>
      </w:r>
      <w:r>
        <w:rPr>
          <w:rFonts w:hint="eastAsia"/>
          <w:b/>
          <w:color w:val="000000"/>
          <w:sz w:val="18"/>
          <w:szCs w:val="18"/>
          <w:lang w:eastAsia="zh-CN"/>
        </w:rPr>
        <w:t xml:space="preserve">, </w:t>
      </w:r>
      <w:r w:rsidR="005464EA" w:rsidRPr="005464EA">
        <w:rPr>
          <w:b/>
          <w:color w:val="000000"/>
          <w:sz w:val="18"/>
          <w:szCs w:val="18"/>
          <w:lang w:eastAsia="zh-CN"/>
        </w:rPr>
        <w:t>Importance sampling</w:t>
      </w:r>
      <w:r>
        <w:rPr>
          <w:b/>
          <w:color w:val="000000"/>
          <w:sz w:val="18"/>
          <w:szCs w:val="18"/>
        </w:rPr>
        <w:t>.</w:t>
      </w:r>
    </w:p>
    <w:p w14:paraId="4C0DED87" w14:textId="77777777" w:rsidR="001B15F6" w:rsidRDefault="00DB3364" w:rsidP="00482EF0">
      <w:pPr>
        <w:pStyle w:val="1"/>
        <w:rPr>
          <w:lang w:eastAsia="zh-CN"/>
        </w:rPr>
      </w:pPr>
      <w:r w:rsidRPr="003F587E">
        <w:rPr>
          <w:lang w:eastAsia="zh-CN"/>
        </w:rPr>
        <w:t xml:space="preserve">I. </w:t>
      </w:r>
      <w:r w:rsidR="00CA1D13">
        <w:rPr>
          <w:lang w:eastAsia="zh-CN"/>
        </w:rPr>
        <w:t>I</w:t>
      </w:r>
      <w:r w:rsidR="00635330">
        <w:rPr>
          <w:lang w:eastAsia="zh-CN"/>
        </w:rPr>
        <w:t>ntroduction</w:t>
      </w:r>
    </w:p>
    <w:p w14:paraId="4D5E3AB2" w14:textId="77777777" w:rsidR="008D3532" w:rsidRDefault="0033584B" w:rsidP="009447C8">
      <w:pPr>
        <w:spacing w:line="252" w:lineRule="auto"/>
        <w:rPr>
          <w:lang w:eastAsia="zh-CN"/>
        </w:rPr>
      </w:pPr>
      <w:r>
        <w:rPr>
          <w:rFonts w:hint="eastAsia"/>
          <w:lang w:eastAsia="zh-CN"/>
        </w:rPr>
        <w:t>【</w:t>
      </w:r>
      <w:r>
        <w:rPr>
          <w:rFonts w:hint="eastAsia"/>
          <w:lang w:eastAsia="zh-CN"/>
        </w:rPr>
        <w:t>motivation</w:t>
      </w:r>
      <w:r>
        <w:rPr>
          <w:rFonts w:hint="eastAsia"/>
          <w:lang w:eastAsia="zh-CN"/>
        </w:rPr>
        <w:t>】</w:t>
      </w:r>
    </w:p>
    <w:p w14:paraId="32FE92A9" w14:textId="77777777" w:rsidR="005A5E78" w:rsidRDefault="00F216F4" w:rsidP="00FB369E">
      <w:pPr>
        <w:spacing w:line="252" w:lineRule="auto"/>
        <w:rPr>
          <w:lang w:eastAsia="zh-CN"/>
        </w:rPr>
      </w:pPr>
      <w:r>
        <w:rPr>
          <w:rFonts w:hint="eastAsia"/>
          <w:lang w:eastAsia="zh-CN"/>
        </w:rPr>
        <w:t>【</w:t>
      </w:r>
      <w:r w:rsidR="000F575E">
        <w:rPr>
          <w:rFonts w:hint="eastAsia"/>
          <w:lang w:eastAsia="zh-CN"/>
        </w:rPr>
        <w:t>大背景介绍</w:t>
      </w:r>
      <w:r>
        <w:rPr>
          <w:rFonts w:hint="eastAsia"/>
          <w:lang w:eastAsia="zh-CN"/>
        </w:rPr>
        <w:t>】</w:t>
      </w:r>
      <w:r w:rsidRPr="00F216F4">
        <w:rPr>
          <w:lang w:eastAsia="zh-CN"/>
        </w:rPr>
        <w:t>随着自动驾驶技术的发展，基于场景的测试已成为认证其安全性的关键方法。</w:t>
      </w:r>
      <w:r w:rsidRPr="00F216F4">
        <w:rPr>
          <w:lang w:eastAsia="zh-CN"/>
        </w:rPr>
        <w:t xml:space="preserve"> </w:t>
      </w:r>
      <w:r w:rsidRPr="00F216F4">
        <w:rPr>
          <w:lang w:eastAsia="zh-CN"/>
        </w:rPr>
        <w:t>在安全评估自动驾驶系统改进的过程中，探索最坏情况（</w:t>
      </w:r>
      <w:r w:rsidRPr="00F216F4">
        <w:rPr>
          <w:lang w:eastAsia="zh-CN"/>
        </w:rPr>
        <w:t>worst-case</w:t>
      </w:r>
      <w:r w:rsidRPr="00F216F4">
        <w:rPr>
          <w:lang w:eastAsia="zh-CN"/>
        </w:rPr>
        <w:t>）场景起着至关重要的作用。</w:t>
      </w:r>
      <w:r w:rsidRPr="00F216F4">
        <w:rPr>
          <w:lang w:eastAsia="zh-CN"/>
        </w:rPr>
        <w:t xml:space="preserve">   </w:t>
      </w:r>
      <w:r w:rsidRPr="00F216F4">
        <w:rPr>
          <w:lang w:eastAsia="zh-CN"/>
        </w:rPr>
        <w:t>寻找最坏情况场景面临两大显著挑战：一是场景参数的高维性（导致维度灾难和计算效率低下），二是自动驾驶系统决策和输出的内在不确定性（导致目标函数存在多个局部极值）。</w:t>
      </w:r>
    </w:p>
    <w:p w14:paraId="6B4D289F" w14:textId="77777777" w:rsidR="005A5E78" w:rsidRDefault="005A5E78" w:rsidP="00FB369E">
      <w:pPr>
        <w:spacing w:line="252" w:lineRule="auto"/>
        <w:rPr>
          <w:lang w:eastAsia="zh-CN"/>
        </w:rPr>
      </w:pPr>
    </w:p>
    <w:p w14:paraId="0A1C43B1" w14:textId="77777777" w:rsidR="005A5E78" w:rsidRDefault="000F7CBC" w:rsidP="00FB369E">
      <w:pPr>
        <w:spacing w:line="252" w:lineRule="auto"/>
        <w:rPr>
          <w:lang w:eastAsia="zh-CN"/>
        </w:rPr>
      </w:pPr>
      <w:r>
        <w:rPr>
          <w:rFonts w:hint="eastAsia"/>
          <w:lang w:eastAsia="zh-CN"/>
        </w:rPr>
        <w:t>【模仿上述动机，指出问题然后说提出了一个</w:t>
      </w:r>
      <w:r>
        <w:rPr>
          <w:rFonts w:hint="eastAsia"/>
          <w:lang w:eastAsia="zh-CN"/>
        </w:rPr>
        <w:t>framework</w:t>
      </w:r>
      <w:r>
        <w:rPr>
          <w:rFonts w:hint="eastAsia"/>
          <w:lang w:eastAsia="zh-CN"/>
        </w:rPr>
        <w:t>】</w:t>
      </w:r>
    </w:p>
    <w:p w14:paraId="795D8E60" w14:textId="77777777" w:rsidR="00A42321" w:rsidRDefault="00DA4319" w:rsidP="00FB369E">
      <w:pPr>
        <w:spacing w:line="252" w:lineRule="auto"/>
        <w:rPr>
          <w:lang w:eastAsia="zh-CN"/>
        </w:rPr>
      </w:pPr>
      <w:r w:rsidRPr="00DA4319">
        <w:rPr>
          <w:lang w:eastAsia="zh-CN"/>
        </w:rPr>
        <w:t>自动驾驶系统研发过程中积累了多个历史版本或不同控制器的场景测试数据，但新被测系统（</w:t>
      </w:r>
      <w:r w:rsidRPr="00DA4319">
        <w:rPr>
          <w:lang w:eastAsia="zh-CN"/>
        </w:rPr>
        <w:t>Target SUT</w:t>
      </w:r>
      <w:r w:rsidRPr="00DA4319">
        <w:rPr>
          <w:lang w:eastAsia="zh-CN"/>
        </w:rPr>
        <w:t>）与历史系统（</w:t>
      </w:r>
      <w:r w:rsidRPr="00DA4319">
        <w:rPr>
          <w:lang w:eastAsia="zh-CN"/>
        </w:rPr>
        <w:t>Source SUTs</w:t>
      </w:r>
      <w:r w:rsidRPr="00DA4319">
        <w:rPr>
          <w:lang w:eastAsia="zh-CN"/>
        </w:rPr>
        <w:t>）的安全边界既存在局部结构共性，又存在非线性策略差异。</w:t>
      </w:r>
      <w:r w:rsidRPr="00DA4319">
        <w:rPr>
          <w:lang w:eastAsia="zh-CN"/>
        </w:rPr>
        <w:t xml:space="preserve"> </w:t>
      </w:r>
      <w:r w:rsidRPr="00DA4319">
        <w:rPr>
          <w:lang w:eastAsia="zh-CN"/>
        </w:rPr>
        <w:t>直接复用历史高危排序会在目标已修复的区域浪费预算，并遗漏目标独有的新发缺陷；完全抛弃历史从零搜索则在预算早期面临严重的冷启动探索低效。</w:t>
      </w:r>
      <w:r w:rsidRPr="00DA4319">
        <w:rPr>
          <w:lang w:eastAsia="zh-CN"/>
        </w:rPr>
        <w:t xml:space="preserve"> </w:t>
      </w:r>
      <w:r w:rsidRPr="00DA4319">
        <w:rPr>
          <w:lang w:eastAsia="zh-CN"/>
        </w:rPr>
        <w:t>单纯追求最高风险值会导致采样点高度扎堆于同一狭窄参数区间，而单纯追求参数空间均匀覆盖又会采集大量无威胁的安全场景。因此，核心科学问题在于：如何从非对齐的多源历史记录中提取可迁移风险基准与场景关联结构，在极少目标实测反馈下快速校准局部残差，并转化为高危险度、广参数覆盖的真实失效场景集</w:t>
      </w:r>
      <w:r w:rsidR="00724833">
        <w:rPr>
          <w:rFonts w:hint="eastAsia"/>
          <w:lang w:eastAsia="zh-CN"/>
        </w:rPr>
        <w:t>。</w:t>
      </w:r>
    </w:p>
    <w:p w14:paraId="152BF81B" w14:textId="77777777" w:rsidR="004179C0" w:rsidRDefault="004179C0" w:rsidP="00FB369E">
      <w:pPr>
        <w:spacing w:line="252" w:lineRule="auto"/>
        <w:rPr>
          <w:lang w:eastAsia="zh-CN"/>
        </w:rPr>
      </w:pPr>
    </w:p>
    <w:p w14:paraId="52D9E7C5" w14:textId="77777777" w:rsidR="004179C0" w:rsidRDefault="004179C0" w:rsidP="00FB369E">
      <w:pPr>
        <w:spacing w:line="252" w:lineRule="auto"/>
        <w:rPr>
          <w:lang w:eastAsia="zh-CN"/>
        </w:rPr>
      </w:pPr>
    </w:p>
    <w:p w14:paraId="0C9D40BE" w14:textId="77777777" w:rsidR="004179C0" w:rsidRDefault="004179C0" w:rsidP="00FB369E">
      <w:pPr>
        <w:spacing w:line="252" w:lineRule="auto"/>
        <w:rPr>
          <w:lang w:eastAsia="zh-CN"/>
        </w:rPr>
      </w:pPr>
      <w:r w:rsidRPr="004179C0">
        <w:rPr>
          <w:lang w:eastAsia="zh-CN"/>
        </w:rPr>
        <w:t>新被测系统的测试预算有限，历史系统的失效经验又具有复用价值，这是明确的自动驾驶安全测试问题。</w:t>
      </w:r>
    </w:p>
    <w:p w14:paraId="07C97A24" w14:textId="77777777" w:rsidR="00A42321" w:rsidRDefault="00A42321" w:rsidP="00FB369E">
      <w:pPr>
        <w:spacing w:line="252" w:lineRule="auto"/>
        <w:rPr>
          <w:lang w:eastAsia="zh-CN"/>
        </w:rPr>
      </w:pPr>
    </w:p>
    <w:p w14:paraId="575F64A2" w14:textId="77777777" w:rsidR="00A42321" w:rsidRDefault="00A42321" w:rsidP="00FB369E">
      <w:pPr>
        <w:spacing w:line="252" w:lineRule="auto"/>
        <w:rPr>
          <w:lang w:eastAsia="zh-CN"/>
        </w:rPr>
      </w:pPr>
    </w:p>
    <w:p w14:paraId="01A4857B" w14:textId="77777777" w:rsidR="00A42321" w:rsidRDefault="00A42321" w:rsidP="00FB369E">
      <w:pPr>
        <w:spacing w:line="252" w:lineRule="auto"/>
        <w:rPr>
          <w:lang w:eastAsia="zh-CN"/>
        </w:rPr>
      </w:pPr>
    </w:p>
    <w:p w14:paraId="1FA15F02" w14:textId="77777777" w:rsidR="00A42321" w:rsidRDefault="00A42321" w:rsidP="00FB369E">
      <w:pPr>
        <w:spacing w:line="252" w:lineRule="auto"/>
        <w:rPr>
          <w:lang w:eastAsia="zh-CN"/>
        </w:rPr>
      </w:pPr>
    </w:p>
    <w:p w14:paraId="0CC6805C" w14:textId="77777777" w:rsidR="00530566" w:rsidRDefault="00530566" w:rsidP="00530566">
      <w:pPr>
        <w:spacing w:line="252" w:lineRule="auto"/>
        <w:ind w:firstLine="0"/>
        <w:rPr>
          <w:lang w:eastAsia="zh-CN"/>
        </w:rPr>
      </w:pPr>
      <w:r>
        <w:rPr>
          <w:rFonts w:hint="eastAsia"/>
          <w:lang w:eastAsia="zh-CN"/>
        </w:rPr>
        <w:t>【可以更直观的通过一张图来介绍区别，传统测试忽略了什么？而本文则通过方式加速了新的被测系统的测试？】</w:t>
      </w:r>
    </w:p>
    <w:p w14:paraId="363703FB" w14:textId="77777777" w:rsidR="00530566" w:rsidRDefault="00530566" w:rsidP="00530566">
      <w:pPr>
        <w:spacing w:line="252" w:lineRule="auto"/>
        <w:ind w:firstLine="0"/>
        <w:rPr>
          <w:lang w:eastAsia="zh-CN"/>
        </w:rPr>
      </w:pPr>
      <w:r>
        <w:rPr>
          <w:noProof/>
        </w:rPr>
        <w:drawing>
          <wp:inline distT="0" distB="0" distL="0" distR="0" wp14:anchorId="036BE946" wp14:editId="0BABA09D">
            <wp:extent cx="3063240" cy="1840230"/>
            <wp:effectExtent l="0" t="0" r="3810" b="7620"/>
            <wp:docPr id="2093987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7108" name=""/>
                    <pic:cNvPicPr/>
                  </pic:nvPicPr>
                  <pic:blipFill>
                    <a:blip r:embed="rId10"/>
                    <a:stretch>
                      <a:fillRect/>
                    </a:stretch>
                  </pic:blipFill>
                  <pic:spPr>
                    <a:xfrm>
                      <a:off x="0" y="0"/>
                      <a:ext cx="3063240" cy="1840230"/>
                    </a:xfrm>
                    <a:prstGeom prst="rect">
                      <a:avLst/>
                    </a:prstGeom>
                  </pic:spPr>
                </pic:pic>
              </a:graphicData>
            </a:graphic>
          </wp:inline>
        </w:drawing>
      </w:r>
    </w:p>
    <w:p w14:paraId="77A07901" w14:textId="77777777" w:rsidR="00A42321" w:rsidRDefault="00A42321" w:rsidP="00FB369E">
      <w:pPr>
        <w:spacing w:line="252" w:lineRule="auto"/>
        <w:rPr>
          <w:lang w:eastAsia="zh-CN"/>
        </w:rPr>
      </w:pPr>
    </w:p>
    <w:p w14:paraId="624F022A" w14:textId="77777777" w:rsidR="00A42321" w:rsidRDefault="00A42321" w:rsidP="00FB369E">
      <w:pPr>
        <w:spacing w:line="252" w:lineRule="auto"/>
        <w:rPr>
          <w:lang w:eastAsia="zh-CN"/>
        </w:rPr>
      </w:pPr>
    </w:p>
    <w:p w14:paraId="0C12E731" w14:textId="77777777" w:rsidR="005F2099" w:rsidRDefault="00374ECC" w:rsidP="00FB369E">
      <w:pPr>
        <w:spacing w:line="252" w:lineRule="auto"/>
        <w:rPr>
          <w:lang w:eastAsia="zh-CN"/>
        </w:rPr>
      </w:pPr>
      <w:r>
        <w:rPr>
          <w:rFonts w:hint="eastAsia"/>
          <w:lang w:eastAsia="zh-CN"/>
        </w:rPr>
        <w:t>新的问题来源在于一般的“自动驾驶场景挖掘”提升为“新的</w:t>
      </w:r>
      <w:r>
        <w:rPr>
          <w:rFonts w:hint="eastAsia"/>
          <w:lang w:eastAsia="zh-CN"/>
        </w:rPr>
        <w:t>SUT</w:t>
      </w:r>
      <w:r>
        <w:rPr>
          <w:rFonts w:hint="eastAsia"/>
          <w:lang w:eastAsia="zh-CN"/>
        </w:rPr>
        <w:t>在少样本下的回归测试”</w:t>
      </w:r>
      <w:r w:rsidR="00FB369E">
        <w:rPr>
          <w:rFonts w:hint="eastAsia"/>
          <w:lang w:eastAsia="zh-CN"/>
        </w:rPr>
        <w:t>。换句话说说，</w:t>
      </w:r>
      <w:r w:rsidR="00FB369E">
        <w:rPr>
          <w:rFonts w:hint="eastAsia"/>
          <w:lang w:eastAsia="zh-CN"/>
        </w:rPr>
        <w:t xml:space="preserve"> </w:t>
      </w:r>
      <w:r w:rsidR="00FB369E">
        <w:rPr>
          <w:rFonts w:hint="eastAsia"/>
          <w:lang w:eastAsia="zh-CN"/>
        </w:rPr>
        <w:t>面对一个经过修复、刚刚更新的</w:t>
      </w:r>
      <w:r w:rsidR="00FB369E">
        <w:rPr>
          <w:rFonts w:hint="eastAsia"/>
          <w:lang w:eastAsia="zh-CN"/>
        </w:rPr>
        <w:t xml:space="preserve">Agent, </w:t>
      </w:r>
      <w:r w:rsidR="00FB369E">
        <w:rPr>
          <w:rFonts w:hint="eastAsia"/>
          <w:lang w:eastAsia="zh-CN"/>
        </w:rPr>
        <w:t>我们不可能重新把所有的测试场景都跑一遍，因此只能选择极少数具有诊断价值的测试场景，从而让被测试系统快速的暴露自己的缺陷，然后再让测试者或者用户根据这个安全画像决定剩余的回归测试项。</w:t>
      </w:r>
    </w:p>
    <w:p w14:paraId="4C3C05C9" w14:textId="77777777" w:rsidR="009C2691" w:rsidRDefault="009C2691" w:rsidP="00FB369E">
      <w:pPr>
        <w:spacing w:line="252" w:lineRule="auto"/>
        <w:rPr>
          <w:lang w:eastAsia="zh-CN"/>
        </w:rPr>
      </w:pPr>
      <w:r>
        <w:rPr>
          <w:rFonts w:hint="eastAsia"/>
          <w:lang w:eastAsia="zh-CN"/>
        </w:rPr>
        <w:t>而这些诊断场景就有点像医学上的诊断试剂</w:t>
      </w:r>
      <w:r w:rsidR="00DC08BB">
        <w:rPr>
          <w:rFonts w:hint="eastAsia"/>
          <w:lang w:eastAsia="zh-CN"/>
        </w:rPr>
        <w:t>，无论新的</w:t>
      </w:r>
      <w:r w:rsidR="00DC08BB">
        <w:rPr>
          <w:rFonts w:hint="eastAsia"/>
          <w:lang w:eastAsia="zh-CN"/>
        </w:rPr>
        <w:t>SUT</w:t>
      </w:r>
      <w:r w:rsidR="00DC08BB">
        <w:rPr>
          <w:rFonts w:hint="eastAsia"/>
          <w:lang w:eastAsia="zh-CN"/>
        </w:rPr>
        <w:t>最终给出什么结果，这一次测试都能帮助我们迅速判断它是什么类型的</w:t>
      </w:r>
      <w:r w:rsidR="00DC08BB">
        <w:rPr>
          <w:rFonts w:hint="eastAsia"/>
          <w:lang w:eastAsia="zh-CN"/>
        </w:rPr>
        <w:t>SUT</w:t>
      </w:r>
      <w:r w:rsidR="00E75F50">
        <w:rPr>
          <w:rFonts w:hint="eastAsia"/>
          <w:lang w:eastAsia="zh-CN"/>
        </w:rPr>
        <w:t>。</w:t>
      </w:r>
    </w:p>
    <w:p w14:paraId="35B6D8B2" w14:textId="77777777" w:rsidR="003A035D" w:rsidRDefault="003A035D" w:rsidP="00FB369E">
      <w:pPr>
        <w:spacing w:line="252" w:lineRule="auto"/>
        <w:rPr>
          <w:lang w:eastAsia="zh-CN"/>
        </w:rPr>
      </w:pPr>
    </w:p>
    <w:p w14:paraId="42A3F4FD" w14:textId="77777777" w:rsidR="00022749" w:rsidRDefault="00022749" w:rsidP="00FB369E">
      <w:pPr>
        <w:spacing w:line="252" w:lineRule="auto"/>
        <w:rPr>
          <w:lang w:eastAsia="zh-CN"/>
        </w:rPr>
      </w:pPr>
    </w:p>
    <w:p w14:paraId="26FA5CF6" w14:textId="77777777" w:rsidR="003A035D" w:rsidRDefault="005D426D" w:rsidP="00FB369E">
      <w:pPr>
        <w:spacing w:line="252" w:lineRule="auto"/>
        <w:rPr>
          <w:lang w:eastAsia="zh-CN"/>
        </w:rPr>
      </w:pPr>
      <w:r>
        <w:rPr>
          <w:rFonts w:hint="eastAsia"/>
          <w:lang w:eastAsia="zh-CN"/>
        </w:rPr>
        <w:t>当自动驾驶的算法</w:t>
      </w:r>
      <w:r w:rsidR="003A035D" w:rsidRPr="003A035D">
        <w:rPr>
          <w:lang w:eastAsia="zh-CN"/>
        </w:rPr>
        <w:t>发生版本更新时，如何将历史失败、修复记录及其邻近通过样本压缩为局部失效边界记忆，并利用少量新版本执行，快速发现安全边界收缩所引入的回归</w:t>
      </w:r>
      <w:r w:rsidR="008934BE">
        <w:rPr>
          <w:rFonts w:hint="eastAsia"/>
          <w:lang w:eastAsia="zh-CN"/>
        </w:rPr>
        <w:t>测试</w:t>
      </w:r>
      <w:r w:rsidR="003A035D" w:rsidRPr="003A035D">
        <w:rPr>
          <w:lang w:eastAsia="zh-CN"/>
        </w:rPr>
        <w:t>？</w:t>
      </w:r>
    </w:p>
    <w:p w14:paraId="6DCD150B" w14:textId="77777777" w:rsidR="00015A7B" w:rsidRDefault="00015A7B" w:rsidP="00FB369E">
      <w:pPr>
        <w:spacing w:line="252" w:lineRule="auto"/>
        <w:rPr>
          <w:lang w:eastAsia="zh-CN"/>
        </w:rPr>
      </w:pPr>
    </w:p>
    <w:p w14:paraId="6FAD325E" w14:textId="77777777" w:rsidR="00015A7B" w:rsidRDefault="00015A7B" w:rsidP="00FB369E">
      <w:pPr>
        <w:spacing w:line="252" w:lineRule="auto"/>
        <w:rPr>
          <w:lang w:eastAsia="zh-CN"/>
        </w:rPr>
      </w:pPr>
      <w:r w:rsidRPr="00015A7B">
        <w:rPr>
          <w:lang w:eastAsia="zh-CN"/>
        </w:rPr>
        <w:t>测试一个新的自动驾驶算法时，从零执行大量场景代价高昂，而已有算法已经积累了丰富的失效测试经验。然而，历史失效并不会完全迁移到新的被测算法，因此仅依据历史风险或失效边界进行测试容易产生误导。另一方面，一旦新算法自身暴露出失效，该失效及其局部模式又提供了比历史信息更直接的测试线索。基于这一观察，本文提出一种历史失效记忆驱动的少样本测试方法：首先从历史失效模式中学习可迁移的测试知识以实现冷启动，随后利用少量新算法测试结果持续适应，并围绕已经确认的新算法失效开展多方向局部扩展，从而在有限测试预算下发现更多真实失效场景。</w:t>
      </w:r>
    </w:p>
    <w:p w14:paraId="6272253A" w14:textId="77777777" w:rsidR="005C6F7B" w:rsidRDefault="005C6F7B" w:rsidP="00FB369E">
      <w:pPr>
        <w:spacing w:line="252" w:lineRule="auto"/>
        <w:rPr>
          <w:lang w:eastAsia="zh-CN"/>
        </w:rPr>
      </w:pPr>
    </w:p>
    <w:p w14:paraId="500AFD42" w14:textId="77777777" w:rsidR="005C6F7B" w:rsidRDefault="005C6F7B" w:rsidP="00FB369E">
      <w:pPr>
        <w:spacing w:line="252" w:lineRule="auto"/>
        <w:rPr>
          <w:lang w:eastAsia="zh-CN"/>
        </w:rPr>
      </w:pPr>
    </w:p>
    <w:p w14:paraId="50A2A8FD" w14:textId="77777777" w:rsidR="005C6F7B" w:rsidRDefault="00DE7BEE" w:rsidP="00FB369E">
      <w:pPr>
        <w:spacing w:line="252" w:lineRule="auto"/>
        <w:rPr>
          <w:lang w:eastAsia="zh-CN"/>
        </w:rPr>
      </w:pPr>
      <w:r w:rsidRPr="00DE7BEE">
        <w:rPr>
          <w:lang w:eastAsia="zh-CN"/>
        </w:rPr>
        <w:t>自动驾驶系统的历史测试积累了大量有价值的场景</w:t>
      </w:r>
      <w:r w:rsidRPr="00DE7BEE">
        <w:rPr>
          <w:lang w:eastAsia="zh-CN"/>
        </w:rPr>
        <w:t>—</w:t>
      </w:r>
      <w:r w:rsidRPr="00DE7BEE">
        <w:rPr>
          <w:lang w:eastAsia="zh-CN"/>
        </w:rPr>
        <w:t>响应数据，但历史系统仅覆盖有限场景，其失效模式也不能直接代表一个新的被测系统。现有历史驱动测试通常优先重复历史高风险用例，当目标系统与历史系统具有相似失</w:t>
      </w:r>
      <w:r w:rsidRPr="00DE7BEE">
        <w:rPr>
          <w:lang w:eastAsia="zh-CN"/>
        </w:rPr>
        <w:t>效区域时十分有效，但这种策略难以发现历史未测试场景中的新失效。另一方面，完全忽略历史信息重新探索整个场景空间又会造成巨大的测试开销。因此，本文研究如何从多个历史系统的测试响应中学习场景之间的行为相似关系，并利用少量目标系统真实测试结果在线修正历史知识，从而在有限预算下主动识别新系统的失效区域。</w:t>
      </w:r>
    </w:p>
    <w:p w14:paraId="0B39CDDA" w14:textId="77777777" w:rsidR="00E83F2D" w:rsidRDefault="00E83F2D" w:rsidP="00FB369E">
      <w:pPr>
        <w:spacing w:line="252" w:lineRule="auto"/>
        <w:rPr>
          <w:lang w:eastAsia="zh-CN"/>
        </w:rPr>
      </w:pPr>
    </w:p>
    <w:p w14:paraId="439AD2CD" w14:textId="77777777" w:rsidR="00E83F2D" w:rsidRDefault="006822D4" w:rsidP="00FB369E">
      <w:pPr>
        <w:spacing w:line="252" w:lineRule="auto"/>
        <w:rPr>
          <w:lang w:eastAsia="zh-CN"/>
        </w:rPr>
      </w:pPr>
      <w:r w:rsidRPr="006822D4">
        <w:rPr>
          <w:lang w:eastAsia="zh-CN"/>
        </w:rPr>
        <w:t>不同驾驶算法的测试结果之间存在可复用的响应规律，但新算法也可能在局部场景中偏离历史行为。直接沿用历史风险排序，会忽略这种偏离；完全抛弃历史重新测试，</w:t>
      </w:r>
      <w:r w:rsidRPr="005A5E78">
        <w:rPr>
          <w:b/>
          <w:bCs/>
          <w:lang w:eastAsia="zh-CN"/>
        </w:rPr>
        <w:t>又浪费了已有经验。本文利用历史多系统响应学习场景间</w:t>
      </w:r>
      <w:r w:rsidRPr="006822D4">
        <w:rPr>
          <w:lang w:eastAsia="zh-CN"/>
        </w:rPr>
        <w:t>的关联，将新系统响应分解为可迁移的历史部分与目标特有的差异部分，并根据预测风险和剩余不确定性安排有限测试，从而更有效地发现目标失效并识别其影响区域。</w:t>
      </w:r>
    </w:p>
    <w:p w14:paraId="2595DB90" w14:textId="77777777" w:rsidR="00675BA7" w:rsidRDefault="00675BA7" w:rsidP="00FB369E">
      <w:pPr>
        <w:spacing w:line="252" w:lineRule="auto"/>
        <w:rPr>
          <w:lang w:eastAsia="zh-CN"/>
        </w:rPr>
      </w:pPr>
    </w:p>
    <w:p w14:paraId="0114FC08" w14:textId="77777777" w:rsidR="00675BA7" w:rsidRDefault="00675BA7" w:rsidP="00FB369E">
      <w:pPr>
        <w:spacing w:line="252" w:lineRule="auto"/>
        <w:rPr>
          <w:lang w:eastAsia="zh-CN"/>
        </w:rPr>
      </w:pPr>
    </w:p>
    <w:p w14:paraId="1D1574C8" w14:textId="77777777" w:rsidR="00675BA7" w:rsidRDefault="002603CE" w:rsidP="00FB369E">
      <w:pPr>
        <w:spacing w:line="252" w:lineRule="auto"/>
        <w:rPr>
          <w:lang w:eastAsia="zh-CN"/>
        </w:rPr>
      </w:pPr>
      <w:r w:rsidRPr="002603CE">
        <w:rPr>
          <w:lang w:eastAsia="zh-CN"/>
        </w:rPr>
        <w:t>多个驾驶系统已经积累了大量测试记录，但这些记录由不同测试方法产生，覆盖范围不一致，也不能直接代表新系统的行为。与此同时，仅重复搜索最容易触发失效的区域，往往得到大量相似危险场景；只追求场景差异，又可能将预算浪费在并不危险的条件上。本文研究如何从异构历史测试中学习可迁移的安全响应，并根据少量目标反馈持续修正，在有限预算下形成危险程度较高、交互类型丰富的目标测试场景集。</w:t>
      </w:r>
    </w:p>
    <w:p w14:paraId="5B2DE723" w14:textId="77777777" w:rsidR="003A035D" w:rsidRDefault="003A035D" w:rsidP="00FB369E">
      <w:pPr>
        <w:spacing w:line="252" w:lineRule="auto"/>
        <w:rPr>
          <w:lang w:eastAsia="zh-CN"/>
        </w:rPr>
      </w:pPr>
    </w:p>
    <w:p w14:paraId="0B08FDD3" w14:textId="77777777" w:rsidR="003A035D" w:rsidRDefault="003A035D" w:rsidP="00FB369E">
      <w:pPr>
        <w:spacing w:line="252" w:lineRule="auto"/>
        <w:rPr>
          <w:lang w:eastAsia="zh-CN"/>
        </w:rPr>
      </w:pPr>
    </w:p>
    <w:p w14:paraId="72FE4A30" w14:textId="77777777" w:rsidR="00456554" w:rsidRDefault="00456554" w:rsidP="00FB369E">
      <w:pPr>
        <w:spacing w:line="252" w:lineRule="auto"/>
        <w:rPr>
          <w:lang w:eastAsia="zh-CN"/>
        </w:rPr>
      </w:pPr>
      <w:r>
        <w:rPr>
          <w:rFonts w:hint="eastAsia"/>
          <w:lang w:eastAsia="zh-CN"/>
        </w:rPr>
        <w:t>【</w:t>
      </w:r>
      <w:r w:rsidR="00A60C16" w:rsidRPr="00A60C16">
        <w:rPr>
          <w:lang w:eastAsia="zh-CN"/>
        </w:rPr>
        <w:t>传统回归测试有一个很现实的问题：系统更新得很快，但测试预算跟不上</w:t>
      </w:r>
      <w:r>
        <w:rPr>
          <w:rFonts w:hint="eastAsia"/>
          <w:lang w:eastAsia="zh-CN"/>
        </w:rPr>
        <w:t>】</w:t>
      </w:r>
    </w:p>
    <w:p w14:paraId="2070F8AB" w14:textId="77777777" w:rsidR="00E75F50" w:rsidRDefault="00E75F50" w:rsidP="00FB369E">
      <w:pPr>
        <w:spacing w:line="252" w:lineRule="auto"/>
        <w:rPr>
          <w:lang w:eastAsia="zh-CN"/>
        </w:rPr>
      </w:pPr>
      <w:r>
        <w:rPr>
          <w:rFonts w:hint="eastAsia"/>
          <w:lang w:eastAsia="zh-CN"/>
        </w:rPr>
        <w:t>从回归测试的角度来看，一个新版本的自动驾驶系统上线，但是我们一般只有很少的测试预算，我们既不知道新的被测系统弱点，也没有足够的计算资源将所有的测试场景都重新跑一边，那么，如何用尽可能少的测试用例来快速摸清楚它的弱点，并将剩余测试用例集中到最有可能暴露问题的地方？</w:t>
      </w:r>
    </w:p>
    <w:p w14:paraId="29007AE2" w14:textId="77777777" w:rsidR="005F2099" w:rsidRDefault="005F2099" w:rsidP="0033584B">
      <w:pPr>
        <w:spacing w:line="252" w:lineRule="auto"/>
        <w:rPr>
          <w:lang w:eastAsia="zh-CN"/>
        </w:rPr>
      </w:pPr>
    </w:p>
    <w:p w14:paraId="127703E0" w14:textId="77777777" w:rsidR="005F2099" w:rsidRDefault="005F2099" w:rsidP="0033584B">
      <w:pPr>
        <w:spacing w:line="252" w:lineRule="auto"/>
        <w:rPr>
          <w:lang w:eastAsia="zh-CN"/>
        </w:rPr>
      </w:pPr>
    </w:p>
    <w:p w14:paraId="7ADC5EB2" w14:textId="77777777" w:rsidR="0054729F" w:rsidRDefault="0054729F" w:rsidP="0033584B">
      <w:pPr>
        <w:spacing w:line="252" w:lineRule="auto"/>
        <w:rPr>
          <w:lang w:eastAsia="zh-CN"/>
        </w:rPr>
      </w:pPr>
    </w:p>
    <w:p w14:paraId="7329C6F3" w14:textId="77777777" w:rsidR="0054729F" w:rsidRDefault="0054729F" w:rsidP="0033584B">
      <w:pPr>
        <w:spacing w:line="252" w:lineRule="auto"/>
        <w:rPr>
          <w:lang w:eastAsia="zh-CN"/>
        </w:rPr>
      </w:pPr>
    </w:p>
    <w:p w14:paraId="24C254E3" w14:textId="77777777" w:rsidR="0054729F" w:rsidRDefault="0054729F" w:rsidP="0033584B">
      <w:pPr>
        <w:spacing w:line="252" w:lineRule="auto"/>
        <w:rPr>
          <w:lang w:eastAsia="zh-CN"/>
        </w:rPr>
      </w:pPr>
      <w:r>
        <w:rPr>
          <w:rFonts w:hint="eastAsia"/>
          <w:lang w:eastAsia="zh-CN"/>
        </w:rPr>
        <w:t>【</w:t>
      </w:r>
      <w:r>
        <w:rPr>
          <w:rFonts w:hint="eastAsia"/>
          <w:lang w:eastAsia="zh-CN"/>
        </w:rPr>
        <w:t>introduction</w:t>
      </w:r>
      <w:r>
        <w:rPr>
          <w:rFonts w:hint="eastAsia"/>
          <w:lang w:eastAsia="zh-CN"/>
        </w:rPr>
        <w:t>的收束段】</w:t>
      </w:r>
    </w:p>
    <w:p w14:paraId="4E3F3EA3" w14:textId="77777777" w:rsidR="00AF1C3F" w:rsidRDefault="00DF6168" w:rsidP="00F12631">
      <w:pPr>
        <w:spacing w:line="252" w:lineRule="auto"/>
        <w:ind w:firstLine="0"/>
        <w:rPr>
          <w:lang w:eastAsia="zh-CN"/>
        </w:rPr>
      </w:pPr>
      <w:r w:rsidRPr="00DF6168">
        <w:rPr>
          <w:lang w:eastAsia="zh-CN"/>
        </w:rPr>
        <w:t>现有研究分别探索了历史信息引导的场景搜索、少样本测试和面向新任务的元学习。本文研究的是一个</w:t>
      </w:r>
      <w:r>
        <w:rPr>
          <w:rFonts w:hint="eastAsia"/>
          <w:lang w:eastAsia="zh-CN"/>
        </w:rPr>
        <w:t>更现实的问题</w:t>
      </w:r>
      <w:r w:rsidRPr="00DF6168">
        <w:rPr>
          <w:lang w:eastAsia="zh-CN"/>
        </w:rPr>
        <w:t>：在新被测驾驶系统仅提供少量碰撞反馈时，如何利用多个历史系统的响应建立可迁移的碰撞预测，并根据目标系统的实际反馈动态调整历史知识的贡献，从而提高固定测试预算下的碰撞发现效率。</w:t>
      </w:r>
    </w:p>
    <w:p w14:paraId="6B52D991" w14:textId="77777777" w:rsidR="00AF1C3F" w:rsidRPr="009E6DF8" w:rsidRDefault="00AF1C3F" w:rsidP="00F12631">
      <w:pPr>
        <w:spacing w:line="252" w:lineRule="auto"/>
        <w:ind w:firstLine="0"/>
        <w:rPr>
          <w:lang w:eastAsia="zh-CN"/>
        </w:rPr>
      </w:pPr>
    </w:p>
    <w:p w14:paraId="64716E29" w14:textId="77777777" w:rsidR="00685ACC" w:rsidRDefault="00685ACC" w:rsidP="00C44DFA">
      <w:pPr>
        <w:spacing w:line="252" w:lineRule="auto"/>
        <w:rPr>
          <w:lang w:eastAsia="zh-CN"/>
        </w:rPr>
      </w:pPr>
    </w:p>
    <w:p w14:paraId="6E9BF6AE" w14:textId="77777777" w:rsidR="00685ACC" w:rsidRDefault="00685ACC" w:rsidP="00C44DFA">
      <w:pPr>
        <w:spacing w:line="252" w:lineRule="auto"/>
        <w:rPr>
          <w:lang w:eastAsia="zh-CN"/>
        </w:rPr>
      </w:pPr>
    </w:p>
    <w:p w14:paraId="70535E9B" w14:textId="77777777" w:rsidR="0033584B" w:rsidRDefault="0033584B" w:rsidP="00C44DFA">
      <w:pPr>
        <w:spacing w:line="252" w:lineRule="auto"/>
        <w:rPr>
          <w:lang w:eastAsia="zh-CN"/>
        </w:rPr>
      </w:pPr>
    </w:p>
    <w:p w14:paraId="496141A4" w14:textId="77777777" w:rsidR="00A4103B" w:rsidRDefault="00B1601A" w:rsidP="00C44DFA">
      <w:pPr>
        <w:spacing w:line="252" w:lineRule="auto"/>
        <w:rPr>
          <w:lang w:eastAsia="zh-CN"/>
        </w:rPr>
      </w:pPr>
      <w:r>
        <w:rPr>
          <w:rFonts w:hint="eastAsia"/>
          <w:lang w:eastAsia="zh-CN"/>
        </w:rPr>
        <w:t>【国际上针对这个问题的四条技术路线】</w:t>
      </w:r>
    </w:p>
    <w:p w14:paraId="3320089F" w14:textId="77777777" w:rsidR="00B1601A" w:rsidRDefault="00B1601A" w:rsidP="00C44DFA">
      <w:pPr>
        <w:spacing w:line="252" w:lineRule="auto"/>
        <w:rPr>
          <w:lang w:eastAsia="zh-CN"/>
        </w:rPr>
      </w:pPr>
      <w:r w:rsidRPr="00D038DB">
        <w:rPr>
          <w:b/>
          <w:bCs/>
          <w:lang w:eastAsia="zh-CN"/>
        </w:rPr>
        <w:lastRenderedPageBreak/>
        <w:t>自动驾驶少样本测试（</w:t>
      </w:r>
      <w:r w:rsidRPr="00D038DB">
        <w:rPr>
          <w:b/>
          <w:bCs/>
          <w:lang w:eastAsia="zh-CN"/>
        </w:rPr>
        <w:t>Few-Shot Testing, FST</w:t>
      </w:r>
      <w:r w:rsidRPr="00D038DB">
        <w:rPr>
          <w:b/>
          <w:bCs/>
          <w:lang w:eastAsia="zh-CN"/>
        </w:rPr>
        <w:t>）</w:t>
      </w:r>
      <w:r w:rsidRPr="00B1601A">
        <w:rPr>
          <w:lang w:eastAsia="zh-CN"/>
        </w:rPr>
        <w:t>：以清华大学李力教授团队</w:t>
      </w:r>
      <w:r w:rsidRPr="00B1601A">
        <w:rPr>
          <w:lang w:eastAsia="zh-CN"/>
        </w:rPr>
        <w:t xml:space="preserve"> 2024–2025 </w:t>
      </w:r>
      <w:r w:rsidRPr="00B1601A">
        <w:rPr>
          <w:lang w:eastAsia="zh-CN"/>
        </w:rPr>
        <w:t>年发表的</w:t>
      </w:r>
      <w:r w:rsidRPr="00B1601A">
        <w:rPr>
          <w:lang w:eastAsia="zh-CN"/>
        </w:rPr>
        <w:t xml:space="preserve"> Few-Shot Testing of Autonomous Vehicles with Scenario Similarity Learning </w:t>
      </w:r>
      <w:r w:rsidRPr="00B1601A">
        <w:rPr>
          <w:lang w:eastAsia="zh-CN"/>
        </w:rPr>
        <w:t>为代表，其核心目标是利用交叉注意力相似度网络挑选极少数确定性场景，以逼近被测系统在自然驾驶分布下的总体性能指标（无偏期望估计）。但</w:t>
      </w:r>
      <w:r w:rsidRPr="00B1601A">
        <w:rPr>
          <w:lang w:eastAsia="zh-CN"/>
        </w:rPr>
        <w:t xml:space="preserve"> FST </w:t>
      </w:r>
      <w:r w:rsidRPr="00B1601A">
        <w:rPr>
          <w:lang w:eastAsia="zh-CN"/>
        </w:rPr>
        <w:t>解决的是</w:t>
      </w:r>
      <w:r w:rsidRPr="00B1601A">
        <w:rPr>
          <w:lang w:eastAsia="zh-CN"/>
        </w:rPr>
        <w:t>“</w:t>
      </w:r>
      <w:r w:rsidRPr="00B1601A">
        <w:rPr>
          <w:lang w:eastAsia="zh-CN"/>
        </w:rPr>
        <w:t>总体安全率评估</w:t>
      </w:r>
      <w:r w:rsidRPr="00B1601A">
        <w:rPr>
          <w:lang w:eastAsia="zh-CN"/>
        </w:rPr>
        <w:t>”</w:t>
      </w:r>
      <w:r w:rsidRPr="00B1601A">
        <w:rPr>
          <w:lang w:eastAsia="zh-CN"/>
        </w:rPr>
        <w:t>，而非</w:t>
      </w:r>
      <w:r w:rsidRPr="00B1601A">
        <w:rPr>
          <w:lang w:eastAsia="zh-CN"/>
        </w:rPr>
        <w:t>“</w:t>
      </w:r>
      <w:r w:rsidRPr="00B1601A">
        <w:rPr>
          <w:lang w:eastAsia="zh-CN"/>
        </w:rPr>
        <w:t>定向挖掘多样化安全失效与边界崩溃</w:t>
      </w:r>
      <w:r w:rsidRPr="00B1601A">
        <w:rPr>
          <w:lang w:eastAsia="zh-CN"/>
        </w:rPr>
        <w:t>”</w:t>
      </w:r>
    </w:p>
    <w:p w14:paraId="6EF77FA5" w14:textId="77777777" w:rsidR="00EF1EA9" w:rsidRDefault="00EF1EA9" w:rsidP="00C44DFA">
      <w:pPr>
        <w:spacing w:line="252" w:lineRule="auto"/>
        <w:rPr>
          <w:lang w:eastAsia="zh-CN"/>
        </w:rPr>
      </w:pPr>
      <w:r w:rsidRPr="00DC4102">
        <w:rPr>
          <w:b/>
          <w:bCs/>
          <w:lang w:eastAsia="zh-CN"/>
        </w:rPr>
        <w:t>少样本贝叶斯优化与神经过程（</w:t>
      </w:r>
      <w:r w:rsidRPr="00DC4102">
        <w:rPr>
          <w:b/>
          <w:bCs/>
          <w:lang w:eastAsia="zh-CN"/>
        </w:rPr>
        <w:t>FSBO / BSA-TNP</w:t>
      </w:r>
      <w:r w:rsidRPr="00DC4102">
        <w:rPr>
          <w:b/>
          <w:bCs/>
          <w:lang w:eastAsia="zh-CN"/>
        </w:rPr>
        <w:t>）</w:t>
      </w:r>
      <w:r w:rsidRPr="00EF1EA9">
        <w:rPr>
          <w:lang w:eastAsia="zh-CN"/>
        </w:rPr>
        <w:t>：</w:t>
      </w:r>
      <w:r w:rsidRPr="00EF1EA9">
        <w:rPr>
          <w:lang w:eastAsia="zh-CN"/>
        </w:rPr>
        <w:t xml:space="preserve">Wistuba </w:t>
      </w:r>
      <w:r w:rsidRPr="00EF1EA9">
        <w:rPr>
          <w:lang w:eastAsia="zh-CN"/>
        </w:rPr>
        <w:t>与</w:t>
      </w:r>
      <w:r w:rsidRPr="00EF1EA9">
        <w:rPr>
          <w:lang w:eastAsia="zh-CN"/>
        </w:rPr>
        <w:t xml:space="preserve"> Grabocka</w:t>
      </w:r>
      <w:r w:rsidRPr="00EF1EA9">
        <w:rPr>
          <w:lang w:eastAsia="zh-CN"/>
        </w:rPr>
        <w:t>（</w:t>
      </w:r>
      <w:r w:rsidRPr="00EF1EA9">
        <w:rPr>
          <w:lang w:eastAsia="zh-CN"/>
        </w:rPr>
        <w:t>ICLR 2021, FSBO</w:t>
      </w:r>
      <w:r w:rsidRPr="00EF1EA9">
        <w:rPr>
          <w:lang w:eastAsia="zh-CN"/>
        </w:rPr>
        <w:t>）奠定了从历史任务学习深度核代理再微调适配新任务的范式；</w:t>
      </w:r>
      <w:r w:rsidRPr="00EF1EA9">
        <w:rPr>
          <w:lang w:eastAsia="zh-CN"/>
        </w:rPr>
        <w:t xml:space="preserve">Jenson </w:t>
      </w:r>
      <w:r w:rsidRPr="00EF1EA9">
        <w:rPr>
          <w:lang w:eastAsia="zh-CN"/>
        </w:rPr>
        <w:t>等人（</w:t>
      </w:r>
      <w:r w:rsidRPr="00EF1EA9">
        <w:rPr>
          <w:lang w:eastAsia="zh-CN"/>
        </w:rPr>
        <w:t>AISTATS 2026, BSA-TNP</w:t>
      </w:r>
      <w:r w:rsidRPr="00EF1EA9">
        <w:rPr>
          <w:lang w:eastAsia="zh-CN"/>
        </w:rPr>
        <w:t>）提出了核回归块（</w:t>
      </w:r>
      <w:r w:rsidRPr="00EF1EA9">
        <w:rPr>
          <w:lang w:eastAsia="zh-CN"/>
        </w:rPr>
        <w:t>KRBlock</w:t>
      </w:r>
      <w:r w:rsidRPr="00EF1EA9">
        <w:rPr>
          <w:lang w:eastAsia="zh-CN"/>
        </w:rPr>
        <w:t>）与分块扫描注意力（</w:t>
      </w:r>
      <w:r w:rsidRPr="00EF1EA9">
        <w:rPr>
          <w:lang w:eastAsia="zh-CN"/>
        </w:rPr>
        <w:t>Biased Scan Attention</w:t>
      </w:r>
      <w:r w:rsidRPr="00EF1EA9">
        <w:rPr>
          <w:lang w:eastAsia="zh-CN"/>
        </w:rPr>
        <w:t>），实现了全量上下文的高效推理。但上述通用元学习方法未区分</w:t>
      </w:r>
      <w:r w:rsidRPr="00EF1EA9">
        <w:rPr>
          <w:lang w:eastAsia="zh-CN"/>
        </w:rPr>
        <w:t>“</w:t>
      </w:r>
      <w:r w:rsidRPr="00EF1EA9">
        <w:rPr>
          <w:lang w:eastAsia="zh-CN"/>
        </w:rPr>
        <w:t>多源异构被测系统（</w:t>
      </w:r>
      <w:r w:rsidRPr="00EF1EA9">
        <w:rPr>
          <w:lang w:eastAsia="zh-CN"/>
        </w:rPr>
        <w:t>SUT</w:t>
      </w:r>
      <w:r w:rsidRPr="00EF1EA9">
        <w:rPr>
          <w:lang w:eastAsia="zh-CN"/>
        </w:rPr>
        <w:t>）响应分离</w:t>
      </w:r>
      <w:r w:rsidRPr="00EF1EA9">
        <w:rPr>
          <w:lang w:eastAsia="zh-CN"/>
        </w:rPr>
        <w:t>”</w:t>
      </w:r>
      <w:r w:rsidRPr="00EF1EA9">
        <w:rPr>
          <w:lang w:eastAsia="zh-CN"/>
        </w:rPr>
        <w:t>与</w:t>
      </w:r>
      <w:r w:rsidRPr="00EF1EA9">
        <w:rPr>
          <w:lang w:eastAsia="zh-CN"/>
        </w:rPr>
        <w:t>“</w:t>
      </w:r>
      <w:r w:rsidRPr="00EF1EA9">
        <w:rPr>
          <w:lang w:eastAsia="zh-CN"/>
        </w:rPr>
        <w:t>历史共性区域外的目标独有缺陷捕获</w:t>
      </w:r>
      <w:r w:rsidRPr="00EF1EA9">
        <w:rPr>
          <w:lang w:eastAsia="zh-CN"/>
        </w:rPr>
        <w:t>”</w:t>
      </w:r>
      <w:r w:rsidRPr="00EF1EA9">
        <w:rPr>
          <w:lang w:eastAsia="zh-CN"/>
        </w:rPr>
        <w:t>。</w:t>
      </w:r>
    </w:p>
    <w:p w14:paraId="27E8CC83" w14:textId="77777777" w:rsidR="00A974FD" w:rsidRDefault="00A974FD" w:rsidP="00C44DFA">
      <w:pPr>
        <w:spacing w:line="252" w:lineRule="auto"/>
        <w:rPr>
          <w:lang w:eastAsia="zh-CN"/>
        </w:rPr>
      </w:pPr>
      <w:r w:rsidRPr="00A33BA5">
        <w:rPr>
          <w:b/>
          <w:bCs/>
          <w:lang w:eastAsia="zh-CN"/>
        </w:rPr>
        <w:t>非平稳核信息收集（</w:t>
      </w:r>
      <w:r w:rsidRPr="00A33BA5">
        <w:rPr>
          <w:b/>
          <w:bCs/>
          <w:lang w:eastAsia="zh-CN"/>
        </w:rPr>
        <w:t>Attentive Kernel, AK</w:t>
      </w:r>
      <w:r w:rsidRPr="00A33BA5">
        <w:rPr>
          <w:b/>
          <w:bCs/>
          <w:lang w:eastAsia="zh-CN"/>
        </w:rPr>
        <w:t>）</w:t>
      </w:r>
      <w:r w:rsidRPr="00A974FD">
        <w:rPr>
          <w:lang w:eastAsia="zh-CN"/>
        </w:rPr>
        <w:t>：</w:t>
      </w:r>
      <w:r w:rsidRPr="00A974FD">
        <w:rPr>
          <w:lang w:eastAsia="zh-CN"/>
        </w:rPr>
        <w:t xml:space="preserve">Chen </w:t>
      </w:r>
      <w:r w:rsidRPr="00A974FD">
        <w:rPr>
          <w:lang w:eastAsia="zh-CN"/>
        </w:rPr>
        <w:t>等人（</w:t>
      </w:r>
      <w:r w:rsidRPr="00A974FD">
        <w:rPr>
          <w:lang w:eastAsia="zh-CN"/>
        </w:rPr>
        <w:t>RSS 2022</w:t>
      </w:r>
      <w:r w:rsidRPr="00A974FD">
        <w:rPr>
          <w:lang w:eastAsia="zh-CN"/>
        </w:rPr>
        <w:t>）提出利用输入相关的多尺度核权重捕获空间非平稳变化，但缺乏跨系统历史响应关联表征的先验引导，完全从零学习核权重在极少样本下易退化。</w:t>
      </w:r>
    </w:p>
    <w:p w14:paraId="28FA82E6" w14:textId="77777777" w:rsidR="00A4103B" w:rsidRDefault="001C1DC5" w:rsidP="00C44DFA">
      <w:pPr>
        <w:spacing w:line="252" w:lineRule="auto"/>
        <w:rPr>
          <w:lang w:eastAsia="zh-CN"/>
        </w:rPr>
      </w:pPr>
      <w:r w:rsidRPr="00D432C6">
        <w:rPr>
          <w:b/>
          <w:bCs/>
          <w:lang w:eastAsia="zh-CN"/>
        </w:rPr>
        <w:t>昂贵黑盒下的贝叶斯质量</w:t>
      </w:r>
      <w:r w:rsidRPr="00D432C6">
        <w:rPr>
          <w:b/>
          <w:bCs/>
          <w:lang w:eastAsia="zh-CN"/>
        </w:rPr>
        <w:t>-</w:t>
      </w:r>
      <w:r w:rsidRPr="00D432C6">
        <w:rPr>
          <w:b/>
          <w:bCs/>
          <w:lang w:eastAsia="zh-CN"/>
        </w:rPr>
        <w:t>多样性搜索（</w:t>
      </w:r>
      <w:r w:rsidRPr="00D432C6">
        <w:rPr>
          <w:b/>
          <w:bCs/>
          <w:lang w:eastAsia="zh-CN"/>
        </w:rPr>
        <w:t>BOP-Elites</w:t>
      </w:r>
      <w:r w:rsidRPr="00D432C6">
        <w:rPr>
          <w:b/>
          <w:bCs/>
          <w:lang w:eastAsia="zh-CN"/>
        </w:rPr>
        <w:t>）</w:t>
      </w:r>
      <w:r w:rsidRPr="001C1DC5">
        <w:rPr>
          <w:lang w:eastAsia="zh-CN"/>
        </w:rPr>
        <w:t>：</w:t>
      </w:r>
      <w:r w:rsidRPr="001C1DC5">
        <w:rPr>
          <w:lang w:eastAsia="zh-CN"/>
        </w:rPr>
        <w:t xml:space="preserve">Kent </w:t>
      </w:r>
      <w:r w:rsidRPr="001C1DC5">
        <w:rPr>
          <w:lang w:eastAsia="zh-CN"/>
        </w:rPr>
        <w:t>等人（</w:t>
      </w:r>
      <w:r w:rsidRPr="001C1DC5">
        <w:rPr>
          <w:lang w:eastAsia="zh-CN"/>
        </w:rPr>
        <w:t>2023 / IEEE TEVC 2024, BOP-Elites</w:t>
      </w:r>
      <w:r w:rsidRPr="001C1DC5">
        <w:rPr>
          <w:lang w:eastAsia="zh-CN"/>
        </w:rPr>
        <w:t>）将高斯过程代理引入</w:t>
      </w:r>
      <w:r w:rsidRPr="001C1DC5">
        <w:rPr>
          <w:lang w:eastAsia="zh-CN"/>
        </w:rPr>
        <w:t xml:space="preserve"> MAP-Elites </w:t>
      </w:r>
      <w:r w:rsidRPr="001C1DC5">
        <w:rPr>
          <w:lang w:eastAsia="zh-CN"/>
        </w:rPr>
        <w:t>档案优化。然而标准</w:t>
      </w:r>
      <w:r w:rsidRPr="001C1DC5">
        <w:rPr>
          <w:lang w:eastAsia="zh-CN"/>
        </w:rPr>
        <w:t xml:space="preserve"> BOP-Elites </w:t>
      </w:r>
      <w:r w:rsidRPr="001C1DC5">
        <w:rPr>
          <w:lang w:eastAsia="zh-CN"/>
        </w:rPr>
        <w:t>从零构建平稳高斯过程，在冷启动早期缺乏历史先验引导，且针对经过</w:t>
      </w:r>
      <w:r w:rsidRPr="001C1DC5">
        <w:rPr>
          <w:lang w:eastAsia="zh-CN"/>
        </w:rPr>
        <w:t xml:space="preserve"> Logit </w:t>
      </w:r>
      <w:r w:rsidRPr="001C1DC5">
        <w:rPr>
          <w:lang w:eastAsia="zh-CN"/>
        </w:rPr>
        <w:t>变换的有界风险指标缺乏专门的尾部积分采集设计。</w:t>
      </w:r>
    </w:p>
    <w:p w14:paraId="2D7C8C12" w14:textId="77777777" w:rsidR="00B1601A" w:rsidRDefault="00B1601A" w:rsidP="00C44DFA">
      <w:pPr>
        <w:spacing w:line="252" w:lineRule="auto"/>
        <w:rPr>
          <w:lang w:eastAsia="zh-CN"/>
        </w:rPr>
      </w:pPr>
    </w:p>
    <w:p w14:paraId="1E165234" w14:textId="77777777" w:rsidR="00B1601A" w:rsidRDefault="00B1601A" w:rsidP="00C44DFA">
      <w:pPr>
        <w:spacing w:line="252" w:lineRule="auto"/>
        <w:rPr>
          <w:lang w:eastAsia="zh-CN"/>
        </w:rPr>
      </w:pPr>
    </w:p>
    <w:p w14:paraId="595C4930" w14:textId="77777777" w:rsidR="00B1601A" w:rsidRDefault="00B1601A" w:rsidP="00C44DFA">
      <w:pPr>
        <w:spacing w:line="252" w:lineRule="auto"/>
        <w:rPr>
          <w:lang w:eastAsia="zh-CN"/>
        </w:rPr>
      </w:pPr>
    </w:p>
    <w:p w14:paraId="4470AE66" w14:textId="77777777" w:rsidR="0033584B" w:rsidRDefault="0033584B" w:rsidP="00C44DFA">
      <w:pPr>
        <w:spacing w:line="252" w:lineRule="auto"/>
        <w:rPr>
          <w:lang w:eastAsia="zh-CN"/>
        </w:rPr>
      </w:pPr>
    </w:p>
    <w:p w14:paraId="31DF517A" w14:textId="77777777" w:rsidR="00097A0F" w:rsidRDefault="00D51F5B" w:rsidP="00097A0F">
      <w:pPr>
        <w:spacing w:line="252" w:lineRule="auto"/>
        <w:rPr>
          <w:lang w:eastAsia="zh-CN"/>
        </w:rPr>
      </w:pPr>
      <w:r>
        <w:rPr>
          <w:rFonts w:hint="eastAsia"/>
          <w:lang w:eastAsia="zh-CN"/>
        </w:rPr>
        <w:t>【</w:t>
      </w:r>
      <w:r w:rsidR="003B5D9F">
        <w:rPr>
          <w:rFonts w:hint="eastAsia"/>
          <w:lang w:eastAsia="zh-CN"/>
        </w:rPr>
        <w:t>介绍回归测试的两种思路</w:t>
      </w:r>
      <w:r>
        <w:rPr>
          <w:rFonts w:hint="eastAsia"/>
          <w:lang w:eastAsia="zh-CN"/>
        </w:rPr>
        <w:t>】</w:t>
      </w:r>
    </w:p>
    <w:p w14:paraId="5F4587AA" w14:textId="77777777" w:rsidR="003B5D9F" w:rsidRDefault="003B5D9F" w:rsidP="00097A0F">
      <w:pPr>
        <w:spacing w:line="252" w:lineRule="auto"/>
        <w:rPr>
          <w:lang w:eastAsia="zh-CN"/>
        </w:rPr>
      </w:pPr>
      <w:r>
        <w:rPr>
          <w:rFonts w:hint="eastAsia"/>
          <w:lang w:eastAsia="zh-CN"/>
        </w:rPr>
        <w:t>一种是基于“历史经验，将危险场景库全部重新跑一遍，这种</w:t>
      </w:r>
      <w:r w:rsidR="00334971">
        <w:rPr>
          <w:rFonts w:hint="eastAsia"/>
          <w:lang w:eastAsia="zh-CN"/>
        </w:rPr>
        <w:t>方法有用，但是问题在于计算耗时，本质属于黑箱测试，没有任何先验；</w:t>
      </w:r>
    </w:p>
    <w:p w14:paraId="09727681" w14:textId="77777777" w:rsidR="00334971" w:rsidRDefault="00334971" w:rsidP="00097A0F">
      <w:pPr>
        <w:spacing w:line="252" w:lineRule="auto"/>
        <w:rPr>
          <w:lang w:eastAsia="zh-CN"/>
        </w:rPr>
      </w:pPr>
      <w:r>
        <w:rPr>
          <w:rFonts w:hint="eastAsia"/>
          <w:lang w:eastAsia="zh-CN"/>
        </w:rPr>
        <w:t>另一种是现在新系统上测试很多场景，然后再慢慢建立它自己的风险模型。</w:t>
      </w:r>
    </w:p>
    <w:p w14:paraId="0738DC01" w14:textId="77777777" w:rsidR="00334971" w:rsidRDefault="00334971" w:rsidP="00097A0F">
      <w:pPr>
        <w:spacing w:line="252" w:lineRule="auto"/>
        <w:rPr>
          <w:lang w:eastAsia="zh-CN"/>
        </w:rPr>
      </w:pPr>
      <w:r>
        <w:rPr>
          <w:rFonts w:hint="eastAsia"/>
          <w:lang w:eastAsia="zh-CN"/>
        </w:rPr>
        <w:t>本文提出：</w:t>
      </w:r>
      <w:r w:rsidR="00827370" w:rsidRPr="00827370">
        <w:rPr>
          <w:lang w:eastAsia="zh-CN"/>
        </w:rPr>
        <w:t>能不能利用历史很多系统积累的安全测试经验，只在新系统上做极少量测试，就快速判断这个新系统</w:t>
      </w:r>
      <w:r w:rsidR="00827370" w:rsidRPr="00827370">
        <w:rPr>
          <w:lang w:eastAsia="zh-CN"/>
        </w:rPr>
        <w:t>“</w:t>
      </w:r>
      <w:r w:rsidR="00827370" w:rsidRPr="00827370">
        <w:rPr>
          <w:lang w:eastAsia="zh-CN"/>
        </w:rPr>
        <w:t>像哪一种脆弱模式</w:t>
      </w:r>
      <w:r w:rsidR="00827370" w:rsidRPr="00827370">
        <w:rPr>
          <w:lang w:eastAsia="zh-CN"/>
        </w:rPr>
        <w:t>”</w:t>
      </w:r>
      <w:r w:rsidR="00827370" w:rsidRPr="00827370">
        <w:rPr>
          <w:lang w:eastAsia="zh-CN"/>
        </w:rPr>
        <w:t>，然后针对性地继续测试？</w:t>
      </w:r>
    </w:p>
    <w:p w14:paraId="2B5CBB20" w14:textId="77777777" w:rsidR="00EF7637" w:rsidRDefault="00EF7637" w:rsidP="00097A0F">
      <w:pPr>
        <w:spacing w:line="252" w:lineRule="auto"/>
        <w:rPr>
          <w:lang w:eastAsia="zh-CN"/>
        </w:rPr>
      </w:pPr>
      <w:r w:rsidRPr="00EF7637">
        <w:rPr>
          <w:lang w:eastAsia="zh-CN"/>
        </w:rPr>
        <w:t>是利用历史驾驶系统的测试响应帮助新驾驶系统发现碰撞场景，再根据新系统的实际反馈动态调整历史经验的使用方式。</w:t>
      </w:r>
    </w:p>
    <w:p w14:paraId="1F838D46" w14:textId="77777777" w:rsidR="00A50A13" w:rsidRDefault="00A50A13" w:rsidP="00A50A13">
      <w:pPr>
        <w:spacing w:line="252" w:lineRule="auto"/>
        <w:rPr>
          <w:lang w:eastAsia="zh-CN"/>
        </w:rPr>
      </w:pPr>
    </w:p>
    <w:p w14:paraId="14CF7752" w14:textId="77777777" w:rsidR="00F813FC" w:rsidRDefault="00F813FC" w:rsidP="00A50A13">
      <w:pPr>
        <w:spacing w:line="252" w:lineRule="auto"/>
        <w:rPr>
          <w:lang w:eastAsia="zh-CN"/>
        </w:rPr>
      </w:pPr>
    </w:p>
    <w:p w14:paraId="762143CD" w14:textId="77777777" w:rsidR="00F813FC" w:rsidRDefault="00F813FC" w:rsidP="00A50A13">
      <w:pPr>
        <w:spacing w:line="252" w:lineRule="auto"/>
        <w:rPr>
          <w:lang w:eastAsia="zh-CN"/>
        </w:rPr>
      </w:pPr>
    </w:p>
    <w:p w14:paraId="75330675" w14:textId="77777777" w:rsidR="00F813FC" w:rsidRDefault="00F813FC" w:rsidP="00A50A13">
      <w:pPr>
        <w:spacing w:line="252" w:lineRule="auto"/>
        <w:rPr>
          <w:lang w:eastAsia="zh-CN"/>
        </w:rPr>
      </w:pPr>
    </w:p>
    <w:p w14:paraId="418BA16D" w14:textId="77777777" w:rsidR="0003338D" w:rsidRDefault="0003338D" w:rsidP="00A50A13">
      <w:pPr>
        <w:spacing w:line="252" w:lineRule="auto"/>
        <w:rPr>
          <w:lang w:eastAsia="zh-CN"/>
        </w:rPr>
      </w:pPr>
    </w:p>
    <w:p w14:paraId="24BCB43B" w14:textId="77777777" w:rsidR="00097A0F" w:rsidRDefault="00097A0F" w:rsidP="00E50A53">
      <w:pPr>
        <w:spacing w:line="252" w:lineRule="auto"/>
        <w:rPr>
          <w:lang w:eastAsia="zh-CN"/>
        </w:rPr>
      </w:pPr>
    </w:p>
    <w:p w14:paraId="765B08E8" w14:textId="77777777" w:rsidR="00BA24FC" w:rsidRDefault="00E337D4" w:rsidP="00E50A53">
      <w:pPr>
        <w:spacing w:line="252" w:lineRule="auto"/>
        <w:rPr>
          <w:lang w:eastAsia="zh-CN"/>
        </w:rPr>
      </w:pPr>
      <w:r>
        <w:rPr>
          <w:rFonts w:hint="eastAsia"/>
          <w:lang w:eastAsia="zh-CN"/>
        </w:rPr>
        <w:t>【总结现有研究缺陷】</w:t>
      </w:r>
    </w:p>
    <w:p w14:paraId="1D71A571" w14:textId="77777777" w:rsidR="00E50A53" w:rsidRDefault="007F6527" w:rsidP="00E50A53">
      <w:pPr>
        <w:spacing w:line="252" w:lineRule="auto"/>
        <w:rPr>
          <w:lang w:eastAsia="zh-CN"/>
        </w:rPr>
      </w:pPr>
      <w:r w:rsidRPr="007F6527">
        <w:rPr>
          <w:rFonts w:ascii="Arial" w:hAnsi="Arial" w:cs="Arial"/>
          <w:color w:val="18181B"/>
          <w:shd w:val="clear" w:color="auto" w:fill="FFFFFF"/>
          <w:lang w:eastAsia="zh-CN"/>
        </w:rPr>
        <w:t>然而，现有</w:t>
      </w:r>
      <w:r w:rsidRPr="007F6527">
        <w:rPr>
          <w:rFonts w:ascii="Arial" w:hAnsi="Arial" w:cs="Arial"/>
          <w:color w:val="18181B"/>
          <w:shd w:val="clear" w:color="auto" w:fill="FFFFFF"/>
          <w:lang w:eastAsia="zh-CN"/>
        </w:rPr>
        <w:t>“</w:t>
      </w:r>
      <w:r w:rsidRPr="007F6527">
        <w:rPr>
          <w:rFonts w:ascii="Arial" w:hAnsi="Arial" w:cs="Arial"/>
          <w:color w:val="18181B"/>
          <w:shd w:val="clear" w:color="auto" w:fill="FFFFFF"/>
          <w:lang w:eastAsia="zh-CN"/>
        </w:rPr>
        <w:t>覆盖率</w:t>
      </w:r>
      <w:r w:rsidRPr="007F6527">
        <w:rPr>
          <w:rFonts w:ascii="Arial" w:hAnsi="Arial" w:cs="Arial"/>
          <w:color w:val="18181B"/>
          <w:shd w:val="clear" w:color="auto" w:fill="FFFFFF"/>
          <w:lang w:eastAsia="zh-CN"/>
        </w:rPr>
        <w:t>”</w:t>
      </w:r>
      <w:r w:rsidRPr="007F6527">
        <w:rPr>
          <w:rFonts w:ascii="Arial" w:hAnsi="Arial" w:cs="Arial"/>
          <w:color w:val="18181B"/>
          <w:shd w:val="clear" w:color="auto" w:fill="FFFFFF"/>
          <w:lang w:eastAsia="zh-CN"/>
        </w:rPr>
        <w:t>导向的测试方法仍主要关注测试样本在安全边界附近的分布充分性，</w:t>
      </w:r>
      <w:r w:rsidR="00625ADB">
        <w:rPr>
          <w:rFonts w:ascii="Arial" w:hAnsi="Arial" w:cs="Arial" w:hint="eastAsia"/>
          <w:color w:val="18181B"/>
          <w:shd w:val="clear" w:color="auto" w:fill="FFFFFF"/>
          <w:lang w:eastAsia="zh-CN"/>
        </w:rPr>
        <w:t>并非为了充分覆盖测试空间的</w:t>
      </w:r>
      <w:r w:rsidR="00414E00">
        <w:rPr>
          <w:rFonts w:ascii="Arial" w:hAnsi="Arial" w:cs="Arial" w:hint="eastAsia"/>
          <w:color w:val="18181B"/>
          <w:shd w:val="clear" w:color="auto" w:fill="FFFFFF"/>
          <w:lang w:eastAsia="zh-CN"/>
        </w:rPr>
        <w:t>危险</w:t>
      </w:r>
      <w:r w:rsidR="00625ADB">
        <w:rPr>
          <w:rFonts w:ascii="Arial" w:hAnsi="Arial" w:cs="Arial" w:hint="eastAsia"/>
          <w:color w:val="18181B"/>
          <w:shd w:val="clear" w:color="auto" w:fill="FFFFFF"/>
          <w:lang w:eastAsia="zh-CN"/>
        </w:rPr>
        <w:t>失效域而专门设计，</w:t>
      </w:r>
      <w:r w:rsidRPr="007F6527">
        <w:rPr>
          <w:rFonts w:ascii="Arial" w:hAnsi="Arial" w:cs="Arial"/>
          <w:color w:val="18181B"/>
          <w:shd w:val="clear" w:color="auto" w:fill="FFFFFF"/>
          <w:lang w:eastAsia="zh-CN"/>
        </w:rPr>
        <w:t>也较少刻画不同失效子域在真实暴露分布下的</w:t>
      </w:r>
      <w:r w:rsidR="0033687C">
        <w:rPr>
          <w:rFonts w:ascii="Arial" w:hAnsi="Arial" w:cs="Arial" w:hint="eastAsia"/>
          <w:color w:val="18181B"/>
          <w:shd w:val="clear" w:color="auto" w:fill="FFFFFF"/>
          <w:lang w:eastAsia="zh-CN"/>
        </w:rPr>
        <w:t>残余风险概率估计</w:t>
      </w:r>
      <w:r w:rsidR="00E50A53">
        <w:rPr>
          <w:rFonts w:hint="eastAsia"/>
          <w:lang w:eastAsia="zh-CN"/>
        </w:rPr>
        <w:t>，</w:t>
      </w:r>
      <w:r w:rsidR="007911DE">
        <w:rPr>
          <w:rFonts w:hint="eastAsia"/>
          <w:lang w:eastAsia="zh-CN"/>
        </w:rPr>
        <w:t>具体</w:t>
      </w:r>
      <w:r w:rsidR="009F3E71">
        <w:rPr>
          <w:rFonts w:hint="eastAsia"/>
          <w:lang w:eastAsia="zh-CN"/>
        </w:rPr>
        <w:t>尚存在如下缺陷：</w:t>
      </w:r>
    </w:p>
    <w:p w14:paraId="2BE4AEF4" w14:textId="77777777" w:rsidR="004F2CD2" w:rsidRDefault="0075600B" w:rsidP="004F2CD2">
      <w:pPr>
        <w:widowControl w:val="0"/>
        <w:pBdr>
          <w:top w:val="nil"/>
          <w:left w:val="nil"/>
          <w:bottom w:val="nil"/>
          <w:right w:val="nil"/>
          <w:between w:val="nil"/>
        </w:pBdr>
        <w:spacing w:line="252" w:lineRule="auto"/>
        <w:rPr>
          <w:rFonts w:ascii="宋体" w:eastAsia="宋体" w:hAnsi="宋体" w:cs="宋体" w:hint="eastAsia"/>
          <w:lang w:eastAsia="zh-CN"/>
        </w:rPr>
      </w:pPr>
      <w:r>
        <w:rPr>
          <w:rFonts w:ascii="宋体" w:eastAsia="宋体" w:hAnsi="宋体" w:cs="宋体" w:hint="eastAsia"/>
          <w:lang w:eastAsia="zh-CN"/>
        </w:rPr>
        <w:t>（1）</w:t>
      </w:r>
    </w:p>
    <w:p w14:paraId="7F188461" w14:textId="77777777" w:rsidR="00345002" w:rsidRDefault="00345002" w:rsidP="0075600B">
      <w:pPr>
        <w:widowControl w:val="0"/>
        <w:pBdr>
          <w:top w:val="nil"/>
          <w:left w:val="nil"/>
          <w:bottom w:val="nil"/>
          <w:right w:val="nil"/>
          <w:between w:val="nil"/>
        </w:pBdr>
        <w:spacing w:line="252" w:lineRule="auto"/>
        <w:rPr>
          <w:rFonts w:ascii="宋体" w:eastAsia="宋体" w:hAnsi="宋体" w:cs="宋体" w:hint="eastAsia"/>
          <w:lang w:eastAsia="zh-CN"/>
        </w:rPr>
      </w:pPr>
    </w:p>
    <w:p w14:paraId="6A9B70DA" w14:textId="77777777" w:rsidR="008642FF" w:rsidRDefault="008642FF" w:rsidP="00FF0449">
      <w:pPr>
        <w:spacing w:line="252" w:lineRule="auto"/>
        <w:rPr>
          <w:lang w:eastAsia="zh-CN"/>
        </w:rPr>
      </w:pPr>
    </w:p>
    <w:p w14:paraId="68453F86" w14:textId="77777777" w:rsidR="008642FF" w:rsidRDefault="008642FF" w:rsidP="00FF0449">
      <w:pPr>
        <w:spacing w:line="252" w:lineRule="auto"/>
        <w:rPr>
          <w:lang w:eastAsia="zh-CN"/>
        </w:rPr>
      </w:pPr>
    </w:p>
    <w:p w14:paraId="43A2D9D6" w14:textId="77777777" w:rsidR="00DF29BF" w:rsidRDefault="00DF29BF" w:rsidP="00DF29BF">
      <w:pPr>
        <w:spacing w:line="252" w:lineRule="auto"/>
        <w:rPr>
          <w:lang w:eastAsia="zh-CN"/>
        </w:rPr>
      </w:pPr>
      <w:r>
        <w:rPr>
          <w:rFonts w:hint="eastAsia"/>
          <w:lang w:eastAsia="zh-CN"/>
        </w:rPr>
        <w:t>【本文创新点】</w:t>
      </w:r>
    </w:p>
    <w:p w14:paraId="598BBEA2" w14:textId="77777777" w:rsidR="00406DB0" w:rsidRDefault="00406DB0" w:rsidP="00DF29BF">
      <w:pPr>
        <w:spacing w:line="252" w:lineRule="auto"/>
        <w:rPr>
          <w:lang w:eastAsia="zh-CN"/>
        </w:rPr>
      </w:pPr>
    </w:p>
    <w:p w14:paraId="611D2929" w14:textId="77777777" w:rsidR="00406DB0" w:rsidRDefault="00406DB0" w:rsidP="00DF29BF">
      <w:pPr>
        <w:spacing w:line="252" w:lineRule="auto"/>
        <w:rPr>
          <w:lang w:eastAsia="zh-CN"/>
        </w:rPr>
      </w:pPr>
    </w:p>
    <w:p w14:paraId="36C101B5" w14:textId="77777777" w:rsidR="00406DB0" w:rsidRDefault="00406DB0" w:rsidP="00DF29BF">
      <w:pPr>
        <w:spacing w:line="252" w:lineRule="auto"/>
        <w:rPr>
          <w:lang w:eastAsia="zh-CN"/>
        </w:rPr>
      </w:pPr>
      <w:r>
        <w:rPr>
          <w:rFonts w:hint="eastAsia"/>
          <w:lang w:eastAsia="zh-CN"/>
        </w:rPr>
        <w:t>针对上述的不足，本文有如下的核心洞察：</w:t>
      </w:r>
      <w:r>
        <w:rPr>
          <w:lang w:eastAsia="zh-CN"/>
        </w:rPr>
        <w:br/>
      </w:r>
      <w:r w:rsidRPr="00406DB0">
        <w:rPr>
          <w:lang w:eastAsia="zh-CN"/>
        </w:rPr>
        <w:t>“</w:t>
      </w:r>
      <w:r w:rsidRPr="00406DB0">
        <w:rPr>
          <w:lang w:eastAsia="zh-CN"/>
        </w:rPr>
        <w:t>历史共性经验</w:t>
      </w:r>
      <w:r w:rsidRPr="00406DB0">
        <w:rPr>
          <w:lang w:eastAsia="zh-CN"/>
        </w:rPr>
        <w:t>”</w:t>
      </w:r>
      <w:r w:rsidRPr="00406DB0">
        <w:rPr>
          <w:lang w:eastAsia="zh-CN"/>
        </w:rPr>
        <w:t>和</w:t>
      </w:r>
      <w:r w:rsidRPr="00406DB0">
        <w:rPr>
          <w:lang w:eastAsia="zh-CN"/>
        </w:rPr>
        <w:t>“</w:t>
      </w:r>
      <w:r w:rsidRPr="00406DB0">
        <w:rPr>
          <w:lang w:eastAsia="zh-CN"/>
        </w:rPr>
        <w:t>目标个性差异</w:t>
      </w:r>
      <w:r w:rsidRPr="00406DB0">
        <w:rPr>
          <w:lang w:eastAsia="zh-CN"/>
        </w:rPr>
        <w:t>”</w:t>
      </w:r>
      <w:r w:rsidRPr="00406DB0">
        <w:rPr>
          <w:lang w:eastAsia="zh-CN"/>
        </w:rPr>
        <w:t>彻底拆开</w:t>
      </w:r>
    </w:p>
    <w:p w14:paraId="256B413E" w14:textId="77777777" w:rsidR="00406DB0" w:rsidRDefault="00406DB0" w:rsidP="00DF29BF">
      <w:pPr>
        <w:spacing w:line="252" w:lineRule="auto"/>
        <w:rPr>
          <w:lang w:eastAsia="zh-CN"/>
        </w:rPr>
      </w:pPr>
    </w:p>
    <w:p w14:paraId="1EB29BC0" w14:textId="77777777" w:rsidR="00406DB0" w:rsidRDefault="00406DB0" w:rsidP="00DF29BF">
      <w:pPr>
        <w:spacing w:line="252" w:lineRule="auto"/>
        <w:rPr>
          <w:lang w:eastAsia="zh-CN"/>
        </w:rPr>
      </w:pPr>
    </w:p>
    <w:p w14:paraId="450DDF61" w14:textId="77777777" w:rsidR="008642FF" w:rsidRDefault="008642FF" w:rsidP="008642FF">
      <w:pPr>
        <w:spacing w:line="252" w:lineRule="auto"/>
        <w:rPr>
          <w:lang w:eastAsia="zh-CN"/>
        </w:rPr>
      </w:pPr>
      <w:r>
        <w:rPr>
          <w:rFonts w:hint="eastAsia"/>
          <w:lang w:eastAsia="zh-CN"/>
        </w:rPr>
        <w:t>针对上述不足，本文的主要贡献可概括如下。第一，提出一种面向初始场景上下文的事件特异性</w:t>
      </w:r>
      <w:r>
        <w:rPr>
          <w:rFonts w:hint="eastAsia"/>
          <w:lang w:eastAsia="zh-CN"/>
        </w:rPr>
        <w:t xml:space="preserve"> DeepEVT </w:t>
      </w:r>
      <w:r>
        <w:rPr>
          <w:rFonts w:hint="eastAsia"/>
          <w:lang w:eastAsia="zh-CN"/>
        </w:rPr>
        <w:t>尾部风险建模方法，分别针对</w:t>
      </w:r>
      <w:r>
        <w:rPr>
          <w:rFonts w:hint="eastAsia"/>
          <w:lang w:eastAsia="zh-CN"/>
        </w:rPr>
        <w:t xml:space="preserve"> car-following </w:t>
      </w:r>
      <w:r>
        <w:rPr>
          <w:rFonts w:hint="eastAsia"/>
          <w:lang w:eastAsia="zh-CN"/>
        </w:rPr>
        <w:t>和</w:t>
      </w:r>
      <w:r>
        <w:rPr>
          <w:rFonts w:hint="eastAsia"/>
          <w:lang w:eastAsia="zh-CN"/>
        </w:rPr>
        <w:t xml:space="preserve"> cut-in </w:t>
      </w:r>
      <w:r>
        <w:rPr>
          <w:rFonts w:hint="eastAsia"/>
          <w:lang w:eastAsia="zh-CN"/>
        </w:rPr>
        <w:t>事件学习上下文相关的极值阈值、超阈概率和</w:t>
      </w:r>
      <w:r>
        <w:rPr>
          <w:rFonts w:hint="eastAsia"/>
          <w:lang w:eastAsia="zh-CN"/>
        </w:rPr>
        <w:t xml:space="preserve"> GPD </w:t>
      </w:r>
      <w:r>
        <w:rPr>
          <w:rFonts w:hint="eastAsia"/>
          <w:lang w:eastAsia="zh-CN"/>
        </w:rPr>
        <w:t>参数，实现自然驾驶轨迹风险的条件尾部分位估计。第二，提出基于</w:t>
      </w:r>
      <w:r>
        <w:rPr>
          <w:rFonts w:hint="eastAsia"/>
          <w:lang w:eastAsia="zh-CN"/>
        </w:rPr>
        <w:t xml:space="preserve"> DeepEVT </w:t>
      </w:r>
      <w:r>
        <w:rPr>
          <w:rFonts w:hint="eastAsia"/>
          <w:lang w:eastAsia="zh-CN"/>
        </w:rPr>
        <w:t>尾部分位目标的</w:t>
      </w:r>
      <w:r>
        <w:rPr>
          <w:rFonts w:hint="eastAsia"/>
          <w:lang w:eastAsia="zh-CN"/>
        </w:rPr>
        <w:t xml:space="preserve"> diffusion </w:t>
      </w:r>
      <w:r>
        <w:rPr>
          <w:rFonts w:hint="eastAsia"/>
          <w:lang w:eastAsia="zh-CN"/>
        </w:rPr>
        <w:t>对抗轨迹生成方法，将</w:t>
      </w:r>
      <w:r>
        <w:rPr>
          <w:rFonts w:hint="eastAsia"/>
          <w:lang w:eastAsia="zh-CN"/>
        </w:rPr>
        <w:t xml:space="preserve"> (q_{0.90})</w:t>
      </w:r>
      <w:r>
        <w:rPr>
          <w:rFonts w:hint="eastAsia"/>
          <w:lang w:eastAsia="zh-CN"/>
        </w:rPr>
        <w:t>、</w:t>
      </w:r>
      <w:r>
        <w:rPr>
          <w:rFonts w:hint="eastAsia"/>
          <w:lang w:eastAsia="zh-CN"/>
        </w:rPr>
        <w:t>(q_{0.95})</w:t>
      </w:r>
      <w:r>
        <w:rPr>
          <w:rFonts w:hint="eastAsia"/>
          <w:lang w:eastAsia="zh-CN"/>
        </w:rPr>
        <w:t>、</w:t>
      </w:r>
      <w:r>
        <w:rPr>
          <w:rFonts w:hint="eastAsia"/>
          <w:lang w:eastAsia="zh-CN"/>
        </w:rPr>
        <w:t xml:space="preserve">(q_{0.99}) </w:t>
      </w:r>
      <w:r>
        <w:rPr>
          <w:rFonts w:hint="eastAsia"/>
          <w:lang w:eastAsia="zh-CN"/>
        </w:rPr>
        <w:t>等上下文相关风险目标作为连续条件，生成自然性约束下的高风险目标车辆轨迹。第三，构建从</w:t>
      </w:r>
      <w:r>
        <w:rPr>
          <w:rFonts w:hint="eastAsia"/>
          <w:lang w:eastAsia="zh-CN"/>
        </w:rPr>
        <w:t xml:space="preserve"> highD </w:t>
      </w:r>
      <w:r>
        <w:rPr>
          <w:rFonts w:hint="eastAsia"/>
          <w:lang w:eastAsia="zh-CN"/>
        </w:rPr>
        <w:t>事件抽取、风险建模、轨迹生成到</w:t>
      </w:r>
      <w:r>
        <w:rPr>
          <w:rFonts w:hint="eastAsia"/>
          <w:lang w:eastAsia="zh-CN"/>
        </w:rPr>
        <w:t xml:space="preserve"> MATLAB / RoadRunner </w:t>
      </w:r>
      <w:r>
        <w:rPr>
          <w:rFonts w:hint="eastAsia"/>
          <w:lang w:eastAsia="zh-CN"/>
        </w:rPr>
        <w:t>场景实例化的闭环测试流程，并通过</w:t>
      </w:r>
      <w:r>
        <w:rPr>
          <w:rFonts w:hint="eastAsia"/>
          <w:lang w:eastAsia="zh-CN"/>
        </w:rPr>
        <w:t xml:space="preserve"> ACC/AEB </w:t>
      </w:r>
      <w:r>
        <w:rPr>
          <w:rFonts w:hint="eastAsia"/>
          <w:lang w:eastAsia="zh-CN"/>
        </w:rPr>
        <w:t>安全评价验证生成场景对</w:t>
      </w:r>
      <w:r>
        <w:rPr>
          <w:rFonts w:hint="eastAsia"/>
          <w:lang w:eastAsia="zh-CN"/>
        </w:rPr>
        <w:t xml:space="preserve"> low TTC</w:t>
      </w:r>
      <w:r>
        <w:rPr>
          <w:rFonts w:hint="eastAsia"/>
          <w:lang w:eastAsia="zh-CN"/>
        </w:rPr>
        <w:t>、</w:t>
      </w:r>
      <w:r>
        <w:rPr>
          <w:rFonts w:hint="eastAsia"/>
          <w:lang w:eastAsia="zh-CN"/>
        </w:rPr>
        <w:t>high DRAC</w:t>
      </w:r>
      <w:r>
        <w:rPr>
          <w:rFonts w:hint="eastAsia"/>
          <w:lang w:eastAsia="zh-CN"/>
        </w:rPr>
        <w:t>、</w:t>
      </w:r>
      <w:r>
        <w:rPr>
          <w:rFonts w:hint="eastAsia"/>
          <w:lang w:eastAsia="zh-CN"/>
        </w:rPr>
        <w:t>AEB activation</w:t>
      </w:r>
      <w:r>
        <w:rPr>
          <w:rFonts w:hint="eastAsia"/>
          <w:lang w:eastAsia="zh-CN"/>
        </w:rPr>
        <w:t>、</w:t>
      </w:r>
      <w:r>
        <w:rPr>
          <w:rFonts w:hint="eastAsia"/>
          <w:lang w:eastAsia="zh-CN"/>
        </w:rPr>
        <w:t xml:space="preserve">hard braking </w:t>
      </w:r>
      <w:r>
        <w:rPr>
          <w:rFonts w:hint="eastAsia"/>
          <w:lang w:eastAsia="zh-CN"/>
        </w:rPr>
        <w:t>和</w:t>
      </w:r>
      <w:r>
        <w:rPr>
          <w:rFonts w:hint="eastAsia"/>
          <w:lang w:eastAsia="zh-CN"/>
        </w:rPr>
        <w:t xml:space="preserve"> near-miss </w:t>
      </w:r>
      <w:r>
        <w:rPr>
          <w:rFonts w:hint="eastAsia"/>
          <w:lang w:eastAsia="zh-CN"/>
        </w:rPr>
        <w:t>等安全关键现象的触发能力。</w:t>
      </w:r>
    </w:p>
    <w:p w14:paraId="403F62C8" w14:textId="77777777" w:rsidR="008642FF" w:rsidRDefault="008642FF" w:rsidP="00FF0449">
      <w:pPr>
        <w:spacing w:line="252" w:lineRule="auto"/>
        <w:rPr>
          <w:lang w:eastAsia="zh-CN"/>
        </w:rPr>
      </w:pPr>
    </w:p>
    <w:p w14:paraId="5ABD64A0" w14:textId="77777777" w:rsidR="008642FF" w:rsidRDefault="008642FF" w:rsidP="00FF0449">
      <w:pPr>
        <w:spacing w:line="252" w:lineRule="auto"/>
        <w:rPr>
          <w:lang w:eastAsia="zh-CN"/>
        </w:rPr>
      </w:pPr>
    </w:p>
    <w:p w14:paraId="2ECA4364" w14:textId="77777777" w:rsidR="008642FF" w:rsidRDefault="008642FF" w:rsidP="00FF0449">
      <w:pPr>
        <w:spacing w:line="252" w:lineRule="auto"/>
        <w:rPr>
          <w:lang w:eastAsia="zh-CN"/>
        </w:rPr>
      </w:pPr>
    </w:p>
    <w:p w14:paraId="20881112" w14:textId="77777777" w:rsidR="003B4996" w:rsidRDefault="003B4996" w:rsidP="00C24C29">
      <w:pPr>
        <w:spacing w:line="252" w:lineRule="auto"/>
        <w:rPr>
          <w:lang w:eastAsia="zh-CN"/>
        </w:rPr>
      </w:pPr>
    </w:p>
    <w:p w14:paraId="1F03ACCB" w14:textId="77777777" w:rsidR="00470C9E" w:rsidRDefault="00470C9E" w:rsidP="00916FC1">
      <w:pPr>
        <w:spacing w:line="252" w:lineRule="auto"/>
        <w:rPr>
          <w:i/>
          <w:lang w:eastAsia="zh-CN"/>
        </w:rPr>
      </w:pPr>
    </w:p>
    <w:p w14:paraId="6B08A5A2" w14:textId="77777777" w:rsidR="000C5FB7" w:rsidRPr="007D62EB" w:rsidRDefault="000C5FB7" w:rsidP="0082659C">
      <w:pPr>
        <w:widowControl w:val="0"/>
        <w:pBdr>
          <w:top w:val="nil"/>
          <w:left w:val="nil"/>
          <w:bottom w:val="nil"/>
          <w:right w:val="nil"/>
          <w:between w:val="nil"/>
        </w:pBdr>
        <w:spacing w:line="252" w:lineRule="auto"/>
        <w:rPr>
          <w:lang w:eastAsia="zh-CN"/>
        </w:rPr>
        <w:sectPr w:rsidR="000C5FB7" w:rsidRPr="007D62EB" w:rsidSect="00486258">
          <w:footnotePr>
            <w:numRestart w:val="eachSect"/>
          </w:footnotePr>
          <w:type w:val="continuous"/>
          <w:pgSz w:w="12240" w:h="15840"/>
          <w:pgMar w:top="1008" w:right="936" w:bottom="1008" w:left="936" w:header="432" w:footer="432" w:gutter="0"/>
          <w:cols w:num="2" w:space="720" w:equalWidth="0">
            <w:col w:w="5040" w:space="288"/>
            <w:col w:w="5040" w:space="0"/>
          </w:cols>
        </w:sectPr>
      </w:pPr>
    </w:p>
    <w:p w14:paraId="0D0A37C6" w14:textId="6976329E" w:rsidR="00894C3A" w:rsidRDefault="00894C3A" w:rsidP="00F86690">
      <w:pPr>
        <w:ind w:firstLine="0"/>
        <w:rPr>
          <w:sz w:val="18"/>
          <w:szCs w:val="18"/>
          <w:lang w:eastAsia="zh-CN"/>
        </w:rPr>
      </w:pPr>
    </w:p>
    <w:p w14:paraId="6951C5EC" w14:textId="77777777" w:rsidR="00316884" w:rsidRDefault="00316884" w:rsidP="00F86690">
      <w:pPr>
        <w:ind w:firstLine="0"/>
        <w:rPr>
          <w:sz w:val="18"/>
          <w:szCs w:val="18"/>
          <w:lang w:eastAsia="zh-CN"/>
        </w:rPr>
      </w:pPr>
    </w:p>
    <w:p w14:paraId="32B41031" w14:textId="7BDC848E" w:rsidR="00316884" w:rsidRDefault="00621A6D" w:rsidP="00F86690">
      <w:pPr>
        <w:ind w:firstLine="0"/>
        <w:rPr>
          <w:sz w:val="18"/>
          <w:szCs w:val="18"/>
          <w:lang w:eastAsia="zh-CN"/>
        </w:rPr>
      </w:pPr>
      <w:r>
        <w:rPr>
          <w:noProof/>
          <w:sz w:val="18"/>
          <w:szCs w:val="18"/>
          <w:lang w:eastAsia="zh-CN"/>
        </w:rPr>
        <w:lastRenderedPageBreak/>
        <w:drawing>
          <wp:inline distT="0" distB="0" distL="0" distR="0" wp14:anchorId="55D62861" wp14:editId="7FCF800A">
            <wp:extent cx="6583680" cy="3705225"/>
            <wp:effectExtent l="0" t="0" r="7620" b="9525"/>
            <wp:docPr id="108560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767" name="图片 108560767"/>
                    <pic:cNvPicPr/>
                  </pic:nvPicPr>
                  <pic:blipFill>
                    <a:blip r:embed="rId11"/>
                    <a:stretch>
                      <a:fillRect/>
                    </a:stretch>
                  </pic:blipFill>
                  <pic:spPr>
                    <a:xfrm>
                      <a:off x="0" y="0"/>
                      <a:ext cx="6583680" cy="3705225"/>
                    </a:xfrm>
                    <a:prstGeom prst="rect">
                      <a:avLst/>
                    </a:prstGeom>
                  </pic:spPr>
                </pic:pic>
              </a:graphicData>
            </a:graphic>
          </wp:inline>
        </w:drawing>
      </w:r>
    </w:p>
    <w:p w14:paraId="7B84714C" w14:textId="77777777" w:rsidR="00316884" w:rsidRDefault="00316884" w:rsidP="00316884">
      <w:pPr>
        <w:rPr>
          <w:sz w:val="18"/>
          <w:szCs w:val="18"/>
          <w:lang w:eastAsia="zh-CN"/>
        </w:rPr>
      </w:pPr>
      <w:r w:rsidRPr="0082073C">
        <w:rPr>
          <w:b/>
          <w:sz w:val="18"/>
          <w:szCs w:val="18"/>
          <w:lang w:eastAsia="zh-CN"/>
        </w:rPr>
        <w:t>Fig.1. Framework Overview of the Proposed Safety Evaluation Method</w:t>
      </w:r>
      <w:r>
        <w:rPr>
          <w:rFonts w:hint="eastAsia"/>
          <w:b/>
          <w:sz w:val="18"/>
          <w:szCs w:val="18"/>
          <w:lang w:eastAsia="zh-CN"/>
        </w:rPr>
        <w:t>.</w:t>
      </w:r>
    </w:p>
    <w:p w14:paraId="1C65769F" w14:textId="77777777" w:rsidR="00316884" w:rsidRDefault="00316884" w:rsidP="00F86690">
      <w:pPr>
        <w:ind w:firstLine="0"/>
        <w:rPr>
          <w:sz w:val="18"/>
          <w:szCs w:val="18"/>
          <w:lang w:eastAsia="zh-CN"/>
        </w:rPr>
      </w:pPr>
    </w:p>
    <w:p w14:paraId="5C0A516A" w14:textId="77777777" w:rsidR="00F86690" w:rsidRDefault="00F86690" w:rsidP="00F86690">
      <w:pPr>
        <w:ind w:firstLine="0"/>
        <w:rPr>
          <w:sz w:val="18"/>
          <w:szCs w:val="18"/>
          <w:lang w:eastAsia="zh-CN"/>
        </w:rPr>
      </w:pPr>
    </w:p>
    <w:p w14:paraId="12E228FA" w14:textId="77777777" w:rsidR="00F86690" w:rsidRPr="008E061C" w:rsidRDefault="00F86690" w:rsidP="00F86690">
      <w:pPr>
        <w:rPr>
          <w:sz w:val="18"/>
          <w:szCs w:val="18"/>
          <w:lang w:eastAsia="zh-CN"/>
        </w:rPr>
        <w:sectPr w:rsidR="00F86690" w:rsidRPr="008E061C" w:rsidSect="00F86690">
          <w:footnotePr>
            <w:numRestart w:val="eachSect"/>
          </w:footnotePr>
          <w:type w:val="continuous"/>
          <w:pgSz w:w="12240" w:h="15840"/>
          <w:pgMar w:top="1008" w:right="936" w:bottom="1008" w:left="936" w:header="432" w:footer="432" w:gutter="0"/>
          <w:cols w:space="720"/>
        </w:sectPr>
      </w:pPr>
    </w:p>
    <w:p w14:paraId="094AADA7" w14:textId="77777777" w:rsidR="00F86690" w:rsidRDefault="00F86690" w:rsidP="00F86690">
      <w:pPr>
        <w:rPr>
          <w:sz w:val="18"/>
          <w:szCs w:val="18"/>
          <w:lang w:eastAsia="zh-CN"/>
        </w:rPr>
      </w:pPr>
    </w:p>
    <w:p w14:paraId="10F4A74D" w14:textId="77777777" w:rsidR="00E44F4C" w:rsidRPr="009D7114" w:rsidRDefault="006D0EC7" w:rsidP="009D7114">
      <w:pPr>
        <w:widowControl w:val="0"/>
        <w:pBdr>
          <w:top w:val="nil"/>
          <w:left w:val="nil"/>
          <w:bottom w:val="nil"/>
          <w:right w:val="nil"/>
          <w:between w:val="nil"/>
        </w:pBdr>
        <w:spacing w:line="252" w:lineRule="auto"/>
        <w:rPr>
          <w:lang w:eastAsia="zh-CN"/>
        </w:rPr>
      </w:pPr>
      <w:r w:rsidRPr="009D7114">
        <w:rPr>
          <w:lang w:eastAsia="zh-CN"/>
        </w:rPr>
        <w:t>Overall, t</w:t>
      </w:r>
      <w:r w:rsidR="00E44F4C" w:rsidRPr="009D7114">
        <w:rPr>
          <w:lang w:eastAsia="zh-CN"/>
        </w:rPr>
        <w:t>he main contributions of this study are as follows:</w:t>
      </w:r>
    </w:p>
    <w:p w14:paraId="14C30154" w14:textId="77777777" w:rsidR="000C1E9C" w:rsidRDefault="003F486D" w:rsidP="000C1E9C">
      <w:pPr>
        <w:widowControl w:val="0"/>
        <w:pBdr>
          <w:top w:val="nil"/>
          <w:left w:val="nil"/>
          <w:bottom w:val="nil"/>
          <w:right w:val="nil"/>
          <w:between w:val="nil"/>
        </w:pBdr>
        <w:spacing w:line="252" w:lineRule="auto"/>
        <w:rPr>
          <w:lang w:eastAsia="zh-CN"/>
        </w:rPr>
      </w:pPr>
      <w:r w:rsidRPr="009D7114">
        <w:rPr>
          <w:rFonts w:hint="eastAsia"/>
          <w:lang w:eastAsia="zh-CN"/>
        </w:rPr>
        <w:t>（</w:t>
      </w:r>
      <w:r w:rsidRPr="009D7114">
        <w:rPr>
          <w:rFonts w:hint="eastAsia"/>
          <w:lang w:eastAsia="zh-CN"/>
        </w:rPr>
        <w:t>1</w:t>
      </w:r>
      <w:r w:rsidRPr="009D7114">
        <w:rPr>
          <w:rFonts w:hint="eastAsia"/>
          <w:lang w:eastAsia="zh-CN"/>
        </w:rPr>
        <w:t>）</w:t>
      </w:r>
      <w:r w:rsidR="000C1E9C" w:rsidRPr="000C1E9C">
        <w:rPr>
          <w:lang w:eastAsia="zh-CN"/>
        </w:rPr>
        <w:t>将新版本黑盒</w:t>
      </w:r>
      <w:r w:rsidR="000C1E9C" w:rsidRPr="000C1E9C">
        <w:rPr>
          <w:lang w:eastAsia="zh-CN"/>
        </w:rPr>
        <w:t xml:space="preserve"> Agent </w:t>
      </w:r>
      <w:r w:rsidR="000C1E9C" w:rsidRPr="000C1E9C">
        <w:rPr>
          <w:lang w:eastAsia="zh-CN"/>
        </w:rPr>
        <w:t>的预算受限回归测试形式化为</w:t>
      </w:r>
      <w:r w:rsidR="000C1E9C" w:rsidRPr="000C1E9C">
        <w:rPr>
          <w:lang w:eastAsia="zh-CN"/>
        </w:rPr>
        <w:t xml:space="preserve"> population-conditioned Bayes-adaptive failure discovery</w:t>
      </w:r>
      <w:r w:rsidR="000C1E9C" w:rsidRPr="000C1E9C">
        <w:rPr>
          <w:lang w:eastAsia="zh-CN"/>
        </w:rPr>
        <w:t>，统一</w:t>
      </w:r>
      <w:r w:rsidR="000C1E9C" w:rsidRPr="000C1E9C">
        <w:rPr>
          <w:lang w:eastAsia="zh-CN"/>
        </w:rPr>
        <w:t xml:space="preserve"> diagnostic testing </w:t>
      </w:r>
      <w:r w:rsidR="000C1E9C" w:rsidRPr="000C1E9C">
        <w:rPr>
          <w:lang w:eastAsia="zh-CN"/>
        </w:rPr>
        <w:t>与</w:t>
      </w:r>
      <w:r w:rsidR="000C1E9C" w:rsidRPr="000C1E9C">
        <w:rPr>
          <w:lang w:eastAsia="zh-CN"/>
        </w:rPr>
        <w:t xml:space="preserve"> failure mining</w:t>
      </w:r>
      <w:r w:rsidR="000C1E9C" w:rsidRPr="000C1E9C">
        <w:rPr>
          <w:lang w:eastAsia="zh-CN"/>
        </w:rPr>
        <w:t>，而不再预先规定固定</w:t>
      </w:r>
      <w:r w:rsidR="000C1E9C" w:rsidRPr="000C1E9C">
        <w:rPr>
          <w:lang w:eastAsia="zh-CN"/>
        </w:rPr>
        <w:t xml:space="preserve"> K</w:t>
      </w:r>
      <w:r w:rsidR="000C1E9C" w:rsidRPr="000C1E9C">
        <w:rPr>
          <w:lang w:eastAsia="zh-CN"/>
        </w:rPr>
        <w:t>。</w:t>
      </w:r>
      <w:r w:rsidR="002A590F">
        <w:rPr>
          <w:rFonts w:hint="eastAsia"/>
          <w:lang w:eastAsia="zh-CN"/>
        </w:rPr>
        <w:t>（问题定义与理论贡献）</w:t>
      </w:r>
    </w:p>
    <w:p w14:paraId="1816AA84" w14:textId="77777777" w:rsidR="009D7114" w:rsidRDefault="00F56A2F" w:rsidP="00DB0F98">
      <w:pPr>
        <w:widowControl w:val="0"/>
        <w:pBdr>
          <w:top w:val="nil"/>
          <w:left w:val="nil"/>
          <w:bottom w:val="nil"/>
          <w:right w:val="nil"/>
          <w:between w:val="nil"/>
        </w:pBdr>
        <w:spacing w:line="252" w:lineRule="auto"/>
        <w:jc w:val="left"/>
        <w:rPr>
          <w:rFonts w:ascii="宋体" w:eastAsia="宋体" w:hAnsi="宋体" w:cs="宋体" w:hint="eastAsia"/>
          <w:b/>
          <w:bCs/>
          <w:lang w:eastAsia="zh-CN"/>
        </w:rPr>
      </w:pPr>
      <w:r w:rsidRPr="009D7114">
        <w:rPr>
          <w:rFonts w:hint="eastAsia"/>
          <w:lang w:eastAsia="zh-CN"/>
        </w:rPr>
        <w:t>（</w:t>
      </w:r>
      <w:r w:rsidR="00B606E3">
        <w:rPr>
          <w:rFonts w:hint="eastAsia"/>
          <w:lang w:eastAsia="zh-CN"/>
        </w:rPr>
        <w:t>2</w:t>
      </w:r>
      <w:r w:rsidRPr="009D7114">
        <w:rPr>
          <w:rFonts w:hint="eastAsia"/>
          <w:lang w:eastAsia="zh-CN"/>
        </w:rPr>
        <w:t>）</w:t>
      </w:r>
      <w:r w:rsidR="001031BC" w:rsidRPr="001031BC">
        <w:rPr>
          <w:lang w:eastAsia="zh-CN"/>
        </w:rPr>
        <w:t>提出</w:t>
      </w:r>
      <w:r w:rsidR="001031BC" w:rsidRPr="001031BC">
        <w:rPr>
          <w:lang w:eastAsia="zh-CN"/>
        </w:rPr>
        <w:t xml:space="preserve"> population-conditioned Prior-Fitted Vulnerability Transformer</w:t>
      </w:r>
      <w:r w:rsidR="001031BC" w:rsidRPr="001031BC">
        <w:rPr>
          <w:lang w:eastAsia="zh-CN"/>
        </w:rPr>
        <w:t>，通过</w:t>
      </w:r>
      <w:r w:rsidR="001031BC" w:rsidRPr="001031BC">
        <w:rPr>
          <w:lang w:eastAsia="zh-CN"/>
        </w:rPr>
        <w:t xml:space="preserve"> historical Agent population </w:t>
      </w:r>
      <w:r w:rsidR="001031BC" w:rsidRPr="001031BC">
        <w:rPr>
          <w:lang w:eastAsia="zh-CN"/>
        </w:rPr>
        <w:t>和少量</w:t>
      </w:r>
      <w:r w:rsidR="001031BC" w:rsidRPr="001031BC">
        <w:rPr>
          <w:lang w:eastAsia="zh-CN"/>
        </w:rPr>
        <w:t xml:space="preserve"> target tests </w:t>
      </w:r>
      <w:r w:rsidR="001031BC" w:rsidRPr="001031BC">
        <w:rPr>
          <w:lang w:eastAsia="zh-CN"/>
        </w:rPr>
        <w:t>进行无梯度</w:t>
      </w:r>
      <w:r w:rsidR="001031BC" w:rsidRPr="001031BC">
        <w:rPr>
          <w:lang w:eastAsia="zh-CN"/>
        </w:rPr>
        <w:t xml:space="preserve"> in-context safety-function inference</w:t>
      </w:r>
      <w:r w:rsidR="001031BC" w:rsidRPr="001031BC">
        <w:rPr>
          <w:lang w:eastAsia="zh-CN"/>
        </w:rPr>
        <w:t>。</w:t>
      </w:r>
      <w:r w:rsidR="002A590F">
        <w:rPr>
          <w:rFonts w:hint="eastAsia"/>
          <w:lang w:eastAsia="zh-CN"/>
        </w:rPr>
        <w:t>（</w:t>
      </w:r>
      <w:r w:rsidR="002A590F">
        <w:rPr>
          <w:rFonts w:hint="eastAsia"/>
          <w:lang w:eastAsia="zh-CN"/>
        </w:rPr>
        <w:t>AI</w:t>
      </w:r>
      <w:r w:rsidR="002A590F">
        <w:rPr>
          <w:rFonts w:hint="eastAsia"/>
          <w:lang w:eastAsia="zh-CN"/>
        </w:rPr>
        <w:t>模型方法上的贡献）</w:t>
      </w:r>
    </w:p>
    <w:p w14:paraId="389849DE" w14:textId="77777777" w:rsidR="009D7114" w:rsidRDefault="009D7114" w:rsidP="00A95F0D">
      <w:pPr>
        <w:widowControl w:val="0"/>
        <w:pBdr>
          <w:top w:val="nil"/>
          <w:left w:val="nil"/>
          <w:bottom w:val="nil"/>
          <w:right w:val="nil"/>
          <w:between w:val="nil"/>
        </w:pBdr>
        <w:spacing w:line="252" w:lineRule="auto"/>
        <w:jc w:val="left"/>
        <w:rPr>
          <w:rFonts w:ascii="宋体" w:eastAsia="宋体" w:hAnsi="宋体" w:cs="宋体" w:hint="eastAsia"/>
          <w:lang w:eastAsia="zh-CN"/>
        </w:rPr>
      </w:pPr>
      <w:r w:rsidRPr="00CA63BA">
        <w:rPr>
          <w:rFonts w:ascii="宋体" w:eastAsia="宋体" w:hAnsi="宋体" w:cs="宋体" w:hint="eastAsia"/>
          <w:lang w:eastAsia="zh-CN"/>
        </w:rPr>
        <w:t>（3）</w:t>
      </w:r>
      <w:r w:rsidR="00CA63BA" w:rsidRPr="00CA63BA">
        <w:rPr>
          <w:rFonts w:ascii="宋体" w:eastAsia="宋体" w:hAnsi="宋体" w:cs="宋体"/>
          <w:lang w:eastAsia="zh-CN"/>
        </w:rPr>
        <w:t>提出 counterfactual downstream-utility distillation，使测试选择直接学习“当前测试对未来 failure discovery 的价值”，而不是间接优化 latent entropy 或普通 information gain。</w:t>
      </w:r>
      <w:r w:rsidR="00CA63BA">
        <w:rPr>
          <w:rFonts w:ascii="宋体" w:eastAsia="宋体" w:hAnsi="宋体" w:cs="宋体" w:hint="eastAsia"/>
          <w:lang w:eastAsia="zh-CN"/>
        </w:rPr>
        <w:t>（学习策略贡献）</w:t>
      </w:r>
    </w:p>
    <w:p w14:paraId="4556A12A" w14:textId="77777777" w:rsidR="001A2361" w:rsidRDefault="001A2361" w:rsidP="00A95F0D">
      <w:pPr>
        <w:widowControl w:val="0"/>
        <w:pBdr>
          <w:top w:val="nil"/>
          <w:left w:val="nil"/>
          <w:bottom w:val="nil"/>
          <w:right w:val="nil"/>
          <w:between w:val="nil"/>
        </w:pBdr>
        <w:spacing w:line="252" w:lineRule="auto"/>
        <w:jc w:val="left"/>
        <w:rPr>
          <w:rFonts w:ascii="宋体" w:eastAsia="宋体" w:hAnsi="宋体" w:cs="宋体" w:hint="eastAsia"/>
          <w:lang w:eastAsia="zh-CN"/>
        </w:rPr>
      </w:pPr>
    </w:p>
    <w:p w14:paraId="2771A818" w14:textId="77777777" w:rsidR="001A2361" w:rsidRDefault="001A2361" w:rsidP="00A95F0D">
      <w:pPr>
        <w:widowControl w:val="0"/>
        <w:pBdr>
          <w:top w:val="nil"/>
          <w:left w:val="nil"/>
          <w:bottom w:val="nil"/>
          <w:right w:val="nil"/>
          <w:between w:val="nil"/>
        </w:pBdr>
        <w:spacing w:line="252" w:lineRule="auto"/>
        <w:jc w:val="left"/>
        <w:rPr>
          <w:rFonts w:ascii="宋体" w:eastAsia="宋体" w:hAnsi="宋体" w:cs="宋体" w:hint="eastAsia"/>
          <w:lang w:eastAsia="zh-CN"/>
        </w:rPr>
      </w:pPr>
      <w:r>
        <w:rPr>
          <w:rFonts w:ascii="宋体" w:eastAsia="宋体" w:hAnsi="宋体" w:cs="宋体" w:hint="eastAsia"/>
          <w:lang w:eastAsia="zh-CN"/>
        </w:rPr>
        <w:t>【</w:t>
      </w:r>
      <w:r w:rsidR="000B3223">
        <w:rPr>
          <w:rFonts w:ascii="宋体" w:eastAsia="宋体" w:hAnsi="宋体" w:cs="宋体" w:hint="eastAsia"/>
          <w:lang w:eastAsia="zh-CN"/>
        </w:rPr>
        <w:t>以下为</w:t>
      </w:r>
      <w:r>
        <w:rPr>
          <w:rFonts w:ascii="宋体" w:eastAsia="宋体" w:hAnsi="宋体" w:cs="宋体" w:hint="eastAsia"/>
          <w:lang w:eastAsia="zh-CN"/>
        </w:rPr>
        <w:t>AI生成】</w:t>
      </w:r>
    </w:p>
    <w:p w14:paraId="4E4A6068" w14:textId="77777777" w:rsidR="001A2361" w:rsidRDefault="001A2361" w:rsidP="001A2361">
      <w:pPr>
        <w:rPr>
          <w:lang w:eastAsia="zh-CN"/>
        </w:rPr>
      </w:pPr>
      <w:r>
        <w:rPr>
          <w:lang w:eastAsia="zh-CN"/>
        </w:rPr>
        <w:t>自动驾驶系统（</w:t>
      </w:r>
      <w:r>
        <w:rPr>
          <w:lang w:eastAsia="zh-CN"/>
        </w:rPr>
        <w:t>Autonomous Driving System, ADS</w:t>
      </w:r>
      <w:r>
        <w:rPr>
          <w:lang w:eastAsia="zh-CN"/>
        </w:rPr>
        <w:t>）的安全验证面临一个长期而根本的矛盾：真正具有安全意义的碰撞、近失与极端交互事件在自然驾驶分布中十分稀有，而高保真闭环仿真、实车测试以及面向新系统版本的重复验证又具有显著成本。为突破自然采样的低效率，既有研究已从重要性采样、自然驾驶</w:t>
      </w:r>
      <w:r>
        <w:rPr>
          <w:lang w:eastAsia="zh-CN"/>
        </w:rPr>
        <w:t>—</w:t>
      </w:r>
      <w:r>
        <w:rPr>
          <w:lang w:eastAsia="zh-CN"/>
        </w:rPr>
        <w:t>对抗混合环境以及稠密强化学习等方向显著提高稀有事件的采样效率，使测试从</w:t>
      </w:r>
      <w:r>
        <w:rPr>
          <w:lang w:eastAsia="zh-CN"/>
        </w:rPr>
        <w:t>“</w:t>
      </w:r>
      <w:r>
        <w:rPr>
          <w:lang w:eastAsia="zh-CN"/>
        </w:rPr>
        <w:t>按自然频率被动等待事故</w:t>
      </w:r>
      <w:r>
        <w:rPr>
          <w:lang w:eastAsia="zh-CN"/>
        </w:rPr>
        <w:t>”</w:t>
      </w:r>
      <w:r>
        <w:rPr>
          <w:lang w:eastAsia="zh-CN"/>
        </w:rPr>
        <w:t>逐步转向</w:t>
      </w:r>
      <w:r>
        <w:rPr>
          <w:lang w:eastAsia="zh-CN"/>
        </w:rPr>
        <w:t>“</w:t>
      </w:r>
      <w:r>
        <w:rPr>
          <w:lang w:eastAsia="zh-CN"/>
        </w:rPr>
        <w:t>主动集中测试关键区域</w:t>
      </w:r>
      <w:r>
        <w:rPr>
          <w:lang w:eastAsia="zh-CN"/>
        </w:rPr>
        <w:t>”</w:t>
      </w:r>
      <w:r>
        <w:rPr>
          <w:lang w:eastAsia="zh-CN"/>
        </w:rPr>
        <w:t>（</w:t>
      </w:r>
      <w:r>
        <w:rPr>
          <w:lang w:eastAsia="zh-CN"/>
        </w:rPr>
        <w:t>Accelerated Evaluation of Automated Vehicles Safety in Lane-Change Scenarios Based on Importance Sampling Techniques</w:t>
      </w:r>
      <w:r>
        <w:rPr>
          <w:lang w:eastAsia="zh-CN"/>
        </w:rPr>
        <w:t>；</w:t>
      </w:r>
      <w:r>
        <w:rPr>
          <w:lang w:eastAsia="zh-CN"/>
        </w:rPr>
        <w:t xml:space="preserve">Intelligent Driving Intelligence Test for </w:t>
      </w:r>
      <w:r>
        <w:rPr>
          <w:lang w:eastAsia="zh-CN"/>
        </w:rPr>
        <w:t>Autonomous Vehicles with Naturalistic and Adversarial Environment</w:t>
      </w:r>
      <w:r>
        <w:rPr>
          <w:lang w:eastAsia="zh-CN"/>
        </w:rPr>
        <w:t>；</w:t>
      </w:r>
      <w:r>
        <w:rPr>
          <w:lang w:eastAsia="zh-CN"/>
        </w:rPr>
        <w:t>Dense Reinforcement Learning for Safety Validation of Autonomous Vehicles</w:t>
      </w:r>
      <w:r>
        <w:rPr>
          <w:lang w:eastAsia="zh-CN"/>
        </w:rPr>
        <w:t>）。这一研究脉络奠定了自动驾驶加速测试的基本范式，但其核心目标通常仍是以更少样本获得可靠的总体安全统计量，或提高关键场景的采样密度；对于一个此前未见的具体被测系统（</w:t>
      </w:r>
      <w:r>
        <w:rPr>
          <w:lang w:eastAsia="zh-CN"/>
        </w:rPr>
        <w:t>System Under Test, SUT</w:t>
      </w:r>
      <w:r>
        <w:rPr>
          <w:lang w:eastAsia="zh-CN"/>
        </w:rPr>
        <w:t>），如何在极少目标系统访问次数下快速识别其特有脆弱性，并据此重分配后续测试预算，仍是不同层次的问题。</w:t>
      </w:r>
    </w:p>
    <w:p w14:paraId="16615EC2" w14:textId="77777777" w:rsidR="001A2361" w:rsidRDefault="001A2361" w:rsidP="001A2361">
      <w:pPr>
        <w:rPr>
          <w:lang w:eastAsia="zh-CN"/>
        </w:rPr>
      </w:pPr>
      <w:r>
        <w:rPr>
          <w:lang w:eastAsia="zh-CN"/>
        </w:rPr>
        <w:t>随着场景化安全测试的发展，研究目标进一步从</w:t>
      </w:r>
      <w:r>
        <w:rPr>
          <w:lang w:eastAsia="zh-CN"/>
        </w:rPr>
        <w:t>“</w:t>
      </w:r>
      <w:r>
        <w:rPr>
          <w:lang w:eastAsia="zh-CN"/>
        </w:rPr>
        <w:t>提高统计估计效率</w:t>
      </w:r>
      <w:r>
        <w:rPr>
          <w:lang w:eastAsia="zh-CN"/>
        </w:rPr>
        <w:t>”</w:t>
      </w:r>
      <w:r>
        <w:rPr>
          <w:lang w:eastAsia="zh-CN"/>
        </w:rPr>
        <w:t>扩展到</w:t>
      </w:r>
      <w:r>
        <w:rPr>
          <w:lang w:eastAsia="zh-CN"/>
        </w:rPr>
        <w:t>“</w:t>
      </w:r>
      <w:r>
        <w:rPr>
          <w:lang w:eastAsia="zh-CN"/>
        </w:rPr>
        <w:t>直接发现系统失效</w:t>
      </w:r>
      <w:r>
        <w:rPr>
          <w:lang w:eastAsia="zh-CN"/>
        </w:rPr>
        <w:t>”</w:t>
      </w:r>
      <w:r>
        <w:rPr>
          <w:lang w:eastAsia="zh-CN"/>
        </w:rPr>
        <w:t>。</w:t>
      </w:r>
      <w:r>
        <w:rPr>
          <w:lang w:eastAsia="zh-CN"/>
        </w:rPr>
        <w:t>AV-FUZZER</w:t>
      </w:r>
      <w:r>
        <w:rPr>
          <w:lang w:eastAsia="zh-CN"/>
        </w:rPr>
        <w:t>、</w:t>
      </w:r>
      <w:r>
        <w:rPr>
          <w:lang w:eastAsia="zh-CN"/>
        </w:rPr>
        <w:t xml:space="preserve">DriveFuzz </w:t>
      </w:r>
      <w:r>
        <w:rPr>
          <w:lang w:eastAsia="zh-CN"/>
        </w:rPr>
        <w:t>与</w:t>
      </w:r>
      <w:r>
        <w:rPr>
          <w:lang w:eastAsia="zh-CN"/>
        </w:rPr>
        <w:t xml:space="preserve"> AdvSim </w:t>
      </w:r>
      <w:r>
        <w:rPr>
          <w:lang w:eastAsia="zh-CN"/>
        </w:rPr>
        <w:t>等工作分别通过遗传搜索、质量引导模糊测试和对抗式场景生成，证明了面向整车软件栈主动搜索安全违规与失效场景的可行性（</w:t>
      </w:r>
      <w:r>
        <w:rPr>
          <w:lang w:eastAsia="zh-CN"/>
        </w:rPr>
        <w:t>AV-FUZZER: Finding Safety Violations in Autonomous Driving Systems</w:t>
      </w:r>
      <w:r>
        <w:rPr>
          <w:lang w:eastAsia="zh-CN"/>
        </w:rPr>
        <w:t>；</w:t>
      </w:r>
      <w:r>
        <w:rPr>
          <w:lang w:eastAsia="zh-CN"/>
        </w:rPr>
        <w:t>DriveFuzz: Discovering Autonomous Driving Bugs through Driving Quality-Guided Fuzzing</w:t>
      </w:r>
      <w:r>
        <w:rPr>
          <w:lang w:eastAsia="zh-CN"/>
        </w:rPr>
        <w:t>；</w:t>
      </w:r>
      <w:r>
        <w:rPr>
          <w:lang w:eastAsia="zh-CN"/>
        </w:rPr>
        <w:t>AdvSim: Generating Safety-Critical Scenarios for Self-Driving Vehicles</w:t>
      </w:r>
      <w:r>
        <w:rPr>
          <w:lang w:eastAsia="zh-CN"/>
        </w:rPr>
        <w:t>）。与此同时，</w:t>
      </w:r>
      <w:r>
        <w:rPr>
          <w:lang w:eastAsia="zh-CN"/>
        </w:rPr>
        <w:t>STRIVE</w:t>
      </w:r>
      <w:r>
        <w:rPr>
          <w:lang w:eastAsia="zh-CN"/>
        </w:rPr>
        <w:t>、</w:t>
      </w:r>
      <w:r>
        <w:rPr>
          <w:lang w:eastAsia="zh-CN"/>
        </w:rPr>
        <w:t xml:space="preserve">BehAVExplor </w:t>
      </w:r>
      <w:r>
        <w:rPr>
          <w:lang w:eastAsia="zh-CN"/>
        </w:rPr>
        <w:t>与</w:t>
      </w:r>
      <w:r>
        <w:rPr>
          <w:lang w:eastAsia="zh-CN"/>
        </w:rPr>
        <w:t xml:space="preserve"> FREA </w:t>
      </w:r>
      <w:r>
        <w:rPr>
          <w:lang w:eastAsia="zh-CN"/>
        </w:rPr>
        <w:t>进一步指出，单纯提高碰撞数量并不足以构成高质量测试：危险场景还应满足合理性、可避免性、可执行性以及失效多样性等要求（</w:t>
      </w:r>
      <w:r>
        <w:rPr>
          <w:lang w:eastAsia="zh-CN"/>
        </w:rPr>
        <w:t>Generating Useful Accident-Prone Driving Scenarios via a Learned Traffic Prior</w:t>
      </w:r>
      <w:r>
        <w:rPr>
          <w:lang w:eastAsia="zh-CN"/>
        </w:rPr>
        <w:t>；</w:t>
      </w:r>
      <w:r>
        <w:rPr>
          <w:lang w:eastAsia="zh-CN"/>
        </w:rPr>
        <w:t>BehAVExplor: Behavior Diversity Guided Testing for Autonomous Driving Systems</w:t>
      </w:r>
      <w:r>
        <w:rPr>
          <w:lang w:eastAsia="zh-CN"/>
        </w:rPr>
        <w:t>；</w:t>
      </w:r>
      <w:r>
        <w:rPr>
          <w:lang w:eastAsia="zh-CN"/>
        </w:rPr>
        <w:t>FREA: Feasibility-Guided Generation of Safety-Critical Scenarios with Reasonable Adversariality</w:t>
      </w:r>
      <w:r>
        <w:rPr>
          <w:lang w:eastAsia="zh-CN"/>
        </w:rPr>
        <w:t>）。因此，现代</w:t>
      </w:r>
      <w:r>
        <w:rPr>
          <w:lang w:eastAsia="zh-CN"/>
        </w:rPr>
        <w:t xml:space="preserve"> failure-oriented testing </w:t>
      </w:r>
      <w:r>
        <w:rPr>
          <w:lang w:eastAsia="zh-CN"/>
        </w:rPr>
        <w:t>的评价对象已不应只是</w:t>
      </w:r>
      <w:r>
        <w:rPr>
          <w:lang w:eastAsia="zh-CN"/>
        </w:rPr>
        <w:t>“</w:t>
      </w:r>
      <w:r>
        <w:rPr>
          <w:lang w:eastAsia="zh-CN"/>
        </w:rPr>
        <w:t>是否发生碰撞</w:t>
      </w:r>
      <w:r>
        <w:rPr>
          <w:lang w:eastAsia="zh-CN"/>
        </w:rPr>
        <w:t>”</w:t>
      </w:r>
      <w:r>
        <w:rPr>
          <w:lang w:eastAsia="zh-CN"/>
        </w:rPr>
        <w:t>，</w:t>
      </w:r>
      <w:r>
        <w:rPr>
          <w:lang w:eastAsia="zh-CN"/>
        </w:rPr>
        <w:lastRenderedPageBreak/>
        <w:t>而应是在受限测试预算内发现多少真实、有效且非冗余的系统失效。然而，上述方法大多仍将每一个新的</w:t>
      </w:r>
      <w:r>
        <w:rPr>
          <w:lang w:eastAsia="zh-CN"/>
        </w:rPr>
        <w:t xml:space="preserve"> SUT </w:t>
      </w:r>
      <w:r>
        <w:rPr>
          <w:lang w:eastAsia="zh-CN"/>
        </w:rPr>
        <w:t>作为一次新的搜索问题处理，尚未显式利用多个历史</w:t>
      </w:r>
      <w:r>
        <w:rPr>
          <w:lang w:eastAsia="zh-CN"/>
        </w:rPr>
        <w:t xml:space="preserve"> SUT </w:t>
      </w:r>
      <w:r>
        <w:rPr>
          <w:lang w:eastAsia="zh-CN"/>
        </w:rPr>
        <w:t>已经积累的失效景观来完成对新系统的快速个性化。</w:t>
      </w:r>
    </w:p>
    <w:p w14:paraId="307CFE50" w14:textId="77777777" w:rsidR="001A2361" w:rsidRDefault="001A2361" w:rsidP="001A2361">
      <w:pPr>
        <w:rPr>
          <w:lang w:eastAsia="zh-CN"/>
        </w:rPr>
      </w:pPr>
      <w:r>
        <w:rPr>
          <w:lang w:eastAsia="zh-CN"/>
        </w:rPr>
        <w:t>这一不足之所以关键，在于不同</w:t>
      </w:r>
      <w:r>
        <w:rPr>
          <w:lang w:eastAsia="zh-CN"/>
        </w:rPr>
        <w:t xml:space="preserve"> SUT </w:t>
      </w:r>
      <w:r>
        <w:rPr>
          <w:lang w:eastAsia="zh-CN"/>
        </w:rPr>
        <w:t>对同一场景并不具有完全一致的安全响应。</w:t>
      </w:r>
      <w:r>
        <w:rPr>
          <w:lang w:eastAsia="zh-CN"/>
        </w:rPr>
        <w:t xml:space="preserve">Adaptive Testing Scenario Library Generation </w:t>
      </w:r>
      <w:r>
        <w:rPr>
          <w:lang w:eastAsia="zh-CN"/>
        </w:rPr>
        <w:t>的研究明确表明，通用</w:t>
      </w:r>
      <w:r>
        <w:rPr>
          <w:lang w:eastAsia="zh-CN"/>
        </w:rPr>
        <w:t xml:space="preserve"> surrogate model </w:t>
      </w:r>
      <w:r>
        <w:rPr>
          <w:lang w:eastAsia="zh-CN"/>
        </w:rPr>
        <w:t>与真实目标</w:t>
      </w:r>
      <w:r>
        <w:rPr>
          <w:lang w:eastAsia="zh-CN"/>
        </w:rPr>
        <w:t xml:space="preserve"> CAV </w:t>
      </w:r>
      <w:r>
        <w:rPr>
          <w:lang w:eastAsia="zh-CN"/>
        </w:rPr>
        <w:t>之间存在不可忽略的</w:t>
      </w:r>
      <w:r>
        <w:rPr>
          <w:lang w:eastAsia="zh-CN"/>
        </w:rPr>
        <w:t xml:space="preserve"> response discrepancy</w:t>
      </w:r>
      <w:r>
        <w:rPr>
          <w:lang w:eastAsia="zh-CN"/>
        </w:rPr>
        <w:t>；若仍使用固定场景库，可能同时产生对真实关键场景的低估和对非关键场景的过度采样，因此需要利用目标系统反馈逐步修正测试分布（</w:t>
      </w:r>
      <w:r>
        <w:rPr>
          <w:lang w:eastAsia="zh-CN"/>
        </w:rPr>
        <w:t>Testing Scenario Library Generation for Connected and Automated Vehicles: An Adaptive Framework</w:t>
      </w:r>
      <w:r>
        <w:rPr>
          <w:lang w:eastAsia="zh-CN"/>
        </w:rPr>
        <w:t>）。近期</w:t>
      </w:r>
      <w:r>
        <w:rPr>
          <w:lang w:eastAsia="zh-CN"/>
        </w:rPr>
        <w:t xml:space="preserve"> AdaTE </w:t>
      </w:r>
      <w:r>
        <w:rPr>
          <w:lang w:eastAsia="zh-CN"/>
        </w:rPr>
        <w:t>进一步将多</w:t>
      </w:r>
      <w:r>
        <w:rPr>
          <w:lang w:eastAsia="zh-CN"/>
        </w:rPr>
        <w:t xml:space="preserve"> surrogate </w:t>
      </w:r>
      <w:r>
        <w:rPr>
          <w:lang w:eastAsia="zh-CN"/>
        </w:rPr>
        <w:t>模型、</w:t>
      </w:r>
      <w:r>
        <w:rPr>
          <w:lang w:eastAsia="zh-CN"/>
        </w:rPr>
        <w:t xml:space="preserve">target feedback </w:t>
      </w:r>
      <w:r>
        <w:rPr>
          <w:lang w:eastAsia="zh-CN"/>
        </w:rPr>
        <w:t>与</w:t>
      </w:r>
      <w:r>
        <w:rPr>
          <w:lang w:eastAsia="zh-CN"/>
        </w:rPr>
        <w:t xml:space="preserve"> dense reinforcement learning </w:t>
      </w:r>
      <w:r>
        <w:rPr>
          <w:lang w:eastAsia="zh-CN"/>
        </w:rPr>
        <w:t>结合，用于构造目标系统自适应的测试环境（</w:t>
      </w:r>
      <w:r>
        <w:rPr>
          <w:lang w:eastAsia="zh-CN"/>
        </w:rPr>
        <w:t>Adaptive Testing Environment Generation for Connected and Automated Vehicles with Dense Reinforcement Learning</w:t>
      </w:r>
      <w:r>
        <w:rPr>
          <w:lang w:eastAsia="zh-CN"/>
        </w:rPr>
        <w:t>）。这些研究确立了一个重要事实：自动驾驶安全测试必须考虑</w:t>
      </w:r>
      <w:r>
        <w:rPr>
          <w:lang w:eastAsia="zh-CN"/>
        </w:rPr>
        <w:t xml:space="preserve"> target-specific heterogeneity</w:t>
      </w:r>
      <w:r>
        <w:rPr>
          <w:lang w:eastAsia="zh-CN"/>
        </w:rPr>
        <w:t>，而不能假定某个固定代理或固定场景库对所有系统均同样有效。不过，它们主要通过持续获得当前目标系统的反馈来重建</w:t>
      </w:r>
      <w:r>
        <w:rPr>
          <w:lang w:eastAsia="zh-CN"/>
        </w:rPr>
        <w:t xml:space="preserve"> surrogate-to-target gap</w:t>
      </w:r>
      <w:r>
        <w:rPr>
          <w:lang w:eastAsia="zh-CN"/>
        </w:rPr>
        <w:t>，研究重点仍是</w:t>
      </w:r>
      <w:r>
        <w:rPr>
          <w:lang w:eastAsia="zh-CN"/>
        </w:rPr>
        <w:t>“</w:t>
      </w:r>
      <w:r>
        <w:rPr>
          <w:lang w:eastAsia="zh-CN"/>
        </w:rPr>
        <w:t>如何利用目标反馈逐步适配</w:t>
      </w:r>
      <w:r>
        <w:rPr>
          <w:lang w:eastAsia="zh-CN"/>
        </w:rPr>
        <w:t>”</w:t>
      </w:r>
      <w:r>
        <w:rPr>
          <w:lang w:eastAsia="zh-CN"/>
        </w:rPr>
        <w:t>；其并未专门回答另一个更严格的问题</w:t>
      </w:r>
      <w:r>
        <w:rPr>
          <w:lang w:eastAsia="zh-CN"/>
        </w:rPr>
        <w:t>——</w:t>
      </w:r>
      <w:r>
        <w:rPr>
          <w:lang w:eastAsia="zh-CN"/>
        </w:rPr>
        <w:t>当目标系统只能被测试极少次数时，能否把多个历史</w:t>
      </w:r>
      <w:r>
        <w:rPr>
          <w:lang w:eastAsia="zh-CN"/>
        </w:rPr>
        <w:t xml:space="preserve"> SUT </w:t>
      </w:r>
      <w:r>
        <w:rPr>
          <w:lang w:eastAsia="zh-CN"/>
        </w:rPr>
        <w:t>的脆弱性结构压缩为可迁移先验，并通过少量观测迅速辨识新</w:t>
      </w:r>
      <w:r>
        <w:rPr>
          <w:lang w:eastAsia="zh-CN"/>
        </w:rPr>
        <w:t xml:space="preserve"> SUT </w:t>
      </w:r>
      <w:r>
        <w:rPr>
          <w:lang w:eastAsia="zh-CN"/>
        </w:rPr>
        <w:t>的个体失效模式。</w:t>
      </w:r>
    </w:p>
    <w:p w14:paraId="463501A1" w14:textId="77777777" w:rsidR="001A2361" w:rsidRDefault="001A2361" w:rsidP="001A2361">
      <w:pPr>
        <w:rPr>
          <w:lang w:eastAsia="zh-CN"/>
        </w:rPr>
      </w:pPr>
      <w:r>
        <w:t>极小测试预算本身已经受到</w:t>
      </w:r>
      <w:r>
        <w:t xml:space="preserve"> Few-Shot Testing </w:t>
      </w:r>
      <w:r>
        <w:t>研究的直接关注。已有工作通过</w:t>
      </w:r>
      <w:r>
        <w:t xml:space="preserve"> neighborhood coverage</w:t>
      </w:r>
      <w:r>
        <w:t>、多个</w:t>
      </w:r>
      <w:r>
        <w:t xml:space="preserve"> surrogate models </w:t>
      </w:r>
      <w:r>
        <w:t>以及可学习的场景相似性，在仅有少量测试用例时优化固定测试集合，以降低整体</w:t>
      </w:r>
      <w:r>
        <w:t xml:space="preserve"> performance index </w:t>
      </w:r>
      <w:r>
        <w:t>的估计误差（</w:t>
      </w:r>
      <w:r>
        <w:t>Few-Shot Scenario Testing for Autonomous Vehicles Based on Neighborhood Coverage and Similarity</w:t>
      </w:r>
      <w:r>
        <w:t>；</w:t>
      </w:r>
      <w:r>
        <w:t>Few-Shot Testing of Autonomous Vehicles With Scenario Similarity Learning</w:t>
      </w:r>
      <w:r>
        <w:t>）。</w:t>
      </w:r>
      <w:r>
        <w:t xml:space="preserve">2026 </w:t>
      </w:r>
      <w:r>
        <w:t>年的测试用例采样研究也进一步从大规模自然驾驶候选池中联合优化</w:t>
      </w:r>
      <w:r>
        <w:t xml:space="preserve"> representativeness </w:t>
      </w:r>
      <w:r>
        <w:t>与</w:t>
      </w:r>
      <w:r>
        <w:t xml:space="preserve"> long-tail coverage</w:t>
      </w:r>
      <w:r>
        <w:t>，以压缩安全验证所需的测试集合（</w:t>
      </w:r>
      <w:r>
        <w:t>Test Case Sampling Optimization for Safety Validation of Automated Driving Systems</w:t>
      </w:r>
      <w:r>
        <w:t>）。</w:t>
      </w:r>
      <w:r>
        <w:rPr>
          <w:lang w:eastAsia="zh-CN"/>
        </w:rPr>
        <w:t>这些工作说明，在极低预算下提升</w:t>
      </w:r>
      <w:r>
        <w:rPr>
          <w:lang w:eastAsia="zh-CN"/>
        </w:rPr>
        <w:t>“</w:t>
      </w:r>
      <w:r>
        <w:rPr>
          <w:lang w:eastAsia="zh-CN"/>
        </w:rPr>
        <w:t>每一次测试的信息利用率</w:t>
      </w:r>
      <w:r>
        <w:rPr>
          <w:lang w:eastAsia="zh-CN"/>
        </w:rPr>
        <w:t>”</w:t>
      </w:r>
      <w:r>
        <w:rPr>
          <w:lang w:eastAsia="zh-CN"/>
        </w:rPr>
        <w:t>已经是成熟且重要的研究方向。但它们所优化的信息目标与脆弱性挖掘并不相同：</w:t>
      </w:r>
      <w:r>
        <w:rPr>
          <w:lang w:eastAsia="zh-CN"/>
        </w:rPr>
        <w:t xml:space="preserve">Few-Shot Testing </w:t>
      </w:r>
      <w:r>
        <w:rPr>
          <w:lang w:eastAsia="zh-CN"/>
        </w:rPr>
        <w:t>关注少量场景能否代表整体场景空间并准确估计总体安全性能，而</w:t>
      </w:r>
      <w:r>
        <w:rPr>
          <w:lang w:eastAsia="zh-CN"/>
        </w:rPr>
        <w:t xml:space="preserve"> failure mining </w:t>
      </w:r>
      <w:r>
        <w:rPr>
          <w:lang w:eastAsia="zh-CN"/>
        </w:rPr>
        <w:t>关注有限预算内能否尽快发现某一具体</w:t>
      </w:r>
      <w:r>
        <w:rPr>
          <w:lang w:eastAsia="zh-CN"/>
        </w:rPr>
        <w:t xml:space="preserve"> SUT </w:t>
      </w:r>
      <w:r>
        <w:rPr>
          <w:lang w:eastAsia="zh-CN"/>
        </w:rPr>
        <w:t>的系统特异性失效区域。一个对总体分布具有高度代表性的测试点，未必能够区分两个</w:t>
      </w:r>
      <w:r>
        <w:rPr>
          <w:lang w:eastAsia="zh-CN"/>
        </w:rPr>
        <w:t xml:space="preserve"> SUT </w:t>
      </w:r>
      <w:r>
        <w:rPr>
          <w:lang w:eastAsia="zh-CN"/>
        </w:rPr>
        <w:t>的漏洞模式；反之，一个在历史</w:t>
      </w:r>
      <w:r>
        <w:rPr>
          <w:lang w:eastAsia="zh-CN"/>
        </w:rPr>
        <w:t xml:space="preserve"> SUT </w:t>
      </w:r>
      <w:r>
        <w:rPr>
          <w:lang w:eastAsia="zh-CN"/>
        </w:rPr>
        <w:t>之间响应差异显著的场景，即使不是共享先验下最危险的场景，却可能对识别新系统最具诊断价值。</w:t>
      </w:r>
    </w:p>
    <w:p w14:paraId="7A8C4AA9" w14:textId="77777777" w:rsidR="001A2361" w:rsidRDefault="001A2361" w:rsidP="001A2361">
      <w:r>
        <w:t>值得注意的是，</w:t>
      </w:r>
      <w:r>
        <w:rPr>
          <w:rFonts w:hint="eastAsia"/>
          <w:lang w:eastAsia="zh-CN"/>
        </w:rPr>
        <w:t>近</w:t>
      </w:r>
      <w:r>
        <w:t>年出现的</w:t>
      </w:r>
      <w:r>
        <w:t xml:space="preserve"> limited-target </w:t>
      </w:r>
      <w:r>
        <w:t>与</w:t>
      </w:r>
      <w:r>
        <w:t xml:space="preserve"> proxy-assisted failure discovery </w:t>
      </w:r>
      <w:r>
        <w:t>已显著缩小这一研究空白。</w:t>
      </w:r>
      <w:r>
        <w:t xml:space="preserve">Failure Prediction from Limited Hardware Demonstrations </w:t>
      </w:r>
      <w:r>
        <w:t>利用模型系统上的大量探索和少量真实系统</w:t>
      </w:r>
      <w:r>
        <w:t xml:space="preserve"> demonstrations </w:t>
      </w:r>
      <w:r>
        <w:t>校准目标系统的</w:t>
      </w:r>
      <w:r>
        <w:t xml:space="preserve"> failure predictor</w:t>
      </w:r>
      <w:r>
        <w:t>，表明有限真实观测可以有效修</w:t>
      </w:r>
      <w:r>
        <w:t>正</w:t>
      </w:r>
      <w:r>
        <w:t xml:space="preserve"> model-to-target mismatch</w:t>
      </w:r>
      <w:r>
        <w:t>（</w:t>
      </w:r>
      <w:r>
        <w:t>Failure Prediction from Limited Hardware Demonstrations</w:t>
      </w:r>
      <w:r>
        <w:t>）。</w:t>
      </w:r>
      <w:r>
        <w:t xml:space="preserve">Coverage-Aware Active Evaluation </w:t>
      </w:r>
      <w:r>
        <w:t>则在</w:t>
      </w:r>
      <w:r>
        <w:t xml:space="preserve"> cheap proxy </w:t>
      </w:r>
      <w:r>
        <w:t>与真实</w:t>
      </w:r>
      <w:r>
        <w:t xml:space="preserve"> target </w:t>
      </w:r>
      <w:r>
        <w:t>可成对执行的前提下，通过</w:t>
      </w:r>
      <w:r>
        <w:t xml:space="preserve"> proxy–target residual correction </w:t>
      </w:r>
      <w:r>
        <w:t>和</w:t>
      </w:r>
      <w:r>
        <w:t xml:space="preserve"> support-aware mutual information </w:t>
      </w:r>
      <w:r>
        <w:t>提升固定</w:t>
      </w:r>
      <w:r>
        <w:t xml:space="preserve"> target budget </w:t>
      </w:r>
      <w:r>
        <w:t>下的失效发现效率（</w:t>
      </w:r>
      <w:r>
        <w:t>Coverage Aware Active Evaluation for Failure Discovery with Paired Systems</w:t>
      </w:r>
      <w:r>
        <w:t>）。这些工作意味着，</w:t>
      </w:r>
      <w:r>
        <w:t>“</w:t>
      </w:r>
      <w:r>
        <w:t>有限目标数据</w:t>
      </w:r>
      <w:r>
        <w:t xml:space="preserve"> + </w:t>
      </w:r>
      <w:r>
        <w:t>自适应</w:t>
      </w:r>
      <w:r>
        <w:t xml:space="preserve"> failure discovery”</w:t>
      </w:r>
      <w:r>
        <w:t>本身已不能作为充分的新颖性主张。更关键的未决情形在于：对于一个没有</w:t>
      </w:r>
      <w:r>
        <w:t xml:space="preserve"> target-specific cheap proxy</w:t>
      </w:r>
      <w:r>
        <w:t>、没有预先训练专属</w:t>
      </w:r>
      <w:r>
        <w:t xml:space="preserve"> surrogate </w:t>
      </w:r>
      <w:r>
        <w:t>的未见黑盒</w:t>
      </w:r>
      <w:r>
        <w:t xml:space="preserve"> SUT</w:t>
      </w:r>
      <w:r>
        <w:t>，如果测试机构仅拥有一组过去已测试</w:t>
      </w:r>
      <w:r>
        <w:t xml:space="preserve"> SUT </w:t>
      </w:r>
      <w:r>
        <w:t>的历史档案，能否直接从这一</w:t>
      </w:r>
      <w:r>
        <w:t xml:space="preserve"> SUT population </w:t>
      </w:r>
      <w:r>
        <w:t>中学习一个关于</w:t>
      </w:r>
      <w:r>
        <w:t xml:space="preserve"> vulnerability functions </w:t>
      </w:r>
      <w:r>
        <w:t>的分布性先验，并用</w:t>
      </w:r>
      <w:r>
        <w:t xml:space="preserve"> K=1</w:t>
      </w:r>
      <w:r>
        <w:t>、</w:t>
      </w:r>
      <w:r>
        <w:t>2</w:t>
      </w:r>
      <w:r>
        <w:t>、</w:t>
      </w:r>
      <w:r>
        <w:t xml:space="preserve">4 </w:t>
      </w:r>
      <w:r>
        <w:t>个极少量目标测试将其校准为目标系统的个性化脆弱性后验？</w:t>
      </w:r>
    </w:p>
    <w:p w14:paraId="7319390A" w14:textId="77777777" w:rsidR="001A2361" w:rsidRDefault="001A2361" w:rsidP="001A2361">
      <w:pPr>
        <w:rPr>
          <w:lang w:eastAsia="zh-CN"/>
        </w:rPr>
      </w:pPr>
      <w:r>
        <w:rPr>
          <w:lang w:eastAsia="zh-CN"/>
        </w:rPr>
        <w:t>从跨领域方法看，这一问题具有明确的技术基础，但尚不能被现有方法直接替代。</w:t>
      </w:r>
      <w:r>
        <w:rPr>
          <w:lang w:eastAsia="zh-CN"/>
        </w:rPr>
        <w:t xml:space="preserve">Few-Shot Bayesian Optimization </w:t>
      </w:r>
      <w:r>
        <w:rPr>
          <w:lang w:eastAsia="zh-CN"/>
        </w:rPr>
        <w:t>证明了，面对昂贵的新黑盒任务，可以从历史任务中学习共享的</w:t>
      </w:r>
      <w:r>
        <w:rPr>
          <w:lang w:eastAsia="zh-CN"/>
        </w:rPr>
        <w:t xml:space="preserve"> response-function surrogate</w:t>
      </w:r>
      <w:r>
        <w:rPr>
          <w:lang w:eastAsia="zh-CN"/>
        </w:rPr>
        <w:t>，并用少量新任务观测快速适配，而不必迁移一个长时域优化策略（</w:t>
      </w:r>
      <w:r>
        <w:rPr>
          <w:lang w:eastAsia="zh-CN"/>
        </w:rPr>
        <w:t>Few-Shot Bayesian Optimization with Deep Kernel Surrogates</w:t>
      </w:r>
      <w:r>
        <w:rPr>
          <w:lang w:eastAsia="zh-CN"/>
        </w:rPr>
        <w:t>）；</w:t>
      </w:r>
      <w:r>
        <w:rPr>
          <w:lang w:eastAsia="zh-CN"/>
        </w:rPr>
        <w:t xml:space="preserve">Conditional Neural Processes </w:t>
      </w:r>
      <w:r>
        <w:rPr>
          <w:lang w:eastAsia="zh-CN"/>
        </w:rPr>
        <w:t>则提供了由少量无序</w:t>
      </w:r>
      <w:r>
        <w:rPr>
          <w:lang w:eastAsia="zh-CN"/>
        </w:rPr>
        <w:t xml:space="preserve"> context observations </w:t>
      </w:r>
      <w:r>
        <w:rPr>
          <w:lang w:eastAsia="zh-CN"/>
        </w:rPr>
        <w:t>条件化函数预测的通用机制（</w:t>
      </w:r>
      <w:r>
        <w:rPr>
          <w:lang w:eastAsia="zh-CN"/>
        </w:rPr>
        <w:t>Conditional Neural Processes</w:t>
      </w:r>
      <w:r>
        <w:rPr>
          <w:lang w:eastAsia="zh-CN"/>
        </w:rPr>
        <w:t>）。在信息获取层面，</w:t>
      </w:r>
      <w:r>
        <w:rPr>
          <w:lang w:eastAsia="zh-CN"/>
        </w:rPr>
        <w:t xml:space="preserve">Bayesian experimental design </w:t>
      </w:r>
      <w:r>
        <w:rPr>
          <w:lang w:eastAsia="zh-CN"/>
        </w:rPr>
        <w:t>与</w:t>
      </w:r>
      <w:r>
        <w:rPr>
          <w:lang w:eastAsia="zh-CN"/>
        </w:rPr>
        <w:t xml:space="preserve"> Deep Adaptive Design </w:t>
      </w:r>
      <w:r>
        <w:rPr>
          <w:lang w:eastAsia="zh-CN"/>
        </w:rPr>
        <w:t>将序贯采样形式化为关于潜变量或模型参数的信息增益最大化（</w:t>
      </w:r>
      <w:r>
        <w:rPr>
          <w:lang w:eastAsia="zh-CN"/>
        </w:rPr>
        <w:t>Deep Adaptive Design: Amortizing Sequential Bayesian Experimental Design</w:t>
      </w:r>
      <w:r>
        <w:rPr>
          <w:lang w:eastAsia="zh-CN"/>
        </w:rPr>
        <w:t>），</w:t>
      </w:r>
      <w:r>
        <w:rPr>
          <w:lang w:eastAsia="zh-CN"/>
        </w:rPr>
        <w:t xml:space="preserve">DREAM </w:t>
      </w:r>
      <w:r>
        <w:rPr>
          <w:lang w:eastAsia="zh-CN"/>
        </w:rPr>
        <w:t>进一步说明，将</w:t>
      </w:r>
      <w:r>
        <w:rPr>
          <w:lang w:eastAsia="zh-CN"/>
        </w:rPr>
        <w:t>“</w:t>
      </w:r>
      <w:r>
        <w:rPr>
          <w:lang w:eastAsia="zh-CN"/>
        </w:rPr>
        <w:t>用于辨识任务的信息探索</w:t>
      </w:r>
      <w:r>
        <w:rPr>
          <w:lang w:eastAsia="zh-CN"/>
        </w:rPr>
        <w:t>”</w:t>
      </w:r>
      <w:r>
        <w:rPr>
          <w:lang w:eastAsia="zh-CN"/>
        </w:rPr>
        <w:t>与</w:t>
      </w:r>
      <w:r>
        <w:rPr>
          <w:lang w:eastAsia="zh-CN"/>
        </w:rPr>
        <w:t>“</w:t>
      </w:r>
      <w:r>
        <w:rPr>
          <w:lang w:eastAsia="zh-CN"/>
        </w:rPr>
        <w:t>用于完成任务的后续利用</w:t>
      </w:r>
      <w:r>
        <w:rPr>
          <w:lang w:eastAsia="zh-CN"/>
        </w:rPr>
        <w:t>”</w:t>
      </w:r>
      <w:r>
        <w:rPr>
          <w:lang w:eastAsia="zh-CN"/>
        </w:rPr>
        <w:t>显式解耦，可以避免二者相互牵制（</w:t>
      </w:r>
      <w:r>
        <w:rPr>
          <w:lang w:eastAsia="zh-CN"/>
        </w:rPr>
        <w:t>Decoupling Exploration and Exploitation for Meta-Reinforcement Learning without Sacrifices</w:t>
      </w:r>
      <w:r>
        <w:rPr>
          <w:lang w:eastAsia="zh-CN"/>
        </w:rPr>
        <w:t>）。</w:t>
      </w:r>
      <w:r>
        <w:rPr>
          <w:lang w:eastAsia="zh-CN"/>
        </w:rPr>
        <w:t xml:space="preserve">SAVME </w:t>
      </w:r>
      <w:r>
        <w:rPr>
          <w:lang w:eastAsia="zh-CN"/>
        </w:rPr>
        <w:t>也已证明</w:t>
      </w:r>
      <w:r>
        <w:rPr>
          <w:lang w:eastAsia="zh-CN"/>
        </w:rPr>
        <w:t xml:space="preserve"> meta-learning </w:t>
      </w:r>
      <w:r>
        <w:rPr>
          <w:lang w:eastAsia="zh-CN"/>
        </w:rPr>
        <w:t>能够加速新的安全验证任务（</w:t>
      </w:r>
      <w:r>
        <w:rPr>
          <w:lang w:eastAsia="zh-CN"/>
        </w:rPr>
        <w:t>SAVME: Efficient Safety Validation for Autonomous Systems Using Meta-Learning</w:t>
      </w:r>
      <w:r>
        <w:rPr>
          <w:lang w:eastAsia="zh-CN"/>
        </w:rPr>
        <w:t>）。然而，这些工作分别面向通用黑盒优化、函数学习、实验设计或仿真保真度迁移，并未直接解决自动驾驶测试中的</w:t>
      </w:r>
      <w:r>
        <w:rPr>
          <w:lang w:eastAsia="zh-CN"/>
        </w:rPr>
        <w:t xml:space="preserve"> population-to-unseen-SUT vulnerability identification</w:t>
      </w:r>
      <w:r>
        <w:rPr>
          <w:lang w:eastAsia="zh-CN"/>
        </w:rPr>
        <w:t>，更未验证这种极少量系统辨识能否在同一总测试预算下转化为更多真实、有效且多样的</w:t>
      </w:r>
      <w:r>
        <w:rPr>
          <w:lang w:eastAsia="zh-CN"/>
        </w:rPr>
        <w:t xml:space="preserve"> target-specific failures</w:t>
      </w:r>
      <w:r>
        <w:rPr>
          <w:lang w:eastAsia="zh-CN"/>
        </w:rPr>
        <w:t>。</w:t>
      </w:r>
    </w:p>
    <w:p w14:paraId="29AE3A62" w14:textId="77777777" w:rsidR="001A2361" w:rsidRDefault="001A2361" w:rsidP="001A2361">
      <w:r>
        <w:t>由此，本文关注的</w:t>
      </w:r>
      <w:r>
        <w:t xml:space="preserve"> research gap </w:t>
      </w:r>
      <w:r>
        <w:t>可以进一步收敛为一个比</w:t>
      </w:r>
      <w:r>
        <w:t>“few-shot testing”</w:t>
      </w:r>
      <w:r>
        <w:t>或</w:t>
      </w:r>
      <w:r>
        <w:t>“adaptive failure discovery”</w:t>
      </w:r>
      <w:r>
        <w:t>更窄、也更可检验的问题：现有自适应测试和</w:t>
      </w:r>
      <w:r>
        <w:t xml:space="preserve"> proxy-assisted </w:t>
      </w:r>
      <w:r>
        <w:t>方法能够利用目标反馈进行个性化，但通常依赖持续收集目标系统数据，或假定存在与目标系统对应的</w:t>
      </w:r>
      <w:r>
        <w:t xml:space="preserve"> model/proxy</w:t>
      </w:r>
      <w:r>
        <w:t>；现有</w:t>
      </w:r>
      <w:r>
        <w:t xml:space="preserve"> Few-Shot Testing </w:t>
      </w:r>
      <w:r>
        <w:t>能够在极小预算下优化固定测试集，却以总体性能估计为主要目标；已有</w:t>
      </w:r>
      <w:r>
        <w:t xml:space="preserve"> failure-search </w:t>
      </w:r>
      <w:r>
        <w:t>方法能够主动发现危险场景，却通常没有把历史</w:t>
      </w:r>
      <w:r>
        <w:t xml:space="preserve"> SUT population </w:t>
      </w:r>
      <w:r>
        <w:t>建模为可被极少</w:t>
      </w:r>
      <w:r>
        <w:t xml:space="preserve"> target observations </w:t>
      </w:r>
      <w:r>
        <w:t>辨识的漏洞函数先验。因此，在没有</w:t>
      </w:r>
      <w:r>
        <w:t xml:space="preserve"> target-specific proxy </w:t>
      </w:r>
      <w:r>
        <w:t>的条件下，历史</w:t>
      </w:r>
      <w:r>
        <w:t xml:space="preserve"> SUT </w:t>
      </w:r>
      <w:r>
        <w:t>的</w:t>
      </w:r>
      <w:r>
        <w:t xml:space="preserve"> vulnerability landscapes </w:t>
      </w:r>
      <w:r>
        <w:t>是否包含可迁移的共享结构；如何选择极少量并非单纯</w:t>
      </w:r>
      <w:r>
        <w:t>“</w:t>
      </w:r>
      <w:r>
        <w:t>最危险</w:t>
      </w:r>
      <w:r>
        <w:t>”</w:t>
      </w:r>
      <w:r>
        <w:t>、而是对目标</w:t>
      </w:r>
      <w:r>
        <w:t xml:space="preserve"> vulnerability </w:t>
      </w:r>
      <w:r>
        <w:lastRenderedPageBreak/>
        <w:t xml:space="preserve">profile </w:t>
      </w:r>
      <w:r>
        <w:t>与</w:t>
      </w:r>
      <w:r>
        <w:t xml:space="preserve"> failure boundary </w:t>
      </w:r>
      <w:r>
        <w:t>最具辨识力的</w:t>
      </w:r>
      <w:r>
        <w:t xml:space="preserve"> diagnostic probes</w:t>
      </w:r>
      <w:r>
        <w:t>；以及这种辨识是否能在把</w:t>
      </w:r>
      <w:r>
        <w:t xml:space="preserve"> support </w:t>
      </w:r>
      <w:r>
        <w:t>成本严格计入总预算后，真正提高后续</w:t>
      </w:r>
      <w:r>
        <w:t xml:space="preserve"> valid and diverse failure discovery</w:t>
      </w:r>
      <w:r>
        <w:t>，仍缺乏系统研究。这里的关键并非增加一个更复杂的场景生成器，而是把新</w:t>
      </w:r>
      <w:r>
        <w:t xml:space="preserve"> SUT </w:t>
      </w:r>
      <w:r>
        <w:t>的极低预算安全测试重新表述为一个</w:t>
      </w:r>
      <w:r>
        <w:t xml:space="preserve"> population-informed vulnerability identification problem</w:t>
      </w:r>
      <w:r>
        <w:t>。</w:t>
      </w:r>
    </w:p>
    <w:p w14:paraId="1C027DEC" w14:textId="77777777" w:rsidR="001A2361" w:rsidRDefault="001A2361" w:rsidP="001A2361">
      <w:r>
        <w:t>为解决上述问题，本文提出</w:t>
      </w:r>
      <w:r>
        <w:t xml:space="preserve"> DIVA-Mine</w:t>
      </w:r>
      <w:r>
        <w:t>（</w:t>
      </w:r>
      <w:r>
        <w:t>Diagnostic Information-guided Vulnerability Adaptation for Failure Mining</w:t>
      </w:r>
      <w:r>
        <w:t>）。与迁移危险场景生成策略不同，</w:t>
      </w:r>
      <w:r>
        <w:t xml:space="preserve">DIVA-Mine </w:t>
      </w:r>
      <w:r>
        <w:t>将每个</w:t>
      </w:r>
      <w:r>
        <w:t xml:space="preserve"> SUT </w:t>
      </w:r>
      <w:r>
        <w:t>表示为场景到脆弱性响应的未知函数，并从历史</w:t>
      </w:r>
      <w:r>
        <w:t xml:space="preserve"> SUT </w:t>
      </w:r>
      <w:r>
        <w:t>构建跨系统</w:t>
      </w:r>
      <w:r>
        <w:t xml:space="preserve"> functional vulnerability prior</w:t>
      </w:r>
      <w:r>
        <w:t>。具体而言，目标函数被分解为共享风险结构、可迁移</w:t>
      </w:r>
      <w:r>
        <w:t xml:space="preserve"> vulnerability modes </w:t>
      </w:r>
      <w:r>
        <w:t>与</w:t>
      </w:r>
      <w:r>
        <w:t xml:space="preserve"> SUT-specific latent/residual</w:t>
      </w:r>
      <w:r>
        <w:t>，使新</w:t>
      </w:r>
      <w:r>
        <w:t xml:space="preserve"> SUT </w:t>
      </w:r>
      <w:r>
        <w:t>的适配转化为低维后验推断，而非重新训练策略。在目标系统上，本文首先利用</w:t>
      </w:r>
      <w:r>
        <w:t xml:space="preserve"> failure-boundary-aware information acquisition </w:t>
      </w:r>
      <w:r>
        <w:t>选择</w:t>
      </w:r>
      <w:r>
        <w:t xml:space="preserve"> K </w:t>
      </w:r>
      <w:r>
        <w:t>个</w:t>
      </w:r>
      <w:r>
        <w:t xml:space="preserve"> diagnostic scenarios</w:t>
      </w:r>
      <w:r>
        <w:t>，使每一次昂贵测试优先减少关于目标</w:t>
      </w:r>
      <w:r>
        <w:t xml:space="preserve"> vulnerability latent </w:t>
      </w:r>
      <w:r>
        <w:t>的不确定性，同时聚焦于与失效边界相关且满足有效性约束的区域；随后冻结由</w:t>
      </w:r>
      <w:r>
        <w:t xml:space="preserve"> support observations </w:t>
      </w:r>
      <w:r>
        <w:t>得到的</w:t>
      </w:r>
      <w:r>
        <w:t xml:space="preserve"> target posterior</w:t>
      </w:r>
      <w:r>
        <w:t>，并以</w:t>
      </w:r>
      <w:r>
        <w:t xml:space="preserve"> posterior failure probability </w:t>
      </w:r>
      <w:r>
        <w:t>为核心，结合</w:t>
      </w:r>
      <w:r>
        <w:t xml:space="preserve"> validity/feasibility </w:t>
      </w:r>
      <w:r>
        <w:t>与</w:t>
      </w:r>
      <w:r>
        <w:t xml:space="preserve"> archive-aware diversity</w:t>
      </w:r>
      <w:r>
        <w:t>，在剩余预算内执行个性化</w:t>
      </w:r>
      <w:r>
        <w:t xml:space="preserve"> failure mining</w:t>
      </w:r>
      <w:r>
        <w:t>。这样，本文建立了一条可直接验证的证据链：</w:t>
      </w:r>
      <w:r>
        <w:t xml:space="preserve">diagnostic support </w:t>
      </w:r>
      <w:r>
        <w:t>是否改善</w:t>
      </w:r>
      <w:r>
        <w:t xml:space="preserve"> target vulnerability posterior</w:t>
      </w:r>
      <w:r>
        <w:t>，改善后的</w:t>
      </w:r>
      <w:r>
        <w:t xml:space="preserve"> posterior </w:t>
      </w:r>
      <w:r>
        <w:t>是否提升未测试场景的风险排序与校准，以及该提升是否最终转化为相同总预算下更多真实、有效、非冗余的危险场景。</w:t>
      </w:r>
    </w:p>
    <w:p w14:paraId="26A582AE" w14:textId="77777777" w:rsidR="001A2361" w:rsidRDefault="001A2361" w:rsidP="001A2361">
      <w:pPr>
        <w:spacing w:before="120"/>
        <w:rPr>
          <w:lang w:eastAsia="zh-CN"/>
        </w:rPr>
      </w:pPr>
      <w:r>
        <w:rPr>
          <w:b/>
          <w:lang w:eastAsia="zh-CN"/>
        </w:rPr>
        <w:t>基于上述问题定义，本文的主要贡献概括如下：</w:t>
      </w:r>
    </w:p>
    <w:p w14:paraId="36930CAD" w14:textId="77777777" w:rsidR="001A2361" w:rsidRDefault="001A2361" w:rsidP="001A2361">
      <w:pPr>
        <w:ind w:left="170" w:firstLine="0"/>
      </w:pPr>
      <w:r>
        <w:t>（</w:t>
      </w:r>
      <w:r>
        <w:t>1</w:t>
      </w:r>
      <w:r>
        <w:t>）本文将面向未见黑盒</w:t>
      </w:r>
      <w:r>
        <w:t xml:space="preserve"> SUT </w:t>
      </w:r>
      <w:r>
        <w:t>的极低预算安全测试建模为</w:t>
      </w:r>
      <w:r>
        <w:t xml:space="preserve"> population-informed few-shot vulnerability identification and mining </w:t>
      </w:r>
      <w:r>
        <w:t>问题，明确区分</w:t>
      </w:r>
      <w:r>
        <w:t>“</w:t>
      </w:r>
      <w:r>
        <w:t>少样本整体性能估计</w:t>
      </w:r>
      <w:r>
        <w:t>”</w:t>
      </w:r>
      <w:r>
        <w:t>与</w:t>
      </w:r>
      <w:r>
        <w:t>“</w:t>
      </w:r>
      <w:r>
        <w:t>少样本个体漏洞辨识</w:t>
      </w:r>
      <w:r>
        <w:t>”</w:t>
      </w:r>
      <w:r>
        <w:t>，并将</w:t>
      </w:r>
      <w:r>
        <w:t xml:space="preserve"> K </w:t>
      </w:r>
      <w:r>
        <w:t>个</w:t>
      </w:r>
      <w:r>
        <w:t xml:space="preserve"> support tests </w:t>
      </w:r>
      <w:r>
        <w:t>的成本纳入固定总测试预算。</w:t>
      </w:r>
    </w:p>
    <w:p w14:paraId="425A1CEB" w14:textId="77777777" w:rsidR="001A2361" w:rsidRDefault="001A2361" w:rsidP="001A2361">
      <w:pPr>
        <w:ind w:left="170" w:firstLine="0"/>
      </w:pPr>
      <w:r>
        <w:t>（</w:t>
      </w:r>
      <w:r>
        <w:t>2</w:t>
      </w:r>
      <w:r>
        <w:t>）本文提出跨历史</w:t>
      </w:r>
      <w:r>
        <w:t xml:space="preserve"> SUT </w:t>
      </w:r>
      <w:r>
        <w:t>的</w:t>
      </w:r>
      <w:r>
        <w:t xml:space="preserve"> functional vulnerability prior </w:t>
      </w:r>
      <w:r>
        <w:t>与</w:t>
      </w:r>
      <w:r>
        <w:t xml:space="preserve"> failure-boundary-aware diagnostic acquisition</w:t>
      </w:r>
      <w:r>
        <w:t>，使</w:t>
      </w:r>
      <w:r>
        <w:t xml:space="preserve"> support selection </w:t>
      </w:r>
      <w:r>
        <w:t>的目标由随机采样、全局覆盖或最高先验风险转变为对</w:t>
      </w:r>
      <w:r>
        <w:t xml:space="preserve"> target-SUT vulnerability latent </w:t>
      </w:r>
      <w:r>
        <w:t>与失效边界的主动辨识，并通过无梯度</w:t>
      </w:r>
      <w:r>
        <w:t xml:space="preserve"> Bayesian posterior update </w:t>
      </w:r>
      <w:r>
        <w:t>完成</w:t>
      </w:r>
      <w:r>
        <w:t xml:space="preserve"> K-shot target-specific adaptation</w:t>
      </w:r>
      <w:r>
        <w:t>。</w:t>
      </w:r>
    </w:p>
    <w:p w14:paraId="16143592" w14:textId="77777777" w:rsidR="001A2361" w:rsidRDefault="001A2361" w:rsidP="001A2361">
      <w:pPr>
        <w:ind w:left="170" w:firstLine="0"/>
      </w:pPr>
      <w:r>
        <w:t>（</w:t>
      </w:r>
      <w:r>
        <w:t>3</w:t>
      </w:r>
      <w:r>
        <w:t>）本文将目标系统后验用于后续</w:t>
      </w:r>
      <w:r>
        <w:t xml:space="preserve"> failure-oriented scenario mining</w:t>
      </w:r>
      <w:r>
        <w:t>，并在统一的</w:t>
      </w:r>
      <w:r>
        <w:t xml:space="preserve"> validity</w:t>
      </w:r>
      <w:r>
        <w:t>、</w:t>
      </w:r>
      <w:r>
        <w:t xml:space="preserve">feasibility </w:t>
      </w:r>
      <w:r>
        <w:t>与</w:t>
      </w:r>
      <w:r>
        <w:t xml:space="preserve"> diversity </w:t>
      </w:r>
      <w:r>
        <w:t>约束下，以严格</w:t>
      </w:r>
      <w:r>
        <w:t xml:space="preserve"> held-out SUT </w:t>
      </w:r>
      <w:r>
        <w:t>和</w:t>
      </w:r>
      <w:r>
        <w:t xml:space="preserve"> fixed-budget protocol </w:t>
      </w:r>
      <w:r>
        <w:t>检验</w:t>
      </w:r>
      <w:r>
        <w:t>“</w:t>
      </w:r>
      <w:r>
        <w:t>诊断</w:t>
      </w:r>
      <w:r>
        <w:t>—</w:t>
      </w:r>
      <w:r>
        <w:t>适配</w:t>
      </w:r>
      <w:r>
        <w:t>—</w:t>
      </w:r>
      <w:r>
        <w:t>真实失效发现</w:t>
      </w:r>
      <w:r>
        <w:t>”</w:t>
      </w:r>
      <w:r>
        <w:t>的完整效用链，而非仅以</w:t>
      </w:r>
      <w:r>
        <w:t xml:space="preserve"> surrogate prediction error </w:t>
      </w:r>
      <w:r>
        <w:t>作为最终依据。</w:t>
      </w:r>
    </w:p>
    <w:p w14:paraId="2057DF7C" w14:textId="77777777" w:rsidR="001A2361" w:rsidRPr="00CA63BA" w:rsidRDefault="001A2361" w:rsidP="00A95F0D">
      <w:pPr>
        <w:widowControl w:val="0"/>
        <w:pBdr>
          <w:top w:val="nil"/>
          <w:left w:val="nil"/>
          <w:bottom w:val="nil"/>
          <w:right w:val="nil"/>
          <w:between w:val="nil"/>
        </w:pBdr>
        <w:spacing w:line="252" w:lineRule="auto"/>
        <w:jc w:val="left"/>
        <w:rPr>
          <w:lang w:eastAsia="zh-CN"/>
        </w:rPr>
      </w:pPr>
    </w:p>
    <w:p w14:paraId="6625496C" w14:textId="77777777" w:rsidR="00B50BAB" w:rsidRDefault="00B50BAB" w:rsidP="00BA5CF5">
      <w:pPr>
        <w:widowControl w:val="0"/>
        <w:pBdr>
          <w:top w:val="nil"/>
          <w:left w:val="nil"/>
          <w:bottom w:val="nil"/>
          <w:right w:val="nil"/>
          <w:between w:val="nil"/>
        </w:pBdr>
        <w:spacing w:line="252" w:lineRule="auto"/>
        <w:rPr>
          <w:lang w:eastAsia="zh-CN"/>
        </w:rPr>
      </w:pPr>
    </w:p>
    <w:p w14:paraId="3F7EA8F9" w14:textId="77777777" w:rsidR="001566CF" w:rsidRDefault="001566CF" w:rsidP="00BA5CF5">
      <w:pPr>
        <w:widowControl w:val="0"/>
        <w:pBdr>
          <w:top w:val="nil"/>
          <w:left w:val="nil"/>
          <w:bottom w:val="nil"/>
          <w:right w:val="nil"/>
          <w:between w:val="nil"/>
        </w:pBdr>
        <w:spacing w:line="252" w:lineRule="auto"/>
        <w:rPr>
          <w:lang w:eastAsia="zh-CN"/>
        </w:rPr>
      </w:pPr>
      <w:r>
        <w:rPr>
          <w:noProof/>
        </w:rPr>
        <w:drawing>
          <wp:inline distT="0" distB="0" distL="0" distR="0" wp14:anchorId="255DEEC0" wp14:editId="04BEF15F">
            <wp:extent cx="3200400" cy="2289175"/>
            <wp:effectExtent l="0" t="0" r="0" b="0"/>
            <wp:docPr id="2095676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6471" name=""/>
                    <pic:cNvPicPr/>
                  </pic:nvPicPr>
                  <pic:blipFill>
                    <a:blip r:embed="rId12"/>
                    <a:stretch>
                      <a:fillRect/>
                    </a:stretch>
                  </pic:blipFill>
                  <pic:spPr>
                    <a:xfrm>
                      <a:off x="0" y="0"/>
                      <a:ext cx="3200400" cy="2289175"/>
                    </a:xfrm>
                    <a:prstGeom prst="rect">
                      <a:avLst/>
                    </a:prstGeom>
                  </pic:spPr>
                </pic:pic>
              </a:graphicData>
            </a:graphic>
          </wp:inline>
        </w:drawing>
      </w:r>
    </w:p>
    <w:p w14:paraId="79253225" w14:textId="77777777" w:rsidR="00F94950" w:rsidRDefault="00F94950" w:rsidP="00F94950">
      <w:pPr>
        <w:widowControl w:val="0"/>
        <w:pBdr>
          <w:top w:val="nil"/>
          <w:left w:val="nil"/>
          <w:bottom w:val="nil"/>
          <w:right w:val="nil"/>
          <w:between w:val="nil"/>
        </w:pBdr>
        <w:spacing w:line="252" w:lineRule="auto"/>
        <w:ind w:firstLine="0"/>
        <w:rPr>
          <w:lang w:eastAsia="zh-CN"/>
        </w:rPr>
      </w:pPr>
      <w:r w:rsidRPr="00075BBF">
        <w:rPr>
          <w:rFonts w:hint="eastAsia"/>
          <w:b/>
          <w:sz w:val="18"/>
          <w:szCs w:val="18"/>
          <w:lang w:eastAsia="zh-CN"/>
        </w:rPr>
        <w:t xml:space="preserve">Fig. </w:t>
      </w:r>
      <w:r>
        <w:rPr>
          <w:rFonts w:hint="eastAsia"/>
          <w:b/>
          <w:sz w:val="18"/>
          <w:szCs w:val="18"/>
          <w:lang w:eastAsia="zh-CN"/>
        </w:rPr>
        <w:t xml:space="preserve">XX. </w:t>
      </w:r>
      <w:r w:rsidR="00910CCA" w:rsidRPr="00910CCA">
        <w:rPr>
          <w:b/>
          <w:sz w:val="18"/>
          <w:szCs w:val="18"/>
          <w:lang w:eastAsia="zh-CN"/>
        </w:rPr>
        <w:t>A framework for worst-case scenarios search based on Bayesian optimization. This framework is used to obtain the solution set by constant looping and optimization.</w:t>
      </w:r>
      <w:r w:rsidR="00E13E64">
        <w:rPr>
          <w:rFonts w:hint="eastAsia"/>
          <w:b/>
          <w:sz w:val="18"/>
          <w:szCs w:val="18"/>
          <w:lang w:eastAsia="zh-CN"/>
        </w:rPr>
        <w:t xml:space="preserve"> </w:t>
      </w:r>
      <w:r w:rsidR="00E13E64">
        <w:rPr>
          <w:rFonts w:hint="eastAsia"/>
          <w:b/>
          <w:sz w:val="18"/>
          <w:szCs w:val="18"/>
          <w:lang w:eastAsia="zh-CN"/>
        </w:rPr>
        <w:t>【</w:t>
      </w:r>
      <w:r w:rsidR="00E13E64">
        <w:rPr>
          <w:rFonts w:hint="eastAsia"/>
          <w:b/>
          <w:sz w:val="18"/>
          <w:szCs w:val="18"/>
          <w:lang w:eastAsia="zh-CN"/>
        </w:rPr>
        <w:t>example</w:t>
      </w:r>
      <w:r w:rsidR="00E13E64">
        <w:rPr>
          <w:rFonts w:hint="eastAsia"/>
          <w:b/>
          <w:sz w:val="18"/>
          <w:szCs w:val="18"/>
          <w:lang w:eastAsia="zh-CN"/>
        </w:rPr>
        <w:t>】</w:t>
      </w:r>
    </w:p>
    <w:p w14:paraId="23019F8B" w14:textId="77777777" w:rsidR="00F94950" w:rsidRDefault="00F94950" w:rsidP="00F243E9">
      <w:pPr>
        <w:ind w:firstLine="0"/>
        <w:rPr>
          <w:lang w:eastAsia="zh-CN"/>
        </w:rPr>
      </w:pPr>
    </w:p>
    <w:p w14:paraId="607ACFEF" w14:textId="77777777" w:rsidR="009700B2" w:rsidRDefault="00D77503">
      <w:pPr>
        <w:pStyle w:val="1"/>
        <w:rPr>
          <w:lang w:eastAsia="zh-CN"/>
        </w:rPr>
      </w:pPr>
      <w:r>
        <w:rPr>
          <w:rFonts w:eastAsia="宋体"/>
          <w:color w:val="000000"/>
          <w:lang w:eastAsia="zh-CN"/>
        </w:rPr>
        <w:t>II. Problem Formulation</w:t>
      </w:r>
    </w:p>
    <w:p w14:paraId="11B9FB1D" w14:textId="5459EB23" w:rsidR="009700B2" w:rsidRDefault="00D77503">
      <w:pPr>
        <w:pStyle w:val="FirstParagraph"/>
        <w:spacing w:before="0" w:after="75" w:line="270" w:lineRule="auto"/>
        <w:ind w:firstLine="200"/>
        <w:jc w:val="both"/>
        <w:rPr>
          <w:rFonts w:hint="eastAsia"/>
        </w:rPr>
      </w:pPr>
      <w:commentRangeStart w:id="2"/>
      <w:r>
        <w:rPr>
          <w:rFonts w:ascii="Times New Roman" w:hAnsi="Times New Roman"/>
          <w:color w:val="000000"/>
          <w:sz w:val="20"/>
          <w:szCs w:val="20"/>
        </w:rPr>
        <w:t>自动驾驶系统的版本更新与</w:t>
      </w:r>
      <w:r>
        <w:rPr>
          <w:rFonts w:ascii="Times New Roman" w:hAnsi="Times New Roman"/>
          <w:color w:val="000000"/>
          <w:sz w:val="20"/>
          <w:szCs w:val="20"/>
        </w:rPr>
        <w:t>策略差异会改变其</w:t>
      </w:r>
      <w:r w:rsidR="003E5C1A">
        <w:rPr>
          <w:rFonts w:ascii="Times New Roman" w:hAnsi="Times New Roman" w:hint="eastAsia"/>
          <w:color w:val="000000"/>
          <w:sz w:val="20"/>
          <w:szCs w:val="20"/>
        </w:rPr>
        <w:t>在给定测试场景下的行为</w:t>
      </w:r>
      <w:r w:rsidR="00F77595">
        <w:rPr>
          <w:rFonts w:ascii="Times New Roman" w:hAnsi="Times New Roman" w:hint="eastAsia"/>
          <w:color w:val="000000"/>
          <w:sz w:val="20"/>
          <w:szCs w:val="20"/>
        </w:rPr>
        <w:t>表现</w:t>
      </w:r>
      <w:r>
        <w:rPr>
          <w:rFonts w:ascii="Times New Roman" w:hAnsi="Times New Roman"/>
          <w:color w:val="000000"/>
          <w:sz w:val="20"/>
          <w:szCs w:val="20"/>
        </w:rPr>
        <w:t>，使历史测试中暴露的碰撞区域在新</w:t>
      </w:r>
      <w:r w:rsidR="00B624F2">
        <w:rPr>
          <w:rFonts w:ascii="Times New Roman" w:hAnsi="Times New Roman" w:hint="eastAsia"/>
          <w:color w:val="000000"/>
          <w:sz w:val="20"/>
          <w:szCs w:val="20"/>
        </w:rPr>
        <w:t>的被测</w:t>
      </w:r>
      <w:r>
        <w:rPr>
          <w:rFonts w:ascii="Times New Roman" w:hAnsi="Times New Roman"/>
          <w:color w:val="000000"/>
          <w:sz w:val="20"/>
          <w:szCs w:val="20"/>
        </w:rPr>
        <w:t>系统中发生变化</w:t>
      </w:r>
      <w:commentRangeEnd w:id="2"/>
      <w:r w:rsidR="00761DD9">
        <w:rPr>
          <w:rStyle w:val="af4"/>
          <w:rFonts w:ascii="Times New Roman" w:hAnsi="Times New Roman"/>
          <w:color w:val="000000"/>
          <w:sz w:val="20"/>
          <w:szCs w:val="20"/>
        </w:rPr>
        <w:commentReference w:id="2"/>
      </w:r>
      <w:r>
        <w:rPr>
          <w:rFonts w:ascii="Times New Roman" w:hAnsi="Times New Roman"/>
          <w:color w:val="000000"/>
          <w:sz w:val="20"/>
          <w:szCs w:val="20"/>
        </w:rPr>
        <w:t>。已有测试记录为</w:t>
      </w:r>
      <w:commentRangeStart w:id="3"/>
      <w:r>
        <w:rPr>
          <w:rFonts w:ascii="Times New Roman" w:hAnsi="Times New Roman"/>
          <w:color w:val="000000"/>
          <w:sz w:val="20"/>
          <w:szCs w:val="20"/>
        </w:rPr>
        <w:t>新系统</w:t>
      </w:r>
      <w:commentRangeEnd w:id="3"/>
      <w:r w:rsidR="00255BD1">
        <w:rPr>
          <w:rStyle w:val="af4"/>
          <w:rFonts w:ascii="Times New Roman" w:hAnsi="Times New Roman"/>
          <w:color w:val="000000"/>
          <w:sz w:val="20"/>
          <w:szCs w:val="20"/>
        </w:rPr>
        <w:commentReference w:id="3"/>
      </w:r>
      <w:r>
        <w:rPr>
          <w:rFonts w:ascii="Times New Roman" w:hAnsi="Times New Roman"/>
          <w:color w:val="000000"/>
          <w:sz w:val="20"/>
          <w:szCs w:val="20"/>
        </w:rPr>
        <w:t>提供危险区域线索，其迁移价值又取决于新系统的实际表现。</w:t>
      </w:r>
      <w:commentRangeStart w:id="4"/>
      <w:r>
        <w:rPr>
          <w:rFonts w:ascii="Times New Roman" w:hAnsi="Times New Roman"/>
          <w:color w:val="000000"/>
          <w:sz w:val="20"/>
          <w:szCs w:val="20"/>
        </w:rPr>
        <w:t>本文研究由多系统历史测试支持的预算受限碰撞发现问题：在仅能获得少</w:t>
      </w:r>
      <w:r>
        <w:rPr>
          <w:rFonts w:ascii="Times New Roman" w:hAnsi="Times New Roman"/>
          <w:color w:val="000000"/>
          <w:sz w:val="20"/>
          <w:szCs w:val="20"/>
        </w:rPr>
        <w:t>量目标系统闭环执行结果的条件下，利用历史经验建立碰撞预测，并通过逐次反馈调整后续场景选择，以提高固定预算内的失效发现效率。</w:t>
      </w:r>
      <w:commentRangeEnd w:id="4"/>
      <w:r w:rsidR="0036564F">
        <w:rPr>
          <w:rStyle w:val="af4"/>
          <w:rFonts w:hint="eastAsia"/>
          <w:sz w:val="21"/>
          <w:szCs w:val="24"/>
        </w:rPr>
        <w:commentReference w:id="4"/>
      </w:r>
    </w:p>
    <w:p w14:paraId="26E33385" w14:textId="2DDDF38A"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以切入、前车制动等具有确定交通交互过程的</w:t>
      </w:r>
      <w:r w:rsidR="00F975A1">
        <w:rPr>
          <w:rFonts w:ascii="Times New Roman" w:hAnsi="Times New Roman" w:hint="eastAsia"/>
          <w:color w:val="000000"/>
          <w:sz w:val="20"/>
          <w:szCs w:val="20"/>
        </w:rPr>
        <w:t>功能</w:t>
      </w:r>
      <w:r>
        <w:rPr>
          <w:rFonts w:ascii="Times New Roman" w:hAnsi="Times New Roman"/>
          <w:color w:val="000000"/>
          <w:sz w:val="20"/>
          <w:szCs w:val="20"/>
        </w:rPr>
        <w:t>场景</w:t>
      </w:r>
      <w:r w:rsidR="00A274BB">
        <w:rPr>
          <w:rFonts w:ascii="Times New Roman" w:hAnsi="Times New Roman" w:hint="eastAsia"/>
          <w:color w:val="000000"/>
          <w:sz w:val="20"/>
          <w:szCs w:val="20"/>
        </w:rPr>
        <w:t>为例</w:t>
      </w:r>
      <w:r>
        <w:rPr>
          <w:rFonts w:ascii="Times New Roman" w:hAnsi="Times New Roman"/>
          <w:color w:val="000000"/>
          <w:sz w:val="20"/>
          <w:szCs w:val="20"/>
        </w:rPr>
        <w:t>，记满足</w:t>
      </w:r>
      <w:r w:rsidR="007F4B76">
        <w:rPr>
          <w:rFonts w:ascii="Times New Roman" w:hAnsi="Times New Roman" w:hint="eastAsia"/>
          <w:color w:val="000000"/>
          <w:sz w:val="20"/>
          <w:szCs w:val="20"/>
        </w:rPr>
        <w:t>测试</w:t>
      </w:r>
      <w:r>
        <w:rPr>
          <w:rFonts w:ascii="Times New Roman" w:hAnsi="Times New Roman"/>
          <w:color w:val="000000"/>
          <w:sz w:val="20"/>
          <w:szCs w:val="20"/>
        </w:rPr>
        <w:t>参数空间为</w:t>
      </w:r>
      <w:r>
        <w:rPr>
          <w:rFonts w:ascii="Times New Roman" w:hAnsi="Times New Roman"/>
          <w:color w:val="000000"/>
          <w:sz w:val="20"/>
          <w:szCs w:val="20"/>
        </w:rPr>
        <w:t xml:space="preserve"> </w:t>
      </w:r>
      <m:oMath>
        <m:r>
          <w:rPr>
            <w:rFonts w:ascii="Cambria Math" w:eastAsia="Cambria Math" w:hAnsi="Cambria Math"/>
            <w:sz w:val="20"/>
            <w:szCs w:val="20"/>
          </w:rPr>
          <m:t>Ω</m:t>
        </m:r>
      </m:oMath>
      <w:r>
        <w:rPr>
          <w:rFonts w:ascii="Times New Roman" w:hAnsi="Times New Roman"/>
          <w:color w:val="000000"/>
          <w:sz w:val="20"/>
          <w:szCs w:val="20"/>
        </w:rPr>
        <w:t>。</w:t>
      </w:r>
      <w:r>
        <w:rPr>
          <w:rFonts w:ascii="Times New Roman" w:hAnsi="Times New Roman"/>
          <w:color w:val="000000"/>
          <w:sz w:val="20"/>
          <w:szCs w:val="20"/>
        </w:rPr>
        <w:t>向量</w:t>
      </w:r>
      <w:r>
        <w:rPr>
          <w:rFonts w:ascii="Times New Roman" w:hAnsi="Times New Roman"/>
          <w:color w:val="000000"/>
          <w:sz w:val="20"/>
          <w:szCs w:val="20"/>
        </w:rPr>
        <w:t xml:space="preserve"> </w:t>
      </w:r>
      <m:oMath>
        <m:r>
          <m:rPr>
            <m:sty m:val="b"/>
          </m:rPr>
          <w:rPr>
            <w:rFonts w:ascii="Cambria Math" w:eastAsia="Cambria Math" w:hAnsi="Cambria Math"/>
            <w:sz w:val="20"/>
            <w:szCs w:val="20"/>
          </w:rPr>
          <m:t>x</m:t>
        </m:r>
        <m:r>
          <w:rPr>
            <w:rFonts w:ascii="Cambria Math" w:eastAsia="Cambria Math" w:hAnsi="Cambria Math"/>
            <w:sz w:val="20"/>
            <w:szCs w:val="20"/>
          </w:rPr>
          <m:t>∈</m:t>
        </m:r>
        <m:r>
          <w:rPr>
            <w:rFonts w:ascii="Cambria Math" w:eastAsia="Cambria Math" w:hAnsi="Cambria Math"/>
            <w:sz w:val="20"/>
            <w:szCs w:val="20"/>
          </w:rPr>
          <m:t>Ω</m:t>
        </m:r>
      </m:oMath>
      <w:r>
        <w:rPr>
          <w:rFonts w:ascii="Times New Roman" w:hAnsi="Times New Roman"/>
          <w:color w:val="000000"/>
          <w:sz w:val="20"/>
          <w:szCs w:val="20"/>
        </w:rPr>
        <w:t xml:space="preserve"> </w:t>
      </w:r>
      <w:r>
        <w:rPr>
          <w:rFonts w:ascii="Times New Roman" w:hAnsi="Times New Roman"/>
          <w:color w:val="000000"/>
          <w:sz w:val="20"/>
          <w:szCs w:val="20"/>
        </w:rPr>
        <w:t>描述车辆初始速度、相对间距、交互事件时序</w:t>
      </w:r>
      <w:r w:rsidR="004547C2">
        <w:rPr>
          <w:rFonts w:ascii="Times New Roman" w:hAnsi="Times New Roman" w:hint="eastAsia"/>
          <w:color w:val="000000"/>
          <w:sz w:val="20"/>
          <w:szCs w:val="20"/>
        </w:rPr>
        <w:t>等场景参数</w:t>
      </w:r>
      <w:r w:rsidR="00DC0BEA">
        <w:rPr>
          <w:rFonts w:ascii="Times New Roman" w:hAnsi="Times New Roman" w:hint="eastAsia"/>
          <w:color w:val="000000"/>
          <w:sz w:val="20"/>
          <w:szCs w:val="20"/>
        </w:rPr>
        <w:t>，一个具体的参数组合就</w:t>
      </w:r>
      <w:r>
        <w:rPr>
          <w:rFonts w:ascii="Times New Roman" w:hAnsi="Times New Roman"/>
          <w:color w:val="000000"/>
          <w:sz w:val="20"/>
          <w:szCs w:val="20"/>
        </w:rPr>
        <w:t>确定</w:t>
      </w:r>
      <w:r w:rsidR="00DC0BEA">
        <w:rPr>
          <w:rFonts w:ascii="Times New Roman" w:hAnsi="Times New Roman" w:hint="eastAsia"/>
          <w:color w:val="000000"/>
          <w:sz w:val="20"/>
          <w:szCs w:val="20"/>
        </w:rPr>
        <w:t>为</w:t>
      </w:r>
      <w:r>
        <w:rPr>
          <w:rFonts w:ascii="Times New Roman" w:hAnsi="Times New Roman"/>
          <w:color w:val="000000"/>
          <w:sz w:val="20"/>
          <w:szCs w:val="20"/>
        </w:rPr>
        <w:t>一次可执行的</w:t>
      </w:r>
      <w:r w:rsidR="003C782B">
        <w:rPr>
          <w:rFonts w:ascii="Times New Roman" w:hAnsi="Times New Roman" w:hint="eastAsia"/>
          <w:color w:val="000000"/>
          <w:sz w:val="20"/>
          <w:szCs w:val="20"/>
        </w:rPr>
        <w:t>具体测试场景</w:t>
      </w:r>
      <w:r>
        <w:rPr>
          <w:rFonts w:ascii="Times New Roman" w:hAnsi="Times New Roman"/>
          <w:color w:val="000000"/>
          <w:sz w:val="20"/>
          <w:szCs w:val="20"/>
        </w:rPr>
        <w:t>。</w:t>
      </w:r>
      <w:commentRangeStart w:id="5"/>
      <w:r>
        <w:rPr>
          <w:rFonts w:ascii="Times New Roman" w:hAnsi="Times New Roman"/>
          <w:color w:val="000000"/>
          <w:sz w:val="20"/>
          <w:szCs w:val="20"/>
        </w:rPr>
        <w:t>不同</w:t>
      </w:r>
      <w:commentRangeStart w:id="6"/>
      <w:r>
        <w:rPr>
          <w:rFonts w:ascii="Times New Roman" w:hAnsi="Times New Roman"/>
          <w:color w:val="000000"/>
          <w:sz w:val="20"/>
          <w:szCs w:val="20"/>
        </w:rPr>
        <w:t>驾驶系统</w:t>
      </w:r>
      <w:commentRangeEnd w:id="6"/>
      <w:r w:rsidR="00B97B33">
        <w:rPr>
          <w:rStyle w:val="af4"/>
          <w:rFonts w:ascii="Times New Roman" w:hAnsi="Times New Roman"/>
          <w:color w:val="000000"/>
          <w:sz w:val="20"/>
          <w:szCs w:val="20"/>
        </w:rPr>
        <w:commentReference w:id="6"/>
      </w:r>
      <w:r>
        <w:rPr>
          <w:rFonts w:ascii="Times New Roman" w:hAnsi="Times New Roman"/>
          <w:color w:val="000000"/>
          <w:sz w:val="20"/>
          <w:szCs w:val="20"/>
        </w:rPr>
        <w:t>在相同参数下可能采取不同的应对动作，因此需要学习的是场景条件到系统测试结果的映射。</w:t>
      </w:r>
      <w:commentRangeEnd w:id="5"/>
      <w:r w:rsidR="00CE73CB">
        <w:rPr>
          <w:rStyle w:val="af4"/>
          <w:rFonts w:hint="eastAsia"/>
          <w:sz w:val="21"/>
          <w:szCs w:val="24"/>
        </w:rPr>
        <w:commentReference w:id="5"/>
      </w:r>
    </w:p>
    <w:p w14:paraId="1C616676"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将驾驶系统</w:t>
      </w:r>
      <w:r>
        <w:rPr>
          <w:rFonts w:ascii="Times New Roman" w:hAnsi="Times New Roman"/>
          <w:color w:val="000000"/>
          <w:sz w:val="20"/>
          <w:szCs w:val="20"/>
        </w:rPr>
        <w:t xml:space="preserve"> </w:t>
      </w:r>
      <m:oMath>
        <m:r>
          <w:rPr>
            <w:rFonts w:ascii="Cambria Math" w:eastAsia="Cambria Math" w:hAnsi="Cambria Math"/>
            <w:sz w:val="20"/>
            <w:szCs w:val="20"/>
          </w:rPr>
          <m:t>a</m:t>
        </m:r>
      </m:oMath>
      <w:r>
        <w:rPr>
          <w:rFonts w:ascii="Times New Roman" w:hAnsi="Times New Roman"/>
          <w:color w:val="000000"/>
          <w:sz w:val="20"/>
          <w:szCs w:val="20"/>
        </w:rPr>
        <w:t xml:space="preserve"> </w:t>
      </w:r>
      <w:r>
        <w:rPr>
          <w:rFonts w:ascii="Times New Roman" w:hAnsi="Times New Roman"/>
          <w:color w:val="000000"/>
          <w:sz w:val="20"/>
          <w:szCs w:val="20"/>
        </w:rPr>
        <w:t>在场景</w:t>
      </w:r>
      <w:r>
        <w:rPr>
          <w:rFonts w:ascii="Times New Roman" w:hAnsi="Times New Roman"/>
          <w:color w:val="000000"/>
          <w:sz w:val="20"/>
          <w:szCs w:val="20"/>
        </w:rPr>
        <w:t xml:space="preserve"> </w:t>
      </w:r>
      <m:oMath>
        <m:r>
          <m:rPr>
            <m:sty m:val="b"/>
          </m:rPr>
          <w:rPr>
            <w:rFonts w:ascii="Cambria Math" w:eastAsia="Cambria Math" w:hAnsi="Cambria Math"/>
            <w:sz w:val="20"/>
            <w:szCs w:val="20"/>
          </w:rPr>
          <m:t>x</m:t>
        </m:r>
      </m:oMath>
      <w:r>
        <w:rPr>
          <w:rFonts w:ascii="Times New Roman" w:hAnsi="Times New Roman"/>
          <w:color w:val="000000"/>
          <w:sz w:val="20"/>
          <w:szCs w:val="20"/>
        </w:rPr>
        <w:t xml:space="preserve"> </w:t>
      </w:r>
      <w:r>
        <w:rPr>
          <w:rFonts w:ascii="Times New Roman" w:hAnsi="Times New Roman"/>
          <w:color w:val="000000"/>
          <w:sz w:val="20"/>
          <w:szCs w:val="20"/>
        </w:rPr>
        <w:t>下的闭环测试结果表示为</w:t>
      </w:r>
    </w:p>
    <w:p w14:paraId="5FA4701E" w14:textId="77777777" w:rsidR="009700B2" w:rsidRDefault="00D77503">
      <w:pPr>
        <w:pStyle w:val="aff2"/>
        <w:keepLines/>
        <w:tabs>
          <w:tab w:val="center" w:pos="2520"/>
          <w:tab w:val="right" w:pos="5040"/>
        </w:tabs>
        <w:spacing w:before="60" w:after="70"/>
        <w:ind w:firstLine="0"/>
        <w:jc w:val="left"/>
      </w:pPr>
      <w:r>
        <w:rPr>
          <w:lang w:eastAsia="zh-CN"/>
        </w:rPr>
        <w:tab/>
      </w:r>
      <m:oMath>
        <m:r>
          <m:rPr>
            <m:scr m:val="script"/>
          </m:rPr>
          <w:rPr>
            <w:rFonts w:ascii="Cambria Math" w:eastAsia="Cambria Math" w:hAnsi="Cambria Math"/>
          </w:rPr>
          <m:t>E</m:t>
        </m:r>
        <m:r>
          <w:rPr>
            <w:rFonts w:ascii="Cambria Math" w:eastAsia="Cambria Math" w:hAnsi="Cambria Math"/>
          </w:rPr>
          <m:t>(</m:t>
        </m:r>
        <m:r>
          <w:rPr>
            <w:rFonts w:ascii="Cambria Math" w:eastAsia="Cambria Math" w:hAnsi="Cambria Math"/>
          </w:rPr>
          <m:t>a</m:t>
        </m:r>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a</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b>
          <m:sSubPr>
            <m:ctrlPr>
              <w:rPr>
                <w:rFonts w:ascii="Cambria Math" w:hAnsi="Cambria Math"/>
              </w:rPr>
            </m:ctrlPr>
          </m:sSubPr>
          <m:e>
            <m:r>
              <w:rPr>
                <w:rFonts w:ascii="Cambria Math" w:eastAsia="Cambria Math" w:hAnsi="Cambria Math"/>
              </w:rPr>
              <m:t>d</m:t>
            </m:r>
          </m:e>
          <m:sub>
            <m:r>
              <w:rPr>
                <w:rFonts w:ascii="Cambria Math" w:eastAsia="Cambria Math" w:hAnsi="Cambria Math"/>
              </w:rPr>
              <m:t>a</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oMath>
      <w:r>
        <w:tab/>
      </w:r>
      <m:oMath>
        <m:d>
          <m:dPr>
            <m:ctrlPr>
              <w:rPr>
                <w:rFonts w:ascii="Cambria Math" w:hAnsi="Cambria Math"/>
              </w:rPr>
            </m:ctrlPr>
          </m:dPr>
          <m:e>
            <m:r>
              <w:rPr>
                <w:rFonts w:ascii="Cambria Math" w:eastAsia="Cambria Math" w:hAnsi="Cambria Math"/>
              </w:rPr>
              <m:t>1</m:t>
            </m:r>
          </m:e>
        </m:d>
      </m:oMath>
    </w:p>
    <w:p w14:paraId="6C1EBCDA" w14:textId="77777777" w:rsidR="009700B2" w:rsidRDefault="00D77503">
      <w:pPr>
        <w:pStyle w:val="FirstParagraph"/>
        <w:keepNext/>
        <w:spacing w:before="0" w:after="75" w:line="270" w:lineRule="auto"/>
        <w:ind w:firstLine="200"/>
        <w:jc w:val="both"/>
        <w:rPr>
          <w:rFonts w:hint="eastAsia"/>
        </w:rPr>
      </w:pPr>
      <w:commentRangeStart w:id="7"/>
      <w:r>
        <w:rPr>
          <w:rFonts w:ascii="Times New Roman" w:hAnsi="Times New Roman"/>
          <w:color w:val="000000"/>
          <w:sz w:val="20"/>
          <w:szCs w:val="20"/>
        </w:rPr>
        <w:t>其中，</w:t>
      </w:r>
      <m:oMath>
        <m:sSub>
          <m:sSubPr>
            <m:ctrlPr>
              <w:rPr>
                <w:rFonts w:ascii="Cambria Math" w:hAnsi="Cambria Math"/>
              </w:rPr>
            </m:ctrlPr>
          </m:sSubPr>
          <m:e>
            <m:r>
              <w:rPr>
                <w:rFonts w:ascii="Cambria Math" w:eastAsia="Cambria Math" w:hAnsi="Cambria Math"/>
                <w:sz w:val="20"/>
                <w:szCs w:val="20"/>
              </w:rPr>
              <m:t>y</m:t>
            </m:r>
          </m:e>
          <m:sub>
            <m:r>
              <w:rPr>
                <w:rFonts w:ascii="Cambria Math" w:eastAsia="Cambria Math" w:hAnsi="Cambria Math"/>
                <w:sz w:val="20"/>
                <w:szCs w:val="20"/>
              </w:rPr>
              <m:t>a</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)∈{0,1}</m:t>
        </m:r>
      </m:oMath>
      <w:r>
        <w:rPr>
          <w:rFonts w:ascii="Times New Roman" w:hAnsi="Times New Roman"/>
          <w:color w:val="000000"/>
          <w:sz w:val="20"/>
          <w:szCs w:val="20"/>
        </w:rPr>
        <w:t xml:space="preserve"> </w:t>
      </w:r>
      <w:r>
        <w:rPr>
          <w:rFonts w:ascii="Times New Roman" w:hAnsi="Times New Roman"/>
          <w:color w:val="000000"/>
          <w:sz w:val="20"/>
          <w:szCs w:val="20"/>
        </w:rPr>
        <w:t>由本次执行是否发生实际碰撞确定。连续的接近程度由最小车身几何间距</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d</m:t>
            </m:r>
          </m:e>
          <m:sub>
            <m:r>
              <w:rPr>
                <w:rFonts w:ascii="Cambria Math" w:eastAsia="Cambria Math" w:hAnsi="Cambria Math"/>
                <w:sz w:val="20"/>
                <w:szCs w:val="20"/>
              </w:rPr>
              <m:t>a</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r>
        <w:rPr>
          <w:rFonts w:ascii="Times New Roman" w:hAnsi="Times New Roman"/>
          <w:color w:val="000000"/>
          <w:sz w:val="20"/>
          <w:szCs w:val="20"/>
        </w:rPr>
        <w:t xml:space="preserve"> </w:t>
      </w:r>
      <w:r>
        <w:rPr>
          <w:rFonts w:ascii="Times New Roman" w:hAnsi="Times New Roman"/>
          <w:color w:val="000000"/>
          <w:sz w:val="20"/>
          <w:szCs w:val="20"/>
        </w:rPr>
        <w:t>表征。设</w:t>
      </w:r>
      <w:r>
        <w:rPr>
          <w:rFonts w:ascii="Times New Roman" w:hAnsi="Times New Roman"/>
          <w:color w:val="000000"/>
          <w:sz w:val="20"/>
          <w:szCs w:val="20"/>
        </w:rPr>
        <w:t xml:space="preserve"> </w:t>
      </w:r>
      <m:oMath>
        <m:sSub>
          <m:sSubPr>
            <m:ctrlPr>
              <w:rPr>
                <w:rFonts w:ascii="Cambria Math" w:hAnsi="Cambria Math"/>
              </w:rPr>
            </m:ctrlPr>
          </m:sSubPr>
          <m:e>
            <m:r>
              <m:rPr>
                <m:scr m:val="script"/>
              </m:rPr>
              <w:rPr>
                <w:rFonts w:ascii="Cambria Math" w:eastAsia="Cambria Math" w:hAnsi="Cambria Math"/>
                <w:sz w:val="20"/>
                <w:szCs w:val="20"/>
              </w:rPr>
              <m:t>T</m:t>
            </m:r>
          </m:e>
          <m:sub>
            <m:r>
              <w:rPr>
                <w:rFonts w:ascii="Cambria Math" w:eastAsia="Cambria Math" w:hAnsi="Cambria Math"/>
                <w:sz w:val="20"/>
                <w:szCs w:val="20"/>
              </w:rPr>
              <m:t>a</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r>
        <w:rPr>
          <w:rFonts w:ascii="Times New Roman" w:hAnsi="Times New Roman"/>
          <w:color w:val="000000"/>
          <w:sz w:val="20"/>
          <w:szCs w:val="20"/>
        </w:rPr>
        <w:t xml:space="preserve"> </w:t>
      </w:r>
      <w:r>
        <w:rPr>
          <w:rFonts w:ascii="Times New Roman" w:hAnsi="Times New Roman"/>
          <w:color w:val="000000"/>
          <w:sz w:val="20"/>
          <w:szCs w:val="20"/>
        </w:rPr>
        <w:t>为本次执行的记录时刻集合，</w:t>
      </w:r>
      <m:oMath>
        <m:sSub>
          <m:sSubPr>
            <m:ctrlPr>
              <w:rPr>
                <w:rFonts w:ascii="Cambria Math" w:hAnsi="Cambria Math"/>
              </w:rPr>
            </m:ctrlPr>
          </m:sSubPr>
          <m:e>
            <m:r>
              <m:rPr>
                <m:scr m:val="script"/>
              </m:rPr>
              <w:rPr>
                <w:rFonts w:ascii="Cambria Math" w:eastAsia="Cambria Math" w:hAnsi="Cambria Math"/>
                <w:sz w:val="20"/>
                <w:szCs w:val="20"/>
              </w:rPr>
              <m:t>V</m:t>
            </m:r>
          </m:e>
          <m:sub>
            <m:r>
              <w:rPr>
                <w:rFonts w:ascii="Cambria Math" w:eastAsia="Cambria Math" w:hAnsi="Cambria Math"/>
                <w:sz w:val="20"/>
                <w:szCs w:val="20"/>
              </w:rPr>
              <m:t>a</m:t>
            </m:r>
          </m:sub>
        </m:sSub>
      </m:oMath>
      <w:r>
        <w:rPr>
          <w:rFonts w:ascii="Times New Roman" w:hAnsi="Times New Roman"/>
          <w:color w:val="000000"/>
          <w:sz w:val="20"/>
          <w:szCs w:val="20"/>
        </w:rPr>
        <w:t xml:space="preserve"> </w:t>
      </w:r>
      <w:r>
        <w:rPr>
          <w:rFonts w:ascii="Times New Roman" w:hAnsi="Times New Roman"/>
          <w:color w:val="000000"/>
          <w:sz w:val="20"/>
          <w:szCs w:val="20"/>
        </w:rPr>
        <w:t>为其他交通参与者集合，</w:t>
      </w:r>
      <m:oMath>
        <m:sSub>
          <m:sSubPr>
            <m:ctrlPr>
              <w:rPr>
                <w:rFonts w:ascii="Cambria Math" w:hAnsi="Cambria Math"/>
              </w:rPr>
            </m:ctrlPr>
          </m:sSubPr>
          <m:e>
            <m:r>
              <w:rPr>
                <w:rFonts w:ascii="Cambria Math" w:eastAsia="Cambria Math" w:hAnsi="Cambria Math"/>
                <w:sz w:val="20"/>
                <w:szCs w:val="20"/>
              </w:rPr>
              <m:t>P</m:t>
            </m:r>
          </m:e>
          <m:sub>
            <m:r>
              <w:rPr>
                <w:rFonts w:ascii="Cambria Math" w:eastAsia="Cambria Math" w:hAnsi="Cambria Math"/>
                <w:sz w:val="20"/>
                <w:szCs w:val="20"/>
              </w:rPr>
              <m:t>a</m:t>
            </m:r>
            <m:r>
              <w:rPr>
                <w:rFonts w:ascii="Cambria Math" w:eastAsia="Cambria Math" w:hAnsi="Cambria Math"/>
                <w:sz w:val="20"/>
                <w:szCs w:val="20"/>
              </w:rPr>
              <m:t>,</m:t>
            </m:r>
            <m:r>
              <w:rPr>
                <w:rFonts w:ascii="Cambria Math" w:eastAsia="Cambria Math" w:hAnsi="Cambria Math"/>
                <w:sz w:val="20"/>
                <w:szCs w:val="20"/>
              </w:rPr>
              <m:t>e</m:t>
            </m:r>
          </m:sub>
        </m:sSub>
        <m:r>
          <w:rPr>
            <w:rFonts w:ascii="Cambria Math" w:eastAsia="Cambria Math" w:hAnsi="Cambria Math"/>
            <w:sz w:val="20"/>
            <w:szCs w:val="20"/>
          </w:rPr>
          <m:t>(</m:t>
        </m:r>
        <m:r>
          <w:rPr>
            <w:rFonts w:ascii="Cambria Math" w:eastAsia="Cambria Math" w:hAnsi="Cambria Math"/>
            <w:sz w:val="20"/>
            <w:szCs w:val="20"/>
          </w:rPr>
          <m:t>τ</m:t>
        </m:r>
        <m:r>
          <w:rPr>
            <w:rFonts w:ascii="Cambria Math" w:eastAsia="Cambria Math" w:hAnsi="Cambria Math"/>
            <w:sz w:val="20"/>
            <w:szCs w:val="20"/>
          </w:rPr>
          <m:t>)</m:t>
        </m:r>
      </m:oMath>
      <w:r>
        <w:rPr>
          <w:rFonts w:ascii="Times New Roman" w:hAnsi="Times New Roman"/>
          <w:color w:val="000000"/>
          <w:sz w:val="20"/>
          <w:szCs w:val="20"/>
        </w:rPr>
        <w:t xml:space="preserve"> </w:t>
      </w:r>
      <w:r>
        <w:rPr>
          <w:rFonts w:ascii="Times New Roman" w:hAnsi="Times New Roman"/>
          <w:color w:val="000000"/>
          <w:sz w:val="20"/>
          <w:szCs w:val="20"/>
        </w:rPr>
        <w:t>与</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P</m:t>
            </m:r>
          </m:e>
          <m:sub>
            <m:r>
              <w:rPr>
                <w:rFonts w:ascii="Cambria Math" w:eastAsia="Cambria Math" w:hAnsi="Cambria Math"/>
                <w:sz w:val="20"/>
                <w:szCs w:val="20"/>
              </w:rPr>
              <m:t>a</m:t>
            </m:r>
            <m:r>
              <w:rPr>
                <w:rFonts w:ascii="Cambria Math" w:eastAsia="Cambria Math" w:hAnsi="Cambria Math"/>
                <w:sz w:val="20"/>
                <w:szCs w:val="20"/>
              </w:rPr>
              <m:t>,</m:t>
            </m:r>
            <m:r>
              <w:rPr>
                <w:rFonts w:ascii="Cambria Math" w:eastAsia="Cambria Math" w:hAnsi="Cambria Math"/>
                <w:sz w:val="20"/>
                <w:szCs w:val="20"/>
              </w:rPr>
              <m:t>k</m:t>
            </m:r>
          </m:sub>
        </m:sSub>
        <m:r>
          <w:rPr>
            <w:rFonts w:ascii="Cambria Math" w:eastAsia="Cambria Math" w:hAnsi="Cambria Math"/>
            <w:sz w:val="20"/>
            <w:szCs w:val="20"/>
          </w:rPr>
          <m:t>(</m:t>
        </m:r>
        <m:r>
          <w:rPr>
            <w:rFonts w:ascii="Cambria Math" w:eastAsia="Cambria Math" w:hAnsi="Cambria Math"/>
            <w:sz w:val="20"/>
            <w:szCs w:val="20"/>
          </w:rPr>
          <m:t>τ</m:t>
        </m:r>
        <m:r>
          <w:rPr>
            <w:rFonts w:ascii="Cambria Math" w:eastAsia="Cambria Math" w:hAnsi="Cambria Math"/>
            <w:sz w:val="20"/>
            <w:szCs w:val="20"/>
          </w:rPr>
          <m:t>)</m:t>
        </m:r>
      </m:oMath>
      <w:r>
        <w:rPr>
          <w:rFonts w:ascii="Times New Roman" w:hAnsi="Times New Roman"/>
          <w:color w:val="000000"/>
          <w:sz w:val="20"/>
          <w:szCs w:val="20"/>
        </w:rPr>
        <w:t xml:space="preserve"> </w:t>
      </w:r>
      <w:r>
        <w:rPr>
          <w:rFonts w:ascii="Times New Roman" w:hAnsi="Times New Roman"/>
          <w:color w:val="000000"/>
          <w:sz w:val="20"/>
          <w:szCs w:val="20"/>
        </w:rPr>
        <w:t>分别为时刻</w:t>
      </w:r>
      <w:r>
        <w:rPr>
          <w:rFonts w:ascii="Times New Roman" w:hAnsi="Times New Roman"/>
          <w:color w:val="000000"/>
          <w:sz w:val="20"/>
          <w:szCs w:val="20"/>
        </w:rPr>
        <w:t xml:space="preserve"> </w:t>
      </w:r>
      <m:oMath>
        <m:r>
          <w:rPr>
            <w:rFonts w:ascii="Cambria Math" w:eastAsia="Cambria Math" w:hAnsi="Cambria Math"/>
            <w:sz w:val="20"/>
            <w:szCs w:val="20"/>
          </w:rPr>
          <m:t>τ</m:t>
        </m:r>
      </m:oMath>
      <w:r>
        <w:rPr>
          <w:rFonts w:ascii="Times New Roman" w:hAnsi="Times New Roman"/>
          <w:color w:val="000000"/>
          <w:sz w:val="20"/>
          <w:szCs w:val="20"/>
        </w:rPr>
        <w:t xml:space="preserve"> </w:t>
      </w:r>
      <w:r>
        <w:rPr>
          <w:rFonts w:ascii="Times New Roman" w:hAnsi="Times New Roman"/>
          <w:color w:val="000000"/>
          <w:sz w:val="20"/>
          <w:szCs w:val="20"/>
        </w:rPr>
        <w:t>的自车和参与者</w:t>
      </w:r>
      <w:r>
        <w:rPr>
          <w:rFonts w:ascii="Times New Roman" w:hAnsi="Times New Roman"/>
          <w:color w:val="000000"/>
          <w:sz w:val="20"/>
          <w:szCs w:val="20"/>
        </w:rPr>
        <w:t xml:space="preserve"> </w:t>
      </w:r>
      <m:oMath>
        <m:r>
          <w:rPr>
            <w:rFonts w:ascii="Cambria Math" w:eastAsia="Cambria Math" w:hAnsi="Cambria Math"/>
            <w:sz w:val="20"/>
            <w:szCs w:val="20"/>
          </w:rPr>
          <m:t>k</m:t>
        </m:r>
      </m:oMath>
      <w:r>
        <w:rPr>
          <w:rFonts w:ascii="Times New Roman" w:hAnsi="Times New Roman"/>
          <w:color w:val="000000"/>
          <w:sz w:val="20"/>
          <w:szCs w:val="20"/>
        </w:rPr>
        <w:t xml:space="preserve"> </w:t>
      </w:r>
      <w:r>
        <w:rPr>
          <w:rFonts w:ascii="Times New Roman" w:hAnsi="Times New Roman"/>
          <w:color w:val="000000"/>
          <w:sz w:val="20"/>
          <w:szCs w:val="20"/>
        </w:rPr>
        <w:t>所占据的车身多边形，则</w:t>
      </w:r>
    </w:p>
    <w:p w14:paraId="51B07355"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d</m:t>
                </m:r>
              </m:e>
              <m:sub>
                <m:r>
                  <w:rPr>
                    <w:rFonts w:ascii="Cambria Math" w:eastAsia="Cambria Math" w:hAnsi="Cambria Math"/>
                  </w:rPr>
                  <m:t>a</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limLow>
              <m:limLowPr>
                <m:ctrlPr>
                  <w:rPr>
                    <w:rFonts w:ascii="Cambria Math" w:hAnsi="Cambria Math"/>
                  </w:rPr>
                </m:ctrlPr>
              </m:limLowPr>
              <m:e>
                <m:r>
                  <m:rPr>
                    <m:sty m:val="p"/>
                  </m:rPr>
                  <w:rPr>
                    <w:rFonts w:ascii="Cambria Math" w:eastAsia="Cambria Math" w:hAnsi="Cambria Math"/>
                  </w:rPr>
                  <m:t>min</m:t>
                </m:r>
              </m:e>
              <m:lim>
                <m:r>
                  <w:rPr>
                    <w:rFonts w:ascii="Cambria Math" w:eastAsia="Cambria Math" w:hAnsi="Cambria Math"/>
                  </w:rPr>
                  <m:t>τ</m:t>
                </m:r>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T</m:t>
                    </m:r>
                  </m:e>
                  <m:sub>
                    <m:r>
                      <w:rPr>
                        <w:rFonts w:ascii="Cambria Math" w:eastAsia="Cambria Math" w:hAnsi="Cambria Math"/>
                      </w:rPr>
                      <m:t>a</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lim>
            </m:limLow>
            <m:r>
              <m:rPr>
                <m:sty m:val="p"/>
              </m:rPr>
              <w:rPr>
                <w:rFonts w:ascii="Cambria Math" w:eastAsia="Cambria Math" w:hAnsi="Cambria Math"/>
              </w:rPr>
              <m:t> </m:t>
            </m:r>
            <m:limLow>
              <m:limLowPr>
                <m:ctrlPr>
                  <w:rPr>
                    <w:rFonts w:ascii="Cambria Math" w:hAnsi="Cambria Math"/>
                  </w:rPr>
                </m:ctrlPr>
              </m:limLowPr>
              <m:e>
                <m:r>
                  <m:rPr>
                    <m:sty m:val="p"/>
                  </m:rPr>
                  <w:rPr>
                    <w:rFonts w:ascii="Cambria Math" w:eastAsia="Cambria Math" w:hAnsi="Cambria Math"/>
                  </w:rPr>
                  <m:t>min</m:t>
                </m:r>
              </m:e>
              <m:lim>
                <m:r>
                  <w:rPr>
                    <w:rFonts w:ascii="Cambria Math" w:eastAsia="Cambria Math" w:hAnsi="Cambria Math"/>
                  </w:rPr>
                  <m:t>k</m:t>
                </m:r>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V</m:t>
                    </m:r>
                  </m:e>
                  <m:sub>
                    <m:r>
                      <w:rPr>
                        <w:rFonts w:ascii="Cambria Math" w:eastAsia="Cambria Math" w:hAnsi="Cambria Math"/>
                      </w:rPr>
                      <m:t>a</m:t>
                    </m:r>
                  </m:sub>
                </m:sSub>
              </m:lim>
            </m:limLow>
          </m:e>
          <m:e>
            <m:r>
              <m:rPr>
                <m:sty m:val="p"/>
              </m:rPr>
              <w:rPr>
                <w:rFonts w:ascii="Cambria Math" w:eastAsia="Cambria Math" w:hAnsi="Cambria Math"/>
              </w:rPr>
              <m:t>dist</m:t>
            </m:r>
            <m:r>
              <w:rPr>
                <w:rFonts w:ascii="Cambria Math" w:eastAsia="Cambria Math" w:hAnsi="Cambria Math"/>
              </w:rPr>
              <m:t>(</m:t>
            </m:r>
            <m:sSub>
              <m:sSubPr>
                <m:ctrlPr>
                  <w:rPr>
                    <w:rFonts w:ascii="Cambria Math" w:hAnsi="Cambria Math"/>
                  </w:rPr>
                </m:ctrlPr>
              </m:sSubPr>
              <m:e>
                <m:r>
                  <w:rPr>
                    <w:rFonts w:ascii="Cambria Math" w:eastAsia="Cambria Math" w:hAnsi="Cambria Math"/>
                  </w:rPr>
                  <m:t>P</m:t>
                </m:r>
              </m:e>
              <m:sub>
                <m:r>
                  <w:rPr>
                    <w:rFonts w:ascii="Cambria Math" w:eastAsia="Cambria Math" w:hAnsi="Cambria Math"/>
                  </w:rPr>
                  <m:t>a</m:t>
                </m:r>
                <m:r>
                  <w:rPr>
                    <w:rFonts w:ascii="Cambria Math" w:eastAsia="Cambria Math" w:hAnsi="Cambria Math"/>
                  </w:rPr>
                  <m:t>,</m:t>
                </m:r>
                <m:r>
                  <w:rPr>
                    <w:rFonts w:ascii="Cambria Math" w:eastAsia="Cambria Math" w:hAnsi="Cambria Math"/>
                  </w:rPr>
                  <m:t>e</m:t>
                </m:r>
              </m:sub>
            </m:sSub>
            <m:r>
              <w:rPr>
                <w:rFonts w:ascii="Cambria Math" w:eastAsia="Cambria Math" w:hAnsi="Cambria Math"/>
              </w:rPr>
              <m:t>(</m:t>
            </m:r>
            <m:r>
              <w:rPr>
                <w:rFonts w:ascii="Cambria Math" w:eastAsia="Cambria Math" w:hAnsi="Cambria Math"/>
              </w:rPr>
              <m:t>τ</m:t>
            </m:r>
            <m:r>
              <w:rPr>
                <w:rFonts w:ascii="Cambria Math" w:eastAsia="Cambria Math" w:hAnsi="Cambria Math"/>
              </w:rPr>
              <m:t>),</m:t>
            </m:r>
            <m:sSub>
              <m:sSubPr>
                <m:ctrlPr>
                  <w:rPr>
                    <w:rFonts w:ascii="Cambria Math" w:hAnsi="Cambria Math"/>
                  </w:rPr>
                </m:ctrlPr>
              </m:sSubPr>
              <m:e>
                <m:r>
                  <w:rPr>
                    <w:rFonts w:ascii="Cambria Math" w:eastAsia="Cambria Math" w:hAnsi="Cambria Math"/>
                  </w:rPr>
                  <m:t>P</m:t>
                </m:r>
              </m:e>
              <m:sub>
                <m:r>
                  <w:rPr>
                    <w:rFonts w:ascii="Cambria Math" w:eastAsia="Cambria Math" w:hAnsi="Cambria Math"/>
                  </w:rPr>
                  <m:t>a</m:t>
                </m:r>
                <m:r>
                  <w:rPr>
                    <w:rFonts w:ascii="Cambria Math" w:eastAsia="Cambria Math" w:hAnsi="Cambria Math"/>
                  </w:rPr>
                  <m:t>,</m:t>
                </m:r>
                <m:r>
                  <w:rPr>
                    <w:rFonts w:ascii="Cambria Math" w:eastAsia="Cambria Math" w:hAnsi="Cambria Math"/>
                  </w:rPr>
                  <m:t>k</m:t>
                </m:r>
              </m:sub>
            </m:sSub>
            <m:r>
              <w:rPr>
                <w:rFonts w:ascii="Cambria Math" w:eastAsia="Cambria Math" w:hAnsi="Cambria Math"/>
              </w:rPr>
              <m:t>(</m:t>
            </m:r>
            <m:r>
              <w:rPr>
                <w:rFonts w:ascii="Cambria Math" w:eastAsia="Cambria Math" w:hAnsi="Cambria Math"/>
              </w:rPr>
              <m:t>τ</m:t>
            </m:r>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2</m:t>
            </m:r>
          </m:e>
        </m:d>
      </m:oMath>
      <w:commentRangeEnd w:id="7"/>
      <w:r w:rsidR="000C1E21">
        <w:rPr>
          <w:rStyle w:val="af4"/>
          <w:sz w:val="20"/>
          <w:szCs w:val="20"/>
        </w:rPr>
        <w:commentReference w:id="7"/>
      </w:r>
    </w:p>
    <w:p w14:paraId="3453B3A1"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这里，</w:t>
      </w:r>
      <m:oMath>
        <m:r>
          <m:rPr>
            <m:sty m:val="p"/>
          </m:rPr>
          <w:rPr>
            <w:rFonts w:ascii="Cambria Math" w:eastAsia="Cambria Math" w:hAnsi="Cambria Math"/>
            <w:sz w:val="20"/>
            <w:szCs w:val="20"/>
          </w:rPr>
          <m:t>dist</m:t>
        </m:r>
        <m:r>
          <w:rPr>
            <w:rFonts w:ascii="Cambria Math" w:eastAsia="Cambria Math" w:hAnsi="Cambria Math"/>
            <w:sz w:val="20"/>
            <w:szCs w:val="20"/>
          </w:rPr>
          <m:t>(</m:t>
        </m:r>
        <m:r>
          <w:rPr>
            <w:rFonts w:ascii="Cambria Math" w:eastAsia="Cambria Math" w:hAnsi="Cambria Math"/>
            <w:sz w:val="20"/>
            <w:szCs w:val="20"/>
          </w:rPr>
          <m:t>P</m:t>
        </m:r>
        <m:r>
          <w:rPr>
            <w:rFonts w:ascii="Cambria Math" w:eastAsia="Cambria Math" w:hAnsi="Cambria Math"/>
            <w:sz w:val="20"/>
            <w:szCs w:val="20"/>
          </w:rPr>
          <m:t>,</m:t>
        </m:r>
        <m:r>
          <w:rPr>
            <w:rFonts w:ascii="Cambria Math" w:eastAsia="Cambria Math" w:hAnsi="Cambria Math"/>
            <w:sz w:val="20"/>
            <w:szCs w:val="20"/>
          </w:rPr>
          <m:t>Q</m:t>
        </m:r>
        <m:r>
          <w:rPr>
            <w:rFonts w:ascii="Cambria Math" w:eastAsia="Cambria Math" w:hAnsi="Cambria Math"/>
            <w:sz w:val="20"/>
            <w:szCs w:val="20"/>
          </w:rPr>
          <m:t>)=</m:t>
        </m:r>
        <m:sSub>
          <m:sSubPr>
            <m:ctrlPr>
              <w:rPr>
                <w:rFonts w:ascii="Cambria Math" w:hAnsi="Cambria Math"/>
              </w:rPr>
            </m:ctrlPr>
          </m:sSubPr>
          <m:e>
            <m:r>
              <m:rPr>
                <m:sty m:val="p"/>
              </m:rPr>
              <w:rPr>
                <w:rFonts w:ascii="Cambria Math" w:eastAsia="Cambria Math" w:hAnsi="Cambria Math"/>
                <w:sz w:val="20"/>
                <w:szCs w:val="20"/>
              </w:rPr>
              <m:t>min</m:t>
            </m:r>
          </m:e>
          <m:sub>
            <m:r>
              <m:rPr>
                <m:sty m:val="b"/>
              </m:rPr>
              <w:rPr>
                <w:rFonts w:ascii="Cambria Math" w:eastAsia="Cambria Math" w:hAnsi="Cambria Math"/>
                <w:sz w:val="20"/>
                <w:szCs w:val="20"/>
              </w:rPr>
              <m:t>u</m:t>
            </m:r>
            <m:r>
              <w:rPr>
                <w:rFonts w:ascii="Cambria Math" w:eastAsia="Cambria Math" w:hAnsi="Cambria Math"/>
                <w:sz w:val="20"/>
                <w:szCs w:val="20"/>
              </w:rPr>
              <m:t>∈</m:t>
            </m:r>
            <m:r>
              <w:rPr>
                <w:rFonts w:ascii="Cambria Math" w:eastAsia="Cambria Math" w:hAnsi="Cambria Math"/>
                <w:sz w:val="20"/>
                <w:szCs w:val="20"/>
              </w:rPr>
              <m:t>P</m:t>
            </m:r>
            <m:r>
              <w:rPr>
                <w:rFonts w:ascii="Cambria Math" w:eastAsia="Cambria Math" w:hAnsi="Cambria Math"/>
                <w:sz w:val="20"/>
                <w:szCs w:val="20"/>
              </w:rPr>
              <m:t>,</m:t>
            </m:r>
            <m:r>
              <m:rPr>
                <m:sty m:val="b"/>
              </m:rPr>
              <w:rPr>
                <w:rFonts w:ascii="Cambria Math" w:eastAsia="Cambria Math" w:hAnsi="Cambria Math"/>
                <w:sz w:val="20"/>
                <w:szCs w:val="20"/>
              </w:rPr>
              <m:t>v</m:t>
            </m:r>
            <m:r>
              <w:rPr>
                <w:rFonts w:ascii="Cambria Math" w:eastAsia="Cambria Math" w:hAnsi="Cambria Math"/>
                <w:sz w:val="20"/>
                <w:szCs w:val="20"/>
              </w:rPr>
              <m:t>∈</m:t>
            </m:r>
            <m:r>
              <w:rPr>
                <w:rFonts w:ascii="Cambria Math" w:eastAsia="Cambria Math" w:hAnsi="Cambria Math"/>
                <w:sz w:val="20"/>
                <w:szCs w:val="20"/>
              </w:rPr>
              <m:t>Q</m:t>
            </m:r>
          </m:sub>
        </m:sSub>
        <m:r>
          <w:rPr>
            <w:rFonts w:ascii="Cambria Math" w:eastAsia="Cambria Math" w:hAnsi="Cambria Math"/>
            <w:sz w:val="20"/>
            <w:szCs w:val="20"/>
          </w:rPr>
          <m:t>‖</m:t>
        </m:r>
        <m:r>
          <m:rPr>
            <m:sty m:val="b"/>
          </m:rPr>
          <w:rPr>
            <w:rFonts w:ascii="Cambria Math" w:eastAsia="Cambria Math" w:hAnsi="Cambria Math"/>
            <w:sz w:val="20"/>
            <w:szCs w:val="20"/>
          </w:rPr>
          <m:t>u</m:t>
        </m:r>
        <m:r>
          <w:rPr>
            <w:rFonts w:ascii="Cambria Math" w:eastAsia="Cambria Math" w:hAnsi="Cambria Math"/>
            <w:sz w:val="20"/>
            <w:szCs w:val="20"/>
          </w:rPr>
          <m:t>-</m:t>
        </m:r>
        <m:r>
          <m:rPr>
            <m:sty m:val="b"/>
          </m:rPr>
          <w:rPr>
            <w:rFonts w:ascii="Cambria Math" w:eastAsia="Cambria Math" w:hAnsi="Cambria Math"/>
            <w:sz w:val="20"/>
            <w:szCs w:val="20"/>
          </w:rPr>
          <m:t>v</m:t>
        </m:r>
        <m:sSub>
          <m:sSubPr>
            <m:ctrlPr>
              <w:rPr>
                <w:rFonts w:ascii="Cambria Math" w:hAnsi="Cambria Math"/>
              </w:rPr>
            </m:ctrlPr>
          </m:sSubPr>
          <m:e>
            <m:r>
              <w:rPr>
                <w:rFonts w:ascii="Cambria Math" w:eastAsia="Cambria Math" w:hAnsi="Cambria Math"/>
                <w:sz w:val="20"/>
                <w:szCs w:val="20"/>
              </w:rPr>
              <m:t>‖</m:t>
            </m:r>
          </m:e>
          <m:sub>
            <m:r>
              <w:rPr>
                <w:rFonts w:ascii="Cambria Math" w:eastAsia="Cambria Math" w:hAnsi="Cambria Math"/>
                <w:sz w:val="20"/>
                <w:szCs w:val="20"/>
              </w:rPr>
              <m:t>2</m:t>
            </m:r>
          </m:sub>
        </m:sSub>
      </m:oMath>
      <w:r>
        <w:rPr>
          <w:rFonts w:ascii="Times New Roman" w:hAnsi="Times New Roman"/>
          <w:color w:val="000000"/>
          <w:sz w:val="20"/>
          <w:szCs w:val="20"/>
        </w:rPr>
        <w:t xml:space="preserve"> </w:t>
      </w:r>
      <w:r>
        <w:rPr>
          <w:rFonts w:ascii="Times New Roman" w:hAnsi="Times New Roman"/>
          <w:color w:val="000000"/>
          <w:sz w:val="20"/>
          <w:szCs w:val="20"/>
        </w:rPr>
        <w:t>为两个闭合几何区域间的最短欧氏距离，重叠时取零。沿整个执行过程对所有交通参与者取最小值，即得到以米为单位的间距观测。间距越小，表明车辆越接近接触；它能够区分同为未碰撞</w:t>
      </w:r>
      <w:r>
        <w:rPr>
          <w:rFonts w:ascii="Times New Roman" w:hAnsi="Times New Roman"/>
          <w:color w:val="000000"/>
          <w:sz w:val="20"/>
          <w:szCs w:val="20"/>
        </w:rPr>
        <w:lastRenderedPageBreak/>
        <w:t>的安全通过与近碰撞执行，碰撞失效本身仍由事件标签判定。</w:t>
      </w:r>
    </w:p>
    <w:p w14:paraId="59694234"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设已完成测试的</w:t>
      </w:r>
      <w:commentRangeStart w:id="8"/>
      <w:r>
        <w:rPr>
          <w:rFonts w:ascii="Times New Roman" w:hAnsi="Times New Roman"/>
          <w:color w:val="000000"/>
          <w:sz w:val="20"/>
          <w:szCs w:val="20"/>
        </w:rPr>
        <w:t>历史系统</w:t>
      </w:r>
      <w:commentRangeEnd w:id="8"/>
      <w:r w:rsidR="009C7EE0">
        <w:rPr>
          <w:rStyle w:val="af4"/>
          <w:rFonts w:ascii="Times New Roman" w:hAnsi="Times New Roman"/>
          <w:color w:val="000000"/>
          <w:sz w:val="20"/>
          <w:szCs w:val="20"/>
        </w:rPr>
        <w:commentReference w:id="8"/>
      </w:r>
      <w:r>
        <w:rPr>
          <w:rFonts w:ascii="Times New Roman" w:hAnsi="Times New Roman"/>
          <w:color w:val="000000"/>
          <w:sz w:val="20"/>
          <w:szCs w:val="20"/>
        </w:rPr>
        <w:t>共有</w:t>
      </w:r>
      <w:r>
        <w:rPr>
          <w:rFonts w:ascii="Times New Roman" w:hAnsi="Times New Roman"/>
          <w:color w:val="000000"/>
          <w:sz w:val="20"/>
          <w:szCs w:val="20"/>
        </w:rPr>
        <w:t xml:space="preserve"> </w:t>
      </w:r>
      <m:oMath>
        <m:r>
          <w:rPr>
            <w:rFonts w:ascii="Cambria Math" w:eastAsia="Cambria Math" w:hAnsi="Cambria Math"/>
            <w:sz w:val="20"/>
            <w:szCs w:val="20"/>
          </w:rPr>
          <m:t>S</m:t>
        </m:r>
      </m:oMath>
      <w:r>
        <w:rPr>
          <w:rFonts w:ascii="Times New Roman" w:hAnsi="Times New Roman"/>
          <w:color w:val="000000"/>
          <w:sz w:val="20"/>
          <w:szCs w:val="20"/>
        </w:rPr>
        <w:t xml:space="preserve"> </w:t>
      </w:r>
      <w:r>
        <w:rPr>
          <w:rFonts w:ascii="Times New Roman" w:hAnsi="Times New Roman"/>
          <w:color w:val="000000"/>
          <w:sz w:val="20"/>
          <w:szCs w:val="20"/>
        </w:rPr>
        <w:t>个，各系统保留独立的场景与结果档案：</w:t>
      </w:r>
    </w:p>
    <w:p w14:paraId="361DB822"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r>
              <m:rPr>
                <m:scr m:val="script"/>
              </m:rPr>
              <w:rPr>
                <w:rFonts w:ascii="Cambria Math" w:eastAsia="Cambria Math" w:hAnsi="Cambria Math"/>
              </w:rPr>
              <m:t>H</m:t>
            </m:r>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H</m:t>
                </m:r>
              </m:e>
              <m:sub>
                <m:r>
                  <w:rPr>
                    <w:rFonts w:ascii="Cambria Math" w:eastAsia="Cambria Math" w:hAnsi="Cambria Math"/>
                  </w:rPr>
                  <m:t>s</m:t>
                </m:r>
              </m:sub>
            </m:sSub>
            <m:sSubSup>
              <m:sSubSupPr>
                <m:ctrlPr>
                  <w:rPr>
                    <w:rFonts w:ascii="Cambria Math" w:hAnsi="Cambria Math"/>
                  </w:rPr>
                </m:ctrlPr>
              </m:sSubSupPr>
              <m:e>
                <m:r>
                  <w:rPr>
                    <w:rFonts w:ascii="Cambria Math" w:eastAsia="Cambria Math" w:hAnsi="Cambria Math"/>
                  </w:rPr>
                  <m:t>}</m:t>
                </m:r>
              </m:e>
              <m:sub>
                <m:r>
                  <w:rPr>
                    <w:rFonts w:ascii="Cambria Math" w:eastAsia="Cambria Math" w:hAnsi="Cambria Math"/>
                  </w:rPr>
                  <m:t>s</m:t>
                </m:r>
                <m:r>
                  <w:rPr>
                    <w:rFonts w:ascii="Cambria Math" w:eastAsia="Cambria Math" w:hAnsi="Cambria Math"/>
                  </w:rPr>
                  <m:t>=1</m:t>
                </m:r>
              </m:sub>
              <m:sup>
                <m:r>
                  <w:rPr>
                    <w:rFonts w:ascii="Cambria Math" w:eastAsia="Cambria Math" w:hAnsi="Cambria Math"/>
                  </w:rPr>
                  <m:t>S</m:t>
                </m:r>
              </m:sup>
            </m:sSubSup>
            <m:r>
              <w:rPr>
                <w:rFonts w:ascii="Cambria Math" w:eastAsia="Cambria Math" w:hAnsi="Cambria Math"/>
              </w:rPr>
              <m:t>,</m:t>
            </m:r>
          </m:e>
          <m:e>
            <m:sSub>
              <m:sSubPr>
                <m:ctrlPr>
                  <w:rPr>
                    <w:rFonts w:ascii="Cambria Math" w:hAnsi="Cambria Math"/>
                  </w:rPr>
                </m:ctrlPr>
              </m:sSubPr>
              <m:e>
                <m:r>
                  <m:rPr>
                    <m:scr m:val="script"/>
                  </m:rPr>
                  <w:rPr>
                    <w:rFonts w:ascii="Cambria Math" w:eastAsia="Cambria Math" w:hAnsi="Cambria Math"/>
                  </w:rPr>
                  <m:t>H</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d</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sSubSup>
              <m:sSubSupPr>
                <m:ctrlPr>
                  <w:rPr>
                    <w:rFonts w:ascii="Cambria Math" w:hAnsi="Cambria Math"/>
                  </w:rPr>
                </m:ctrlPr>
              </m:sSubSupPr>
              <m:e>
                <m:r>
                  <w:rPr>
                    <w:rFonts w:ascii="Cambria Math" w:eastAsia="Cambria Math" w:hAnsi="Cambria Math"/>
                  </w:rPr>
                  <m:t>}</m:t>
                </m:r>
              </m:e>
              <m:sub>
                <m:r>
                  <w:rPr>
                    <w:rFonts w:ascii="Cambria Math" w:eastAsia="Cambria Math" w:hAnsi="Cambria Math"/>
                  </w:rPr>
                  <m:t>i</m:t>
                </m:r>
                <m:r>
                  <w:rPr>
                    <w:rFonts w:ascii="Cambria Math" w:eastAsia="Cambria Math" w:hAnsi="Cambria Math"/>
                  </w:rPr>
                  <m:t>=1</m:t>
                </m:r>
              </m:sub>
              <m:sup>
                <m:sSub>
                  <m:sSubPr>
                    <m:ctrlPr>
                      <w:rPr>
                        <w:rFonts w:ascii="Cambria Math" w:hAnsi="Cambria Math"/>
                      </w:rPr>
                    </m:ctrlPr>
                  </m:sSubPr>
                  <m:e>
                    <m:r>
                      <w:rPr>
                        <w:rFonts w:ascii="Cambria Math" w:eastAsia="Cambria Math" w:hAnsi="Cambria Math"/>
                      </w:rPr>
                      <m:t>n</m:t>
                    </m:r>
                  </m:e>
                  <m:sub>
                    <m:r>
                      <w:rPr>
                        <w:rFonts w:ascii="Cambria Math" w:eastAsia="Cambria Math" w:hAnsi="Cambria Math"/>
                      </w:rPr>
                      <m:t>s</m:t>
                    </m:r>
                  </m:sub>
                </m:sSub>
              </m:sup>
            </m:sSubSup>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3</m:t>
            </m:r>
          </m:e>
        </m:d>
      </m:oMath>
    </w:p>
    <w:p w14:paraId="43726601" w14:textId="77777777" w:rsidR="009700B2" w:rsidRDefault="00D77503">
      <w:pPr>
        <w:pStyle w:val="FirstParagraph"/>
        <w:spacing w:before="0" w:after="75" w:line="270" w:lineRule="auto"/>
        <w:ind w:firstLine="200"/>
        <w:jc w:val="both"/>
        <w:rPr>
          <w:rFonts w:hint="eastAsia"/>
        </w:rPr>
      </w:pPr>
      <w:commentRangeStart w:id="9"/>
      <w:r>
        <w:rPr>
          <w:rFonts w:ascii="Times New Roman" w:hAnsi="Times New Roman"/>
          <w:color w:val="000000"/>
          <w:sz w:val="20"/>
          <w:szCs w:val="20"/>
        </w:rPr>
        <w:t>各档案</w:t>
      </w:r>
      <w:commentRangeEnd w:id="9"/>
      <w:r w:rsidR="00787BDD">
        <w:rPr>
          <w:rStyle w:val="af4"/>
          <w:rFonts w:ascii="Times New Roman" w:hAnsi="Times New Roman"/>
          <w:color w:val="000000"/>
          <w:sz w:val="20"/>
          <w:szCs w:val="20"/>
        </w:rPr>
        <w:commentReference w:id="9"/>
      </w:r>
      <w:r>
        <w:rPr>
          <w:rFonts w:ascii="Times New Roman" w:hAnsi="Times New Roman"/>
          <w:color w:val="000000"/>
          <w:sz w:val="20"/>
          <w:szCs w:val="20"/>
        </w:rPr>
        <w:t>的</w:t>
      </w:r>
      <w:commentRangeStart w:id="10"/>
      <w:r>
        <w:rPr>
          <w:rFonts w:ascii="Times New Roman" w:hAnsi="Times New Roman"/>
          <w:color w:val="000000"/>
          <w:sz w:val="20"/>
          <w:szCs w:val="20"/>
        </w:rPr>
        <w:t>场景坐标</w:t>
      </w:r>
      <w:commentRangeEnd w:id="10"/>
      <w:r w:rsidR="00AE0A22">
        <w:rPr>
          <w:rStyle w:val="af4"/>
          <w:rFonts w:ascii="Times New Roman" w:hAnsi="Times New Roman"/>
          <w:color w:val="000000"/>
          <w:sz w:val="20"/>
          <w:szCs w:val="20"/>
        </w:rPr>
        <w:commentReference w:id="10"/>
      </w:r>
      <w:r>
        <w:rPr>
          <w:rFonts w:ascii="Times New Roman" w:hAnsi="Times New Roman"/>
          <w:color w:val="000000"/>
          <w:sz w:val="20"/>
          <w:szCs w:val="20"/>
        </w:rPr>
        <w:t>与覆盖范围可以不同，来源标识</w:t>
      </w:r>
      <w:r>
        <w:rPr>
          <w:rFonts w:ascii="Times New Roman" w:hAnsi="Times New Roman"/>
          <w:color w:val="000000"/>
          <w:sz w:val="20"/>
          <w:szCs w:val="20"/>
        </w:rPr>
        <w:t xml:space="preserve"> </w:t>
      </w:r>
      <m:oMath>
        <m:r>
          <w:rPr>
            <w:rFonts w:ascii="Cambria Math" w:eastAsia="Cambria Math" w:hAnsi="Cambria Math"/>
            <w:sz w:val="20"/>
            <w:szCs w:val="20"/>
          </w:rPr>
          <m:t>s</m:t>
        </m:r>
      </m:oMath>
      <w:r>
        <w:rPr>
          <w:rFonts w:ascii="Times New Roman" w:hAnsi="Times New Roman"/>
          <w:color w:val="000000"/>
          <w:sz w:val="20"/>
          <w:szCs w:val="20"/>
        </w:rPr>
        <w:t xml:space="preserve"> </w:t>
      </w:r>
      <w:r>
        <w:rPr>
          <w:rFonts w:ascii="Times New Roman" w:hAnsi="Times New Roman"/>
          <w:color w:val="000000"/>
          <w:sz w:val="20"/>
          <w:szCs w:val="20"/>
        </w:rPr>
        <w:t>则用于保留系统间的碰撞边界差异。历史碰撞标签提供已知失效，历史间距补充未碰撞执行的连续接近程度，二者共同构成目标测试的先验信息。目标系统记为</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a</m:t>
            </m:r>
          </m:e>
          <m:sub>
            <m:r>
              <w:rPr>
                <w:rFonts w:ascii="Cambria Math" w:eastAsia="Cambria Math" w:hAnsi="Cambria Math"/>
                <w:sz w:val="20"/>
                <w:szCs w:val="20"/>
              </w:rPr>
              <m:t>⋆</m:t>
            </m:r>
          </m:sub>
        </m:sSub>
      </m:oMath>
      <w:r>
        <w:rPr>
          <w:rFonts w:ascii="Times New Roman" w:hAnsi="Times New Roman"/>
          <w:color w:val="000000"/>
          <w:sz w:val="20"/>
          <w:szCs w:val="20"/>
        </w:rPr>
        <w:t>，测</w:t>
      </w:r>
      <w:commentRangeStart w:id="11"/>
      <w:r>
        <w:rPr>
          <w:rFonts w:ascii="Times New Roman" w:hAnsi="Times New Roman"/>
          <w:color w:val="000000"/>
          <w:sz w:val="20"/>
          <w:szCs w:val="20"/>
        </w:rPr>
        <w:t>试选择仅访问场景输入和已开放的执行结果，不依赖其内部决策状态或控制梯度。</w:t>
      </w:r>
      <w:commentRangeEnd w:id="11"/>
      <w:r w:rsidR="009D4366">
        <w:rPr>
          <w:rStyle w:val="af4"/>
          <w:rFonts w:hint="eastAsia"/>
          <w:sz w:val="21"/>
          <w:szCs w:val="24"/>
        </w:rPr>
        <w:commentReference w:id="11"/>
      </w:r>
    </w:p>
    <w:p w14:paraId="427879E9" w14:textId="19CEE307" w:rsidR="009700B2" w:rsidRDefault="00D77503">
      <w:pPr>
        <w:pStyle w:val="FirstParagraph"/>
        <w:keepNext/>
        <w:spacing w:before="0" w:after="75" w:line="270" w:lineRule="auto"/>
        <w:ind w:firstLine="200"/>
        <w:jc w:val="both"/>
        <w:rPr>
          <w:rFonts w:hint="eastAsia"/>
        </w:rPr>
      </w:pPr>
      <w:commentRangeStart w:id="12"/>
      <w:r>
        <w:rPr>
          <w:rFonts w:ascii="Times New Roman" w:hAnsi="Times New Roman"/>
          <w:color w:val="000000"/>
          <w:sz w:val="20"/>
          <w:szCs w:val="20"/>
        </w:rPr>
        <w:t>目标测试</w:t>
      </w:r>
      <w:commentRangeEnd w:id="12"/>
      <w:r w:rsidR="00E80046">
        <w:rPr>
          <w:rStyle w:val="af4"/>
          <w:rFonts w:ascii="Times New Roman" w:hAnsi="Times New Roman"/>
          <w:color w:val="000000"/>
          <w:sz w:val="20"/>
          <w:szCs w:val="20"/>
        </w:rPr>
        <w:commentReference w:id="12"/>
      </w:r>
      <w:r>
        <w:rPr>
          <w:rFonts w:ascii="Times New Roman" w:hAnsi="Times New Roman"/>
          <w:color w:val="000000"/>
          <w:sz w:val="20"/>
          <w:szCs w:val="20"/>
        </w:rPr>
        <w:t>在给定的有限候选集</w:t>
      </w:r>
      <w:r>
        <w:rPr>
          <w:rFonts w:ascii="Times New Roman" w:hAnsi="Times New Roman"/>
          <w:color w:val="000000"/>
          <w:sz w:val="20"/>
          <w:szCs w:val="20"/>
        </w:rPr>
        <w:t xml:space="preserve"> </w:t>
      </w:r>
      <m:oMath>
        <m:r>
          <m:rPr>
            <m:scr m:val="script"/>
          </m:rPr>
          <w:rPr>
            <w:rFonts w:ascii="Cambria Math" w:eastAsia="Cambria Math" w:hAnsi="Cambria Math"/>
            <w:sz w:val="20"/>
            <w:szCs w:val="20"/>
          </w:rPr>
          <m:t>X</m:t>
        </m:r>
        <m:r>
          <w:rPr>
            <w:rFonts w:ascii="Cambria Math" w:eastAsia="Cambria Math" w:hAnsi="Cambria Math"/>
            <w:sz w:val="20"/>
            <w:szCs w:val="20"/>
          </w:rPr>
          <m:t>={</m:t>
        </m:r>
        <m:sSup>
          <m:sSupPr>
            <m:ctrlPr>
              <w:rPr>
                <w:rFonts w:ascii="Cambria Math" w:hAnsi="Cambria Math"/>
              </w:rPr>
            </m:ctrlPr>
          </m:sSupPr>
          <m:e>
            <m:r>
              <m:rPr>
                <m:sty m:val="b"/>
              </m:rPr>
              <w:rPr>
                <w:rFonts w:ascii="Cambria Math" w:eastAsia="Cambria Math" w:hAnsi="Cambria Math"/>
                <w:sz w:val="20"/>
                <w:szCs w:val="20"/>
              </w:rPr>
              <m:t>x</m:t>
            </m:r>
          </m:e>
          <m:sup>
            <m:d>
              <m:dPr>
                <m:ctrlPr>
                  <w:rPr>
                    <w:rFonts w:ascii="Cambria Math" w:hAnsi="Cambria Math"/>
                  </w:rPr>
                </m:ctrlPr>
              </m:dPr>
              <m:e>
                <m:r>
                  <w:rPr>
                    <w:rFonts w:ascii="Cambria Math" w:eastAsia="Cambria Math" w:hAnsi="Cambria Math"/>
                    <w:sz w:val="20"/>
                    <w:szCs w:val="20"/>
                  </w:rPr>
                  <m:t>1</m:t>
                </m:r>
              </m:e>
            </m:d>
          </m:sup>
        </m:sSup>
        <m:r>
          <w:rPr>
            <w:rFonts w:ascii="Cambria Math" w:eastAsia="Cambria Math" w:hAnsi="Cambria Math"/>
            <w:sz w:val="20"/>
            <w:szCs w:val="20"/>
          </w:rPr>
          <m:t>,…,</m:t>
        </m:r>
        <m:sSup>
          <m:sSupPr>
            <m:ctrlPr>
              <w:rPr>
                <w:rFonts w:ascii="Cambria Math" w:hAnsi="Cambria Math"/>
              </w:rPr>
            </m:ctrlPr>
          </m:sSupPr>
          <m:e>
            <m:r>
              <m:rPr>
                <m:sty m:val="b"/>
              </m:rPr>
              <w:rPr>
                <w:rFonts w:ascii="Cambria Math" w:eastAsia="Cambria Math" w:hAnsi="Cambria Math"/>
                <w:sz w:val="20"/>
                <w:szCs w:val="20"/>
              </w:rPr>
              <m:t>x</m:t>
            </m:r>
          </m:e>
          <m:sup>
            <m:d>
              <m:dPr>
                <m:ctrlPr>
                  <w:rPr>
                    <w:rFonts w:ascii="Cambria Math" w:hAnsi="Cambria Math"/>
                  </w:rPr>
                </m:ctrlPr>
              </m:dPr>
              <m:e>
                <m:r>
                  <w:rPr>
                    <w:rFonts w:ascii="Cambria Math" w:eastAsia="Cambria Math" w:hAnsi="Cambria Math"/>
                    <w:sz w:val="20"/>
                    <w:szCs w:val="20"/>
                  </w:rPr>
                  <m:t>N</m:t>
                </m:r>
              </m:e>
            </m:d>
          </m:sup>
        </m:sSup>
        <m:r>
          <w:rPr>
            <w:rFonts w:ascii="Cambria Math" w:eastAsia="Cambria Math" w:hAnsi="Cambria Math"/>
            <w:sz w:val="20"/>
            <w:szCs w:val="20"/>
          </w:rPr>
          <m:t>}⊂</m:t>
        </m:r>
        <m:r>
          <w:rPr>
            <w:rFonts w:ascii="Cambria Math" w:eastAsia="Cambria Math" w:hAnsi="Cambria Math"/>
            <w:sz w:val="20"/>
            <w:szCs w:val="20"/>
          </w:rPr>
          <m:t>Ω</m:t>
        </m:r>
      </m:oMath>
      <w:r>
        <w:rPr>
          <w:rFonts w:ascii="Times New Roman" w:hAnsi="Times New Roman"/>
          <w:color w:val="000000"/>
          <w:sz w:val="20"/>
          <w:szCs w:val="20"/>
        </w:rPr>
        <w:t xml:space="preserve"> </w:t>
      </w:r>
      <w:r>
        <w:rPr>
          <w:rFonts w:ascii="Times New Roman" w:hAnsi="Times New Roman"/>
          <w:color w:val="000000"/>
          <w:sz w:val="20"/>
          <w:szCs w:val="20"/>
        </w:rPr>
        <w:t>上进行，执行前已知场景参数，</w:t>
      </w:r>
      <w:r w:rsidR="003A39B3">
        <w:rPr>
          <w:rFonts w:ascii="Times New Roman" w:hAnsi="Times New Roman" w:hint="eastAsia"/>
          <w:color w:val="000000"/>
          <w:sz w:val="20"/>
          <w:szCs w:val="20"/>
        </w:rPr>
        <w:t>测试</w:t>
      </w:r>
      <w:r>
        <w:rPr>
          <w:rFonts w:ascii="Times New Roman" w:hAnsi="Times New Roman"/>
          <w:color w:val="000000"/>
          <w:sz w:val="20"/>
          <w:szCs w:val="20"/>
        </w:rPr>
        <w:t>结果未知。完成</w:t>
      </w:r>
      <w:r>
        <w:rPr>
          <w:rFonts w:ascii="Times New Roman" w:hAnsi="Times New Roman"/>
          <w:color w:val="000000"/>
          <w:sz w:val="20"/>
          <w:szCs w:val="20"/>
        </w:rPr>
        <w:t xml:space="preserve"> </w:t>
      </w:r>
      <m:oMath>
        <m:r>
          <w:rPr>
            <w:rFonts w:ascii="Cambria Math" w:eastAsia="Cambria Math" w:hAnsi="Cambria Math"/>
            <w:sz w:val="20"/>
            <w:szCs w:val="20"/>
          </w:rPr>
          <m:t>t</m:t>
        </m:r>
      </m:oMath>
      <w:r>
        <w:rPr>
          <w:rFonts w:ascii="Times New Roman" w:hAnsi="Times New Roman"/>
          <w:color w:val="000000"/>
          <w:sz w:val="20"/>
          <w:szCs w:val="20"/>
        </w:rPr>
        <w:t xml:space="preserve"> </w:t>
      </w:r>
      <w:r>
        <w:rPr>
          <w:rFonts w:ascii="Times New Roman" w:hAnsi="Times New Roman"/>
          <w:color w:val="000000"/>
          <w:sz w:val="20"/>
          <w:szCs w:val="20"/>
        </w:rPr>
        <w:t>次测试后，已执行</w:t>
      </w:r>
      <w:r w:rsidR="00354D77">
        <w:rPr>
          <w:rFonts w:ascii="Times New Roman" w:hAnsi="Times New Roman" w:hint="eastAsia"/>
          <w:color w:val="000000"/>
          <w:sz w:val="20"/>
          <w:szCs w:val="20"/>
        </w:rPr>
        <w:t>测试场景</w:t>
      </w:r>
      <w:r w:rsidR="00D2760B">
        <w:rPr>
          <w:rFonts w:ascii="Times New Roman" w:hAnsi="Times New Roman" w:hint="eastAsia"/>
          <w:color w:val="000000"/>
          <w:sz w:val="20"/>
          <w:szCs w:val="20"/>
        </w:rPr>
        <w:t>集合</w:t>
      </w:r>
      <w:r>
        <w:rPr>
          <w:rFonts w:ascii="Times New Roman" w:hAnsi="Times New Roman"/>
          <w:color w:val="000000"/>
          <w:sz w:val="20"/>
          <w:szCs w:val="20"/>
        </w:rPr>
        <w:t>为</w:t>
      </w:r>
      <w:r>
        <w:rPr>
          <w:rFonts w:ascii="Times New Roman" w:hAnsi="Times New Roman"/>
          <w:color w:val="000000"/>
          <w:sz w:val="20"/>
          <w:szCs w:val="20"/>
        </w:rPr>
        <w:t xml:space="preserve"> </w:t>
      </w:r>
      <m:oMath>
        <m:sSub>
          <m:sSubPr>
            <m:ctrlPr>
              <w:rPr>
                <w:rFonts w:ascii="Cambria Math" w:hAnsi="Cambria Math"/>
              </w:rPr>
            </m:ctrlPr>
          </m:sSubPr>
          <m:e>
            <m:r>
              <m:rPr>
                <m:scr m:val="script"/>
              </m:rPr>
              <w:rPr>
                <w:rFonts w:ascii="Cambria Math" w:eastAsia="Cambria Math" w:hAnsi="Cambria Math"/>
                <w:sz w:val="20"/>
                <w:szCs w:val="20"/>
              </w:rPr>
              <m:t>X</m:t>
            </m:r>
          </m:e>
          <m:sub>
            <m:r>
              <w:rPr>
                <w:rFonts w:ascii="Cambria Math" w:eastAsia="Cambria Math" w:hAnsi="Cambria Math"/>
                <w:sz w:val="20"/>
                <w:szCs w:val="20"/>
              </w:rPr>
              <m:t>t</m:t>
            </m:r>
          </m:sub>
        </m:sSub>
        <m:r>
          <w:rPr>
            <w:rFonts w:ascii="Cambria Math" w:eastAsia="Cambria Math" w:hAnsi="Cambria Math"/>
            <w:sz w:val="20"/>
            <w:szCs w:val="20"/>
          </w:rPr>
          <m:t>={</m:t>
        </m:r>
        <m:sSub>
          <m:sSubPr>
            <m:ctrlPr>
              <w:rPr>
                <w:rFonts w:ascii="Cambria Math" w:hAnsi="Cambria Math"/>
              </w:rPr>
            </m:ctrlPr>
          </m:sSubPr>
          <m:e>
            <m:r>
              <m:rPr>
                <m:sty m:val="b"/>
              </m:rPr>
              <w:rPr>
                <w:rFonts w:ascii="Cambria Math" w:eastAsia="Cambria Math" w:hAnsi="Cambria Math"/>
                <w:sz w:val="20"/>
                <w:szCs w:val="20"/>
              </w:rPr>
              <m:t>x</m:t>
            </m:r>
          </m:e>
          <m:sub>
            <m:r>
              <w:rPr>
                <w:rFonts w:ascii="Cambria Math" w:eastAsia="Cambria Math" w:hAnsi="Cambria Math"/>
                <w:sz w:val="20"/>
                <w:szCs w:val="20"/>
              </w:rPr>
              <m:t>i</m:t>
            </m:r>
          </m:sub>
        </m:sSub>
        <m:sSubSup>
          <m:sSubSupPr>
            <m:ctrlPr>
              <w:rPr>
                <w:rFonts w:ascii="Cambria Math" w:hAnsi="Cambria Math"/>
              </w:rPr>
            </m:ctrlPr>
          </m:sSubSupPr>
          <m:e>
            <m:r>
              <w:rPr>
                <w:rFonts w:ascii="Cambria Math" w:eastAsia="Cambria Math" w:hAnsi="Cambria Math"/>
                <w:sz w:val="20"/>
                <w:szCs w:val="20"/>
              </w:rPr>
              <m:t>}</m:t>
            </m:r>
          </m:e>
          <m:sub>
            <m:r>
              <w:rPr>
                <w:rFonts w:ascii="Cambria Math" w:eastAsia="Cambria Math" w:hAnsi="Cambria Math"/>
                <w:sz w:val="20"/>
                <w:szCs w:val="20"/>
              </w:rPr>
              <m:t>i</m:t>
            </m:r>
            <m:r>
              <w:rPr>
                <w:rFonts w:ascii="Cambria Math" w:eastAsia="Cambria Math" w:hAnsi="Cambria Math"/>
                <w:sz w:val="20"/>
                <w:szCs w:val="20"/>
              </w:rPr>
              <m:t>=1</m:t>
            </m:r>
          </m:sub>
          <m:sup>
            <m:r>
              <w:rPr>
                <w:rFonts w:ascii="Cambria Math" w:eastAsia="Cambria Math" w:hAnsi="Cambria Math"/>
                <w:sz w:val="20"/>
                <w:szCs w:val="20"/>
              </w:rPr>
              <m:t>t</m:t>
            </m:r>
          </m:sup>
        </m:sSubSup>
      </m:oMath>
      <w:r>
        <w:rPr>
          <w:rFonts w:ascii="Times New Roman" w:hAnsi="Times New Roman"/>
          <w:color w:val="000000"/>
          <w:sz w:val="20"/>
          <w:szCs w:val="20"/>
        </w:rPr>
        <w:t>，</w:t>
      </w:r>
      <w:commentRangeStart w:id="13"/>
      <w:r>
        <w:rPr>
          <w:rFonts w:ascii="Times New Roman" w:hAnsi="Times New Roman"/>
          <w:color w:val="000000"/>
          <w:sz w:val="20"/>
          <w:szCs w:val="20"/>
        </w:rPr>
        <w:t>可用于在线适配的数据为</w:t>
      </w:r>
      <w:commentRangeEnd w:id="13"/>
      <w:r w:rsidR="00AE10C0">
        <w:rPr>
          <w:rStyle w:val="af4"/>
          <w:rFonts w:hint="eastAsia"/>
          <w:sz w:val="21"/>
          <w:szCs w:val="24"/>
        </w:rPr>
        <w:commentReference w:id="13"/>
      </w:r>
    </w:p>
    <w:p w14:paraId="243300A0"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sSub>
              <m:sSubPr>
                <m:ctrlPr>
                  <w:rPr>
                    <w:rFonts w:ascii="Cambria Math" w:hAnsi="Cambria Math"/>
                  </w:rPr>
                </m:ctrlPr>
              </m:sSubPr>
              <m:e>
                <m:r>
                  <m:rPr>
                    <m:scr m:val="script"/>
                  </m:rPr>
                  <w:rPr>
                    <w:rFonts w:ascii="Cambria Math" w:eastAsia="Cambria Math" w:hAnsi="Cambria Math"/>
                  </w:rPr>
                  <m:t>D</m:t>
                </m:r>
              </m:e>
              <m:sub>
                <m:r>
                  <w:rPr>
                    <w:rFonts w:ascii="Cambria Math" w:eastAsia="Cambria Math" w:hAnsi="Cambria Math"/>
                  </w:rPr>
                  <m:t>t</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m:t>
            </m:r>
            <m:sSubSup>
              <m:sSubSupPr>
                <m:ctrlPr>
                  <w:rPr>
                    <w:rFonts w:ascii="Cambria Math" w:hAnsi="Cambria Math"/>
                  </w:rPr>
                </m:ctrlPr>
              </m:sSubSupPr>
              <m:e>
                <m:r>
                  <w:rPr>
                    <w:rFonts w:ascii="Cambria Math" w:eastAsia="Cambria Math" w:hAnsi="Cambria Math"/>
                  </w:rPr>
                  <m:t>}</m:t>
                </m:r>
              </m:e>
              <m:sub>
                <m:r>
                  <w:rPr>
                    <w:rFonts w:ascii="Cambria Math" w:eastAsia="Cambria Math" w:hAnsi="Cambria Math"/>
                  </w:rPr>
                  <m:t>i</m:t>
                </m:r>
                <m:r>
                  <w:rPr>
                    <w:rFonts w:ascii="Cambria Math" w:eastAsia="Cambria Math" w:hAnsi="Cambria Math"/>
                  </w:rPr>
                  <m:t>=1</m:t>
                </m:r>
              </m:sub>
              <m:sup>
                <m:r>
                  <w:rPr>
                    <w:rFonts w:ascii="Cambria Math" w:eastAsia="Cambria Math" w:hAnsi="Cambria Math"/>
                  </w:rPr>
                  <m:t>t</m:t>
                </m:r>
              </m:sup>
            </m:sSubSup>
            <m:r>
              <w:rPr>
                <w:rFonts w:ascii="Cambria Math" w:eastAsia="Cambria Math" w:hAnsi="Cambria Math"/>
              </w:rPr>
              <m:t>,</m:t>
            </m:r>
          </m:e>
          <m:e>
            <m:sSub>
              <m:sSubPr>
                <m:ctrlPr>
                  <w:rPr>
                    <w:rFonts w:ascii="Cambria Math" w:hAnsi="Cambria Math"/>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y</m:t>
                </m:r>
              </m:e>
              <m:sub>
                <m:sSub>
                  <m:sSubPr>
                    <m:ctrlPr>
                      <w:rPr>
                        <w:rFonts w:ascii="Cambria Math" w:hAnsi="Cambria Math"/>
                      </w:rPr>
                    </m:ctrlPr>
                  </m:sSubPr>
                  <m:e>
                    <m:r>
                      <w:rPr>
                        <w:rFonts w:ascii="Cambria Math" w:eastAsia="Cambria Math" w:hAnsi="Cambria Math"/>
                      </w:rPr>
                      <m:t>a</m:t>
                    </m:r>
                  </m:e>
                  <m:sub>
                    <m:r>
                      <w:rPr>
                        <w:rFonts w:ascii="Cambria Math" w:eastAsia="Cambria Math" w:hAnsi="Cambria Math"/>
                      </w:rPr>
                      <m:t>⋆</m:t>
                    </m:r>
                  </m:sub>
                </m:sSub>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i</m:t>
                </m:r>
              </m:sub>
            </m:sSub>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4</m:t>
            </m:r>
          </m:e>
        </m:d>
      </m:oMath>
    </w:p>
    <w:p w14:paraId="0922F25C" w14:textId="408B1E2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在线更新仅使用已经执行的目标碰撞标签，连续间距信息由历史档案提供。总执行预算记为</w:t>
      </w:r>
      <w:r>
        <w:rPr>
          <w:rFonts w:ascii="Times New Roman" w:hAnsi="Times New Roman"/>
          <w:color w:val="000000"/>
          <w:sz w:val="20"/>
          <w:szCs w:val="20"/>
        </w:rPr>
        <w:t xml:space="preserve"> </w:t>
      </w:r>
      <m:oMath>
        <m:r>
          <w:rPr>
            <w:rFonts w:ascii="Cambria Math" w:eastAsia="Cambria Math" w:hAnsi="Cambria Math"/>
            <w:sz w:val="20"/>
            <w:szCs w:val="20"/>
          </w:rPr>
          <m:t>B</m:t>
        </m:r>
        <m:r>
          <w:rPr>
            <w:rFonts w:ascii="Cambria Math" w:eastAsia="Cambria Math" w:hAnsi="Cambria Math"/>
            <w:sz w:val="20"/>
            <w:szCs w:val="20"/>
          </w:rPr>
          <m:t>≤</m:t>
        </m:r>
        <m:r>
          <w:rPr>
            <w:rFonts w:ascii="Cambria Math" w:eastAsia="Cambria Math" w:hAnsi="Cambria Math"/>
            <w:sz w:val="20"/>
            <w:szCs w:val="20"/>
          </w:rPr>
          <m:t>N</m:t>
        </m:r>
      </m:oMath>
      <w:r>
        <w:rPr>
          <w:rFonts w:ascii="Times New Roman" w:hAnsi="Times New Roman"/>
          <w:color w:val="000000"/>
          <w:sz w:val="20"/>
          <w:szCs w:val="20"/>
        </w:rPr>
        <w:t>，其中预定的</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b</m:t>
            </m:r>
          </m:e>
          <m:sub>
            <m:r>
              <w:rPr>
                <w:rFonts w:ascii="Cambria Math" w:eastAsia="Cambria Math" w:hAnsi="Cambria Math"/>
                <w:sz w:val="20"/>
                <w:szCs w:val="20"/>
              </w:rPr>
              <m:t>0</m:t>
            </m:r>
          </m:sub>
        </m:sSub>
      </m:oMath>
      <w:r>
        <w:rPr>
          <w:rFonts w:ascii="Times New Roman" w:hAnsi="Times New Roman"/>
          <w:color w:val="000000"/>
          <w:sz w:val="20"/>
          <w:szCs w:val="20"/>
        </w:rPr>
        <w:t xml:space="preserve"> </w:t>
      </w:r>
      <w:r>
        <w:rPr>
          <w:rFonts w:ascii="Times New Roman" w:hAnsi="Times New Roman"/>
          <w:color w:val="000000"/>
          <w:sz w:val="20"/>
          <w:szCs w:val="20"/>
        </w:rPr>
        <w:t>次初始化测试计入总预算，其结果与后续测试结果共同用于更新模型。</w:t>
      </w:r>
      <w:commentRangeStart w:id="14"/>
      <w:r>
        <w:rPr>
          <w:rFonts w:ascii="Times New Roman" w:hAnsi="Times New Roman"/>
          <w:color w:val="000000"/>
          <w:sz w:val="20"/>
          <w:szCs w:val="20"/>
        </w:rPr>
        <w:t>策略</w:t>
      </w:r>
      <w:r>
        <w:rPr>
          <w:rFonts w:ascii="Times New Roman" w:hAnsi="Times New Roman"/>
          <w:color w:val="000000"/>
          <w:sz w:val="20"/>
          <w:szCs w:val="20"/>
        </w:rPr>
        <w:t xml:space="preserve"> </w:t>
      </w:r>
      <m:oMath>
        <m:r>
          <w:rPr>
            <w:rFonts w:ascii="Cambria Math" w:eastAsia="Cambria Math" w:hAnsi="Cambria Math"/>
            <w:sz w:val="20"/>
            <w:szCs w:val="20"/>
          </w:rPr>
          <m:t>π</m:t>
        </m:r>
      </m:oMath>
      <w:r>
        <w:rPr>
          <w:rFonts w:ascii="Times New Roman" w:hAnsi="Times New Roman"/>
          <w:color w:val="000000"/>
          <w:sz w:val="20"/>
          <w:szCs w:val="20"/>
        </w:rPr>
        <w:t xml:space="preserve"> </w:t>
      </w:r>
      <w:r>
        <w:rPr>
          <w:rFonts w:ascii="Times New Roman" w:hAnsi="Times New Roman"/>
          <w:color w:val="000000"/>
          <w:sz w:val="20"/>
          <w:szCs w:val="20"/>
        </w:rPr>
        <w:t>依据</w:t>
      </w:r>
      <w:commentRangeEnd w:id="14"/>
      <w:r w:rsidR="001B5E3B">
        <w:rPr>
          <w:rStyle w:val="af4"/>
          <w:rFonts w:ascii="Times New Roman" w:hAnsi="Times New Roman"/>
          <w:color w:val="000000"/>
          <w:sz w:val="20"/>
          <w:szCs w:val="20"/>
        </w:rPr>
        <w:commentReference w:id="14"/>
      </w:r>
      <w:r>
        <w:rPr>
          <w:rFonts w:ascii="Times New Roman" w:hAnsi="Times New Roman"/>
          <w:color w:val="000000"/>
          <w:sz w:val="20"/>
          <w:szCs w:val="20"/>
        </w:rPr>
        <w:t>历史档案与当前反馈选择下一场景，即</w:t>
      </w:r>
      <w:r>
        <w:rPr>
          <w:rFonts w:ascii="Times New Roman" w:hAnsi="Times New Roman"/>
          <w:color w:val="000000"/>
          <w:sz w:val="20"/>
          <w:szCs w:val="20"/>
        </w:rPr>
        <w:t xml:space="preserve"> </w:t>
      </w:r>
      <m:oMath>
        <m:sSub>
          <m:sSubPr>
            <m:ctrlPr>
              <w:rPr>
                <w:rFonts w:ascii="Cambria Math" w:hAnsi="Cambria Math"/>
              </w:rPr>
            </m:ctrlPr>
          </m:sSubPr>
          <m:e>
            <m:r>
              <m:rPr>
                <m:sty m:val="b"/>
              </m:rPr>
              <w:rPr>
                <w:rFonts w:ascii="Cambria Math" w:eastAsia="Cambria Math" w:hAnsi="Cambria Math"/>
                <w:sz w:val="20"/>
                <w:szCs w:val="20"/>
              </w:rPr>
              <m:t>x</m:t>
            </m:r>
          </m:e>
          <m:sub>
            <m:r>
              <w:rPr>
                <w:rFonts w:ascii="Cambria Math" w:eastAsia="Cambria Math" w:hAnsi="Cambria Math"/>
                <w:sz w:val="20"/>
                <w:szCs w:val="20"/>
              </w:rPr>
              <m:t>t</m:t>
            </m:r>
            <m:r>
              <w:rPr>
                <w:rFonts w:ascii="Cambria Math" w:eastAsia="Cambria Math" w:hAnsi="Cambria Math"/>
                <w:sz w:val="20"/>
                <w:szCs w:val="20"/>
              </w:rPr>
              <m:t>+1</m:t>
            </m:r>
          </m:sub>
        </m:sSub>
        <m:r>
          <w:rPr>
            <w:rFonts w:ascii="Cambria Math" w:eastAsia="Cambria Math" w:hAnsi="Cambria Math"/>
            <w:sz w:val="20"/>
            <w:szCs w:val="20"/>
          </w:rPr>
          <m:t>=</m:t>
        </m:r>
        <m:r>
          <w:rPr>
            <w:rFonts w:ascii="Cambria Math" w:eastAsia="Cambria Math" w:hAnsi="Cambria Math"/>
            <w:sz w:val="20"/>
            <w:szCs w:val="20"/>
          </w:rPr>
          <m:t>π</m:t>
        </m:r>
        <m:r>
          <w:rPr>
            <w:rFonts w:ascii="Cambria Math" w:eastAsia="Cambria Math" w:hAnsi="Cambria Math"/>
            <w:sz w:val="20"/>
            <w:szCs w:val="20"/>
          </w:rPr>
          <m:t>(</m:t>
        </m:r>
        <m:r>
          <m:rPr>
            <m:scr m:val="script"/>
          </m:rPr>
          <w:rPr>
            <w:rFonts w:ascii="Cambria Math" w:eastAsia="Cambria Math" w:hAnsi="Cambria Math"/>
            <w:sz w:val="20"/>
            <w:szCs w:val="20"/>
          </w:rPr>
          <m:t>X</m:t>
        </m:r>
        <m:r>
          <m:rPr>
            <m:scr m:val="script"/>
          </m:rPr>
          <w:rPr>
            <w:rFonts w:ascii="Cambria Math" w:eastAsia="Cambria Math" w:hAnsi="Cambria Math"/>
            <w:sz w:val="20"/>
            <w:szCs w:val="20"/>
          </w:rPr>
          <m:t>,H,</m:t>
        </m:r>
        <m:sSub>
          <m:sSubPr>
            <m:ctrlPr>
              <w:rPr>
                <w:rFonts w:ascii="Cambria Math" w:hAnsi="Cambria Math"/>
              </w:rPr>
            </m:ctrlPr>
          </m:sSubPr>
          <m:e>
            <m:r>
              <m:rPr>
                <m:scr m:val="script"/>
              </m:rPr>
              <w:rPr>
                <w:rFonts w:ascii="Cambria Math" w:eastAsia="Cambria Math" w:hAnsi="Cambria Math"/>
                <w:sz w:val="20"/>
                <w:szCs w:val="20"/>
              </w:rPr>
              <m:t>D</m:t>
            </m:r>
          </m:e>
          <m:sub>
            <m:r>
              <w:rPr>
                <w:rFonts w:ascii="Cambria Math" w:eastAsia="Cambria Math" w:hAnsi="Cambria Math"/>
                <w:sz w:val="20"/>
                <w:szCs w:val="20"/>
              </w:rPr>
              <m:t>t</m:t>
            </m:r>
          </m:sub>
        </m:sSub>
        <m:r>
          <w:rPr>
            <w:rFonts w:ascii="Cambria Math" w:eastAsia="Cambria Math" w:hAnsi="Cambria Math"/>
            <w:sz w:val="20"/>
            <w:szCs w:val="20"/>
          </w:rPr>
          <m:t>)∈</m:t>
        </m:r>
        <m:r>
          <m:rPr>
            <m:scr m:val="script"/>
          </m:rPr>
          <w:rPr>
            <w:rFonts w:ascii="Cambria Math" w:eastAsia="Cambria Math" w:hAnsi="Cambria Math"/>
            <w:sz w:val="20"/>
            <w:szCs w:val="20"/>
          </w:rPr>
          <m:t>X</m:t>
        </m:r>
        <m:r>
          <w:rPr>
            <w:rFonts w:ascii="Cambria Math" w:eastAsia="Cambria Math" w:hAnsi="Cambria Math"/>
            <w:sz w:val="20"/>
            <w:szCs w:val="20"/>
          </w:rPr>
          <m:t>⧵</m:t>
        </m:r>
        <m:sSub>
          <m:sSubPr>
            <m:ctrlPr>
              <w:rPr>
                <w:rFonts w:ascii="Cambria Math" w:hAnsi="Cambria Math"/>
              </w:rPr>
            </m:ctrlPr>
          </m:sSubPr>
          <m:e>
            <m:r>
              <m:rPr>
                <m:scr m:val="script"/>
              </m:rPr>
              <w:rPr>
                <w:rFonts w:ascii="Cambria Math" w:eastAsia="Cambria Math" w:hAnsi="Cambria Math"/>
                <w:sz w:val="20"/>
                <w:szCs w:val="20"/>
              </w:rPr>
              <m:t>X</m:t>
            </m:r>
          </m:e>
          <m:sub>
            <m:r>
              <w:rPr>
                <w:rFonts w:ascii="Cambria Math" w:eastAsia="Cambria Math" w:hAnsi="Cambria Math"/>
                <w:sz w:val="20"/>
                <w:szCs w:val="20"/>
              </w:rPr>
              <m:t>t</m:t>
            </m:r>
          </m:sub>
        </m:sSub>
      </m:oMath>
      <w:r>
        <w:rPr>
          <w:rFonts w:ascii="Times New Roman" w:hAnsi="Times New Roman"/>
          <w:color w:val="000000"/>
          <w:sz w:val="20"/>
          <w:szCs w:val="20"/>
        </w:rPr>
        <w:t>。</w:t>
      </w:r>
    </w:p>
    <w:p w14:paraId="2C79B19F"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为衡量非冗余的碰撞发现，依据预先确定的</w:t>
      </w:r>
      <w:commentRangeStart w:id="15"/>
      <w:r>
        <w:rPr>
          <w:rFonts w:ascii="Times New Roman" w:hAnsi="Times New Roman"/>
          <w:color w:val="000000"/>
          <w:sz w:val="20"/>
          <w:szCs w:val="20"/>
        </w:rPr>
        <w:t>连续参数分辨率</w:t>
      </w:r>
      <w:commentRangeEnd w:id="15"/>
      <w:r w:rsidR="0026385B">
        <w:rPr>
          <w:rStyle w:val="af4"/>
          <w:rFonts w:ascii="Times New Roman" w:hAnsi="Times New Roman"/>
          <w:color w:val="000000"/>
          <w:sz w:val="20"/>
          <w:szCs w:val="20"/>
        </w:rPr>
        <w:commentReference w:id="15"/>
      </w:r>
      <w:r>
        <w:rPr>
          <w:rFonts w:ascii="Times New Roman" w:hAnsi="Times New Roman"/>
          <w:color w:val="000000"/>
          <w:sz w:val="20"/>
          <w:szCs w:val="20"/>
        </w:rPr>
        <w:t>和离散交通条件，</w:t>
      </w:r>
      <w:commentRangeStart w:id="16"/>
      <w:r>
        <w:rPr>
          <w:rFonts w:ascii="Times New Roman" w:hAnsi="Times New Roman"/>
          <w:color w:val="000000"/>
          <w:sz w:val="20"/>
          <w:szCs w:val="20"/>
        </w:rPr>
        <w:t>将场景映射至去重组</w:t>
      </w:r>
      <w:r>
        <w:rPr>
          <w:rFonts w:ascii="Times New Roman" w:hAnsi="Times New Roman"/>
          <w:color w:val="000000"/>
          <w:sz w:val="20"/>
          <w:szCs w:val="20"/>
        </w:rPr>
        <w:t xml:space="preserve"> </w:t>
      </w:r>
      <m:oMath>
        <m:r>
          <w:rPr>
            <w:rFonts w:ascii="Cambria Math" w:eastAsia="Cambria Math" w:hAnsi="Cambria Math"/>
            <w:sz w:val="20"/>
            <w:szCs w:val="20"/>
          </w:rPr>
          <m:t>g</m:t>
        </m:r>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commentRangeEnd w:id="16"/>
      <w:r w:rsidR="00D974D9">
        <w:rPr>
          <w:rStyle w:val="af4"/>
          <w:rFonts w:ascii="Times New Roman" w:hAnsi="Times New Roman"/>
          <w:color w:val="000000"/>
          <w:sz w:val="20"/>
          <w:szCs w:val="20"/>
        </w:rPr>
        <w:commentReference w:id="16"/>
      </w:r>
      <w:r>
        <w:rPr>
          <w:rFonts w:ascii="Times New Roman" w:hAnsi="Times New Roman"/>
          <w:color w:val="000000"/>
          <w:sz w:val="20"/>
          <w:szCs w:val="20"/>
        </w:rPr>
        <w:t>。截至第</w:t>
      </w:r>
      <w:r>
        <w:rPr>
          <w:rFonts w:ascii="Times New Roman" w:hAnsi="Times New Roman"/>
          <w:color w:val="000000"/>
          <w:sz w:val="20"/>
          <w:szCs w:val="20"/>
        </w:rPr>
        <w:t xml:space="preserve"> </w:t>
      </w:r>
      <m:oMath>
        <m:r>
          <w:rPr>
            <w:rFonts w:ascii="Cambria Math" w:eastAsia="Cambria Math" w:hAnsi="Cambria Math"/>
            <w:sz w:val="20"/>
            <w:szCs w:val="20"/>
          </w:rPr>
          <m:t>t</m:t>
        </m:r>
      </m:oMath>
      <w:r>
        <w:rPr>
          <w:rFonts w:ascii="Times New Roman" w:hAnsi="Times New Roman"/>
          <w:color w:val="000000"/>
          <w:sz w:val="20"/>
          <w:szCs w:val="20"/>
        </w:rPr>
        <w:t xml:space="preserve"> </w:t>
      </w:r>
      <w:r>
        <w:rPr>
          <w:rFonts w:ascii="Times New Roman" w:hAnsi="Times New Roman"/>
          <w:color w:val="000000"/>
          <w:sz w:val="20"/>
          <w:szCs w:val="20"/>
        </w:rPr>
        <w:t>次测试的碰撞组集合及策略目标定义为</w:t>
      </w:r>
    </w:p>
    <w:p w14:paraId="539FE9AB"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sSub>
              <m:sSubPr>
                <m:ctrlPr>
                  <w:rPr>
                    <w:rFonts w:ascii="Cambria Math" w:hAnsi="Cambria Math"/>
                  </w:rPr>
                </m:ctrlPr>
              </m:sSubPr>
              <m:e>
                <m:r>
                  <m:rPr>
                    <m:scr m:val="script"/>
                  </m:rPr>
                  <w:rPr>
                    <w:rFonts w:ascii="Cambria Math" w:eastAsia="Cambria Math" w:hAnsi="Cambria Math"/>
                  </w:rPr>
                  <m:t>F</m:t>
                </m:r>
              </m:e>
              <m:sub>
                <m:r>
                  <w:rPr>
                    <w:rFonts w:ascii="Cambria Math" w:eastAsia="Cambria Math" w:hAnsi="Cambria Math"/>
                  </w:rPr>
                  <m:t>t</m:t>
                </m:r>
              </m:sub>
            </m:sSub>
            <m:r>
              <w:rPr>
                <w:rFonts w:ascii="Cambria Math" w:eastAsia="Cambria Math" w:hAnsi="Cambria Math"/>
              </w:rPr>
              <m:t>={</m:t>
            </m:r>
            <m:r>
              <w:rPr>
                <w:rFonts w:ascii="Cambria Math" w:eastAsia="Cambria Math" w:hAnsi="Cambria Math"/>
              </w:rPr>
              <m:t>g</m:t>
            </m:r>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i</m:t>
                </m:r>
              </m:sub>
            </m:sSub>
            <m:r>
              <w:rPr>
                <w:rFonts w:ascii="Cambria Math" w:eastAsia="Cambria Math" w:hAnsi="Cambria Math"/>
              </w:rPr>
              <m:t>):1≤</m:t>
            </m:r>
            <m:r>
              <w:rPr>
                <w:rFonts w:ascii="Cambria Math" w:eastAsia="Cambria Math" w:hAnsi="Cambria Math"/>
              </w:rPr>
              <m:t>i</m:t>
            </m:r>
            <m:r>
              <w:rPr>
                <w:rFonts w:ascii="Cambria Math" w:eastAsia="Cambria Math" w:hAnsi="Cambria Math"/>
              </w:rPr>
              <m:t>≤</m:t>
            </m:r>
            <m:r>
              <w:rPr>
                <w:rFonts w:ascii="Cambria Math" w:eastAsia="Cambria Math" w:hAnsi="Cambria Math"/>
              </w:rPr>
              <m:t>t</m:t>
            </m:r>
            <m:r>
              <w:rPr>
                <w:rFonts w:ascii="Cambria Math" w:eastAsia="Cambria Math" w:hAnsi="Cambria Math"/>
              </w:rPr>
              <m:t>,</m:t>
            </m:r>
            <m:r>
              <m:rPr>
                <m:sty m:val="p"/>
              </m:rPr>
              <w:rPr>
                <w:rFonts w:ascii="Cambria Math" w:eastAsia="Cambria Math" w:hAnsi="Cambria Math"/>
              </w:rPr>
              <m:t> </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=1},</m:t>
            </m:r>
          </m:e>
          <m:e>
            <m:sSub>
              <m:sSubPr>
                <m:ctrlPr>
                  <w:rPr>
                    <w:rFonts w:ascii="Cambria Math" w:hAnsi="Cambria Math"/>
                  </w:rPr>
                </m:ctrlPr>
              </m:sSubPr>
              <m:e>
                <m:r>
                  <w:rPr>
                    <w:rFonts w:ascii="Cambria Math" w:eastAsia="Cambria Math" w:hAnsi="Cambria Math"/>
                  </w:rPr>
                  <m:t>J</m:t>
                </m:r>
              </m:e>
              <m:sub>
                <m:r>
                  <w:rPr>
                    <w:rFonts w:ascii="Cambria Math" w:eastAsia="Cambria Math" w:hAnsi="Cambria Math"/>
                  </w:rPr>
                  <m:t>B</m:t>
                </m:r>
              </m:sub>
            </m:sSub>
            <m:r>
              <w:rPr>
                <w:rFonts w:ascii="Cambria Math" w:eastAsia="Cambria Math" w:hAnsi="Cambria Math"/>
              </w:rPr>
              <m:t>(</m:t>
            </m:r>
            <m:r>
              <w:rPr>
                <w:rFonts w:ascii="Cambria Math" w:eastAsia="Cambria Math" w:hAnsi="Cambria Math"/>
              </w:rPr>
              <m:t>π</m:t>
            </m:r>
            <m:r>
              <w:rPr>
                <w:rFonts w:ascii="Cambria Math" w:eastAsia="Cambria Math" w:hAnsi="Cambria Math"/>
              </w:rPr>
              <m:t>)=</m:t>
            </m:r>
            <m:sSub>
              <m:sSubPr>
                <m:ctrlPr>
                  <w:rPr>
                    <w:rFonts w:ascii="Cambria Math" w:hAnsi="Cambria Math"/>
                  </w:rPr>
                </m:ctrlPr>
              </m:sSubPr>
              <m:e>
                <m:r>
                  <m:rPr>
                    <m:scr m:val="double-struck"/>
                    <m:sty m:val="p"/>
                  </m:rPr>
                  <w:rPr>
                    <w:rFonts w:ascii="Cambria Math" w:eastAsia="Cambria Math" w:hAnsi="Cambria Math"/>
                  </w:rPr>
                  <m:t>E</m:t>
                </m:r>
              </m:e>
              <m:sub>
                <m:r>
                  <w:rPr>
                    <w:rFonts w:ascii="Cambria Math" w:eastAsia="Cambria Math" w:hAnsi="Cambria Math"/>
                  </w:rPr>
                  <m:t>π</m:t>
                </m:r>
              </m:sub>
            </m:sSub>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F</m:t>
                </m:r>
              </m:e>
              <m:sub>
                <m:r>
                  <w:rPr>
                    <w:rFonts w:ascii="Cambria Math" w:eastAsia="Cambria Math" w:hAnsi="Cambria Math"/>
                  </w:rPr>
                  <m:t>B</m:t>
                </m:r>
              </m:sub>
            </m:sSub>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5</m:t>
            </m:r>
          </m:e>
        </m:d>
      </m:oMath>
    </w:p>
    <w:p w14:paraId="4A528E98" w14:textId="77777777" w:rsidR="00D17836" w:rsidRDefault="00D77503">
      <w:pPr>
        <w:pStyle w:val="FirstParagraph"/>
        <w:spacing w:before="0" w:after="75" w:line="270" w:lineRule="auto"/>
        <w:ind w:firstLine="200"/>
        <w:jc w:val="both"/>
        <w:rPr>
          <w:rFonts w:ascii="Times New Roman" w:hAnsi="Times New Roman"/>
          <w:color w:val="000000"/>
          <w:sz w:val="20"/>
          <w:szCs w:val="20"/>
        </w:rPr>
      </w:pPr>
      <w:commentRangeStart w:id="17"/>
      <w:r>
        <w:rPr>
          <w:rFonts w:ascii="Times New Roman" w:hAnsi="Times New Roman"/>
          <w:color w:val="000000"/>
          <w:sz w:val="20"/>
          <w:szCs w:val="20"/>
        </w:rPr>
        <w:t>所</w:t>
      </w:r>
      <w:r w:rsidR="00582591">
        <w:rPr>
          <w:rFonts w:ascii="Times New Roman" w:hAnsi="Times New Roman" w:hint="eastAsia"/>
          <w:color w:val="000000"/>
          <w:sz w:val="20"/>
          <w:szCs w:val="20"/>
        </w:rPr>
        <w:t>设计的测试方法</w:t>
      </w:r>
      <w:r>
        <w:rPr>
          <w:rFonts w:ascii="Times New Roman" w:hAnsi="Times New Roman"/>
          <w:color w:val="000000"/>
          <w:sz w:val="20"/>
          <w:szCs w:val="20"/>
        </w:rPr>
        <w:t>应在相同执行预算下尽早发现</w:t>
      </w:r>
      <w:r w:rsidR="00D9753E">
        <w:rPr>
          <w:rFonts w:ascii="Times New Roman" w:hAnsi="Times New Roman" w:hint="eastAsia"/>
          <w:color w:val="000000"/>
          <w:sz w:val="20"/>
          <w:szCs w:val="20"/>
        </w:rPr>
        <w:t>新被测系统</w:t>
      </w:r>
      <w:r>
        <w:rPr>
          <w:rFonts w:ascii="Times New Roman" w:hAnsi="Times New Roman"/>
          <w:color w:val="000000"/>
          <w:sz w:val="20"/>
          <w:szCs w:val="20"/>
        </w:rPr>
        <w:t>更多</w:t>
      </w:r>
      <w:r w:rsidR="00D9753E">
        <w:rPr>
          <w:rFonts w:ascii="Times New Roman" w:hAnsi="Times New Roman" w:hint="eastAsia"/>
          <w:color w:val="000000"/>
          <w:sz w:val="20"/>
          <w:szCs w:val="20"/>
        </w:rPr>
        <w:t>的危险测试场景</w:t>
      </w:r>
      <w:r>
        <w:rPr>
          <w:rFonts w:ascii="Times New Roman" w:hAnsi="Times New Roman"/>
          <w:color w:val="000000"/>
          <w:sz w:val="20"/>
          <w:szCs w:val="20"/>
        </w:rPr>
        <w:t>。本文用未测场景的预测碰撞概率近似单次测试收益，以去重碰撞数及其随预算增长的发现曲线评价策略；组级去重用于发现统计，在线选择排除已执行候选。由此，问题的关键是将覆盖不齐的多系统历史记录转化为新系统的</w:t>
      </w:r>
      <w:r>
        <w:rPr>
          <w:rFonts w:ascii="Times New Roman" w:hAnsi="Times New Roman"/>
          <w:color w:val="000000"/>
          <w:sz w:val="20"/>
          <w:szCs w:val="20"/>
        </w:rPr>
        <w:t>危险区域判断，并使少量目标反馈同时修正场景预测与历史来源的适用性。</w:t>
      </w:r>
      <w:commentRangeEnd w:id="17"/>
      <w:r w:rsidR="00AF4C05">
        <w:rPr>
          <w:rStyle w:val="af4"/>
          <w:rFonts w:ascii="Times New Roman" w:hAnsi="Times New Roman"/>
          <w:color w:val="000000"/>
          <w:sz w:val="20"/>
          <w:szCs w:val="20"/>
        </w:rPr>
        <w:commentReference w:id="17"/>
      </w:r>
    </w:p>
    <w:p w14:paraId="2A0EA499" w14:textId="097AE291"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全文主要</w:t>
      </w:r>
      <w:r w:rsidR="006116FB">
        <w:rPr>
          <w:rFonts w:ascii="Times New Roman" w:hAnsi="Times New Roman" w:hint="eastAsia"/>
          <w:color w:val="000000"/>
          <w:sz w:val="20"/>
          <w:szCs w:val="20"/>
        </w:rPr>
        <w:t>数学</w:t>
      </w:r>
      <w:r>
        <w:rPr>
          <w:rFonts w:ascii="Times New Roman" w:hAnsi="Times New Roman"/>
          <w:color w:val="000000"/>
          <w:sz w:val="20"/>
          <w:szCs w:val="20"/>
        </w:rPr>
        <w:t>符号与参数见表</w:t>
      </w:r>
      <w:r>
        <w:rPr>
          <w:rFonts w:ascii="Times New Roman" w:hAnsi="Times New Roman"/>
          <w:color w:val="000000"/>
          <w:sz w:val="20"/>
          <w:szCs w:val="20"/>
        </w:rPr>
        <w:t xml:space="preserve"> I</w:t>
      </w:r>
      <w:r>
        <w:rPr>
          <w:rFonts w:ascii="Times New Roman" w:hAnsi="Times New Roman"/>
          <w:color w:val="000000"/>
          <w:sz w:val="20"/>
          <w:szCs w:val="20"/>
        </w:rPr>
        <w:t>。</w:t>
      </w:r>
    </w:p>
    <w:p w14:paraId="776FAD72" w14:textId="77777777" w:rsidR="009700B2" w:rsidRDefault="00D77503">
      <w:pPr>
        <w:pStyle w:val="aff2"/>
        <w:keepNext/>
        <w:spacing w:before="70" w:after="70"/>
        <w:ind w:firstLine="0"/>
        <w:jc w:val="center"/>
      </w:pPr>
      <w:commentRangeStart w:id="18"/>
      <w:r>
        <w:rPr>
          <w:rFonts w:eastAsia="宋体"/>
          <w:color w:val="000000"/>
        </w:rPr>
        <w:t xml:space="preserve">TABLE I  </w:t>
      </w:r>
      <w:r>
        <w:rPr>
          <w:rFonts w:eastAsia="宋体"/>
          <w:color w:val="000000"/>
        </w:rPr>
        <w:t>全文主要符号与参数</w:t>
      </w:r>
      <w:commentRangeEnd w:id="18"/>
      <w:r w:rsidR="00C20B6F">
        <w:rPr>
          <w:rStyle w:val="af4"/>
          <w:sz w:val="20"/>
          <w:szCs w:val="20"/>
        </w:rPr>
        <w:commentReference w:id="18"/>
      </w:r>
    </w:p>
    <w:tbl>
      <w:tblPr>
        <w:tblW w:w="50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930"/>
        <w:gridCol w:w="3110"/>
      </w:tblGrid>
      <w:tr w:rsidR="009700B2" w14:paraId="173461E2" w14:textId="77777777">
        <w:trPr>
          <w:cantSplit/>
          <w:tblHeader/>
          <w:jc w:val="center"/>
        </w:trPr>
        <w:tc>
          <w:tcPr>
            <w:tcW w:w="1930" w:type="dxa"/>
            <w:shd w:val="clear" w:color="auto" w:fill="E7E6E6"/>
            <w:vAlign w:val="center"/>
          </w:tcPr>
          <w:p w14:paraId="125DEC99" w14:textId="77777777" w:rsidR="009700B2" w:rsidRDefault="00D77503" w:rsidP="006354A8">
            <w:pPr>
              <w:pStyle w:val="aff2"/>
              <w:spacing w:after="0"/>
              <w:ind w:firstLine="0"/>
              <w:jc w:val="center"/>
            </w:pPr>
            <w:r>
              <w:rPr>
                <w:rFonts w:eastAsia="宋体"/>
                <w:b/>
                <w:color w:val="000000"/>
                <w:sz w:val="18"/>
                <w:szCs w:val="18"/>
              </w:rPr>
              <w:t>符号</w:t>
            </w:r>
          </w:p>
        </w:tc>
        <w:tc>
          <w:tcPr>
            <w:tcW w:w="3110" w:type="dxa"/>
            <w:shd w:val="clear" w:color="auto" w:fill="E7E6E6"/>
            <w:vAlign w:val="center"/>
          </w:tcPr>
          <w:p w14:paraId="384A5890" w14:textId="77777777" w:rsidR="009700B2" w:rsidRDefault="00D77503" w:rsidP="006354A8">
            <w:pPr>
              <w:pStyle w:val="aff2"/>
              <w:spacing w:after="0"/>
              <w:ind w:firstLine="0"/>
              <w:jc w:val="center"/>
            </w:pPr>
            <w:r>
              <w:rPr>
                <w:rFonts w:eastAsia="宋体"/>
                <w:b/>
                <w:color w:val="000000"/>
                <w:sz w:val="18"/>
                <w:szCs w:val="18"/>
              </w:rPr>
              <w:t>含义</w:t>
            </w:r>
          </w:p>
        </w:tc>
      </w:tr>
      <w:tr w:rsidR="009700B2" w14:paraId="08C516FE" w14:textId="77777777">
        <w:trPr>
          <w:cantSplit/>
          <w:jc w:val="center"/>
        </w:trPr>
        <w:tc>
          <w:tcPr>
            <w:tcW w:w="1930" w:type="dxa"/>
            <w:vAlign w:val="center"/>
          </w:tcPr>
          <w:p w14:paraId="4F9BDF36" w14:textId="77777777" w:rsidR="009700B2" w:rsidRDefault="00D77503">
            <w:pPr>
              <w:pStyle w:val="aff2"/>
              <w:spacing w:after="0"/>
              <w:ind w:firstLine="0"/>
              <w:jc w:val="left"/>
            </w:pPr>
            <m:oMathPara>
              <m:oMath>
                <m:r>
                  <w:rPr>
                    <w:rFonts w:ascii="Cambria Math" w:eastAsia="Cambria Math" w:hAnsi="Cambria Math"/>
                    <w:sz w:val="18"/>
                    <w:szCs w:val="18"/>
                  </w:rPr>
                  <m:t>a</m:t>
                </m:r>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a</m:t>
                    </m:r>
                  </m:e>
                  <m:sub>
                    <m:r>
                      <w:rPr>
                        <w:rFonts w:ascii="Cambria Math" w:eastAsia="Cambria Math" w:hAnsi="Cambria Math"/>
                        <w:sz w:val="18"/>
                        <w:szCs w:val="18"/>
                      </w:rPr>
                      <m:t>⋆</m:t>
                    </m:r>
                  </m:sub>
                </m:sSub>
                <m:r>
                  <w:rPr>
                    <w:rFonts w:ascii="Cambria Math" w:eastAsia="Cambria Math" w:hAnsi="Cambria Math"/>
                    <w:sz w:val="18"/>
                    <w:szCs w:val="18"/>
                  </w:rPr>
                  <m:t>;</m:t>
                </m:r>
                <m:r>
                  <w:rPr>
                    <w:rFonts w:ascii="Cambria Math" w:eastAsia="Cambria Math" w:hAnsi="Cambria Math"/>
                    <w:sz w:val="18"/>
                    <w:szCs w:val="18"/>
                  </w:rPr>
                  <m:t>s</m:t>
                </m:r>
                <m:r>
                  <w:rPr>
                    <w:rFonts w:ascii="Cambria Math" w:eastAsia="Cambria Math" w:hAnsi="Cambria Math"/>
                    <w:sz w:val="18"/>
                    <w:szCs w:val="18"/>
                  </w:rPr>
                  <m:t>,</m:t>
                </m:r>
                <m:r>
                  <w:rPr>
                    <w:rFonts w:ascii="Cambria Math" w:eastAsia="Cambria Math" w:hAnsi="Cambria Math"/>
                    <w:sz w:val="18"/>
                    <w:szCs w:val="18"/>
                  </w:rPr>
                  <m:t>S</m:t>
                </m:r>
              </m:oMath>
            </m:oMathPara>
          </w:p>
        </w:tc>
        <w:tc>
          <w:tcPr>
            <w:tcW w:w="3110" w:type="dxa"/>
            <w:vAlign w:val="center"/>
          </w:tcPr>
          <w:p w14:paraId="4194E940" w14:textId="77777777" w:rsidR="009700B2" w:rsidRDefault="00D77503">
            <w:pPr>
              <w:pStyle w:val="aff2"/>
              <w:spacing w:after="0"/>
              <w:ind w:firstLine="0"/>
              <w:jc w:val="left"/>
              <w:rPr>
                <w:lang w:eastAsia="zh-CN"/>
              </w:rPr>
            </w:pPr>
            <w:r>
              <w:rPr>
                <w:rFonts w:eastAsia="宋体"/>
                <w:color w:val="000000"/>
                <w:sz w:val="18"/>
                <w:szCs w:val="18"/>
                <w:lang w:eastAsia="zh-CN"/>
              </w:rPr>
              <w:t>被测系统、目标系统；历史来源及来源数</w:t>
            </w:r>
          </w:p>
        </w:tc>
      </w:tr>
      <w:tr w:rsidR="009700B2" w14:paraId="6BD1647B" w14:textId="77777777">
        <w:trPr>
          <w:cantSplit/>
          <w:jc w:val="center"/>
        </w:trPr>
        <w:tc>
          <w:tcPr>
            <w:tcW w:w="1930" w:type="dxa"/>
            <w:vAlign w:val="center"/>
          </w:tcPr>
          <w:p w14:paraId="0C0FC07B" w14:textId="77777777" w:rsidR="009700B2" w:rsidRDefault="00D77503">
            <w:pPr>
              <w:pStyle w:val="aff2"/>
              <w:spacing w:after="0"/>
              <w:ind w:firstLine="0"/>
              <w:jc w:val="left"/>
            </w:pPr>
            <m:oMathPara>
              <m:oMath>
                <m:r>
                  <m:rPr>
                    <m:sty m:val="b"/>
                  </m:rPr>
                  <w:rPr>
                    <w:rFonts w:ascii="Cambria Math" w:eastAsia="Cambria Math" w:hAnsi="Cambria Math"/>
                    <w:sz w:val="18"/>
                    <w:szCs w:val="18"/>
                  </w:rPr>
                  <m:t>x</m:t>
                </m:r>
                <m:r>
                  <w:rPr>
                    <w:rFonts w:ascii="Cambria Math" w:eastAsia="Cambria Math" w:hAnsi="Cambria Math"/>
                    <w:sz w:val="18"/>
                    <w:szCs w:val="18"/>
                  </w:rPr>
                  <m:t>,</m:t>
                </m:r>
                <m:r>
                  <w:rPr>
                    <w:rFonts w:ascii="Cambria Math" w:eastAsia="Cambria Math" w:hAnsi="Cambria Math"/>
                    <w:sz w:val="18"/>
                    <w:szCs w:val="18"/>
                  </w:rPr>
                  <m:t>Ω</m:t>
                </m:r>
              </m:oMath>
            </m:oMathPara>
          </w:p>
        </w:tc>
        <w:tc>
          <w:tcPr>
            <w:tcW w:w="3110" w:type="dxa"/>
            <w:vAlign w:val="center"/>
          </w:tcPr>
          <w:p w14:paraId="5357D69F" w14:textId="77777777" w:rsidR="009700B2" w:rsidRDefault="00D77503">
            <w:pPr>
              <w:pStyle w:val="aff2"/>
              <w:spacing w:after="0"/>
              <w:ind w:firstLine="0"/>
              <w:jc w:val="left"/>
              <w:rPr>
                <w:lang w:eastAsia="zh-CN"/>
              </w:rPr>
            </w:pPr>
            <w:r>
              <w:rPr>
                <w:rFonts w:eastAsia="宋体"/>
                <w:color w:val="000000"/>
                <w:sz w:val="18"/>
                <w:szCs w:val="18"/>
                <w:lang w:eastAsia="zh-CN"/>
              </w:rPr>
              <w:t>场景参数向量及合法参数空间</w:t>
            </w:r>
          </w:p>
        </w:tc>
      </w:tr>
      <w:tr w:rsidR="009700B2" w14:paraId="3BF3C237" w14:textId="77777777">
        <w:trPr>
          <w:cantSplit/>
          <w:jc w:val="center"/>
        </w:trPr>
        <w:tc>
          <w:tcPr>
            <w:tcW w:w="1930" w:type="dxa"/>
            <w:vAlign w:val="center"/>
          </w:tcPr>
          <w:p w14:paraId="5B08B0E7" w14:textId="77777777" w:rsidR="009700B2" w:rsidRDefault="00D77503">
            <w:pPr>
              <w:pStyle w:val="aff2"/>
              <w:spacing w:after="0"/>
              <w:ind w:firstLine="0"/>
              <w:jc w:val="left"/>
            </w:pPr>
            <m:oMathPara>
              <m:oMath>
                <m:r>
                  <m:rPr>
                    <m:scr m:val="script"/>
                  </m:rPr>
                  <w:rPr>
                    <w:rFonts w:ascii="Cambria Math" w:eastAsia="Cambria Math" w:hAnsi="Cambria Math"/>
                    <w:sz w:val="18"/>
                    <w:szCs w:val="18"/>
                  </w:rPr>
                  <m:t>X</m:t>
                </m:r>
                <m:r>
                  <w:rPr>
                    <w:rFonts w:ascii="Cambria Math" w:eastAsia="Cambria Math" w:hAnsi="Cambria Math"/>
                    <w:sz w:val="18"/>
                    <w:szCs w:val="18"/>
                  </w:rPr>
                  <m:t>,</m:t>
                </m:r>
                <m:r>
                  <w:rPr>
                    <w:rFonts w:ascii="Cambria Math" w:eastAsia="Cambria Math" w:hAnsi="Cambria Math"/>
                    <w:sz w:val="18"/>
                    <w:szCs w:val="18"/>
                  </w:rPr>
                  <m:t>N</m:t>
                </m:r>
              </m:oMath>
            </m:oMathPara>
          </w:p>
        </w:tc>
        <w:tc>
          <w:tcPr>
            <w:tcW w:w="3110" w:type="dxa"/>
            <w:vAlign w:val="center"/>
          </w:tcPr>
          <w:p w14:paraId="77776F3F" w14:textId="77777777" w:rsidR="009700B2" w:rsidRDefault="00D77503">
            <w:pPr>
              <w:pStyle w:val="aff2"/>
              <w:spacing w:after="0"/>
              <w:ind w:firstLine="0"/>
              <w:jc w:val="left"/>
              <w:rPr>
                <w:lang w:eastAsia="zh-CN"/>
              </w:rPr>
            </w:pPr>
            <w:r>
              <w:rPr>
                <w:rFonts w:eastAsia="宋体"/>
                <w:color w:val="000000"/>
                <w:sz w:val="18"/>
                <w:szCs w:val="18"/>
                <w:lang w:eastAsia="zh-CN"/>
              </w:rPr>
              <w:t>公开候选场景集及其大小</w:t>
            </w:r>
          </w:p>
        </w:tc>
      </w:tr>
      <w:tr w:rsidR="009700B2" w14:paraId="51087F5D" w14:textId="77777777">
        <w:trPr>
          <w:cantSplit/>
          <w:jc w:val="center"/>
        </w:trPr>
        <w:tc>
          <w:tcPr>
            <w:tcW w:w="1930" w:type="dxa"/>
            <w:vAlign w:val="center"/>
          </w:tcPr>
          <w:p w14:paraId="116E9B6A"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y</m:t>
                    </m:r>
                  </m:e>
                  <m:sub>
                    <m:r>
                      <w:rPr>
                        <w:rFonts w:ascii="Cambria Math" w:eastAsia="Cambria Math" w:hAnsi="Cambria Math"/>
                        <w:sz w:val="18"/>
                        <w:szCs w:val="18"/>
                      </w:rPr>
                      <m:t>a</m:t>
                    </m:r>
                  </m:sub>
                </m:sSub>
                <m:r>
                  <w:rPr>
                    <w:rFonts w:ascii="Cambria Math" w:eastAsia="Cambria Math" w:hAnsi="Cambria Math"/>
                    <w:sz w:val="18"/>
                    <w:szCs w:val="18"/>
                  </w:rPr>
                  <m:t>(</m:t>
                </m:r>
                <m:r>
                  <m:rPr>
                    <m:sty m:val="b"/>
                  </m:rPr>
                  <w:rPr>
                    <w:rFonts w:ascii="Cambria Math" w:eastAsia="Cambria Math" w:hAnsi="Cambria Math"/>
                    <w:sz w:val="18"/>
                    <w:szCs w:val="18"/>
                  </w:rPr>
                  <m:t>x</m:t>
                </m:r>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d</m:t>
                    </m:r>
                  </m:e>
                  <m:sub>
                    <m:r>
                      <w:rPr>
                        <w:rFonts w:ascii="Cambria Math" w:eastAsia="Cambria Math" w:hAnsi="Cambria Math"/>
                        <w:sz w:val="18"/>
                        <w:szCs w:val="18"/>
                      </w:rPr>
                      <m:t>a</m:t>
                    </m:r>
                  </m:sub>
                </m:sSub>
                <m:r>
                  <w:rPr>
                    <w:rFonts w:ascii="Cambria Math" w:eastAsia="Cambria Math" w:hAnsi="Cambria Math"/>
                    <w:sz w:val="18"/>
                    <w:szCs w:val="18"/>
                  </w:rPr>
                  <m:t>(</m:t>
                </m:r>
                <m:r>
                  <m:rPr>
                    <m:sty m:val="b"/>
                  </m:rPr>
                  <w:rPr>
                    <w:rFonts w:ascii="Cambria Math" w:eastAsia="Cambria Math" w:hAnsi="Cambria Math"/>
                    <w:sz w:val="18"/>
                    <w:szCs w:val="18"/>
                  </w:rPr>
                  <m:t>x</m:t>
                </m:r>
                <m:r>
                  <w:rPr>
                    <w:rFonts w:ascii="Cambria Math" w:eastAsia="Cambria Math" w:hAnsi="Cambria Math"/>
                    <w:sz w:val="18"/>
                    <w:szCs w:val="18"/>
                  </w:rPr>
                  <m:t>)</m:t>
                </m:r>
              </m:oMath>
            </m:oMathPara>
          </w:p>
        </w:tc>
        <w:tc>
          <w:tcPr>
            <w:tcW w:w="3110" w:type="dxa"/>
            <w:vAlign w:val="center"/>
          </w:tcPr>
          <w:p w14:paraId="2FB5158D" w14:textId="77777777" w:rsidR="009700B2" w:rsidRDefault="00D77503">
            <w:pPr>
              <w:pStyle w:val="aff2"/>
              <w:spacing w:after="0"/>
              <w:ind w:firstLine="0"/>
              <w:jc w:val="left"/>
              <w:rPr>
                <w:lang w:eastAsia="zh-CN"/>
              </w:rPr>
            </w:pPr>
            <w:r>
              <w:rPr>
                <w:rFonts w:eastAsia="宋体"/>
                <w:color w:val="000000"/>
                <w:sz w:val="18"/>
                <w:szCs w:val="18"/>
                <w:lang w:eastAsia="zh-CN"/>
              </w:rPr>
              <w:t>碰撞事件标签与最小几何间距（米）</w:t>
            </w:r>
          </w:p>
        </w:tc>
      </w:tr>
      <w:tr w:rsidR="009700B2" w14:paraId="0E86802C" w14:textId="77777777">
        <w:trPr>
          <w:cantSplit/>
          <w:jc w:val="center"/>
        </w:trPr>
        <w:tc>
          <w:tcPr>
            <w:tcW w:w="1930" w:type="dxa"/>
            <w:vAlign w:val="center"/>
          </w:tcPr>
          <w:p w14:paraId="4E0AF504" w14:textId="77777777" w:rsidR="009700B2" w:rsidRDefault="00D77503">
            <w:pPr>
              <w:pStyle w:val="aff2"/>
              <w:spacing w:after="0"/>
              <w:ind w:firstLine="0"/>
              <w:jc w:val="left"/>
            </w:pPr>
            <m:oMathPara>
              <m:oMath>
                <m:sSub>
                  <m:sSubPr>
                    <m:ctrlPr>
                      <w:rPr>
                        <w:rFonts w:ascii="Cambria Math" w:hAnsi="Cambria Math"/>
                      </w:rPr>
                    </m:ctrlPr>
                  </m:sSubPr>
                  <m:e>
                    <m:r>
                      <m:rPr>
                        <m:scr m:val="script"/>
                      </m:rPr>
                      <w:rPr>
                        <w:rFonts w:ascii="Cambria Math" w:eastAsia="Cambria Math" w:hAnsi="Cambria Math"/>
                        <w:sz w:val="18"/>
                        <w:szCs w:val="18"/>
                      </w:rPr>
                      <m:t>T</m:t>
                    </m:r>
                  </m:e>
                  <m:sub>
                    <m:r>
                      <w:rPr>
                        <w:rFonts w:ascii="Cambria Math" w:eastAsia="Cambria Math" w:hAnsi="Cambria Math"/>
                        <w:sz w:val="18"/>
                        <w:szCs w:val="18"/>
                      </w:rPr>
                      <m:t>a</m:t>
                    </m:r>
                  </m:sub>
                </m:sSub>
                <m:r>
                  <w:rPr>
                    <w:rFonts w:ascii="Cambria Math" w:eastAsia="Cambria Math" w:hAnsi="Cambria Math"/>
                    <w:sz w:val="18"/>
                    <w:szCs w:val="18"/>
                  </w:rPr>
                  <m:t>,</m:t>
                </m:r>
                <m:sSub>
                  <m:sSubPr>
                    <m:ctrlPr>
                      <w:rPr>
                        <w:rFonts w:ascii="Cambria Math" w:hAnsi="Cambria Math"/>
                      </w:rPr>
                    </m:ctrlPr>
                  </m:sSubPr>
                  <m:e>
                    <m:r>
                      <m:rPr>
                        <m:scr m:val="script"/>
                      </m:rPr>
                      <w:rPr>
                        <w:rFonts w:ascii="Cambria Math" w:eastAsia="Cambria Math" w:hAnsi="Cambria Math"/>
                        <w:sz w:val="18"/>
                        <w:szCs w:val="18"/>
                      </w:rPr>
                      <m:t>V</m:t>
                    </m:r>
                  </m:e>
                  <m:sub>
                    <m:r>
                      <w:rPr>
                        <w:rFonts w:ascii="Cambria Math" w:eastAsia="Cambria Math" w:hAnsi="Cambria Math"/>
                        <w:sz w:val="18"/>
                        <w:szCs w:val="18"/>
                      </w:rPr>
                      <m:t>a</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P</m:t>
                    </m:r>
                  </m:e>
                  <m:sub>
                    <m:r>
                      <w:rPr>
                        <w:rFonts w:ascii="Cambria Math" w:eastAsia="Cambria Math" w:hAnsi="Cambria Math"/>
                        <w:sz w:val="18"/>
                        <w:szCs w:val="18"/>
                      </w:rPr>
                      <m:t>a</m:t>
                    </m:r>
                    <m:r>
                      <w:rPr>
                        <w:rFonts w:ascii="Cambria Math" w:eastAsia="Cambria Math" w:hAnsi="Cambria Math"/>
                        <w:sz w:val="18"/>
                        <w:szCs w:val="18"/>
                      </w:rPr>
                      <m:t>,</m:t>
                    </m:r>
                    <m:r>
                      <w:rPr>
                        <w:rFonts w:ascii="Cambria Math" w:eastAsia="Cambria Math" w:hAnsi="Cambria Math"/>
                        <w:sz w:val="18"/>
                        <w:szCs w:val="18"/>
                      </w:rPr>
                      <m:t>k</m:t>
                    </m:r>
                  </m:sub>
                </m:sSub>
              </m:oMath>
            </m:oMathPara>
          </w:p>
        </w:tc>
        <w:tc>
          <w:tcPr>
            <w:tcW w:w="3110" w:type="dxa"/>
            <w:vAlign w:val="center"/>
          </w:tcPr>
          <w:p w14:paraId="0CF783C3" w14:textId="77777777" w:rsidR="009700B2" w:rsidRDefault="00D77503">
            <w:pPr>
              <w:pStyle w:val="aff2"/>
              <w:spacing w:after="0"/>
              <w:ind w:firstLine="0"/>
              <w:jc w:val="left"/>
              <w:rPr>
                <w:lang w:eastAsia="zh-CN"/>
              </w:rPr>
            </w:pPr>
            <w:r>
              <w:rPr>
                <w:rFonts w:eastAsia="宋体"/>
                <w:color w:val="000000"/>
                <w:sz w:val="18"/>
                <w:szCs w:val="18"/>
                <w:lang w:eastAsia="zh-CN"/>
              </w:rPr>
              <w:t>记录时刻集、其他参与者集及车身几何区域</w:t>
            </w:r>
          </w:p>
        </w:tc>
      </w:tr>
      <w:tr w:rsidR="009700B2" w14:paraId="219CA95B" w14:textId="77777777">
        <w:trPr>
          <w:cantSplit/>
          <w:jc w:val="center"/>
        </w:trPr>
        <w:tc>
          <w:tcPr>
            <w:tcW w:w="1930" w:type="dxa"/>
            <w:vAlign w:val="center"/>
          </w:tcPr>
          <w:p w14:paraId="58EFD187" w14:textId="77777777" w:rsidR="009700B2" w:rsidRDefault="00D77503">
            <w:pPr>
              <w:pStyle w:val="aff2"/>
              <w:spacing w:after="0"/>
              <w:ind w:firstLine="0"/>
              <w:jc w:val="left"/>
            </w:pPr>
            <m:oMathPara>
              <m:oMath>
                <m:sSub>
                  <m:sSubPr>
                    <m:ctrlPr>
                      <w:rPr>
                        <w:rFonts w:ascii="Cambria Math" w:hAnsi="Cambria Math"/>
                      </w:rPr>
                    </m:ctrlPr>
                  </m:sSubPr>
                  <m:e>
                    <m:r>
                      <m:rPr>
                        <m:scr m:val="script"/>
                      </m:rPr>
                      <w:rPr>
                        <w:rFonts w:ascii="Cambria Math" w:eastAsia="Cambria Math" w:hAnsi="Cambria Math"/>
                        <w:sz w:val="18"/>
                        <w:szCs w:val="18"/>
                      </w:rPr>
                      <m:t>H</m:t>
                    </m:r>
                  </m:e>
                  <m:sub>
                    <m:r>
                      <w:rPr>
                        <w:rFonts w:ascii="Cambria Math" w:eastAsia="Cambria Math" w:hAnsi="Cambria Math"/>
                        <w:sz w:val="18"/>
                        <w:szCs w:val="18"/>
                      </w:rPr>
                      <m:t>s</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n</m:t>
                    </m:r>
                  </m:e>
                  <m:sub>
                    <m:r>
                      <w:rPr>
                        <w:rFonts w:ascii="Cambria Math" w:eastAsia="Cambria Math" w:hAnsi="Cambria Math"/>
                        <w:sz w:val="18"/>
                        <w:szCs w:val="18"/>
                      </w:rPr>
                      <m:t>s</m:t>
                    </m:r>
                  </m:sub>
                </m:sSub>
                <m:r>
                  <m:rPr>
                    <m:scr m:val="script"/>
                  </m:rPr>
                  <w:rPr>
                    <w:rFonts w:ascii="Cambria Math" w:eastAsia="Cambria Math" w:hAnsi="Cambria Math"/>
                    <w:sz w:val="18"/>
                    <w:szCs w:val="18"/>
                  </w:rPr>
                  <m:t>;H</m:t>
                </m:r>
              </m:oMath>
            </m:oMathPara>
          </w:p>
        </w:tc>
        <w:tc>
          <w:tcPr>
            <w:tcW w:w="3110" w:type="dxa"/>
            <w:vAlign w:val="center"/>
          </w:tcPr>
          <w:p w14:paraId="320915F8" w14:textId="77777777" w:rsidR="009700B2" w:rsidRDefault="00D77503">
            <w:pPr>
              <w:pStyle w:val="aff2"/>
              <w:spacing w:after="0"/>
              <w:ind w:firstLine="0"/>
              <w:jc w:val="left"/>
              <w:rPr>
                <w:lang w:eastAsia="zh-CN"/>
              </w:rPr>
            </w:pPr>
            <w:r>
              <w:rPr>
                <w:rFonts w:eastAsia="宋体"/>
                <w:color w:val="000000"/>
                <w:sz w:val="18"/>
                <w:szCs w:val="18"/>
                <w:lang w:eastAsia="zh-CN"/>
              </w:rPr>
              <w:t>来源档案及记录数；全部历史档案</w:t>
            </w:r>
          </w:p>
        </w:tc>
      </w:tr>
      <w:tr w:rsidR="009700B2" w14:paraId="20CF3B67" w14:textId="77777777">
        <w:trPr>
          <w:cantSplit/>
          <w:jc w:val="center"/>
        </w:trPr>
        <w:tc>
          <w:tcPr>
            <w:tcW w:w="1930" w:type="dxa"/>
            <w:vAlign w:val="center"/>
          </w:tcPr>
          <w:p w14:paraId="1219CEDE" w14:textId="77777777" w:rsidR="009700B2" w:rsidRDefault="00D77503">
            <w:pPr>
              <w:pStyle w:val="aff2"/>
              <w:spacing w:after="0"/>
              <w:ind w:firstLine="0"/>
              <w:jc w:val="left"/>
            </w:pPr>
            <m:oMathPara>
              <m:oMath>
                <m:sSub>
                  <m:sSubPr>
                    <m:ctrlPr>
                      <w:rPr>
                        <w:rFonts w:ascii="Cambria Math" w:hAnsi="Cambria Math"/>
                      </w:rPr>
                    </m:ctrlPr>
                  </m:sSubPr>
                  <m:e>
                    <m:r>
                      <m:rPr>
                        <m:scr m:val="script"/>
                      </m:rPr>
                      <w:rPr>
                        <w:rFonts w:ascii="Cambria Math" w:eastAsia="Cambria Math" w:hAnsi="Cambria Math"/>
                        <w:sz w:val="18"/>
                        <w:szCs w:val="18"/>
                      </w:rPr>
                      <m:t>D</m:t>
                    </m:r>
                  </m:e>
                  <m:sub>
                    <m:r>
                      <w:rPr>
                        <w:rFonts w:ascii="Cambria Math" w:eastAsia="Cambria Math" w:hAnsi="Cambria Math"/>
                        <w:sz w:val="18"/>
                        <w:szCs w:val="18"/>
                      </w:rPr>
                      <m:t>t</m:t>
                    </m:r>
                  </m:sub>
                </m:sSub>
                <m:r>
                  <w:rPr>
                    <w:rFonts w:ascii="Cambria Math" w:eastAsia="Cambria Math" w:hAnsi="Cambria Math"/>
                    <w:sz w:val="18"/>
                    <w:szCs w:val="18"/>
                  </w:rPr>
                  <m:t>,</m:t>
                </m:r>
                <m:sSub>
                  <m:sSubPr>
                    <m:ctrlPr>
                      <w:rPr>
                        <w:rFonts w:ascii="Cambria Math" w:hAnsi="Cambria Math"/>
                      </w:rPr>
                    </m:ctrlPr>
                  </m:sSubPr>
                  <m:e>
                    <m:r>
                      <m:rPr>
                        <m:scr m:val="script"/>
                      </m:rPr>
                      <w:rPr>
                        <w:rFonts w:ascii="Cambria Math" w:eastAsia="Cambria Math" w:hAnsi="Cambria Math"/>
                        <w:sz w:val="18"/>
                        <w:szCs w:val="18"/>
                      </w:rPr>
                      <m:t>X</m:t>
                    </m:r>
                  </m:e>
                  <m:sub>
                    <m:r>
                      <w:rPr>
                        <w:rFonts w:ascii="Cambria Math" w:eastAsia="Cambria Math" w:hAnsi="Cambria Math"/>
                        <w:sz w:val="18"/>
                        <w:szCs w:val="18"/>
                      </w:rPr>
                      <m:t>t</m:t>
                    </m:r>
                  </m:sub>
                </m:sSub>
              </m:oMath>
            </m:oMathPara>
          </w:p>
        </w:tc>
        <w:tc>
          <w:tcPr>
            <w:tcW w:w="3110" w:type="dxa"/>
            <w:vAlign w:val="center"/>
          </w:tcPr>
          <w:p w14:paraId="7C1DDDB4" w14:textId="77777777" w:rsidR="009700B2" w:rsidRDefault="00D77503">
            <w:pPr>
              <w:pStyle w:val="aff2"/>
              <w:spacing w:after="0"/>
              <w:ind w:firstLine="0"/>
              <w:jc w:val="left"/>
              <w:rPr>
                <w:lang w:eastAsia="zh-CN"/>
              </w:rPr>
            </w:pPr>
            <w:r>
              <w:rPr>
                <w:rFonts w:eastAsia="宋体"/>
                <w:color w:val="000000"/>
                <w:sz w:val="18"/>
                <w:szCs w:val="18"/>
                <w:lang w:eastAsia="zh-CN"/>
              </w:rPr>
              <w:t>前若干次目标碰撞反馈及已执行坐标集</w:t>
            </w:r>
          </w:p>
        </w:tc>
      </w:tr>
      <w:tr w:rsidR="009700B2" w14:paraId="79B17368" w14:textId="77777777">
        <w:trPr>
          <w:cantSplit/>
          <w:jc w:val="center"/>
        </w:trPr>
        <w:tc>
          <w:tcPr>
            <w:tcW w:w="1930" w:type="dxa"/>
            <w:vAlign w:val="center"/>
          </w:tcPr>
          <w:p w14:paraId="49269F61" w14:textId="77777777" w:rsidR="009700B2" w:rsidRDefault="00D77503">
            <w:pPr>
              <w:pStyle w:val="aff2"/>
              <w:spacing w:after="0"/>
              <w:ind w:firstLine="0"/>
              <w:jc w:val="left"/>
            </w:pPr>
            <m:oMathPara>
              <m:oMath>
                <m:r>
                  <w:rPr>
                    <w:rFonts w:ascii="Cambria Math" w:eastAsia="Cambria Math" w:hAnsi="Cambria Math"/>
                    <w:sz w:val="18"/>
                    <w:szCs w:val="18"/>
                  </w:rPr>
                  <m:t>t</m:t>
                </m:r>
                <m:r>
                  <w:rPr>
                    <w:rFonts w:ascii="Cambria Math" w:eastAsia="Cambria Math" w:hAnsi="Cambria Math"/>
                    <w:sz w:val="18"/>
                    <w:szCs w:val="18"/>
                  </w:rPr>
                  <m:t>,</m:t>
                </m:r>
                <m:r>
                  <w:rPr>
                    <w:rFonts w:ascii="Cambria Math" w:eastAsia="Cambria Math" w:hAnsi="Cambria Math"/>
                    <w:sz w:val="18"/>
                    <w:szCs w:val="18"/>
                  </w:rPr>
                  <m:t>B</m:t>
                </m:r>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b</m:t>
                    </m:r>
                  </m:e>
                  <m:sub>
                    <m:r>
                      <w:rPr>
                        <w:rFonts w:ascii="Cambria Math" w:eastAsia="Cambria Math" w:hAnsi="Cambria Math"/>
                        <w:sz w:val="18"/>
                        <w:szCs w:val="18"/>
                      </w:rPr>
                      <m:t>0</m:t>
                    </m:r>
                  </m:sub>
                </m:sSub>
              </m:oMath>
            </m:oMathPara>
          </w:p>
        </w:tc>
        <w:tc>
          <w:tcPr>
            <w:tcW w:w="3110" w:type="dxa"/>
            <w:vAlign w:val="center"/>
          </w:tcPr>
          <w:p w14:paraId="1FC23D2C" w14:textId="77777777" w:rsidR="009700B2" w:rsidRDefault="00D77503">
            <w:pPr>
              <w:pStyle w:val="aff2"/>
              <w:spacing w:after="0"/>
              <w:ind w:firstLine="0"/>
              <w:jc w:val="left"/>
              <w:rPr>
                <w:lang w:eastAsia="zh-CN"/>
              </w:rPr>
            </w:pPr>
            <w:r>
              <w:rPr>
                <w:rFonts w:eastAsia="宋体"/>
                <w:color w:val="000000"/>
                <w:sz w:val="18"/>
                <w:szCs w:val="18"/>
                <w:lang w:eastAsia="zh-CN"/>
              </w:rPr>
              <w:t>累计执行次数、总预算及初始化次数</w:t>
            </w:r>
          </w:p>
        </w:tc>
      </w:tr>
      <w:tr w:rsidR="009700B2" w14:paraId="1E93B02A" w14:textId="77777777">
        <w:trPr>
          <w:cantSplit/>
          <w:jc w:val="center"/>
        </w:trPr>
        <w:tc>
          <w:tcPr>
            <w:tcW w:w="1930" w:type="dxa"/>
            <w:vAlign w:val="center"/>
          </w:tcPr>
          <w:p w14:paraId="27A5665A" w14:textId="77777777" w:rsidR="009700B2" w:rsidRDefault="00D77503">
            <w:pPr>
              <w:pStyle w:val="aff2"/>
              <w:spacing w:after="0"/>
              <w:ind w:firstLine="0"/>
              <w:jc w:val="left"/>
            </w:pPr>
            <m:oMathPara>
              <m:oMath>
                <m:r>
                  <w:rPr>
                    <w:rFonts w:ascii="Cambria Math" w:eastAsia="Cambria Math" w:hAnsi="Cambria Math"/>
                    <w:sz w:val="18"/>
                    <w:szCs w:val="18"/>
                  </w:rPr>
                  <m:t>g</m:t>
                </m:r>
                <m:r>
                  <w:rPr>
                    <w:rFonts w:ascii="Cambria Math" w:eastAsia="Cambria Math" w:hAnsi="Cambria Math"/>
                    <w:sz w:val="18"/>
                    <w:szCs w:val="18"/>
                  </w:rPr>
                  <m:t>(</m:t>
                </m:r>
                <m:r>
                  <m:rPr>
                    <m:sty m:val="b"/>
                  </m:rPr>
                  <w:rPr>
                    <w:rFonts w:ascii="Cambria Math" w:eastAsia="Cambria Math" w:hAnsi="Cambria Math"/>
                    <w:sz w:val="18"/>
                    <w:szCs w:val="18"/>
                  </w:rPr>
                  <m:t>x</m:t>
                </m:r>
                <m:r>
                  <w:rPr>
                    <w:rFonts w:ascii="Cambria Math" w:eastAsia="Cambria Math" w:hAnsi="Cambria Math"/>
                    <w:sz w:val="18"/>
                    <w:szCs w:val="18"/>
                  </w:rPr>
                  <m:t>),</m:t>
                </m:r>
                <m:sSub>
                  <m:sSubPr>
                    <m:ctrlPr>
                      <w:rPr>
                        <w:rFonts w:ascii="Cambria Math" w:hAnsi="Cambria Math"/>
                      </w:rPr>
                    </m:ctrlPr>
                  </m:sSubPr>
                  <m:e>
                    <m:r>
                      <m:rPr>
                        <m:scr m:val="script"/>
                      </m:rPr>
                      <w:rPr>
                        <w:rFonts w:ascii="Cambria Math" w:eastAsia="Cambria Math" w:hAnsi="Cambria Math"/>
                        <w:sz w:val="18"/>
                        <w:szCs w:val="18"/>
                      </w:rPr>
                      <m:t>F</m:t>
                    </m:r>
                  </m:e>
                  <m:sub>
                    <m:r>
                      <w:rPr>
                        <w:rFonts w:ascii="Cambria Math" w:eastAsia="Cambria Math" w:hAnsi="Cambria Math"/>
                        <w:sz w:val="18"/>
                        <w:szCs w:val="18"/>
                      </w:rPr>
                      <m:t>t</m:t>
                    </m:r>
                  </m:sub>
                </m:sSub>
              </m:oMath>
            </m:oMathPara>
          </w:p>
        </w:tc>
        <w:tc>
          <w:tcPr>
            <w:tcW w:w="3110" w:type="dxa"/>
            <w:vAlign w:val="center"/>
          </w:tcPr>
          <w:p w14:paraId="0AF2C59C" w14:textId="77777777" w:rsidR="009700B2" w:rsidRDefault="00D77503">
            <w:pPr>
              <w:pStyle w:val="aff2"/>
              <w:spacing w:after="0"/>
              <w:ind w:firstLine="0"/>
              <w:jc w:val="left"/>
              <w:rPr>
                <w:lang w:eastAsia="zh-CN"/>
              </w:rPr>
            </w:pPr>
            <w:r>
              <w:rPr>
                <w:rFonts w:eastAsia="宋体"/>
                <w:color w:val="000000"/>
                <w:sz w:val="18"/>
                <w:szCs w:val="18"/>
                <w:lang w:eastAsia="zh-CN"/>
              </w:rPr>
              <w:t>场景去重映射及已发现碰撞组集</w:t>
            </w:r>
          </w:p>
        </w:tc>
      </w:tr>
      <w:tr w:rsidR="009700B2" w14:paraId="7BF666DC" w14:textId="77777777">
        <w:trPr>
          <w:cantSplit/>
          <w:jc w:val="center"/>
        </w:trPr>
        <w:tc>
          <w:tcPr>
            <w:tcW w:w="1930" w:type="dxa"/>
            <w:vAlign w:val="center"/>
          </w:tcPr>
          <w:p w14:paraId="22DA0CF8" w14:textId="77777777" w:rsidR="009700B2" w:rsidRDefault="00D77503">
            <w:pPr>
              <w:pStyle w:val="aff2"/>
              <w:spacing w:after="0"/>
              <w:ind w:firstLine="0"/>
              <w:jc w:val="left"/>
            </w:pPr>
            <m:oMathPara>
              <m:oMath>
                <m:r>
                  <w:rPr>
                    <w:rFonts w:ascii="Cambria Math" w:eastAsia="Cambria Math" w:hAnsi="Cambria Math"/>
                    <w:sz w:val="18"/>
                    <w:szCs w:val="18"/>
                  </w:rPr>
                  <m:t>π</m:t>
                </m:r>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J</m:t>
                    </m:r>
                  </m:e>
                  <m:sub>
                    <m:r>
                      <w:rPr>
                        <w:rFonts w:ascii="Cambria Math" w:eastAsia="Cambria Math" w:hAnsi="Cambria Math"/>
                        <w:sz w:val="18"/>
                        <w:szCs w:val="18"/>
                      </w:rPr>
                      <m:t>B</m:t>
                    </m:r>
                  </m:sub>
                </m:sSub>
                <m:r>
                  <w:rPr>
                    <w:rFonts w:ascii="Cambria Math" w:eastAsia="Cambria Math" w:hAnsi="Cambria Math"/>
                    <w:sz w:val="18"/>
                    <w:szCs w:val="18"/>
                  </w:rPr>
                  <m:t>(</m:t>
                </m:r>
                <m:r>
                  <w:rPr>
                    <w:rFonts w:ascii="Cambria Math" w:eastAsia="Cambria Math" w:hAnsi="Cambria Math"/>
                    <w:sz w:val="18"/>
                    <w:szCs w:val="18"/>
                  </w:rPr>
                  <m:t>π</m:t>
                </m:r>
                <m:r>
                  <w:rPr>
                    <w:rFonts w:ascii="Cambria Math" w:eastAsia="Cambria Math" w:hAnsi="Cambria Math"/>
                    <w:sz w:val="18"/>
                    <w:szCs w:val="18"/>
                  </w:rPr>
                  <m:t>)</m:t>
                </m:r>
              </m:oMath>
            </m:oMathPara>
          </w:p>
        </w:tc>
        <w:tc>
          <w:tcPr>
            <w:tcW w:w="3110" w:type="dxa"/>
            <w:vAlign w:val="center"/>
          </w:tcPr>
          <w:p w14:paraId="49667DD6" w14:textId="77777777" w:rsidR="009700B2" w:rsidRDefault="00D77503">
            <w:pPr>
              <w:pStyle w:val="aff2"/>
              <w:spacing w:after="0"/>
              <w:ind w:firstLine="0"/>
              <w:jc w:val="left"/>
              <w:rPr>
                <w:lang w:eastAsia="zh-CN"/>
              </w:rPr>
            </w:pPr>
            <w:r>
              <w:rPr>
                <w:rFonts w:eastAsia="宋体"/>
                <w:color w:val="000000"/>
                <w:sz w:val="18"/>
                <w:szCs w:val="18"/>
                <w:lang w:eastAsia="zh-CN"/>
              </w:rPr>
              <w:t>测试策略及预算内期望碰撞组数</w:t>
            </w:r>
          </w:p>
        </w:tc>
      </w:tr>
      <w:tr w:rsidR="009700B2" w14:paraId="4C2B86BB" w14:textId="77777777">
        <w:trPr>
          <w:cantSplit/>
          <w:jc w:val="center"/>
        </w:trPr>
        <w:tc>
          <w:tcPr>
            <w:tcW w:w="1930" w:type="dxa"/>
            <w:vAlign w:val="center"/>
          </w:tcPr>
          <w:p w14:paraId="36D50A3F"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f</m:t>
                    </m:r>
                  </m:e>
                  <m:sub>
                    <m:r>
                      <w:rPr>
                        <w:rFonts w:ascii="Cambria Math" w:eastAsia="Cambria Math" w:hAnsi="Cambria Math"/>
                        <w:sz w:val="18"/>
                        <w:szCs w:val="18"/>
                      </w:rPr>
                      <m:t>s</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h</m:t>
                    </m:r>
                  </m:e>
                  <m:sub>
                    <m:r>
                      <w:rPr>
                        <w:rFonts w:ascii="Cambria Math" w:eastAsia="Cambria Math" w:hAnsi="Cambria Math"/>
                        <w:sz w:val="18"/>
                        <w:szCs w:val="18"/>
                      </w:rPr>
                      <m:t>s</m:t>
                    </m:r>
                  </m:sub>
                </m:sSub>
              </m:oMath>
            </m:oMathPara>
          </w:p>
        </w:tc>
        <w:tc>
          <w:tcPr>
            <w:tcW w:w="3110" w:type="dxa"/>
            <w:vAlign w:val="center"/>
          </w:tcPr>
          <w:p w14:paraId="2CA4DFD4" w14:textId="77777777" w:rsidR="009700B2" w:rsidRDefault="00D77503">
            <w:pPr>
              <w:pStyle w:val="aff2"/>
              <w:spacing w:after="0"/>
              <w:ind w:firstLine="0"/>
              <w:jc w:val="left"/>
              <w:rPr>
                <w:lang w:eastAsia="zh-CN"/>
              </w:rPr>
            </w:pPr>
            <w:r>
              <w:rPr>
                <w:rFonts w:eastAsia="宋体"/>
                <w:color w:val="000000"/>
                <w:sz w:val="18"/>
                <w:szCs w:val="18"/>
                <w:lang w:eastAsia="zh-CN"/>
              </w:rPr>
              <w:t>历史碰撞潜函数与间距潜函数</w:t>
            </w:r>
          </w:p>
        </w:tc>
      </w:tr>
      <w:tr w:rsidR="009700B2" w14:paraId="1425B65C" w14:textId="77777777">
        <w:trPr>
          <w:cantSplit/>
          <w:jc w:val="center"/>
        </w:trPr>
        <w:tc>
          <w:tcPr>
            <w:tcW w:w="1930" w:type="dxa"/>
            <w:vAlign w:val="center"/>
          </w:tcPr>
          <w:p w14:paraId="3CDC8F0C" w14:textId="77777777" w:rsidR="009700B2" w:rsidRDefault="00D77503">
            <w:pPr>
              <w:pStyle w:val="aff2"/>
              <w:spacing w:after="0"/>
              <w:ind w:firstLine="0"/>
              <w:jc w:val="left"/>
            </w:pPr>
            <m:oMathPara>
              <m:oMath>
                <m:r>
                  <w:rPr>
                    <w:rFonts w:ascii="Cambria Math" w:eastAsia="Cambria Math" w:hAnsi="Cambria Math"/>
                    <w:sz w:val="18"/>
                    <w:szCs w:val="18"/>
                  </w:rPr>
                  <m:t>ψ</m:t>
                </m:r>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e</m:t>
                    </m:r>
                  </m:e>
                  <m:sub>
                    <m:r>
                      <w:rPr>
                        <w:rFonts w:ascii="Cambria Math" w:eastAsia="Cambria Math" w:hAnsi="Cambria Math"/>
                        <w:sz w:val="18"/>
                        <w:szCs w:val="18"/>
                      </w:rPr>
                      <m:t>ψ</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k</m:t>
                    </m:r>
                  </m:e>
                  <m:sub>
                    <m:r>
                      <w:rPr>
                        <w:rFonts w:ascii="Cambria Math" w:eastAsia="Cambria Math" w:hAnsi="Cambria Math"/>
                        <w:sz w:val="18"/>
                        <w:szCs w:val="18"/>
                      </w:rPr>
                      <m:t>ψ</m:t>
                    </m:r>
                  </m:sub>
                </m:sSub>
              </m:oMath>
            </m:oMathPara>
          </w:p>
        </w:tc>
        <w:tc>
          <w:tcPr>
            <w:tcW w:w="3110" w:type="dxa"/>
            <w:vAlign w:val="center"/>
          </w:tcPr>
          <w:p w14:paraId="6A6DDF8B" w14:textId="77777777" w:rsidR="009700B2" w:rsidRDefault="00D77503">
            <w:pPr>
              <w:pStyle w:val="aff2"/>
              <w:spacing w:after="0"/>
              <w:ind w:firstLine="0"/>
              <w:jc w:val="left"/>
              <w:rPr>
                <w:lang w:eastAsia="zh-CN"/>
              </w:rPr>
            </w:pPr>
            <w:r>
              <w:rPr>
                <w:rFonts w:eastAsia="宋体"/>
                <w:color w:val="000000"/>
                <w:sz w:val="18"/>
                <w:szCs w:val="18"/>
                <w:lang w:eastAsia="zh-CN"/>
              </w:rPr>
              <w:t>联合响应参数、特征映射与共享场景核</w:t>
            </w:r>
          </w:p>
        </w:tc>
      </w:tr>
      <w:tr w:rsidR="009700B2" w14:paraId="39CA7F0A" w14:textId="77777777">
        <w:trPr>
          <w:cantSplit/>
          <w:jc w:val="center"/>
        </w:trPr>
        <w:tc>
          <w:tcPr>
            <w:tcW w:w="1930" w:type="dxa"/>
            <w:vAlign w:val="center"/>
          </w:tcPr>
          <w:p w14:paraId="05D19941"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m</m:t>
                    </m:r>
                  </m:e>
                  <m:sub>
                    <m:r>
                      <w:rPr>
                        <w:rFonts w:ascii="Cambria Math" w:eastAsia="Cambria Math" w:hAnsi="Cambria Math"/>
                        <w:sz w:val="18"/>
                        <w:szCs w:val="18"/>
                      </w:rPr>
                      <m:t>f</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m</m:t>
                    </m:r>
                  </m:e>
                  <m:sub>
                    <m:r>
                      <w:rPr>
                        <w:rFonts w:ascii="Cambria Math" w:eastAsia="Cambria Math" w:hAnsi="Cambria Math"/>
                        <w:sz w:val="18"/>
                        <w:szCs w:val="18"/>
                      </w:rPr>
                      <m:t>h</m:t>
                    </m:r>
                  </m:sub>
                </m:sSub>
              </m:oMath>
            </m:oMathPara>
          </w:p>
        </w:tc>
        <w:tc>
          <w:tcPr>
            <w:tcW w:w="3110" w:type="dxa"/>
            <w:vAlign w:val="center"/>
          </w:tcPr>
          <w:p w14:paraId="6EEDF485" w14:textId="77777777" w:rsidR="009700B2" w:rsidRDefault="00D77503">
            <w:pPr>
              <w:pStyle w:val="aff2"/>
              <w:spacing w:after="0"/>
              <w:ind w:firstLine="0"/>
              <w:jc w:val="left"/>
              <w:rPr>
                <w:lang w:eastAsia="zh-CN"/>
              </w:rPr>
            </w:pPr>
            <w:r>
              <w:rPr>
                <w:rFonts w:eastAsia="宋体"/>
                <w:color w:val="000000"/>
                <w:sz w:val="18"/>
                <w:szCs w:val="18"/>
                <w:lang w:eastAsia="zh-CN"/>
              </w:rPr>
              <w:t>碰撞通道与间距通道的常数均值</w:t>
            </w:r>
          </w:p>
        </w:tc>
      </w:tr>
      <w:tr w:rsidR="009700B2" w14:paraId="4DFDF55E" w14:textId="77777777">
        <w:trPr>
          <w:cantSplit/>
          <w:jc w:val="center"/>
        </w:trPr>
        <w:tc>
          <w:tcPr>
            <w:tcW w:w="1930" w:type="dxa"/>
            <w:vAlign w:val="center"/>
          </w:tcPr>
          <w:p w14:paraId="28786BB1" w14:textId="77777777" w:rsidR="009700B2" w:rsidRDefault="00D77503">
            <w:pPr>
              <w:pStyle w:val="aff2"/>
              <w:spacing w:after="0"/>
              <w:ind w:firstLine="0"/>
              <w:jc w:val="left"/>
            </w:pPr>
            <m:oMathPara>
              <m:oMath>
                <m:r>
                  <m:rPr>
                    <m:sty m:val="b"/>
                  </m:rPr>
                  <w:rPr>
                    <w:rFonts w:ascii="Cambria Math" w:eastAsia="Cambria Math" w:hAnsi="Cambria Math"/>
                    <w:sz w:val="18"/>
                    <w:szCs w:val="18"/>
                  </w:rPr>
                  <m:t>B</m:t>
                </m:r>
                <m:r>
                  <w:rPr>
                    <w:rFonts w:ascii="Cambria Math" w:eastAsia="Cambria Math" w:hAnsi="Cambria Math"/>
                    <w:sz w:val="18"/>
                    <w:szCs w:val="18"/>
                  </w:rPr>
                  <m:t>,</m:t>
                </m:r>
                <m:r>
                  <w:rPr>
                    <w:rFonts w:ascii="Cambria Math" w:eastAsia="Cambria Math" w:hAnsi="Cambria Math"/>
                    <w:sz w:val="18"/>
                    <w:szCs w:val="18"/>
                  </w:rPr>
                  <m:t>ρ</m:t>
                </m:r>
                <m:r>
                  <w:rPr>
                    <w:rFonts w:ascii="Cambria Math" w:eastAsia="Cambria Math" w:hAnsi="Cambria Math"/>
                    <w:sz w:val="18"/>
                    <w:szCs w:val="18"/>
                  </w:rPr>
                  <m:t>,</m:t>
                </m:r>
                <m:r>
                  <w:rPr>
                    <w:rFonts w:ascii="Cambria Math" w:eastAsia="Cambria Math" w:hAnsi="Cambria Math"/>
                    <w:sz w:val="18"/>
                    <w:szCs w:val="18"/>
                  </w:rPr>
                  <m:t>η</m:t>
                </m:r>
              </m:oMath>
            </m:oMathPara>
          </w:p>
        </w:tc>
        <w:tc>
          <w:tcPr>
            <w:tcW w:w="3110" w:type="dxa"/>
            <w:vAlign w:val="center"/>
          </w:tcPr>
          <w:p w14:paraId="2EC81C99" w14:textId="77777777" w:rsidR="009700B2" w:rsidRDefault="00D77503">
            <w:pPr>
              <w:pStyle w:val="aff2"/>
              <w:spacing w:after="0"/>
              <w:ind w:firstLine="0"/>
              <w:jc w:val="left"/>
              <w:rPr>
                <w:lang w:eastAsia="zh-CN"/>
              </w:rPr>
            </w:pPr>
            <w:r>
              <w:rPr>
                <w:rFonts w:eastAsia="宋体"/>
                <w:color w:val="000000"/>
                <w:sz w:val="18"/>
                <w:szCs w:val="18"/>
                <w:lang w:eastAsia="zh-CN"/>
              </w:rPr>
              <w:t>通道协方差矩阵、相关系数及相对尺度</w:t>
            </w:r>
          </w:p>
        </w:tc>
      </w:tr>
      <w:tr w:rsidR="009700B2" w14:paraId="7B6100D4" w14:textId="77777777">
        <w:trPr>
          <w:cantSplit/>
          <w:jc w:val="center"/>
        </w:trPr>
        <w:tc>
          <w:tcPr>
            <w:tcW w:w="1930" w:type="dxa"/>
            <w:vAlign w:val="center"/>
          </w:tcPr>
          <w:p w14:paraId="22BB048C" w14:textId="77777777" w:rsidR="009700B2" w:rsidRDefault="00D77503">
            <w:pPr>
              <w:pStyle w:val="aff2"/>
              <w:spacing w:after="0"/>
              <w:ind w:firstLine="0"/>
              <w:jc w:val="left"/>
            </w:pPr>
            <m:oMathPara>
              <m:oMath>
                <m:sSubSup>
                  <m:sSubSupPr>
                    <m:ctrlPr>
                      <w:rPr>
                        <w:rFonts w:ascii="Cambria Math" w:hAnsi="Cambria Math"/>
                      </w:rPr>
                    </m:ctrlPr>
                  </m:sSubSupPr>
                  <m:e>
                    <m:r>
                      <w:rPr>
                        <w:rFonts w:ascii="Cambria Math" w:eastAsia="Cambria Math" w:hAnsi="Cambria Math"/>
                        <w:sz w:val="18"/>
                        <w:szCs w:val="18"/>
                      </w:rPr>
                      <m:t>σ</m:t>
                    </m:r>
                  </m:e>
                  <m:sub>
                    <m:r>
                      <w:rPr>
                        <w:rFonts w:ascii="Cambria Math" w:eastAsia="Cambria Math" w:hAnsi="Cambria Math"/>
                        <w:sz w:val="18"/>
                        <w:szCs w:val="18"/>
                      </w:rPr>
                      <m:t>k</m:t>
                    </m:r>
                  </m:sub>
                  <m:sup>
                    <m:r>
                      <w:rPr>
                        <w:rFonts w:ascii="Cambria Math" w:eastAsia="Cambria Math" w:hAnsi="Cambria Math"/>
                        <w:sz w:val="18"/>
                        <w:szCs w:val="18"/>
                      </w:rPr>
                      <m:t>2</m:t>
                    </m:r>
                  </m:sup>
                </m:sSubSup>
                <m:r>
                  <m:rPr>
                    <m:scr m:val="script"/>
                  </m:rPr>
                  <w:rPr>
                    <w:rFonts w:ascii="Cambria Math" w:eastAsia="Cambria Math" w:hAnsi="Cambria Math"/>
                    <w:sz w:val="18"/>
                    <w:szCs w:val="18"/>
                  </w:rPr>
                  <m:t>,l,</m:t>
                </m:r>
                <m:r>
                  <w:rPr>
                    <w:rFonts w:ascii="Cambria Math" w:eastAsia="Cambria Math" w:hAnsi="Cambria Math"/>
                    <w:sz w:val="18"/>
                    <w:szCs w:val="18"/>
                  </w:rPr>
                  <m:t>ξ</m:t>
                </m:r>
              </m:oMath>
            </m:oMathPara>
          </w:p>
        </w:tc>
        <w:tc>
          <w:tcPr>
            <w:tcW w:w="3110" w:type="dxa"/>
            <w:vAlign w:val="center"/>
          </w:tcPr>
          <w:p w14:paraId="4613A9AC" w14:textId="77777777" w:rsidR="009700B2" w:rsidRDefault="00D77503">
            <w:pPr>
              <w:pStyle w:val="aff2"/>
              <w:spacing w:after="0"/>
              <w:ind w:firstLine="0"/>
              <w:jc w:val="left"/>
              <w:rPr>
                <w:lang w:eastAsia="zh-CN"/>
              </w:rPr>
            </w:pPr>
            <w:r>
              <w:rPr>
                <w:rFonts w:eastAsia="宋体"/>
                <w:color w:val="000000"/>
                <w:sz w:val="18"/>
                <w:szCs w:val="18"/>
                <w:lang w:eastAsia="zh-CN"/>
              </w:rPr>
              <w:t>核幅值、长度尺度及归一化特征距离</w:t>
            </w:r>
          </w:p>
        </w:tc>
      </w:tr>
      <w:tr w:rsidR="009700B2" w14:paraId="28A66528" w14:textId="77777777">
        <w:trPr>
          <w:cantSplit/>
          <w:jc w:val="center"/>
        </w:trPr>
        <w:tc>
          <w:tcPr>
            <w:tcW w:w="1930" w:type="dxa"/>
            <w:vAlign w:val="center"/>
          </w:tcPr>
          <w:p w14:paraId="5369B196" w14:textId="77777777" w:rsidR="009700B2" w:rsidRDefault="00D77503">
            <w:pPr>
              <w:pStyle w:val="aff2"/>
              <w:spacing w:after="0"/>
              <w:ind w:firstLine="0"/>
              <w:jc w:val="left"/>
            </w:pPr>
            <m:oMathPara>
              <m:oMath>
                <m:r>
                  <w:rPr>
                    <w:rFonts w:ascii="Cambria Math" w:eastAsia="Cambria Math" w:hAnsi="Cambria Math"/>
                    <w:sz w:val="18"/>
                    <w:szCs w:val="18"/>
                  </w:rPr>
                  <m:t>T</m:t>
                </m:r>
                <m:r>
                  <w:rPr>
                    <w:rFonts w:ascii="Cambria Math" w:eastAsia="Cambria Math" w:hAnsi="Cambria Math"/>
                    <w:sz w:val="18"/>
                    <w:szCs w:val="18"/>
                  </w:rPr>
                  <m:t>(</m:t>
                </m:r>
                <m:r>
                  <w:rPr>
                    <w:rFonts w:ascii="Cambria Math" w:eastAsia="Cambria Math" w:hAnsi="Cambria Math"/>
                    <w:sz w:val="18"/>
                    <w:szCs w:val="18"/>
                  </w:rPr>
                  <m:t>d</m:t>
                </m:r>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σ</m:t>
                    </m:r>
                  </m:e>
                  <m:sub>
                    <m:r>
                      <w:rPr>
                        <w:rFonts w:ascii="Cambria Math" w:eastAsia="Cambria Math" w:hAnsi="Cambria Math"/>
                        <w:sz w:val="18"/>
                        <w:szCs w:val="18"/>
                      </w:rPr>
                      <m:t>d</m:t>
                    </m:r>
                  </m:sub>
                </m:sSub>
              </m:oMath>
            </m:oMathPara>
          </w:p>
        </w:tc>
        <w:tc>
          <w:tcPr>
            <w:tcW w:w="3110" w:type="dxa"/>
            <w:vAlign w:val="center"/>
          </w:tcPr>
          <w:p w14:paraId="752507BA" w14:textId="77777777" w:rsidR="009700B2" w:rsidRDefault="00D77503">
            <w:pPr>
              <w:pStyle w:val="aff2"/>
              <w:spacing w:after="0"/>
              <w:ind w:firstLine="0"/>
              <w:jc w:val="left"/>
              <w:rPr>
                <w:lang w:eastAsia="zh-CN"/>
              </w:rPr>
            </w:pPr>
            <w:r>
              <w:rPr>
                <w:rFonts w:eastAsia="宋体"/>
                <w:color w:val="000000"/>
                <w:sz w:val="18"/>
                <w:szCs w:val="18"/>
                <w:lang w:eastAsia="zh-CN"/>
              </w:rPr>
              <w:t>间距变换及其高斯观测噪声标准差</w:t>
            </w:r>
          </w:p>
        </w:tc>
      </w:tr>
      <w:tr w:rsidR="009700B2" w14:paraId="3F8B012C" w14:textId="77777777">
        <w:trPr>
          <w:cantSplit/>
          <w:jc w:val="center"/>
        </w:trPr>
        <w:tc>
          <w:tcPr>
            <w:tcW w:w="1930" w:type="dxa"/>
            <w:vAlign w:val="center"/>
          </w:tcPr>
          <w:p w14:paraId="1283694E"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d</m:t>
                    </m:r>
                  </m:e>
                  <m:sub>
                    <m:r>
                      <m:rPr>
                        <m:sty m:val="p"/>
                      </m:rPr>
                      <w:rPr>
                        <w:rFonts w:ascii="Cambria Math" w:eastAsia="Cambria Math" w:hAnsi="Cambria Math"/>
                        <w:sz w:val="18"/>
                        <w:szCs w:val="18"/>
                      </w:rPr>
                      <m:t>max</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d</m:t>
                    </m:r>
                  </m:e>
                  <m:sub>
                    <m:r>
                      <m:rPr>
                        <m:sty m:val="p"/>
                      </m:rPr>
                      <w:rPr>
                        <w:rFonts w:ascii="Cambria Math" w:eastAsia="Cambria Math" w:hAnsi="Cambria Math"/>
                        <w:sz w:val="18"/>
                        <w:szCs w:val="18"/>
                      </w:rPr>
                      <m:t>ref</m:t>
                    </m:r>
                  </m:sub>
                </m:sSub>
              </m:oMath>
            </m:oMathPara>
          </w:p>
        </w:tc>
        <w:tc>
          <w:tcPr>
            <w:tcW w:w="3110" w:type="dxa"/>
            <w:vAlign w:val="center"/>
          </w:tcPr>
          <w:p w14:paraId="73C3F496" w14:textId="77777777" w:rsidR="009700B2" w:rsidRDefault="00D77503">
            <w:pPr>
              <w:pStyle w:val="aff2"/>
              <w:spacing w:after="0"/>
              <w:ind w:firstLine="0"/>
              <w:jc w:val="left"/>
              <w:rPr>
                <w:lang w:eastAsia="zh-CN"/>
              </w:rPr>
            </w:pPr>
            <w:r>
              <w:rPr>
                <w:rFonts w:eastAsia="宋体"/>
                <w:color w:val="000000"/>
                <w:sz w:val="18"/>
                <w:szCs w:val="18"/>
                <w:lang w:eastAsia="zh-CN"/>
              </w:rPr>
              <w:t>间距截断与参考数值，分别取</w:t>
            </w:r>
            <w:r>
              <w:rPr>
                <w:rFonts w:eastAsia="宋体"/>
                <w:color w:val="000000"/>
                <w:sz w:val="18"/>
                <w:szCs w:val="18"/>
                <w:lang w:eastAsia="zh-CN"/>
              </w:rPr>
              <w:t xml:space="preserve"> </w:t>
            </w:r>
            <m:oMath>
              <m:r>
                <w:rPr>
                  <w:rFonts w:ascii="Cambria Math" w:eastAsia="Cambria Math" w:hAnsi="Cambria Math"/>
                  <w:sz w:val="18"/>
                  <w:szCs w:val="18"/>
                  <w:lang w:eastAsia="zh-CN"/>
                </w:rPr>
                <m:t>100</m:t>
              </m:r>
            </m:oMath>
            <w:r>
              <w:rPr>
                <w:rFonts w:eastAsia="宋体"/>
                <w:color w:val="000000"/>
                <w:sz w:val="18"/>
                <w:szCs w:val="18"/>
                <w:lang w:eastAsia="zh-CN"/>
              </w:rPr>
              <w:t xml:space="preserve"> </w:t>
            </w:r>
            <w:r>
              <w:rPr>
                <w:rFonts w:eastAsia="宋体"/>
                <w:color w:val="000000"/>
                <w:sz w:val="18"/>
                <w:szCs w:val="18"/>
                <w:lang w:eastAsia="zh-CN"/>
              </w:rPr>
              <w:t>和</w:t>
            </w:r>
            <w:r>
              <w:rPr>
                <w:rFonts w:eastAsia="宋体"/>
                <w:color w:val="000000"/>
                <w:sz w:val="18"/>
                <w:szCs w:val="18"/>
                <w:lang w:eastAsia="zh-CN"/>
              </w:rPr>
              <w:t xml:space="preserve"> </w:t>
            </w:r>
            <m:oMath>
              <m:r>
                <w:rPr>
                  <w:rFonts w:ascii="Cambria Math" w:eastAsia="Cambria Math" w:hAnsi="Cambria Math"/>
                  <w:sz w:val="18"/>
                  <w:szCs w:val="18"/>
                  <w:lang w:eastAsia="zh-CN"/>
                </w:rPr>
                <m:t>10</m:t>
              </m:r>
            </m:oMath>
          </w:p>
        </w:tc>
      </w:tr>
      <w:tr w:rsidR="009700B2" w14:paraId="4368DF14" w14:textId="77777777">
        <w:trPr>
          <w:cantSplit/>
          <w:jc w:val="center"/>
        </w:trPr>
        <w:tc>
          <w:tcPr>
            <w:tcW w:w="1930" w:type="dxa"/>
            <w:vAlign w:val="center"/>
          </w:tcPr>
          <w:p w14:paraId="52B8D75D" w14:textId="77777777" w:rsidR="009700B2" w:rsidRDefault="00D77503">
            <w:pPr>
              <w:pStyle w:val="aff2"/>
              <w:spacing w:after="0"/>
              <w:ind w:firstLine="0"/>
              <w:jc w:val="left"/>
            </w:pPr>
            <m:oMathPara>
              <m:oMath>
                <m:r>
                  <w:rPr>
                    <w:rFonts w:ascii="Cambria Math" w:eastAsia="Cambria Math" w:hAnsi="Cambria Math"/>
                    <w:sz w:val="18"/>
                    <w:szCs w:val="18"/>
                  </w:rPr>
                  <m:t>σ</m:t>
                </m:r>
                <m:r>
                  <w:rPr>
                    <w:rFonts w:ascii="Cambria Math" w:eastAsia="Cambria Math" w:hAnsi="Cambria Math"/>
                    <w:sz w:val="18"/>
                    <w:szCs w:val="18"/>
                  </w:rPr>
                  <m:t>(</m:t>
                </m:r>
                <m:r>
                  <w:rPr>
                    <w:rFonts w:ascii="Cambria Math" w:eastAsia="Cambria Math" w:hAnsi="Cambria Math"/>
                    <w:sz w:val="18"/>
                    <w:szCs w:val="18"/>
                  </w:rPr>
                  <m:t>z</m:t>
                </m:r>
                <m:r>
                  <w:rPr>
                    <w:rFonts w:ascii="Cambria Math" w:eastAsia="Cambria Math" w:hAnsi="Cambria Math"/>
                    <w:sz w:val="18"/>
                    <w:szCs w:val="18"/>
                  </w:rPr>
                  <m:t>)</m:t>
                </m:r>
              </m:oMath>
            </m:oMathPara>
          </w:p>
        </w:tc>
        <w:tc>
          <w:tcPr>
            <w:tcW w:w="3110" w:type="dxa"/>
            <w:vAlign w:val="center"/>
          </w:tcPr>
          <w:p w14:paraId="182AF795" w14:textId="77777777" w:rsidR="009700B2" w:rsidRDefault="00D77503">
            <w:pPr>
              <w:pStyle w:val="aff2"/>
              <w:spacing w:after="0"/>
              <w:ind w:firstLine="0"/>
              <w:jc w:val="left"/>
              <w:rPr>
                <w:lang w:eastAsia="zh-CN"/>
              </w:rPr>
            </w:pPr>
            <w:r>
              <w:rPr>
                <w:rFonts w:eastAsia="宋体"/>
                <w:color w:val="000000"/>
                <w:sz w:val="18"/>
                <w:szCs w:val="18"/>
                <w:lang w:eastAsia="zh-CN"/>
              </w:rPr>
              <w:t>逻辑函数，将潜变量映射为事件概率</w:t>
            </w:r>
          </w:p>
        </w:tc>
      </w:tr>
      <w:tr w:rsidR="009700B2" w14:paraId="2C5B71B2" w14:textId="77777777">
        <w:trPr>
          <w:cantSplit/>
          <w:jc w:val="center"/>
        </w:trPr>
        <w:tc>
          <w:tcPr>
            <w:tcW w:w="1930" w:type="dxa"/>
            <w:vAlign w:val="center"/>
          </w:tcPr>
          <w:p w14:paraId="2942D4D7" w14:textId="77777777" w:rsidR="009700B2" w:rsidRDefault="00D77503">
            <w:pPr>
              <w:pStyle w:val="aff2"/>
              <w:spacing w:after="0"/>
              <w:ind w:firstLine="0"/>
              <w:jc w:val="left"/>
            </w:pPr>
            <m:oMathPara>
              <m:oMath>
                <m:sSub>
                  <m:sSubPr>
                    <m:ctrlPr>
                      <w:rPr>
                        <w:rFonts w:ascii="Cambria Math" w:hAnsi="Cambria Math"/>
                      </w:rPr>
                    </m:ctrlPr>
                  </m:sSubPr>
                  <m:e>
                    <m:r>
                      <m:rPr>
                        <m:sty m:val="b"/>
                      </m:rPr>
                      <w:rPr>
                        <w:rFonts w:ascii="Cambria Math" w:eastAsia="Cambria Math" w:hAnsi="Cambria Math"/>
                        <w:sz w:val="18"/>
                        <w:szCs w:val="18"/>
                      </w:rPr>
                      <m:t>m</m:t>
                    </m:r>
                  </m:e>
                  <m:sub>
                    <m:r>
                      <w:rPr>
                        <w:rFonts w:ascii="Cambria Math" w:eastAsia="Cambria Math" w:hAnsi="Cambria Math"/>
                        <w:sz w:val="18"/>
                        <w:szCs w:val="18"/>
                      </w:rPr>
                      <m:t>s</m:t>
                    </m:r>
                  </m:sub>
                </m:sSub>
                <m:r>
                  <w:rPr>
                    <w:rFonts w:ascii="Cambria Math" w:eastAsia="Cambria Math" w:hAnsi="Cambria Math"/>
                    <w:sz w:val="18"/>
                    <w:szCs w:val="18"/>
                  </w:rPr>
                  <m:t>,</m:t>
                </m:r>
                <m:sSub>
                  <m:sSubPr>
                    <m:ctrlPr>
                      <w:rPr>
                        <w:rFonts w:ascii="Cambria Math" w:hAnsi="Cambria Math"/>
                      </w:rPr>
                    </m:ctrlPr>
                  </m:sSubPr>
                  <m:e>
                    <m:r>
                      <m:rPr>
                        <m:sty m:val="b"/>
                      </m:rPr>
                      <w:rPr>
                        <w:rFonts w:ascii="Cambria Math" w:eastAsia="Cambria Math" w:hAnsi="Cambria Math"/>
                        <w:sz w:val="18"/>
                        <w:szCs w:val="18"/>
                      </w:rPr>
                      <m:t>V</m:t>
                    </m:r>
                  </m:e>
                  <m:sub>
                    <m:r>
                      <w:rPr>
                        <w:rFonts w:ascii="Cambria Math" w:eastAsia="Cambria Math" w:hAnsi="Cambria Math"/>
                        <w:sz w:val="18"/>
                        <w:szCs w:val="18"/>
                      </w:rPr>
                      <m:t>s</m:t>
                    </m:r>
                  </m:sub>
                </m:sSub>
                <m:r>
                  <w:rPr>
                    <w:rFonts w:ascii="Cambria Math" w:eastAsia="Cambria Math" w:hAnsi="Cambria Math"/>
                    <w:sz w:val="18"/>
                    <w:szCs w:val="18"/>
                  </w:rPr>
                  <m:t>,</m:t>
                </m:r>
                <m:sSub>
                  <m:sSubPr>
                    <m:ctrlPr>
                      <w:rPr>
                        <w:rFonts w:ascii="Cambria Math" w:hAnsi="Cambria Math"/>
                      </w:rPr>
                    </m:ctrlPr>
                  </m:sSubPr>
                  <m:e>
                    <m:r>
                      <m:rPr>
                        <m:sty m:val="b"/>
                      </m:rPr>
                      <w:rPr>
                        <w:rFonts w:ascii="Cambria Math" w:eastAsia="Cambria Math" w:hAnsi="Cambria Math"/>
                        <w:sz w:val="18"/>
                        <w:szCs w:val="18"/>
                      </w:rPr>
                      <m:t>D</m:t>
                    </m:r>
                  </m:e>
                  <m:sub>
                    <m:r>
                      <w:rPr>
                        <w:rFonts w:ascii="Cambria Math" w:eastAsia="Cambria Math" w:hAnsi="Cambria Math"/>
                        <w:sz w:val="18"/>
                        <w:szCs w:val="18"/>
                      </w:rPr>
                      <m:t>s</m:t>
                    </m:r>
                  </m:sub>
                </m:sSub>
              </m:oMath>
            </m:oMathPara>
          </w:p>
        </w:tc>
        <w:tc>
          <w:tcPr>
            <w:tcW w:w="3110" w:type="dxa"/>
            <w:vAlign w:val="center"/>
          </w:tcPr>
          <w:p w14:paraId="1CE8DC63" w14:textId="77777777" w:rsidR="009700B2" w:rsidRDefault="00D77503">
            <w:pPr>
              <w:pStyle w:val="aff2"/>
              <w:spacing w:after="0"/>
              <w:ind w:firstLine="0"/>
              <w:jc w:val="left"/>
              <w:rPr>
                <w:lang w:eastAsia="zh-CN"/>
              </w:rPr>
            </w:pPr>
            <w:r>
              <w:rPr>
                <w:rFonts w:eastAsia="宋体"/>
                <w:color w:val="000000"/>
                <w:sz w:val="18"/>
                <w:szCs w:val="18"/>
                <w:lang w:eastAsia="zh-CN"/>
              </w:rPr>
              <w:t>历史后验均值、协方差及其对角矩阵</w:t>
            </w:r>
          </w:p>
        </w:tc>
      </w:tr>
      <w:tr w:rsidR="009700B2" w14:paraId="231EEF30" w14:textId="77777777">
        <w:trPr>
          <w:cantSplit/>
          <w:jc w:val="center"/>
        </w:trPr>
        <w:tc>
          <w:tcPr>
            <w:tcW w:w="1930" w:type="dxa"/>
            <w:vAlign w:val="center"/>
          </w:tcPr>
          <w:p w14:paraId="4B258830"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θ</m:t>
                    </m:r>
                  </m:e>
                  <m:sub>
                    <m:r>
                      <w:rPr>
                        <w:rFonts w:ascii="Cambria Math" w:eastAsia="Cambria Math" w:hAnsi="Cambria Math"/>
                        <w:sz w:val="18"/>
                        <w:szCs w:val="18"/>
                      </w:rPr>
                      <m:t>0</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θ</m:t>
                    </m:r>
                  </m:e>
                  <m:sub>
                    <m:r>
                      <w:rPr>
                        <w:rFonts w:ascii="Cambria Math" w:eastAsia="Cambria Math" w:hAnsi="Cambria Math"/>
                        <w:sz w:val="18"/>
                        <w:szCs w:val="18"/>
                      </w:rPr>
                      <m:t>t</m:t>
                    </m:r>
                  </m:sub>
                </m:sSub>
                <m:r>
                  <w:rPr>
                    <w:rFonts w:ascii="Cambria Math" w:eastAsia="Cambria Math" w:hAnsi="Cambria Math"/>
                    <w:sz w:val="18"/>
                    <w:szCs w:val="18"/>
                  </w:rPr>
                  <m:t>,</m:t>
                </m:r>
                <m:r>
                  <m:rPr>
                    <m:scr m:val="script"/>
                  </m:rPr>
                  <w:rPr>
                    <w:rFonts w:ascii="Cambria Math" w:eastAsia="Cambria Math" w:hAnsi="Cambria Math"/>
                    <w:sz w:val="18"/>
                    <w:szCs w:val="18"/>
                  </w:rPr>
                  <m:t>A</m:t>
                </m:r>
              </m:oMath>
            </m:oMathPara>
          </w:p>
        </w:tc>
        <w:tc>
          <w:tcPr>
            <w:tcW w:w="3110" w:type="dxa"/>
            <w:vAlign w:val="center"/>
          </w:tcPr>
          <w:p w14:paraId="32272764" w14:textId="77777777" w:rsidR="009700B2" w:rsidRDefault="00D77503">
            <w:pPr>
              <w:pStyle w:val="aff2"/>
              <w:spacing w:after="0"/>
              <w:ind w:firstLine="0"/>
              <w:jc w:val="left"/>
              <w:rPr>
                <w:lang w:eastAsia="zh-CN"/>
              </w:rPr>
            </w:pPr>
            <w:r>
              <w:rPr>
                <w:rFonts w:eastAsia="宋体"/>
                <w:color w:val="000000"/>
                <w:sz w:val="18"/>
                <w:szCs w:val="18"/>
                <w:lang w:eastAsia="zh-CN"/>
              </w:rPr>
              <w:t>目标核初始化、适配参数及适配算子</w:t>
            </w:r>
          </w:p>
        </w:tc>
      </w:tr>
      <w:tr w:rsidR="009700B2" w14:paraId="6A842937" w14:textId="77777777">
        <w:trPr>
          <w:cantSplit/>
          <w:jc w:val="center"/>
        </w:trPr>
        <w:tc>
          <w:tcPr>
            <w:tcW w:w="1930" w:type="dxa"/>
            <w:vAlign w:val="center"/>
          </w:tcPr>
          <w:p w14:paraId="74CABF54" w14:textId="77777777" w:rsidR="009700B2" w:rsidRDefault="00D77503">
            <w:pPr>
              <w:pStyle w:val="aff2"/>
              <w:spacing w:after="0"/>
              <w:ind w:firstLine="0"/>
              <w:jc w:val="left"/>
            </w:pPr>
            <m:oMathPara>
              <m:oMath>
                <m:sSub>
                  <m:sSubPr>
                    <m:ctrlPr>
                      <w:rPr>
                        <w:rFonts w:ascii="Cambria Math" w:hAnsi="Cambria Math"/>
                      </w:rPr>
                    </m:ctrlPr>
                  </m:sSubPr>
                  <m:e>
                    <m:r>
                      <m:rPr>
                        <m:sty m:val="b"/>
                      </m:rPr>
                      <w:rPr>
                        <w:rFonts w:ascii="Cambria Math" w:eastAsia="Cambria Math" w:hAnsi="Cambria Math"/>
                        <w:sz w:val="18"/>
                        <w:szCs w:val="18"/>
                      </w:rPr>
                      <m:t>K</m:t>
                    </m:r>
                  </m:e>
                  <m:sub>
                    <m:r>
                      <w:rPr>
                        <w:rFonts w:ascii="Cambria Math" w:eastAsia="Cambria Math" w:hAnsi="Cambria Math"/>
                        <w:sz w:val="18"/>
                        <w:szCs w:val="18"/>
                      </w:rPr>
                      <m:t>t</m:t>
                    </m:r>
                  </m:sub>
                </m:sSub>
                <m:r>
                  <w:rPr>
                    <w:rFonts w:ascii="Cambria Math" w:eastAsia="Cambria Math" w:hAnsi="Cambria Math"/>
                    <w:sz w:val="18"/>
                    <w:szCs w:val="18"/>
                  </w:rPr>
                  <m:t>,</m:t>
                </m:r>
                <m:r>
                  <w:rPr>
                    <w:rFonts w:ascii="Cambria Math" w:eastAsia="Cambria Math" w:hAnsi="Cambria Math"/>
                    <w:sz w:val="18"/>
                    <w:szCs w:val="18"/>
                  </w:rPr>
                  <m:t>δ</m:t>
                </m:r>
                <m:sSub>
                  <m:sSubPr>
                    <m:ctrlPr>
                      <w:rPr>
                        <w:rFonts w:ascii="Cambria Math" w:hAnsi="Cambria Math"/>
                      </w:rPr>
                    </m:ctrlPr>
                  </m:sSubPr>
                  <m:e>
                    <m:r>
                      <w:rPr>
                        <w:rFonts w:ascii="Cambria Math" w:eastAsia="Cambria Math" w:hAnsi="Cambria Math"/>
                        <w:sz w:val="18"/>
                        <w:szCs w:val="18"/>
                      </w:rPr>
                      <m:t>m</m:t>
                    </m:r>
                  </m:e>
                  <m:sub>
                    <m:r>
                      <w:rPr>
                        <w:rFonts w:ascii="Cambria Math" w:eastAsia="Cambria Math" w:hAnsi="Cambria Math"/>
                        <w:sz w:val="18"/>
                        <w:szCs w:val="18"/>
                      </w:rPr>
                      <m:t>t</m:t>
                    </m:r>
                  </m:sub>
                </m:sSub>
              </m:oMath>
            </m:oMathPara>
          </w:p>
        </w:tc>
        <w:tc>
          <w:tcPr>
            <w:tcW w:w="3110" w:type="dxa"/>
            <w:vAlign w:val="center"/>
          </w:tcPr>
          <w:p w14:paraId="2BEAD1ED" w14:textId="77777777" w:rsidR="009700B2" w:rsidRDefault="00D77503">
            <w:pPr>
              <w:pStyle w:val="aff2"/>
              <w:spacing w:after="0"/>
              <w:ind w:firstLine="0"/>
              <w:jc w:val="left"/>
              <w:rPr>
                <w:lang w:eastAsia="zh-CN"/>
              </w:rPr>
            </w:pPr>
            <w:r>
              <w:rPr>
                <w:rFonts w:eastAsia="宋体"/>
                <w:color w:val="000000"/>
                <w:sz w:val="18"/>
                <w:szCs w:val="18"/>
                <w:lang w:eastAsia="zh-CN"/>
              </w:rPr>
              <w:t>目标核矩阵及适配后的均值偏移</w:t>
            </w:r>
          </w:p>
        </w:tc>
      </w:tr>
      <w:tr w:rsidR="009700B2" w14:paraId="45CDB048" w14:textId="77777777">
        <w:trPr>
          <w:cantSplit/>
          <w:jc w:val="center"/>
        </w:trPr>
        <w:tc>
          <w:tcPr>
            <w:tcW w:w="1930" w:type="dxa"/>
            <w:vAlign w:val="center"/>
          </w:tcPr>
          <w:p w14:paraId="6B2E250E"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μ</m:t>
                    </m:r>
                  </m:e>
                  <m:sub>
                    <m:r>
                      <w:rPr>
                        <w:rFonts w:ascii="Cambria Math" w:eastAsia="Cambria Math" w:hAnsi="Cambria Math"/>
                        <w:sz w:val="18"/>
                        <w:szCs w:val="18"/>
                      </w:rPr>
                      <m:t>j</m:t>
                    </m:r>
                    <m:r>
                      <w:rPr>
                        <w:rFonts w:ascii="Cambria Math" w:eastAsia="Cambria Math" w:hAnsi="Cambria Math"/>
                        <w:sz w:val="18"/>
                        <w:szCs w:val="18"/>
                      </w:rPr>
                      <m:t>,</m:t>
                    </m:r>
                    <m:r>
                      <w:rPr>
                        <w:rFonts w:ascii="Cambria Math" w:eastAsia="Cambria Math" w:hAnsi="Cambria Math"/>
                        <w:sz w:val="18"/>
                        <w:szCs w:val="18"/>
                      </w:rPr>
                      <m:t>t</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v</m:t>
                    </m:r>
                  </m:e>
                  <m:sub>
                    <m:r>
                      <w:rPr>
                        <w:rFonts w:ascii="Cambria Math" w:eastAsia="Cambria Math" w:hAnsi="Cambria Math"/>
                        <w:sz w:val="18"/>
                        <w:szCs w:val="18"/>
                      </w:rPr>
                      <m:t>j</m:t>
                    </m:r>
                    <m:r>
                      <w:rPr>
                        <w:rFonts w:ascii="Cambria Math" w:eastAsia="Cambria Math" w:hAnsi="Cambria Math"/>
                        <w:sz w:val="18"/>
                        <w:szCs w:val="18"/>
                      </w:rPr>
                      <m:t>,</m:t>
                    </m:r>
                    <m:r>
                      <w:rPr>
                        <w:rFonts w:ascii="Cambria Math" w:eastAsia="Cambria Math" w:hAnsi="Cambria Math"/>
                        <w:sz w:val="18"/>
                        <w:szCs w:val="18"/>
                      </w:rPr>
                      <m:t>t</m:t>
                    </m:r>
                  </m:sub>
                </m:sSub>
              </m:oMath>
            </m:oMathPara>
          </w:p>
        </w:tc>
        <w:tc>
          <w:tcPr>
            <w:tcW w:w="3110" w:type="dxa"/>
            <w:vAlign w:val="center"/>
          </w:tcPr>
          <w:p w14:paraId="28C26C9E" w14:textId="77777777" w:rsidR="009700B2" w:rsidRDefault="00D77503">
            <w:pPr>
              <w:pStyle w:val="aff2"/>
              <w:spacing w:after="0"/>
              <w:ind w:firstLine="0"/>
              <w:jc w:val="left"/>
              <w:rPr>
                <w:lang w:eastAsia="zh-CN"/>
              </w:rPr>
            </w:pPr>
            <w:r>
              <w:rPr>
                <w:rFonts w:eastAsia="宋体"/>
                <w:color w:val="000000"/>
                <w:sz w:val="18"/>
                <w:szCs w:val="18"/>
                <w:lang w:eastAsia="zh-CN"/>
              </w:rPr>
              <w:t>分量潜变量的后验边际均值与方差</w:t>
            </w:r>
          </w:p>
        </w:tc>
      </w:tr>
      <w:tr w:rsidR="009700B2" w14:paraId="7CD3F3B9" w14:textId="77777777">
        <w:trPr>
          <w:cantSplit/>
          <w:jc w:val="center"/>
        </w:trPr>
        <w:tc>
          <w:tcPr>
            <w:tcW w:w="1930" w:type="dxa"/>
            <w:vAlign w:val="center"/>
          </w:tcPr>
          <w:p w14:paraId="7EF08D8C"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p</m:t>
                    </m:r>
                  </m:e>
                  <m:sub>
                    <m:r>
                      <w:rPr>
                        <w:rFonts w:ascii="Cambria Math" w:eastAsia="Cambria Math" w:hAnsi="Cambria Math"/>
                        <w:sz w:val="18"/>
                        <w:szCs w:val="18"/>
                      </w:rPr>
                      <m:t>j</m:t>
                    </m:r>
                    <m:r>
                      <w:rPr>
                        <w:rFonts w:ascii="Cambria Math" w:eastAsia="Cambria Math" w:hAnsi="Cambria Math"/>
                        <w:sz w:val="18"/>
                        <w:szCs w:val="18"/>
                      </w:rPr>
                      <m:t>,</m:t>
                    </m:r>
                    <m:r>
                      <w:rPr>
                        <w:rFonts w:ascii="Cambria Math" w:eastAsia="Cambria Math" w:hAnsi="Cambria Math"/>
                        <w:sz w:val="18"/>
                        <w:szCs w:val="18"/>
                      </w:rPr>
                      <m:t>t</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p</m:t>
                    </m:r>
                  </m:e>
                  <m:sub>
                    <m:r>
                      <m:rPr>
                        <m:sty m:val="p"/>
                      </m:rPr>
                      <w:rPr>
                        <w:rFonts w:ascii="Cambria Math" w:eastAsia="Cambria Math" w:hAnsi="Cambria Math"/>
                        <w:sz w:val="18"/>
                        <w:szCs w:val="18"/>
                      </w:rPr>
                      <m:t>raw</m:t>
                    </m:r>
                    <m:r>
                      <w:rPr>
                        <w:rFonts w:ascii="Cambria Math" w:eastAsia="Cambria Math" w:hAnsi="Cambria Math"/>
                        <w:sz w:val="18"/>
                        <w:szCs w:val="18"/>
                      </w:rPr>
                      <m:t>,</m:t>
                    </m:r>
                    <m:r>
                      <w:rPr>
                        <w:rFonts w:ascii="Cambria Math" w:eastAsia="Cambria Math" w:hAnsi="Cambria Math"/>
                        <w:sz w:val="18"/>
                        <w:szCs w:val="18"/>
                      </w:rPr>
                      <m:t>t</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p</m:t>
                    </m:r>
                  </m:e>
                  <m:sub>
                    <m:r>
                      <w:rPr>
                        <w:rFonts w:ascii="Cambria Math" w:eastAsia="Cambria Math" w:hAnsi="Cambria Math"/>
                        <w:sz w:val="18"/>
                        <w:szCs w:val="18"/>
                      </w:rPr>
                      <m:t>t</m:t>
                    </m:r>
                  </m:sub>
                </m:sSub>
              </m:oMath>
            </m:oMathPara>
          </w:p>
        </w:tc>
        <w:tc>
          <w:tcPr>
            <w:tcW w:w="3110" w:type="dxa"/>
            <w:vAlign w:val="center"/>
          </w:tcPr>
          <w:p w14:paraId="2C6A15D2" w14:textId="77777777" w:rsidR="009700B2" w:rsidRDefault="00D77503">
            <w:pPr>
              <w:pStyle w:val="aff2"/>
              <w:spacing w:after="0"/>
              <w:ind w:firstLine="0"/>
              <w:jc w:val="left"/>
              <w:rPr>
                <w:lang w:eastAsia="zh-CN"/>
              </w:rPr>
            </w:pPr>
            <w:r>
              <w:rPr>
                <w:rFonts w:eastAsia="宋体"/>
                <w:color w:val="000000"/>
                <w:sz w:val="18"/>
                <w:szCs w:val="18"/>
                <w:lang w:eastAsia="zh-CN"/>
              </w:rPr>
              <w:t>分量、原始参数模型及综合碰撞概率</w:t>
            </w:r>
          </w:p>
        </w:tc>
      </w:tr>
      <w:tr w:rsidR="009700B2" w14:paraId="5D5435DB" w14:textId="77777777">
        <w:trPr>
          <w:cantSplit/>
          <w:jc w:val="center"/>
        </w:trPr>
        <w:tc>
          <w:tcPr>
            <w:tcW w:w="1930" w:type="dxa"/>
            <w:vAlign w:val="center"/>
          </w:tcPr>
          <w:p w14:paraId="6A3A09A0"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w</m:t>
                    </m:r>
                  </m:e>
                  <m:sub>
                    <m:r>
                      <w:rPr>
                        <w:rFonts w:ascii="Cambria Math" w:eastAsia="Cambria Math" w:hAnsi="Cambria Math"/>
                        <w:sz w:val="18"/>
                        <w:szCs w:val="18"/>
                      </w:rPr>
                      <m:t>j</m:t>
                    </m:r>
                    <m:r>
                      <w:rPr>
                        <w:rFonts w:ascii="Cambria Math" w:eastAsia="Cambria Math" w:hAnsi="Cambria Math"/>
                        <w:sz w:val="18"/>
                        <w:szCs w:val="18"/>
                      </w:rPr>
                      <m:t>,</m:t>
                    </m:r>
                    <m:r>
                      <w:rPr>
                        <w:rFonts w:ascii="Cambria Math" w:eastAsia="Cambria Math" w:hAnsi="Cambria Math"/>
                        <w:sz w:val="18"/>
                        <w:szCs w:val="18"/>
                      </w:rPr>
                      <m:t>t</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q</m:t>
                    </m:r>
                  </m:e>
                  <m:sub>
                    <m:r>
                      <w:rPr>
                        <w:rFonts w:ascii="Cambria Math" w:eastAsia="Cambria Math" w:hAnsi="Cambria Math"/>
                        <w:sz w:val="18"/>
                        <w:szCs w:val="18"/>
                      </w:rPr>
                      <m:t>j</m:t>
                    </m:r>
                    <m:r>
                      <w:rPr>
                        <w:rFonts w:ascii="Cambria Math" w:eastAsia="Cambria Math" w:hAnsi="Cambria Math"/>
                        <w:sz w:val="18"/>
                        <w:szCs w:val="18"/>
                      </w:rPr>
                      <m:t>,</m:t>
                    </m:r>
                    <m:r>
                      <w:rPr>
                        <w:rFonts w:ascii="Cambria Math" w:eastAsia="Cambria Math" w:hAnsi="Cambria Math"/>
                        <w:sz w:val="18"/>
                        <w:szCs w:val="18"/>
                      </w:rPr>
                      <m:t>t</m:t>
                    </m:r>
                    <m:r>
                      <w:rPr>
                        <w:rFonts w:ascii="Cambria Math" w:eastAsia="Cambria Math" w:hAnsi="Cambria Math"/>
                        <w:sz w:val="18"/>
                        <w:szCs w:val="18"/>
                      </w:rPr>
                      <m:t>+1</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L</m:t>
                    </m:r>
                  </m:e>
                  <m:sub>
                    <m:r>
                      <w:rPr>
                        <w:rFonts w:ascii="Cambria Math" w:eastAsia="Cambria Math" w:hAnsi="Cambria Math"/>
                        <w:sz w:val="18"/>
                        <w:szCs w:val="18"/>
                      </w:rPr>
                      <m:t>j</m:t>
                    </m:r>
                    <m:r>
                      <w:rPr>
                        <w:rFonts w:ascii="Cambria Math" w:eastAsia="Cambria Math" w:hAnsi="Cambria Math"/>
                        <w:sz w:val="18"/>
                        <w:szCs w:val="18"/>
                      </w:rPr>
                      <m:t>,</m:t>
                    </m:r>
                    <m:r>
                      <w:rPr>
                        <w:rFonts w:ascii="Cambria Math" w:eastAsia="Cambria Math" w:hAnsi="Cambria Math"/>
                        <w:sz w:val="18"/>
                        <w:szCs w:val="18"/>
                      </w:rPr>
                      <m:t>t</m:t>
                    </m:r>
                    <m:r>
                      <w:rPr>
                        <w:rFonts w:ascii="Cambria Math" w:eastAsia="Cambria Math" w:hAnsi="Cambria Math"/>
                        <w:sz w:val="18"/>
                        <w:szCs w:val="18"/>
                      </w:rPr>
                      <m:t>+1</m:t>
                    </m:r>
                  </m:sub>
                </m:sSub>
              </m:oMath>
            </m:oMathPara>
          </w:p>
        </w:tc>
        <w:tc>
          <w:tcPr>
            <w:tcW w:w="3110" w:type="dxa"/>
            <w:vAlign w:val="center"/>
          </w:tcPr>
          <w:p w14:paraId="760C9F9D" w14:textId="77777777" w:rsidR="009700B2" w:rsidRDefault="00D77503">
            <w:pPr>
              <w:pStyle w:val="aff2"/>
              <w:spacing w:after="0"/>
              <w:ind w:firstLine="0"/>
              <w:jc w:val="left"/>
              <w:rPr>
                <w:lang w:eastAsia="zh-CN"/>
              </w:rPr>
            </w:pPr>
            <w:r>
              <w:rPr>
                <w:rFonts w:eastAsia="宋体"/>
                <w:color w:val="000000"/>
                <w:sz w:val="18"/>
                <w:szCs w:val="18"/>
                <w:lang w:eastAsia="zh-CN"/>
              </w:rPr>
              <w:t>分量权重、保存的查询前概率及预测似然</w:t>
            </w:r>
          </w:p>
        </w:tc>
      </w:tr>
      <w:tr w:rsidR="009700B2" w14:paraId="7C4A8987" w14:textId="77777777">
        <w:trPr>
          <w:cantSplit/>
          <w:jc w:val="center"/>
        </w:trPr>
        <w:tc>
          <w:tcPr>
            <w:tcW w:w="1930" w:type="dxa"/>
            <w:vAlign w:val="center"/>
          </w:tcPr>
          <w:p w14:paraId="02A2FB16" w14:textId="77777777" w:rsidR="009700B2" w:rsidRDefault="00D77503">
            <w:pPr>
              <w:pStyle w:val="aff2"/>
              <w:spacing w:after="0"/>
              <w:ind w:firstLine="0"/>
              <w:jc w:val="left"/>
            </w:pPr>
            <m:oMathPara>
              <m:oMath>
                <m:r>
                  <w:rPr>
                    <w:rFonts w:ascii="Cambria Math" w:eastAsia="Cambria Math" w:hAnsi="Cambria Math"/>
                    <w:sz w:val="18"/>
                    <w:szCs w:val="18"/>
                  </w:rPr>
                  <m:t>α</m:t>
                </m:r>
                <m:r>
                  <w:rPr>
                    <w:rFonts w:ascii="Cambria Math" w:eastAsia="Cambria Math" w:hAnsi="Cambria Math"/>
                    <w:sz w:val="18"/>
                    <w:szCs w:val="18"/>
                  </w:rPr>
                  <m:t>,</m:t>
                </m:r>
                <m:r>
                  <w:rPr>
                    <w:rFonts w:ascii="Cambria Math" w:eastAsia="Cambria Math" w:hAnsi="Cambria Math"/>
                    <w:sz w:val="18"/>
                    <w:szCs w:val="18"/>
                  </w:rPr>
                  <m:t>λ</m:t>
                </m:r>
              </m:oMath>
            </m:oMathPara>
          </w:p>
        </w:tc>
        <w:tc>
          <w:tcPr>
            <w:tcW w:w="3110" w:type="dxa"/>
            <w:vAlign w:val="center"/>
          </w:tcPr>
          <w:p w14:paraId="41873D61" w14:textId="77777777" w:rsidR="009700B2" w:rsidRDefault="00D77503">
            <w:pPr>
              <w:pStyle w:val="aff2"/>
              <w:spacing w:after="0"/>
              <w:ind w:firstLine="0"/>
              <w:jc w:val="left"/>
              <w:rPr>
                <w:lang w:eastAsia="zh-CN"/>
              </w:rPr>
            </w:pPr>
            <w:r>
              <w:rPr>
                <w:rFonts w:eastAsia="宋体"/>
                <w:color w:val="000000"/>
                <w:sz w:val="18"/>
                <w:szCs w:val="18"/>
                <w:lang w:eastAsia="zh-CN"/>
              </w:rPr>
              <w:t>历史初始总权重与原始参数分量比例</w:t>
            </w:r>
          </w:p>
        </w:tc>
      </w:tr>
      <w:tr w:rsidR="009700B2" w14:paraId="1976FDA1" w14:textId="77777777">
        <w:trPr>
          <w:cantSplit/>
          <w:jc w:val="center"/>
        </w:trPr>
        <w:tc>
          <w:tcPr>
            <w:tcW w:w="1930" w:type="dxa"/>
            <w:vAlign w:val="center"/>
          </w:tcPr>
          <w:p w14:paraId="528B0856" w14:textId="77777777" w:rsidR="009700B2" w:rsidRDefault="00D77503">
            <w:pPr>
              <w:pStyle w:val="aff2"/>
              <w:spacing w:after="0"/>
              <w:ind w:firstLine="0"/>
              <w:jc w:val="left"/>
            </w:pPr>
            <m:oMathPara>
              <m:oMath>
                <m:r>
                  <m:rPr>
                    <m:scr m:val="script"/>
                  </m:rPr>
                  <w:rPr>
                    <w:rFonts w:ascii="Cambria Math" w:eastAsia="Cambria Math" w:hAnsi="Cambria Math"/>
                    <w:sz w:val="18"/>
                    <w:szCs w:val="18"/>
                  </w:rPr>
                  <m:t>U</m:t>
                </m:r>
                <m:r>
                  <w:rPr>
                    <w:rFonts w:ascii="Cambria Math" w:eastAsia="Cambria Math" w:hAnsi="Cambria Math"/>
                    <w:sz w:val="18"/>
                    <w:szCs w:val="18"/>
                  </w:rPr>
                  <m:t>,</m:t>
                </m:r>
                <m:sSub>
                  <m:sSubPr>
                    <m:ctrlPr>
                      <w:rPr>
                        <w:rFonts w:ascii="Cambria Math" w:hAnsi="Cambria Math"/>
                      </w:rPr>
                    </m:ctrlPr>
                  </m:sSubPr>
                  <m:e>
                    <m:r>
                      <m:rPr>
                        <m:scr m:val="script"/>
                      </m:rPr>
                      <w:rPr>
                        <w:rFonts w:ascii="Cambria Math" w:eastAsia="Cambria Math" w:hAnsi="Cambria Math"/>
                        <w:sz w:val="18"/>
                        <w:szCs w:val="18"/>
                      </w:rPr>
                      <m:t>Q</m:t>
                    </m:r>
                  </m:e>
                  <m:sub>
                    <m:r>
                      <w:rPr>
                        <w:rFonts w:ascii="Cambria Math" w:eastAsia="Cambria Math" w:hAnsi="Cambria Math"/>
                        <w:sz w:val="18"/>
                        <w:szCs w:val="18"/>
                      </w:rPr>
                      <m:t>a</m:t>
                    </m:r>
                  </m:sub>
                </m:sSub>
                <m:r>
                  <w:rPr>
                    <w:rFonts w:ascii="Cambria Math" w:eastAsia="Cambria Math" w:hAnsi="Cambria Math"/>
                    <w:sz w:val="18"/>
                    <w:szCs w:val="18"/>
                  </w:rPr>
                  <m:t>,</m:t>
                </m:r>
                <m:sSubSup>
                  <m:sSubSupPr>
                    <m:ctrlPr>
                      <w:rPr>
                        <w:rFonts w:ascii="Cambria Math" w:hAnsi="Cambria Math"/>
                      </w:rPr>
                    </m:ctrlPr>
                  </m:sSubSupPr>
                  <m:e>
                    <m:r>
                      <m:rPr>
                        <m:scr m:val="script"/>
                      </m:rPr>
                      <w:rPr>
                        <w:rFonts w:ascii="Cambria Math" w:eastAsia="Cambria Math" w:hAnsi="Cambria Math"/>
                        <w:sz w:val="18"/>
                        <w:szCs w:val="18"/>
                      </w:rPr>
                      <m:t>C</m:t>
                    </m:r>
                  </m:e>
                  <m:sub>
                    <m:r>
                      <w:rPr>
                        <w:rFonts w:ascii="Cambria Math" w:eastAsia="Cambria Math" w:hAnsi="Cambria Math"/>
                        <w:sz w:val="18"/>
                        <w:szCs w:val="18"/>
                      </w:rPr>
                      <m:t>s</m:t>
                    </m:r>
                  </m:sub>
                  <m:sup>
                    <m:d>
                      <m:dPr>
                        <m:ctrlPr>
                          <w:rPr>
                            <w:rFonts w:ascii="Cambria Math" w:hAnsi="Cambria Math"/>
                          </w:rPr>
                        </m:ctrlPr>
                      </m:dPr>
                      <m:e>
                        <m:r>
                          <w:rPr>
                            <w:rFonts w:ascii="Cambria Math" w:eastAsia="Cambria Math" w:hAnsi="Cambria Math"/>
                            <w:sz w:val="18"/>
                            <w:szCs w:val="18"/>
                          </w:rPr>
                          <m:t>a</m:t>
                        </m:r>
                      </m:e>
                    </m:d>
                  </m:sup>
                </m:sSubSup>
              </m:oMath>
            </m:oMathPara>
          </w:p>
        </w:tc>
        <w:tc>
          <w:tcPr>
            <w:tcW w:w="3110" w:type="dxa"/>
            <w:vAlign w:val="center"/>
          </w:tcPr>
          <w:p w14:paraId="259D2A93" w14:textId="77777777" w:rsidR="009700B2" w:rsidRDefault="00D77503">
            <w:pPr>
              <w:pStyle w:val="aff2"/>
              <w:spacing w:after="0"/>
              <w:ind w:firstLine="0"/>
              <w:jc w:val="left"/>
              <w:rPr>
                <w:lang w:eastAsia="zh-CN"/>
              </w:rPr>
            </w:pPr>
            <w:r>
              <w:rPr>
                <w:rFonts w:eastAsia="宋体"/>
                <w:color w:val="000000"/>
                <w:sz w:val="18"/>
                <w:szCs w:val="18"/>
                <w:lang w:eastAsia="zh-CN"/>
              </w:rPr>
              <w:t>基础核样本子集、元训练查询集及来源上下文</w:t>
            </w:r>
          </w:p>
        </w:tc>
      </w:tr>
      <w:tr w:rsidR="009700B2" w14:paraId="2DBDB00B" w14:textId="77777777">
        <w:trPr>
          <w:cantSplit/>
          <w:jc w:val="center"/>
        </w:trPr>
        <w:tc>
          <w:tcPr>
            <w:tcW w:w="1930" w:type="dxa"/>
            <w:vAlign w:val="center"/>
          </w:tcPr>
          <w:p w14:paraId="04ECD41F" w14:textId="77777777" w:rsidR="009700B2" w:rsidRDefault="00D77503">
            <w:pPr>
              <w:pStyle w:val="aff2"/>
              <w:spacing w:after="0"/>
              <w:ind w:firstLine="0"/>
              <w:jc w:val="left"/>
            </w:pPr>
            <m:oMathPara>
              <m:oMath>
                <m:r>
                  <w:rPr>
                    <w:rFonts w:ascii="Cambria Math" w:eastAsia="Cambria Math" w:hAnsi="Cambria Math"/>
                    <w:sz w:val="18"/>
                    <w:szCs w:val="18"/>
                  </w:rPr>
                  <m:t>r</m:t>
                </m:r>
                <m:r>
                  <w:rPr>
                    <w:rFonts w:ascii="Cambria Math" w:eastAsia="Cambria Math" w:hAnsi="Cambria Math"/>
                    <w:sz w:val="18"/>
                    <w:szCs w:val="18"/>
                  </w:rPr>
                  <m:t>,</m:t>
                </m:r>
                <m:sSubSup>
                  <m:sSubSupPr>
                    <m:ctrlPr>
                      <w:rPr>
                        <w:rFonts w:ascii="Cambria Math" w:hAnsi="Cambria Math"/>
                      </w:rPr>
                    </m:ctrlPr>
                  </m:sSubSupPr>
                  <m:e>
                    <m:r>
                      <m:rPr>
                        <m:scr m:val="script"/>
                      </m:rPr>
                      <w:rPr>
                        <w:rFonts w:ascii="Cambria Math" w:eastAsia="Cambria Math" w:hAnsi="Cambria Math"/>
                        <w:sz w:val="18"/>
                        <w:szCs w:val="18"/>
                      </w:rPr>
                      <m:t>D</m:t>
                    </m:r>
                  </m:e>
                  <m:sub>
                    <m:r>
                      <w:rPr>
                        <w:rFonts w:ascii="Cambria Math" w:eastAsia="Cambria Math" w:hAnsi="Cambria Math"/>
                        <w:sz w:val="18"/>
                        <w:szCs w:val="18"/>
                      </w:rPr>
                      <m:t>r</m:t>
                    </m:r>
                  </m:sub>
                  <m:sup>
                    <m:d>
                      <m:dPr>
                        <m:ctrlPr>
                          <w:rPr>
                            <w:rFonts w:ascii="Cambria Math" w:hAnsi="Cambria Math"/>
                          </w:rPr>
                        </m:ctrlPr>
                      </m:dPr>
                      <m:e>
                        <m:r>
                          <w:rPr>
                            <w:rFonts w:ascii="Cambria Math" w:eastAsia="Cambria Math" w:hAnsi="Cambria Math"/>
                            <w:sz w:val="18"/>
                            <w:szCs w:val="18"/>
                          </w:rPr>
                          <m:t>a</m:t>
                        </m:r>
                      </m:e>
                    </m:d>
                  </m:sup>
                </m:sSubSup>
              </m:oMath>
            </m:oMathPara>
          </w:p>
        </w:tc>
        <w:tc>
          <w:tcPr>
            <w:tcW w:w="3110" w:type="dxa"/>
            <w:vAlign w:val="center"/>
          </w:tcPr>
          <w:p w14:paraId="4514102F" w14:textId="77777777" w:rsidR="009700B2" w:rsidRDefault="00D77503">
            <w:pPr>
              <w:pStyle w:val="aff2"/>
              <w:spacing w:after="0"/>
              <w:ind w:firstLine="0"/>
              <w:jc w:val="left"/>
              <w:rPr>
                <w:lang w:eastAsia="zh-CN"/>
              </w:rPr>
            </w:pPr>
            <w:r>
              <w:rPr>
                <w:rFonts w:eastAsia="宋体"/>
                <w:color w:val="000000"/>
                <w:sz w:val="18"/>
                <w:szCs w:val="18"/>
                <w:lang w:eastAsia="zh-CN"/>
              </w:rPr>
              <w:t>支持前缀长度及其碰撞反馈集</w:t>
            </w:r>
          </w:p>
        </w:tc>
      </w:tr>
      <w:tr w:rsidR="009700B2" w14:paraId="4AC321C0" w14:textId="77777777">
        <w:trPr>
          <w:cantSplit/>
          <w:jc w:val="center"/>
        </w:trPr>
        <w:tc>
          <w:tcPr>
            <w:tcW w:w="1930" w:type="dxa"/>
            <w:vAlign w:val="center"/>
          </w:tcPr>
          <w:p w14:paraId="61176F16" w14:textId="77777777" w:rsidR="009700B2" w:rsidRDefault="00D77503">
            <w:pPr>
              <w:pStyle w:val="aff2"/>
              <w:spacing w:after="0"/>
              <w:ind w:firstLine="0"/>
              <w:jc w:val="left"/>
            </w:pPr>
            <m:oMathPara>
              <m:oMath>
                <m:sSub>
                  <m:sSubPr>
                    <m:ctrlPr>
                      <w:rPr>
                        <w:rFonts w:ascii="Cambria Math" w:hAnsi="Cambria Math"/>
                      </w:rPr>
                    </m:ctrlPr>
                  </m:sSubPr>
                  <m:e>
                    <m:r>
                      <m:rPr>
                        <m:scr m:val="script"/>
                      </m:rPr>
                      <w:rPr>
                        <w:rFonts w:ascii="Cambria Math" w:eastAsia="Cambria Math" w:hAnsi="Cambria Math"/>
                        <w:sz w:val="18"/>
                        <w:szCs w:val="18"/>
                      </w:rPr>
                      <m:t>L</m:t>
                    </m:r>
                  </m:e>
                  <m:sub>
                    <m:r>
                      <m:rPr>
                        <m:sty m:val="p"/>
                      </m:rPr>
                      <w:rPr>
                        <w:rFonts w:ascii="Cambria Math" w:eastAsia="Cambria Math" w:hAnsi="Cambria Math"/>
                        <w:sz w:val="18"/>
                        <w:szCs w:val="18"/>
                      </w:rPr>
                      <m:t>base</m:t>
                    </m:r>
                  </m:sub>
                </m:sSub>
                <m:r>
                  <w:rPr>
                    <w:rFonts w:ascii="Cambria Math" w:eastAsia="Cambria Math" w:hAnsi="Cambria Math"/>
                    <w:sz w:val="18"/>
                    <w:szCs w:val="18"/>
                  </w:rPr>
                  <m:t>,</m:t>
                </m:r>
                <m:sSub>
                  <m:sSubPr>
                    <m:ctrlPr>
                      <w:rPr>
                        <w:rFonts w:ascii="Cambria Math" w:hAnsi="Cambria Math"/>
                      </w:rPr>
                    </m:ctrlPr>
                  </m:sSubPr>
                  <m:e>
                    <m:r>
                      <m:rPr>
                        <m:scr m:val="script"/>
                      </m:rPr>
                      <w:rPr>
                        <w:rFonts w:ascii="Cambria Math" w:eastAsia="Cambria Math" w:hAnsi="Cambria Math"/>
                        <w:sz w:val="18"/>
                        <w:szCs w:val="18"/>
                      </w:rPr>
                      <m:t>L</m:t>
                    </m:r>
                  </m:e>
                  <m:sub>
                    <m:r>
                      <m:rPr>
                        <m:sty m:val="p"/>
                      </m:rPr>
                      <w:rPr>
                        <w:rFonts w:ascii="Cambria Math" w:eastAsia="Cambria Math" w:hAnsi="Cambria Math"/>
                        <w:sz w:val="18"/>
                        <w:szCs w:val="18"/>
                      </w:rPr>
                      <m:t>tr</m:t>
                    </m:r>
                  </m:sub>
                </m:sSub>
                <m:r>
                  <m:rPr>
                    <m:scr m:val="script"/>
                  </m:rPr>
                  <w:rPr>
                    <w:rFonts w:ascii="Cambria Math" w:eastAsia="Cambria Math" w:hAnsi="Cambria Math"/>
                    <w:sz w:val="18"/>
                    <w:szCs w:val="18"/>
                  </w:rPr>
                  <m:t>,l(</m:t>
                </m:r>
                <m:r>
                  <w:rPr>
                    <w:rFonts w:ascii="Cambria Math" w:eastAsia="Cambria Math" w:hAnsi="Cambria Math"/>
                    <w:sz w:val="18"/>
                    <w:szCs w:val="18"/>
                  </w:rPr>
                  <m:t>y</m:t>
                </m:r>
                <m:r>
                  <w:rPr>
                    <w:rFonts w:ascii="Cambria Math" w:eastAsia="Cambria Math" w:hAnsi="Cambria Math"/>
                    <w:sz w:val="18"/>
                    <w:szCs w:val="18"/>
                  </w:rPr>
                  <m:t>,</m:t>
                </m:r>
                <m:r>
                  <w:rPr>
                    <w:rFonts w:ascii="Cambria Math" w:eastAsia="Cambria Math" w:hAnsi="Cambria Math"/>
                    <w:sz w:val="18"/>
                    <w:szCs w:val="18"/>
                  </w:rPr>
                  <m:t>p</m:t>
                </m:r>
                <m:r>
                  <w:rPr>
                    <w:rFonts w:ascii="Cambria Math" w:eastAsia="Cambria Math" w:hAnsi="Cambria Math"/>
                    <w:sz w:val="18"/>
                    <w:szCs w:val="18"/>
                  </w:rPr>
                  <m:t>)</m:t>
                </m:r>
              </m:oMath>
            </m:oMathPara>
          </w:p>
        </w:tc>
        <w:tc>
          <w:tcPr>
            <w:tcW w:w="3110" w:type="dxa"/>
            <w:vAlign w:val="center"/>
          </w:tcPr>
          <w:p w14:paraId="5D596D4E" w14:textId="77777777" w:rsidR="009700B2" w:rsidRDefault="00D77503">
            <w:pPr>
              <w:pStyle w:val="aff2"/>
              <w:spacing w:after="0"/>
              <w:ind w:firstLine="0"/>
              <w:jc w:val="left"/>
              <w:rPr>
                <w:lang w:eastAsia="zh-CN"/>
              </w:rPr>
            </w:pPr>
            <w:r>
              <w:rPr>
                <w:rFonts w:eastAsia="宋体"/>
                <w:color w:val="000000"/>
                <w:sz w:val="18"/>
                <w:szCs w:val="18"/>
                <w:lang w:eastAsia="zh-CN"/>
              </w:rPr>
              <w:t>基础核损失、迁移损失及二元交叉熵</w:t>
            </w:r>
          </w:p>
        </w:tc>
      </w:tr>
      <w:tr w:rsidR="009700B2" w14:paraId="6C38DB30" w14:textId="77777777">
        <w:trPr>
          <w:cantSplit/>
          <w:jc w:val="center"/>
        </w:trPr>
        <w:tc>
          <w:tcPr>
            <w:tcW w:w="1930" w:type="dxa"/>
            <w:vAlign w:val="center"/>
          </w:tcPr>
          <w:p w14:paraId="3AF2A97A"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v</m:t>
                    </m:r>
                  </m:e>
                  <m:sub>
                    <m:r>
                      <w:rPr>
                        <w:rFonts w:ascii="Cambria Math" w:eastAsia="Cambria Math" w:hAnsi="Cambria Math"/>
                        <w:sz w:val="18"/>
                        <w:szCs w:val="18"/>
                      </w:rPr>
                      <m:t>e</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v</m:t>
                    </m:r>
                  </m:e>
                  <m:sub>
                    <m:r>
                      <w:rPr>
                        <w:rFonts w:ascii="Cambria Math" w:eastAsia="Cambria Math" w:hAnsi="Cambria Math"/>
                        <w:sz w:val="18"/>
                        <w:szCs w:val="18"/>
                      </w:rPr>
                      <m:t>l</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v</m:t>
                    </m:r>
                  </m:e>
                  <m:sub>
                    <m:r>
                      <w:rPr>
                        <w:rFonts w:ascii="Cambria Math" w:eastAsia="Cambria Math" w:hAnsi="Cambria Math"/>
                        <w:sz w:val="18"/>
                        <w:szCs w:val="18"/>
                      </w:rPr>
                      <m:t>c</m:t>
                    </m:r>
                  </m:sub>
                </m:sSub>
              </m:oMath>
            </m:oMathPara>
          </w:p>
        </w:tc>
        <w:tc>
          <w:tcPr>
            <w:tcW w:w="3110" w:type="dxa"/>
            <w:vAlign w:val="center"/>
          </w:tcPr>
          <w:p w14:paraId="146B1CB4" w14:textId="77777777" w:rsidR="009700B2" w:rsidRDefault="00D77503">
            <w:pPr>
              <w:pStyle w:val="aff2"/>
              <w:spacing w:after="0"/>
              <w:ind w:firstLine="0"/>
              <w:jc w:val="left"/>
              <w:rPr>
                <w:lang w:eastAsia="zh-CN"/>
              </w:rPr>
            </w:pPr>
            <w:r>
              <w:rPr>
                <w:rFonts w:eastAsia="宋体"/>
                <w:color w:val="000000"/>
                <w:sz w:val="18"/>
                <w:szCs w:val="18"/>
                <w:lang w:eastAsia="zh-CN"/>
              </w:rPr>
              <w:t>自车、前车与切入车辆初始速度</w:t>
            </w:r>
          </w:p>
        </w:tc>
      </w:tr>
      <w:tr w:rsidR="009700B2" w14:paraId="21D86CE2" w14:textId="77777777">
        <w:trPr>
          <w:cantSplit/>
          <w:jc w:val="center"/>
        </w:trPr>
        <w:tc>
          <w:tcPr>
            <w:tcW w:w="1930" w:type="dxa"/>
            <w:vAlign w:val="center"/>
          </w:tcPr>
          <w:p w14:paraId="5C3DAA4F"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D</m:t>
                    </m:r>
                  </m:e>
                  <m:sub>
                    <m:r>
                      <w:rPr>
                        <w:rFonts w:ascii="Cambria Math" w:eastAsia="Cambria Math" w:hAnsi="Cambria Math"/>
                        <w:sz w:val="18"/>
                        <w:szCs w:val="18"/>
                      </w:rPr>
                      <m:t>v</m:t>
                    </m:r>
                  </m:sub>
                </m:sSub>
                <m:r>
                  <w:rPr>
                    <w:rFonts w:ascii="Cambria Math" w:eastAsia="Cambria Math" w:hAnsi="Cambria Math"/>
                    <w:sz w:val="18"/>
                    <w:szCs w:val="18"/>
                  </w:rPr>
                  <m:t>,</m:t>
                </m:r>
                <m:r>
                  <w:rPr>
                    <w:rFonts w:ascii="Cambria Math" w:eastAsia="Cambria Math" w:hAnsi="Cambria Math"/>
                    <w:sz w:val="18"/>
                    <w:szCs w:val="18"/>
                  </w:rPr>
                  <m:t>Dis</m:t>
                </m:r>
              </m:oMath>
            </m:oMathPara>
          </w:p>
        </w:tc>
        <w:tc>
          <w:tcPr>
            <w:tcW w:w="3110" w:type="dxa"/>
            <w:vAlign w:val="center"/>
          </w:tcPr>
          <w:p w14:paraId="6F0EB23B" w14:textId="77777777" w:rsidR="009700B2" w:rsidRDefault="00D77503">
            <w:pPr>
              <w:pStyle w:val="aff2"/>
              <w:spacing w:after="0"/>
              <w:ind w:firstLine="0"/>
              <w:jc w:val="left"/>
              <w:rPr>
                <w:lang w:eastAsia="zh-CN"/>
              </w:rPr>
            </w:pPr>
            <w:r>
              <w:rPr>
                <w:rFonts w:eastAsia="宋体"/>
                <w:color w:val="000000"/>
                <w:sz w:val="18"/>
                <w:szCs w:val="18"/>
                <w:lang w:eastAsia="zh-CN"/>
              </w:rPr>
              <w:t>两车速度差与初始车距</w:t>
            </w:r>
          </w:p>
        </w:tc>
      </w:tr>
      <w:tr w:rsidR="009700B2" w14:paraId="10B24D71" w14:textId="77777777">
        <w:trPr>
          <w:cantSplit/>
          <w:jc w:val="center"/>
        </w:trPr>
        <w:tc>
          <w:tcPr>
            <w:tcW w:w="1930" w:type="dxa"/>
            <w:vAlign w:val="center"/>
          </w:tcPr>
          <w:p w14:paraId="06D5DFDD" w14:textId="77777777" w:rsidR="009700B2" w:rsidRDefault="00D77503">
            <w:pPr>
              <w:pStyle w:val="aff2"/>
              <w:spacing w:after="0"/>
              <w:ind w:firstLine="0"/>
              <w:jc w:val="left"/>
            </w:pPr>
            <m:oMathPara>
              <m:oMath>
                <m:r>
                  <w:rPr>
                    <w:rFonts w:ascii="Cambria Math" w:eastAsia="Cambria Math" w:hAnsi="Cambria Math"/>
                    <w:sz w:val="18"/>
                    <w:szCs w:val="18"/>
                  </w:rPr>
                  <m:t>Di</m:t>
                </m:r>
                <m:sSub>
                  <m:sSubPr>
                    <m:ctrlPr>
                      <w:rPr>
                        <w:rFonts w:ascii="Cambria Math" w:hAnsi="Cambria Math"/>
                      </w:rPr>
                    </m:ctrlPr>
                  </m:sSubPr>
                  <m:e>
                    <m:r>
                      <w:rPr>
                        <w:rFonts w:ascii="Cambria Math" w:eastAsia="Cambria Math" w:hAnsi="Cambria Math"/>
                        <w:sz w:val="18"/>
                        <w:szCs w:val="18"/>
                      </w:rPr>
                      <m:t>s</m:t>
                    </m:r>
                  </m:e>
                  <m:sub>
                    <m:r>
                      <w:rPr>
                        <w:rFonts w:ascii="Cambria Math" w:eastAsia="Cambria Math" w:hAnsi="Cambria Math"/>
                        <w:sz w:val="18"/>
                        <w:szCs w:val="18"/>
                      </w:rPr>
                      <m:t>1</m:t>
                    </m:r>
                    <m:r>
                      <w:rPr>
                        <w:rFonts w:ascii="Cambria Math" w:eastAsia="Cambria Math" w:hAnsi="Cambria Math"/>
                        <w:sz w:val="18"/>
                        <w:szCs w:val="18"/>
                      </w:rPr>
                      <m:t>x</m:t>
                    </m:r>
                  </m:sub>
                </m:sSub>
                <m:r>
                  <w:rPr>
                    <w:rFonts w:ascii="Cambria Math" w:eastAsia="Cambria Math" w:hAnsi="Cambria Math"/>
                    <w:sz w:val="18"/>
                    <w:szCs w:val="18"/>
                  </w:rPr>
                  <m:t>,</m:t>
                </m:r>
                <m:r>
                  <w:rPr>
                    <w:rFonts w:ascii="Cambria Math" w:eastAsia="Cambria Math" w:hAnsi="Cambria Math"/>
                    <w:sz w:val="18"/>
                    <w:szCs w:val="18"/>
                  </w:rPr>
                  <m:t>Di</m:t>
                </m:r>
                <m:sSub>
                  <m:sSubPr>
                    <m:ctrlPr>
                      <w:rPr>
                        <w:rFonts w:ascii="Cambria Math" w:hAnsi="Cambria Math"/>
                      </w:rPr>
                    </m:ctrlPr>
                  </m:sSubPr>
                  <m:e>
                    <m:r>
                      <w:rPr>
                        <w:rFonts w:ascii="Cambria Math" w:eastAsia="Cambria Math" w:hAnsi="Cambria Math"/>
                        <w:sz w:val="18"/>
                        <w:szCs w:val="18"/>
                      </w:rPr>
                      <m:t>s</m:t>
                    </m:r>
                  </m:e>
                  <m:sub>
                    <m:r>
                      <w:rPr>
                        <w:rFonts w:ascii="Cambria Math" w:eastAsia="Cambria Math" w:hAnsi="Cambria Math"/>
                        <w:sz w:val="18"/>
                        <w:szCs w:val="18"/>
                      </w:rPr>
                      <m:t>1</m:t>
                    </m:r>
                    <m:r>
                      <w:rPr>
                        <w:rFonts w:ascii="Cambria Math" w:eastAsia="Cambria Math" w:hAnsi="Cambria Math"/>
                        <w:sz w:val="18"/>
                        <w:szCs w:val="18"/>
                      </w:rPr>
                      <m:t>y</m:t>
                    </m:r>
                  </m:sub>
                </m:sSub>
                <m:r>
                  <w:rPr>
                    <w:rFonts w:ascii="Cambria Math" w:eastAsia="Cambria Math" w:hAnsi="Cambria Math"/>
                    <w:sz w:val="18"/>
                    <w:szCs w:val="18"/>
                  </w:rPr>
                  <m:t>,</m:t>
                </m:r>
                <m:r>
                  <w:rPr>
                    <w:rFonts w:ascii="Cambria Math" w:eastAsia="Cambria Math" w:hAnsi="Cambria Math"/>
                    <w:sz w:val="18"/>
                    <w:szCs w:val="18"/>
                  </w:rPr>
                  <m:t>Di</m:t>
                </m:r>
                <m:sSub>
                  <m:sSubPr>
                    <m:ctrlPr>
                      <w:rPr>
                        <w:rFonts w:ascii="Cambria Math" w:hAnsi="Cambria Math"/>
                      </w:rPr>
                    </m:ctrlPr>
                  </m:sSubPr>
                  <m:e>
                    <m:r>
                      <w:rPr>
                        <w:rFonts w:ascii="Cambria Math" w:eastAsia="Cambria Math" w:hAnsi="Cambria Math"/>
                        <w:sz w:val="18"/>
                        <w:szCs w:val="18"/>
                      </w:rPr>
                      <m:t>s</m:t>
                    </m:r>
                  </m:e>
                  <m:sub>
                    <m:r>
                      <w:rPr>
                        <w:rFonts w:ascii="Cambria Math" w:eastAsia="Cambria Math" w:hAnsi="Cambria Math"/>
                        <w:sz w:val="18"/>
                        <w:szCs w:val="18"/>
                      </w:rPr>
                      <m:t>2</m:t>
                    </m:r>
                    <m:r>
                      <w:rPr>
                        <w:rFonts w:ascii="Cambria Math" w:eastAsia="Cambria Math" w:hAnsi="Cambria Math"/>
                        <w:sz w:val="18"/>
                        <w:szCs w:val="18"/>
                      </w:rPr>
                      <m:t>x</m:t>
                    </m:r>
                  </m:sub>
                </m:sSub>
              </m:oMath>
            </m:oMathPara>
          </w:p>
        </w:tc>
        <w:tc>
          <w:tcPr>
            <w:tcW w:w="3110" w:type="dxa"/>
            <w:vAlign w:val="center"/>
          </w:tcPr>
          <w:p w14:paraId="4EE3B562" w14:textId="77777777" w:rsidR="009700B2" w:rsidRDefault="00D77503">
            <w:pPr>
              <w:pStyle w:val="aff2"/>
              <w:spacing w:after="0"/>
              <w:ind w:firstLine="0"/>
              <w:jc w:val="left"/>
              <w:rPr>
                <w:lang w:eastAsia="zh-CN"/>
              </w:rPr>
            </w:pPr>
            <w:r>
              <w:rPr>
                <w:rFonts w:eastAsia="宋体"/>
                <w:color w:val="000000"/>
                <w:sz w:val="18"/>
                <w:szCs w:val="18"/>
                <w:lang w:eastAsia="zh-CN"/>
              </w:rPr>
              <w:t>切入场景的纵向及横向相对距离</w:t>
            </w:r>
          </w:p>
        </w:tc>
      </w:tr>
      <w:tr w:rsidR="009700B2" w14:paraId="4DF47E54" w14:textId="77777777">
        <w:trPr>
          <w:cantSplit/>
          <w:jc w:val="center"/>
        </w:trPr>
        <w:tc>
          <w:tcPr>
            <w:tcW w:w="1930" w:type="dxa"/>
            <w:vAlign w:val="center"/>
          </w:tcPr>
          <w:p w14:paraId="23519D8D"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t</m:t>
                    </m:r>
                  </m:e>
                  <m:sub>
                    <m:r>
                      <w:rPr>
                        <w:rFonts w:ascii="Cambria Math" w:eastAsia="Cambria Math" w:hAnsi="Cambria Math"/>
                        <w:sz w:val="18"/>
                        <w:szCs w:val="18"/>
                      </w:rPr>
                      <m:t>1</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d</m:t>
                    </m:r>
                  </m:e>
                  <m:sub>
                    <m:r>
                      <w:rPr>
                        <w:rFonts w:ascii="Cambria Math" w:eastAsia="Cambria Math" w:hAnsi="Cambria Math"/>
                        <w:sz w:val="18"/>
                        <w:szCs w:val="18"/>
                      </w:rPr>
                      <m:t>1</m:t>
                    </m:r>
                  </m:sub>
                </m:sSub>
                <m:r>
                  <w:rPr>
                    <w:rFonts w:ascii="Cambria Math" w:eastAsia="Cambria Math" w:hAnsi="Cambria Math"/>
                    <w:sz w:val="18"/>
                    <w:szCs w:val="18"/>
                  </w:rPr>
                  <m:t>,</m:t>
                </m:r>
                <m:sSub>
                  <m:sSubPr>
                    <m:ctrlPr>
                      <w:rPr>
                        <w:rFonts w:ascii="Cambria Math" w:hAnsi="Cambria Math"/>
                      </w:rPr>
                    </m:ctrlPr>
                  </m:sSubPr>
                  <m:e>
                    <m:r>
                      <w:rPr>
                        <w:rFonts w:ascii="Cambria Math" w:eastAsia="Cambria Math" w:hAnsi="Cambria Math"/>
                        <w:sz w:val="18"/>
                        <w:szCs w:val="18"/>
                      </w:rPr>
                      <m:t>a</m:t>
                    </m:r>
                  </m:e>
                  <m:sub>
                    <m:r>
                      <w:rPr>
                        <w:rFonts w:ascii="Cambria Math" w:eastAsia="Cambria Math" w:hAnsi="Cambria Math"/>
                        <w:sz w:val="18"/>
                        <w:szCs w:val="18"/>
                      </w:rPr>
                      <m:t>l</m:t>
                    </m:r>
                  </m:sub>
                </m:sSub>
              </m:oMath>
            </m:oMathPara>
          </w:p>
        </w:tc>
        <w:tc>
          <w:tcPr>
            <w:tcW w:w="3110" w:type="dxa"/>
            <w:vAlign w:val="center"/>
          </w:tcPr>
          <w:p w14:paraId="4EF95310" w14:textId="77777777" w:rsidR="009700B2" w:rsidRDefault="00D77503">
            <w:pPr>
              <w:pStyle w:val="aff2"/>
              <w:spacing w:after="0"/>
              <w:ind w:firstLine="0"/>
              <w:jc w:val="left"/>
              <w:rPr>
                <w:lang w:eastAsia="zh-CN"/>
              </w:rPr>
            </w:pPr>
            <w:r>
              <w:rPr>
                <w:rFonts w:eastAsia="宋体"/>
                <w:color w:val="000000"/>
                <w:sz w:val="18"/>
                <w:szCs w:val="18"/>
                <w:lang w:eastAsia="zh-CN"/>
              </w:rPr>
              <w:t>前车制动开始时刻、持续时间及减速度</w:t>
            </w:r>
          </w:p>
        </w:tc>
      </w:tr>
      <w:tr w:rsidR="009700B2" w14:paraId="4DFDB4EF" w14:textId="77777777">
        <w:trPr>
          <w:cantSplit/>
          <w:jc w:val="center"/>
        </w:trPr>
        <w:tc>
          <w:tcPr>
            <w:tcW w:w="1930" w:type="dxa"/>
            <w:vAlign w:val="center"/>
          </w:tcPr>
          <w:p w14:paraId="379F3D79" w14:textId="77777777" w:rsidR="009700B2" w:rsidRDefault="00D77503">
            <w:pPr>
              <w:pStyle w:val="aff2"/>
              <w:spacing w:after="0"/>
              <w:ind w:firstLine="0"/>
              <w:jc w:val="left"/>
            </w:pPr>
            <m:oMathPara>
              <m:oMath>
                <m:r>
                  <w:rPr>
                    <w:rFonts w:ascii="Cambria Math" w:eastAsia="Cambria Math" w:hAnsi="Cambria Math"/>
                    <w:sz w:val="18"/>
                    <w:szCs w:val="18"/>
                  </w:rPr>
                  <m:t>K</m:t>
                </m:r>
              </m:oMath>
            </m:oMathPara>
          </w:p>
        </w:tc>
        <w:tc>
          <w:tcPr>
            <w:tcW w:w="3110" w:type="dxa"/>
            <w:vAlign w:val="center"/>
          </w:tcPr>
          <w:p w14:paraId="73062671" w14:textId="77777777" w:rsidR="009700B2" w:rsidRDefault="00D77503">
            <w:pPr>
              <w:pStyle w:val="aff2"/>
              <w:spacing w:after="0"/>
              <w:ind w:firstLine="0"/>
              <w:jc w:val="left"/>
              <w:rPr>
                <w:lang w:eastAsia="zh-CN"/>
              </w:rPr>
            </w:pPr>
            <w:r>
              <w:rPr>
                <w:rFonts w:eastAsia="宋体"/>
                <w:color w:val="000000"/>
                <w:sz w:val="18"/>
                <w:szCs w:val="18"/>
                <w:lang w:eastAsia="zh-CN"/>
              </w:rPr>
              <w:t>实验中使用的目标支持样本数</w:t>
            </w:r>
          </w:p>
        </w:tc>
      </w:tr>
      <w:tr w:rsidR="009700B2" w14:paraId="0ADBC847" w14:textId="77777777">
        <w:trPr>
          <w:cantSplit/>
          <w:jc w:val="center"/>
        </w:trPr>
        <w:tc>
          <w:tcPr>
            <w:tcW w:w="1930" w:type="dxa"/>
            <w:vAlign w:val="center"/>
          </w:tcPr>
          <w:p w14:paraId="191326A5" w14:textId="77777777" w:rsidR="009700B2" w:rsidRDefault="00D77503">
            <w:pPr>
              <w:pStyle w:val="aff2"/>
              <w:spacing w:after="0"/>
              <w:ind w:firstLine="0"/>
              <w:jc w:val="left"/>
            </w:pPr>
            <m:oMathPara>
              <m:oMath>
                <m:sSub>
                  <m:sSubPr>
                    <m:ctrlPr>
                      <w:rPr>
                        <w:rFonts w:ascii="Cambria Math" w:hAnsi="Cambria Math"/>
                      </w:rPr>
                    </m:ctrlPr>
                  </m:sSubPr>
                  <m:e>
                    <m:r>
                      <w:rPr>
                        <w:rFonts w:ascii="Cambria Math" w:eastAsia="Cambria Math" w:hAnsi="Cambria Math"/>
                        <w:sz w:val="18"/>
                        <w:szCs w:val="18"/>
                      </w:rPr>
                      <m:t>J</m:t>
                    </m:r>
                  </m:e>
                  <m:sub>
                    <m:r>
                      <w:rPr>
                        <w:rFonts w:ascii="Cambria Math" w:eastAsia="Cambria Math" w:hAnsi="Cambria Math"/>
                        <w:sz w:val="18"/>
                        <w:szCs w:val="18"/>
                      </w:rPr>
                      <m:t>t</m:t>
                    </m:r>
                  </m:sub>
                </m:sSub>
              </m:oMath>
            </m:oMathPara>
          </w:p>
        </w:tc>
        <w:tc>
          <w:tcPr>
            <w:tcW w:w="3110" w:type="dxa"/>
            <w:vAlign w:val="center"/>
          </w:tcPr>
          <w:p w14:paraId="34250273" w14:textId="77777777" w:rsidR="009700B2" w:rsidRDefault="00D77503">
            <w:pPr>
              <w:pStyle w:val="aff2"/>
              <w:spacing w:after="0"/>
              <w:ind w:firstLine="0"/>
              <w:jc w:val="left"/>
              <w:rPr>
                <w:lang w:eastAsia="zh-CN"/>
              </w:rPr>
            </w:pPr>
            <w:r>
              <w:rPr>
                <w:rFonts w:eastAsia="宋体"/>
                <w:color w:val="000000"/>
                <w:sz w:val="18"/>
                <w:szCs w:val="18"/>
                <w:lang w:eastAsia="zh-CN"/>
              </w:rPr>
              <w:t>实验中的连续风险档案质量总分</w:t>
            </w:r>
          </w:p>
        </w:tc>
      </w:tr>
    </w:tbl>
    <w:p w14:paraId="2C9EFEBF" w14:textId="77777777" w:rsidR="009700B2" w:rsidRDefault="00D77503">
      <w:pPr>
        <w:pStyle w:val="1"/>
      </w:pPr>
      <w:commentRangeStart w:id="19"/>
      <w:r>
        <w:rPr>
          <w:rFonts w:eastAsia="宋体"/>
          <w:color w:val="000000"/>
        </w:rPr>
        <w:t>III. Methodology</w:t>
      </w:r>
      <w:commentRangeEnd w:id="19"/>
      <w:r w:rsidR="002158FF">
        <w:rPr>
          <w:rStyle w:val="af4"/>
          <w:sz w:val="20"/>
          <w:szCs w:val="20"/>
        </w:rPr>
        <w:commentReference w:id="19"/>
      </w:r>
    </w:p>
    <w:p w14:paraId="6A9FACA4"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针对历史经验的可迁移性与系统行为差异并存的问题，本文构建</w:t>
      </w:r>
      <w:commentRangeStart w:id="20"/>
      <w:r>
        <w:rPr>
          <w:rFonts w:ascii="Times New Roman" w:hAnsi="Times New Roman"/>
          <w:color w:val="000000"/>
          <w:sz w:val="20"/>
          <w:szCs w:val="20"/>
        </w:rPr>
        <w:t>历史响应驱动</w:t>
      </w:r>
      <w:commentRangeEnd w:id="20"/>
      <w:r w:rsidR="00160F0E">
        <w:rPr>
          <w:rStyle w:val="af4"/>
          <w:rFonts w:ascii="Times New Roman" w:hAnsi="Times New Roman"/>
          <w:color w:val="000000"/>
          <w:sz w:val="20"/>
          <w:szCs w:val="20"/>
        </w:rPr>
        <w:commentReference w:id="20"/>
      </w:r>
      <w:r>
        <w:rPr>
          <w:rFonts w:ascii="Times New Roman" w:hAnsi="Times New Roman"/>
          <w:color w:val="000000"/>
          <w:sz w:val="20"/>
          <w:szCs w:val="20"/>
        </w:rPr>
        <w:t>的</w:t>
      </w:r>
      <w:commentRangeStart w:id="21"/>
      <w:r>
        <w:rPr>
          <w:rFonts w:ascii="Times New Roman" w:hAnsi="Times New Roman"/>
          <w:color w:val="000000"/>
          <w:sz w:val="20"/>
          <w:szCs w:val="20"/>
        </w:rPr>
        <w:t>自适应碰撞测试方法</w:t>
      </w:r>
      <w:commentRangeEnd w:id="21"/>
      <w:r w:rsidR="00C231DC">
        <w:rPr>
          <w:rStyle w:val="af4"/>
          <w:rFonts w:ascii="Times New Roman" w:hAnsi="Times New Roman"/>
          <w:color w:val="000000"/>
          <w:sz w:val="20"/>
          <w:szCs w:val="20"/>
        </w:rPr>
        <w:commentReference w:id="21"/>
      </w:r>
      <w:r>
        <w:rPr>
          <w:rFonts w:ascii="Times New Roman" w:hAnsi="Times New Roman"/>
          <w:color w:val="000000"/>
          <w:sz w:val="20"/>
          <w:szCs w:val="20"/>
        </w:rPr>
        <w:t>。其核心是为每个历史系统保留独立的风险先验，再以目标反馈联合</w:t>
      </w:r>
      <w:r>
        <w:rPr>
          <w:rFonts w:ascii="Times New Roman" w:hAnsi="Times New Roman"/>
          <w:color w:val="000000"/>
          <w:sz w:val="20"/>
          <w:szCs w:val="20"/>
        </w:rPr>
        <w:lastRenderedPageBreak/>
        <w:t>校正风险分布和来源贡献。碰撞与间距的耦合建模为稀疏失效标签补充连续信息，目标差异模型将已测结果传播至相关场景，序贯可靠性更新决定各来源在后续预测中的权重。</w:t>
      </w:r>
      <w:commentRangeStart w:id="22"/>
      <w:r>
        <w:rPr>
          <w:rFonts w:ascii="Times New Roman" w:hAnsi="Times New Roman"/>
          <w:color w:val="000000"/>
          <w:sz w:val="20"/>
          <w:szCs w:val="20"/>
        </w:rPr>
        <w:t>历史表示通过模拟新系统的反馈适配进行训练，使其服务于少量目标观测下的碰撞预测与测试选择。</w:t>
      </w:r>
      <w:commentRangeEnd w:id="22"/>
      <w:r w:rsidR="00C66640">
        <w:rPr>
          <w:rStyle w:val="af4"/>
          <w:rFonts w:hint="eastAsia"/>
          <w:sz w:val="21"/>
          <w:szCs w:val="24"/>
        </w:rPr>
        <w:commentReference w:id="22"/>
      </w:r>
    </w:p>
    <w:p w14:paraId="0AAF05D2" w14:textId="77777777" w:rsidR="009700B2" w:rsidRDefault="00D77503">
      <w:pPr>
        <w:pStyle w:val="2"/>
        <w:numPr>
          <w:ilvl w:val="1"/>
          <w:numId w:val="0"/>
        </w:numPr>
        <w:jc w:val="left"/>
        <w:rPr>
          <w:lang w:eastAsia="zh-CN"/>
        </w:rPr>
      </w:pPr>
      <w:commentRangeStart w:id="23"/>
      <w:r>
        <w:rPr>
          <w:rFonts w:eastAsia="宋体"/>
          <w:color w:val="000000"/>
          <w:lang w:eastAsia="zh-CN"/>
        </w:rPr>
        <w:t xml:space="preserve">A. </w:t>
      </w:r>
      <w:r>
        <w:rPr>
          <w:rFonts w:eastAsia="宋体"/>
          <w:color w:val="000000"/>
          <w:lang w:eastAsia="zh-CN"/>
        </w:rPr>
        <w:t>碰撞与间距耦合的历史风险迁移</w:t>
      </w:r>
      <w:commentRangeEnd w:id="23"/>
      <w:r w:rsidR="00516FB3">
        <w:rPr>
          <w:rStyle w:val="af4"/>
          <w:sz w:val="20"/>
          <w:szCs w:val="20"/>
          <w:lang w:eastAsia="zh-CN"/>
        </w:rPr>
        <w:commentReference w:id="23"/>
      </w:r>
    </w:p>
    <w:p w14:paraId="777EEE86"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仅从二元碰撞结果学习时，大量未碰撞场景具有相同标签，其中接近碰撞的执行难以为风险边界提供更细的约束。本文将历史碰撞和间距作为相关但观测性质不同的两个通道。对来源</w:t>
      </w:r>
      <w:r>
        <w:rPr>
          <w:rFonts w:ascii="Times New Roman" w:hAnsi="Times New Roman"/>
          <w:color w:val="000000"/>
          <w:sz w:val="20"/>
          <w:szCs w:val="20"/>
        </w:rPr>
        <w:t xml:space="preserve"> </w:t>
      </w:r>
      <m:oMath>
        <m:r>
          <w:rPr>
            <w:rFonts w:ascii="Cambria Math" w:eastAsia="Cambria Math" w:hAnsi="Cambria Math"/>
            <w:sz w:val="20"/>
            <w:szCs w:val="20"/>
          </w:rPr>
          <m:t>s</m:t>
        </m:r>
      </m:oMath>
      <w:r>
        <w:rPr>
          <w:rFonts w:ascii="Times New Roman" w:hAnsi="Times New Roman"/>
          <w:color w:val="000000"/>
          <w:sz w:val="20"/>
          <w:szCs w:val="20"/>
        </w:rPr>
        <w:t xml:space="preserve"> </w:t>
      </w:r>
      <w:r>
        <w:rPr>
          <w:rFonts w:ascii="Times New Roman" w:hAnsi="Times New Roman"/>
          <w:color w:val="000000"/>
          <w:sz w:val="20"/>
          <w:szCs w:val="20"/>
        </w:rPr>
        <w:t>定义碰撞潜函数</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f</m:t>
            </m:r>
          </m:e>
          <m:sub>
            <m:r>
              <w:rPr>
                <w:rFonts w:ascii="Cambria Math" w:eastAsia="Cambria Math" w:hAnsi="Cambria Math"/>
                <w:sz w:val="20"/>
                <w:szCs w:val="20"/>
              </w:rPr>
              <m:t>s</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r>
        <w:rPr>
          <w:rFonts w:ascii="Times New Roman" w:hAnsi="Times New Roman"/>
          <w:color w:val="000000"/>
          <w:sz w:val="20"/>
          <w:szCs w:val="20"/>
        </w:rPr>
        <w:t xml:space="preserve"> </w:t>
      </w:r>
      <w:r>
        <w:rPr>
          <w:rFonts w:ascii="Times New Roman" w:hAnsi="Times New Roman"/>
          <w:color w:val="000000"/>
          <w:sz w:val="20"/>
          <w:szCs w:val="20"/>
        </w:rPr>
        <w:t>和间距潜函数</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h</m:t>
            </m:r>
          </m:e>
          <m:sub>
            <m:r>
              <w:rPr>
                <w:rFonts w:ascii="Cambria Math" w:eastAsia="Cambria Math" w:hAnsi="Cambria Math"/>
                <w:sz w:val="20"/>
                <w:szCs w:val="20"/>
              </w:rPr>
              <m:t>s</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r>
        <w:rPr>
          <w:rFonts w:ascii="Times New Roman" w:hAnsi="Times New Roman"/>
          <w:color w:val="000000"/>
          <w:sz w:val="20"/>
          <w:szCs w:val="20"/>
        </w:rPr>
        <w:t>，采用共享场景核的双输出高斯过程：</w:t>
      </w:r>
    </w:p>
    <w:p w14:paraId="7AEBBB3B"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e>
                  <m:e>
                    <m:sSub>
                      <m:sSubPr>
                        <m:ctrlPr>
                          <w:rPr>
                            <w:rFonts w:ascii="Cambria Math" w:hAnsi="Cambria Math"/>
                          </w:rPr>
                        </m:ctrlPr>
                      </m:sSubPr>
                      <m:e>
                        <m:r>
                          <w:rPr>
                            <w:rFonts w:ascii="Cambria Math" w:eastAsia="Cambria Math" w:hAnsi="Cambria Math"/>
                          </w:rPr>
                          <m:t>h</m:t>
                        </m:r>
                      </m:e>
                      <m:sub>
                        <m:r>
                          <w:rPr>
                            <w:rFonts w:ascii="Cambria Math" w:eastAsia="Cambria Math" w:hAnsi="Cambria Math"/>
                          </w:rPr>
                          <m:t>s</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e>
                </m:eqArr>
              </m:e>
            </m:d>
            <m:r>
              <w:rPr>
                <w:rFonts w:ascii="Cambria Math" w:eastAsia="Cambria Math" w:hAnsi="Cambria Math"/>
              </w:rPr>
              <m:t>∼</m:t>
            </m:r>
            <m:r>
              <m:rPr>
                <m:scr m:val="script"/>
              </m:rPr>
              <w:rPr>
                <w:rFonts w:ascii="Cambria Math" w:eastAsia="Cambria Math" w:hAnsi="Cambria Math"/>
              </w:rPr>
              <m:t>GP</m:t>
            </m:r>
            <m:r>
              <m:rPr>
                <m:nor/>
              </m:rPr>
              <w:rPr>
                <w:rFonts w:ascii="Cambria Math" w:eastAsia="Cambria Math" w:hAnsi="Cambria Math"/>
              </w:rPr>
              <m:t> </m:t>
            </m:r>
            <m:d>
              <m:dPr>
                <m:ctrlPr>
                  <w:rPr>
                    <w:rFonts w:ascii="Cambria Math" w:hAnsi="Cambria Math"/>
                  </w:rPr>
                </m:ctrlPr>
              </m:d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m</m:t>
                            </m:r>
                          </m:e>
                          <m:sub>
                            <m:r>
                              <w:rPr>
                                <w:rFonts w:ascii="Cambria Math" w:eastAsia="Cambria Math" w:hAnsi="Cambria Math"/>
                              </w:rPr>
                              <m:t>f</m:t>
                            </m:r>
                          </m:sub>
                        </m:sSub>
                      </m:e>
                      <m:e>
                        <m:sSub>
                          <m:sSubPr>
                            <m:ctrlPr>
                              <w:rPr>
                                <w:rFonts w:ascii="Cambria Math" w:hAnsi="Cambria Math"/>
                              </w:rPr>
                            </m:ctrlPr>
                          </m:sSubPr>
                          <m:e>
                            <m:r>
                              <w:rPr>
                                <w:rFonts w:ascii="Cambria Math" w:eastAsia="Cambria Math" w:hAnsi="Cambria Math"/>
                              </w:rPr>
                              <m:t>m</m:t>
                            </m:r>
                          </m:e>
                          <m:sub>
                            <m:r>
                              <w:rPr>
                                <w:rFonts w:ascii="Cambria Math" w:eastAsia="Cambria Math" w:hAnsi="Cambria Math"/>
                              </w:rPr>
                              <m:t>h</m:t>
                            </m:r>
                          </m:sub>
                        </m:sSub>
                      </m:e>
                    </m:eqArr>
                  </m:e>
                </m:d>
                <m:r>
                  <w:rPr>
                    <w:rFonts w:ascii="Cambria Math" w:eastAsia="Cambria Math" w:hAnsi="Cambria Math"/>
                  </w:rPr>
                  <m:t>,</m:t>
                </m:r>
                <m:r>
                  <m:rPr>
                    <m:sty m:val="b"/>
                  </m:rPr>
                  <w:rPr>
                    <w:rFonts w:ascii="Cambria Math" w:eastAsia="Cambria Math" w:hAnsi="Cambria Math"/>
                  </w:rPr>
                  <m:t>B</m:t>
                </m:r>
                <m:sSub>
                  <m:sSubPr>
                    <m:ctrlPr>
                      <w:rPr>
                        <w:rFonts w:ascii="Cambria Math" w:hAnsi="Cambria Math"/>
                      </w:rPr>
                    </m:ctrlPr>
                  </m:sSubPr>
                  <m:e>
                    <m:r>
                      <w:rPr>
                        <w:rFonts w:ascii="Cambria Math" w:eastAsia="Cambria Math" w:hAnsi="Cambria Math"/>
                      </w:rPr>
                      <m:t>k</m:t>
                    </m:r>
                  </m:e>
                  <m:sub>
                    <m:r>
                      <w:rPr>
                        <w:rFonts w:ascii="Cambria Math" w:eastAsia="Cambria Math" w:hAnsi="Cambria Math"/>
                      </w:rPr>
                      <m:t>ψ</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p>
                  <m:sSupPr>
                    <m:ctrlPr>
                      <w:rPr>
                        <w:rFonts w:ascii="Cambria Math" w:hAnsi="Cambria Math"/>
                      </w:rPr>
                    </m:ctrlPr>
                  </m:sSupPr>
                  <m:e>
                    <m:r>
                      <m:rPr>
                        <m:sty m:val="b"/>
                      </m:rPr>
                      <w:rPr>
                        <w:rFonts w:ascii="Cambria Math" w:eastAsia="Cambria Math" w:hAnsi="Cambria Math"/>
                      </w:rPr>
                      <m:t>x</m:t>
                    </m:r>
                  </m:e>
                  <m:sup>
                    <m:r>
                      <w:rPr>
                        <w:rFonts w:ascii="Cambria Math" w:eastAsia="Cambria Math" w:hAnsi="Cambria Math"/>
                      </w:rPr>
                      <m:t>'</m:t>
                    </m:r>
                  </m:sup>
                </m:sSup>
                <m:r>
                  <w:rPr>
                    <w:rFonts w:ascii="Cambria Math" w:eastAsia="Cambria Math" w:hAnsi="Cambria Math"/>
                  </w:rPr>
                  <m:t>)</m:t>
                </m:r>
              </m:e>
            </m:d>
            <m:r>
              <w:rPr>
                <w:rFonts w:ascii="Cambria Math" w:eastAsia="Cambria Math" w:hAnsi="Cambria Math"/>
              </w:rPr>
              <m:t>,</m:t>
            </m:r>
          </m:e>
          <m:e>
            <m:r>
              <m:rPr>
                <m:sty m:val="b"/>
              </m:rPr>
              <w:rPr>
                <w:rFonts w:ascii="Cambria Math" w:eastAsia="Cambria Math" w:hAnsi="Cambria Math"/>
              </w:rPr>
              <m:t>B</m:t>
            </m:r>
            <m:r>
              <w:rPr>
                <w:rFonts w:ascii="Cambria Math" w:eastAsia="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eastAsia="Cambria Math" w:hAnsi="Cambria Math"/>
                        </w:rPr>
                        <m:t>1</m:t>
                      </m:r>
                    </m:e>
                    <m:e>
                      <m:r>
                        <w:rPr>
                          <w:rFonts w:ascii="Cambria Math" w:eastAsia="Cambria Math" w:hAnsi="Cambria Math"/>
                        </w:rPr>
                        <m:t>ρη</m:t>
                      </m:r>
                    </m:e>
                  </m:mr>
                  <m:mr>
                    <m:e>
                      <m:r>
                        <w:rPr>
                          <w:rFonts w:ascii="Cambria Math" w:eastAsia="Cambria Math" w:hAnsi="Cambria Math"/>
                        </w:rPr>
                        <m:t>ρη</m:t>
                      </m:r>
                    </m:e>
                    <m:e>
                      <m:sSup>
                        <m:sSupPr>
                          <m:ctrlPr>
                            <w:rPr>
                              <w:rFonts w:ascii="Cambria Math" w:hAnsi="Cambria Math"/>
                            </w:rPr>
                          </m:ctrlPr>
                        </m:sSupPr>
                        <m:e>
                          <m:r>
                            <w:rPr>
                              <w:rFonts w:ascii="Cambria Math" w:eastAsia="Cambria Math" w:hAnsi="Cambria Math"/>
                            </w:rPr>
                            <m:t>η</m:t>
                          </m:r>
                        </m:e>
                        <m:sup>
                          <m:r>
                            <w:rPr>
                              <w:rFonts w:ascii="Cambria Math" w:eastAsia="Cambria Math" w:hAnsi="Cambria Math"/>
                            </w:rPr>
                            <m:t>2</m:t>
                          </m:r>
                        </m:sup>
                      </m:sSup>
                    </m:e>
                  </m:mr>
                </m:m>
              </m:e>
            </m:d>
            <m:r>
              <w:rPr>
                <w:rFonts w:ascii="Cambria Math" w:eastAsia="Cambria Math" w:hAnsi="Cambria Math"/>
              </w:rPr>
              <m:t>,</m:t>
            </m:r>
            <m:r>
              <m:rPr>
                <m:nor/>
              </m:rPr>
              <w:rPr>
                <w:rFonts w:ascii="Cambria Math" w:eastAsia="Cambria Math" w:hAnsi="Cambria Math"/>
              </w:rPr>
              <m:t> </m:t>
            </m:r>
            <m:r>
              <w:rPr>
                <w:rFonts w:ascii="Cambria Math" w:eastAsia="Cambria Math" w:hAnsi="Cambria Math"/>
              </w:rPr>
              <m:t>η</m:t>
            </m:r>
            <m:r>
              <w:rPr>
                <w:rFonts w:ascii="Cambria Math" w:eastAsia="Cambria Math" w:hAnsi="Cambria Math"/>
              </w:rPr>
              <m:t>&gt;0,</m:t>
            </m:r>
            <m:r>
              <m:rPr>
                <m:sty m:val="p"/>
              </m:rPr>
              <w:rPr>
                <w:rFonts w:ascii="Cambria Math" w:eastAsia="Cambria Math" w:hAnsi="Cambria Math"/>
              </w:rPr>
              <m:t> </m:t>
            </m:r>
            <m:r>
              <w:rPr>
                <w:rFonts w:ascii="Cambria Math" w:eastAsia="Cambria Math" w:hAnsi="Cambria Math"/>
              </w:rPr>
              <m:t>|</m:t>
            </m:r>
            <m:r>
              <w:rPr>
                <w:rFonts w:ascii="Cambria Math" w:eastAsia="Cambria Math" w:hAnsi="Cambria Math"/>
              </w:rPr>
              <m:t>ρ</m:t>
            </m:r>
            <m:r>
              <w:rPr>
                <w:rFonts w:ascii="Cambria Math" w:eastAsia="Cambria Math" w:hAnsi="Cambria Math"/>
              </w:rPr>
              <m:t>|&lt;1.</m:t>
            </m:r>
          </m:e>
        </m:eqArr>
      </m:oMath>
      <w:r>
        <w:tab/>
      </w:r>
      <m:oMath>
        <m:d>
          <m:dPr>
            <m:ctrlPr>
              <w:rPr>
                <w:rFonts w:ascii="Cambria Math" w:hAnsi="Cambria Math"/>
              </w:rPr>
            </m:ctrlPr>
          </m:dPr>
          <m:e>
            <m:r>
              <w:rPr>
                <w:rFonts w:ascii="Cambria Math" w:eastAsia="Cambria Math" w:hAnsi="Cambria Math"/>
              </w:rPr>
              <m:t>6</m:t>
            </m:r>
          </m:e>
        </m:d>
      </m:oMath>
    </w:p>
    <w:p w14:paraId="3527E929"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其中，</w:t>
      </w:r>
      <m:oMath>
        <m:sSub>
          <m:sSubPr>
            <m:ctrlPr>
              <w:rPr>
                <w:rFonts w:ascii="Cambria Math" w:hAnsi="Cambria Math"/>
              </w:rPr>
            </m:ctrlPr>
          </m:sSubPr>
          <m:e>
            <m:r>
              <w:rPr>
                <w:rFonts w:ascii="Cambria Math" w:eastAsia="Cambria Math" w:hAnsi="Cambria Math"/>
                <w:sz w:val="20"/>
                <w:szCs w:val="20"/>
              </w:rPr>
              <m:t>m</m:t>
            </m:r>
          </m:e>
          <m:sub>
            <m:r>
              <w:rPr>
                <w:rFonts w:ascii="Cambria Math" w:eastAsia="Cambria Math" w:hAnsi="Cambria Math"/>
                <w:sz w:val="20"/>
                <w:szCs w:val="20"/>
              </w:rPr>
              <m:t>f</m:t>
            </m:r>
          </m:sub>
        </m:sSub>
      </m:oMath>
      <w:r>
        <w:rPr>
          <w:rFonts w:ascii="Times New Roman" w:hAnsi="Times New Roman"/>
          <w:color w:val="000000"/>
          <w:sz w:val="20"/>
          <w:szCs w:val="20"/>
        </w:rPr>
        <w:t xml:space="preserve"> </w:t>
      </w:r>
      <w:r>
        <w:rPr>
          <w:rFonts w:ascii="Times New Roman" w:hAnsi="Times New Roman"/>
          <w:color w:val="000000"/>
          <w:sz w:val="20"/>
          <w:szCs w:val="20"/>
        </w:rPr>
        <w:t>与</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m</m:t>
            </m:r>
          </m:e>
          <m:sub>
            <m:r>
              <w:rPr>
                <w:rFonts w:ascii="Cambria Math" w:eastAsia="Cambria Math" w:hAnsi="Cambria Math"/>
                <w:sz w:val="20"/>
                <w:szCs w:val="20"/>
              </w:rPr>
              <m:t>h</m:t>
            </m:r>
          </m:sub>
        </m:sSub>
      </m:oMath>
      <w:r>
        <w:rPr>
          <w:rFonts w:ascii="Times New Roman" w:hAnsi="Times New Roman"/>
          <w:color w:val="000000"/>
          <w:sz w:val="20"/>
          <w:szCs w:val="20"/>
        </w:rPr>
        <w:t xml:space="preserve"> </w:t>
      </w:r>
      <w:r>
        <w:rPr>
          <w:rFonts w:ascii="Times New Roman" w:hAnsi="Times New Roman"/>
          <w:color w:val="000000"/>
          <w:sz w:val="20"/>
          <w:szCs w:val="20"/>
        </w:rPr>
        <w:t>为常数均值，</w:t>
      </w:r>
      <m:oMath>
        <m:r>
          <w:rPr>
            <w:rFonts w:ascii="Cambria Math" w:eastAsia="Cambria Math" w:hAnsi="Cambria Math"/>
            <w:sz w:val="20"/>
            <w:szCs w:val="20"/>
          </w:rPr>
          <m:t>η</m:t>
        </m:r>
      </m:oMath>
      <w:r>
        <w:rPr>
          <w:rFonts w:ascii="Times New Roman" w:hAnsi="Times New Roman"/>
          <w:color w:val="000000"/>
          <w:sz w:val="20"/>
          <w:szCs w:val="20"/>
        </w:rPr>
        <w:t xml:space="preserve"> </w:t>
      </w:r>
      <w:r>
        <w:rPr>
          <w:rFonts w:ascii="Times New Roman" w:hAnsi="Times New Roman"/>
          <w:color w:val="000000"/>
          <w:sz w:val="20"/>
          <w:szCs w:val="20"/>
        </w:rPr>
        <w:t>控制间距通道的相对尺度，</w:t>
      </w:r>
      <m:oMath>
        <m:r>
          <w:rPr>
            <w:rFonts w:ascii="Cambria Math" w:eastAsia="Cambria Math" w:hAnsi="Cambria Math"/>
            <w:sz w:val="20"/>
            <w:szCs w:val="20"/>
          </w:rPr>
          <m:t>ρ</m:t>
        </m:r>
      </m:oMath>
      <w:r>
        <w:rPr>
          <w:rFonts w:ascii="Times New Roman" w:hAnsi="Times New Roman"/>
          <w:color w:val="000000"/>
          <w:sz w:val="20"/>
          <w:szCs w:val="20"/>
        </w:rPr>
        <w:t xml:space="preserve"> </w:t>
      </w:r>
      <w:r>
        <w:rPr>
          <w:rFonts w:ascii="Times New Roman" w:hAnsi="Times New Roman"/>
          <w:color w:val="000000"/>
          <w:sz w:val="20"/>
          <w:szCs w:val="20"/>
        </w:rPr>
        <w:t>学习两个</w:t>
      </w:r>
      <w:commentRangeStart w:id="24"/>
      <w:r>
        <w:rPr>
          <w:rFonts w:ascii="Times New Roman" w:hAnsi="Times New Roman"/>
          <w:color w:val="000000"/>
          <w:sz w:val="20"/>
          <w:szCs w:val="20"/>
        </w:rPr>
        <w:t>潜响应</w:t>
      </w:r>
      <w:commentRangeEnd w:id="24"/>
      <w:r w:rsidR="00EC0AF0">
        <w:rPr>
          <w:rStyle w:val="af4"/>
          <w:rFonts w:ascii="Times New Roman" w:hAnsi="Times New Roman"/>
          <w:color w:val="000000"/>
          <w:sz w:val="20"/>
          <w:szCs w:val="20"/>
        </w:rPr>
        <w:commentReference w:id="24"/>
      </w:r>
      <w:r>
        <w:rPr>
          <w:rFonts w:ascii="Times New Roman" w:hAnsi="Times New Roman"/>
          <w:color w:val="000000"/>
          <w:sz w:val="20"/>
          <w:szCs w:val="20"/>
        </w:rPr>
        <w:t>的相关程度。历史系统共享参数</w:t>
      </w:r>
      <w:r>
        <w:rPr>
          <w:rFonts w:ascii="Times New Roman" w:hAnsi="Times New Roman"/>
          <w:color w:val="000000"/>
          <w:sz w:val="20"/>
          <w:szCs w:val="20"/>
        </w:rPr>
        <w:t xml:space="preserve"> </w:t>
      </w:r>
      <m:oMath>
        <m:r>
          <w:rPr>
            <w:rFonts w:ascii="Cambria Math" w:eastAsia="Cambria Math" w:hAnsi="Cambria Math"/>
            <w:sz w:val="20"/>
            <w:szCs w:val="20"/>
          </w:rPr>
          <m:t>ψ</m:t>
        </m:r>
      </m:oMath>
      <w:r>
        <w:rPr>
          <w:rFonts w:ascii="Times New Roman" w:hAnsi="Times New Roman"/>
          <w:color w:val="000000"/>
          <w:sz w:val="20"/>
          <w:szCs w:val="20"/>
        </w:rPr>
        <w:t>，并分别根据自身档案进行条件推断。因此，场景间的统计关联可以跨系统学习，而来源各自的碰撞边界由其观测决定。两类数据的似然分别为</w:t>
      </w:r>
    </w:p>
    <w:p w14:paraId="365732DC" w14:textId="77777777" w:rsidR="009700B2" w:rsidRDefault="00D77503">
      <w:pPr>
        <w:pStyle w:val="aff2"/>
        <w:keepLines/>
        <w:tabs>
          <w:tab w:val="center" w:pos="2520"/>
          <w:tab w:val="right" w:pos="5040"/>
        </w:tabs>
        <w:spacing w:before="60" w:after="70"/>
        <w:ind w:firstLine="0"/>
        <w:jc w:val="left"/>
      </w:pPr>
      <w:r>
        <w:tab/>
      </w:r>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y</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r>
              <m:rPr>
                <m:sty m:val="p"/>
              </m:rPr>
              <w:rPr>
                <w:rFonts w:ascii="Cambria Math" w:eastAsia="Cambria Math" w:hAnsi="Cambria Math"/>
              </w:rPr>
              <m:t>Bernoulli</m:t>
            </m:r>
            <m:r>
              <w:rPr>
                <w:rFonts w:ascii="Cambria Math" w:eastAsia="Cambria Math" w:hAnsi="Cambria Math"/>
              </w:rPr>
              <m:t>(</m:t>
            </m:r>
            <m:r>
              <w:rPr>
                <w:rFonts w:ascii="Cambria Math" w:eastAsia="Cambria Math" w:hAnsi="Cambria Math"/>
              </w:rPr>
              <m:t>σ</m:t>
            </m:r>
            <m:r>
              <w:rPr>
                <w:rFonts w:ascii="Cambria Math" w:eastAsia="Cambria Math" w:hAnsi="Cambria Math"/>
              </w:rPr>
              <m:t>(</m:t>
            </m:r>
            <m:sSub>
              <m:sSubPr>
                <m:ctrlPr>
                  <w:rPr>
                    <w:rFonts w:ascii="Cambria Math" w:hAnsi="Cambria Math"/>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e>
          <m:e>
            <m:r>
              <w:rPr>
                <w:rFonts w:ascii="Cambria Math" w:eastAsia="Cambria Math" w:hAnsi="Cambria Math"/>
              </w:rPr>
              <m:t>T</m:t>
            </m:r>
            <m:r>
              <w:rPr>
                <w:rFonts w:ascii="Cambria Math" w:eastAsia="Cambria Math" w:hAnsi="Cambria Math"/>
              </w:rPr>
              <m:t>(</m:t>
            </m:r>
            <m:sSub>
              <m:sSubPr>
                <m:ctrlPr>
                  <w:rPr>
                    <w:rFonts w:ascii="Cambria Math" w:hAnsi="Cambria Math"/>
                  </w:rPr>
                </m:ctrlPr>
              </m:sSubPr>
              <m:e>
                <m:r>
                  <w:rPr>
                    <w:rFonts w:ascii="Cambria Math" w:eastAsia="Cambria Math" w:hAnsi="Cambria Math"/>
                  </w:rPr>
                  <m:t>d</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h</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r>
              <m:rPr>
                <m:scr m:val="script"/>
              </m:rPr>
              <w:rPr>
                <w:rFonts w:ascii="Cambria Math" w:eastAsia="Cambria Math" w:hAnsi="Cambria Math"/>
              </w:rPr>
              <m:t>N</m:t>
            </m:r>
            <m:r>
              <w:rPr>
                <w:rFonts w:ascii="Cambria Math" w:eastAsia="Cambria Math" w:hAnsi="Cambria Math"/>
              </w:rPr>
              <m:t>(</m:t>
            </m:r>
            <m:sSub>
              <m:sSubPr>
                <m:ctrlPr>
                  <w:rPr>
                    <w:rFonts w:ascii="Cambria Math" w:hAnsi="Cambria Math"/>
                  </w:rPr>
                </m:ctrlPr>
              </m:sSubPr>
              <m:e>
                <m:r>
                  <w:rPr>
                    <w:rFonts w:ascii="Cambria Math" w:eastAsia="Cambria Math" w:hAnsi="Cambria Math"/>
                  </w:rPr>
                  <m:t>h</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m:t>
                </m:r>
                <m:r>
                  <w:rPr>
                    <w:rFonts w:ascii="Cambria Math" w:eastAsia="Cambria Math" w:hAnsi="Cambria Math"/>
                  </w:rPr>
                  <m:t>,</m:t>
                </m:r>
                <m:r>
                  <w:rPr>
                    <w:rFonts w:ascii="Cambria Math" w:eastAsia="Cambria Math" w:hAnsi="Cambria Math"/>
                  </w:rPr>
                  <m:t>i</m:t>
                </m:r>
              </m:sub>
            </m:sSub>
            <m:r>
              <w:rPr>
                <w:rFonts w:ascii="Cambria Math" w:eastAsia="Cambria Math" w:hAnsi="Cambria Math"/>
              </w:rPr>
              <m:t>),</m:t>
            </m:r>
            <m:sSubSup>
              <m:sSubSupPr>
                <m:ctrlPr>
                  <w:rPr>
                    <w:rFonts w:ascii="Cambria Math" w:hAnsi="Cambria Math"/>
                  </w:rPr>
                </m:ctrlPr>
              </m:sSubSupPr>
              <m:e>
                <m:r>
                  <w:rPr>
                    <w:rFonts w:ascii="Cambria Math" w:eastAsia="Cambria Math" w:hAnsi="Cambria Math"/>
                  </w:rPr>
                  <m:t>σ</m:t>
                </m:r>
              </m:e>
              <m:sub>
                <m:r>
                  <w:rPr>
                    <w:rFonts w:ascii="Cambria Math" w:eastAsia="Cambria Math" w:hAnsi="Cambria Math"/>
                  </w:rPr>
                  <m:t>d</m:t>
                </m:r>
              </m:sub>
              <m:sup>
                <m:r>
                  <w:rPr>
                    <w:rFonts w:ascii="Cambria Math" w:eastAsia="Cambria Math" w:hAnsi="Cambria Math"/>
                  </w:rPr>
                  <m:t>2</m:t>
                </m:r>
              </m:sup>
            </m:sSubSup>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7</m:t>
            </m:r>
          </m:e>
        </m:d>
      </m:oMath>
    </w:p>
    <w:p w14:paraId="04B359C5"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逻辑函数</w:t>
      </w:r>
      <w:r>
        <w:rPr>
          <w:rFonts w:ascii="Times New Roman" w:hAnsi="Times New Roman"/>
          <w:color w:val="000000"/>
          <w:sz w:val="20"/>
          <w:szCs w:val="20"/>
        </w:rPr>
        <w:t xml:space="preserve"> </w:t>
      </w:r>
      <m:oMath>
        <m:r>
          <w:rPr>
            <w:rFonts w:ascii="Cambria Math" w:eastAsia="Cambria Math" w:hAnsi="Cambria Math"/>
            <w:sz w:val="20"/>
            <w:szCs w:val="20"/>
          </w:rPr>
          <m:t>σ</m:t>
        </m:r>
        <m:r>
          <w:rPr>
            <w:rFonts w:ascii="Cambria Math" w:eastAsia="Cambria Math" w:hAnsi="Cambria Math"/>
            <w:sz w:val="20"/>
            <w:szCs w:val="20"/>
          </w:rPr>
          <m:t>(</m:t>
        </m:r>
        <m:r>
          <w:rPr>
            <w:rFonts w:ascii="Cambria Math" w:eastAsia="Cambria Math" w:hAnsi="Cambria Math"/>
            <w:sz w:val="20"/>
            <w:szCs w:val="20"/>
          </w:rPr>
          <m:t>z</m:t>
        </m:r>
        <m:r>
          <w:rPr>
            <w:rFonts w:ascii="Cambria Math" w:eastAsia="Cambria Math" w:hAnsi="Cambria Math"/>
            <w:sz w:val="20"/>
            <w:szCs w:val="20"/>
          </w:rPr>
          <m:t>)=(1+</m:t>
        </m:r>
        <m:sSup>
          <m:sSupPr>
            <m:ctrlPr>
              <w:rPr>
                <w:rFonts w:ascii="Cambria Math" w:hAnsi="Cambria Math"/>
              </w:rPr>
            </m:ctrlPr>
          </m:sSupPr>
          <m:e>
            <m:r>
              <w:rPr>
                <w:rFonts w:ascii="Cambria Math" w:eastAsia="Cambria Math" w:hAnsi="Cambria Math"/>
                <w:sz w:val="20"/>
                <w:szCs w:val="20"/>
              </w:rPr>
              <m:t>e</m:t>
            </m:r>
          </m:e>
          <m:sup>
            <m:r>
              <w:rPr>
                <w:rFonts w:ascii="Cambria Math" w:eastAsia="Cambria Math" w:hAnsi="Cambria Math"/>
                <w:sz w:val="20"/>
                <w:szCs w:val="20"/>
              </w:rPr>
              <m:t>-</m:t>
            </m:r>
            <m:r>
              <w:rPr>
                <w:rFonts w:ascii="Cambria Math" w:eastAsia="Cambria Math" w:hAnsi="Cambria Math"/>
                <w:sz w:val="20"/>
                <w:szCs w:val="20"/>
              </w:rPr>
              <m:t>z</m:t>
            </m:r>
          </m:sup>
        </m:sSup>
        <m:sSup>
          <m:sSupPr>
            <m:ctrlPr>
              <w:rPr>
                <w:rFonts w:ascii="Cambria Math" w:hAnsi="Cambria Math"/>
              </w:rPr>
            </m:ctrlPr>
          </m:sSupPr>
          <m:e>
            <m:r>
              <w:rPr>
                <w:rFonts w:ascii="Cambria Math" w:eastAsia="Cambria Math" w:hAnsi="Cambria Math"/>
                <w:sz w:val="20"/>
                <w:szCs w:val="20"/>
              </w:rPr>
              <m:t>)</m:t>
            </m:r>
          </m:e>
          <m:sup>
            <m:r>
              <w:rPr>
                <w:rFonts w:ascii="Cambria Math" w:eastAsia="Cambria Math" w:hAnsi="Cambria Math"/>
                <w:sz w:val="20"/>
                <w:szCs w:val="20"/>
              </w:rPr>
              <m:t>-</m:t>
            </m:r>
            <m:r>
              <w:rPr>
                <w:rFonts w:ascii="Cambria Math" w:eastAsia="Cambria Math" w:hAnsi="Cambria Math"/>
                <w:sz w:val="20"/>
                <w:szCs w:val="20"/>
              </w:rPr>
              <m:t>1</m:t>
            </m:r>
          </m:sup>
        </m:sSup>
      </m:oMath>
      <w:r>
        <w:rPr>
          <w:rFonts w:ascii="Times New Roman" w:hAnsi="Times New Roman"/>
          <w:color w:val="000000"/>
          <w:sz w:val="20"/>
          <w:szCs w:val="20"/>
        </w:rPr>
        <w:t xml:space="preserve"> </w:t>
      </w:r>
      <w:r>
        <w:rPr>
          <w:rFonts w:ascii="Times New Roman" w:hAnsi="Times New Roman"/>
          <w:color w:val="000000"/>
          <w:sz w:val="20"/>
          <w:szCs w:val="20"/>
        </w:rPr>
        <w:t>将碰撞潜变量映射为事件概率。间距通道采用对数尺度：</w:t>
      </w:r>
    </w:p>
    <w:p w14:paraId="7F5035AC" w14:textId="77777777" w:rsidR="009700B2" w:rsidRDefault="00D77503">
      <w:pPr>
        <w:pStyle w:val="aff2"/>
        <w:keepLines/>
        <w:tabs>
          <w:tab w:val="center" w:pos="2520"/>
          <w:tab w:val="right" w:pos="5040"/>
        </w:tabs>
        <w:spacing w:before="60" w:after="70"/>
        <w:ind w:firstLine="0"/>
        <w:jc w:val="left"/>
      </w:pPr>
      <w:r>
        <w:rPr>
          <w:lang w:eastAsia="zh-CN"/>
        </w:rPr>
        <w:tab/>
      </w:r>
      <m:oMath>
        <m:r>
          <w:rPr>
            <w:rFonts w:ascii="Cambria Math" w:eastAsia="Cambria Math" w:hAnsi="Cambria Math"/>
          </w:rPr>
          <m:t>T</m:t>
        </m:r>
        <m:r>
          <w:rPr>
            <w:rFonts w:ascii="Cambria Math" w:eastAsia="Cambria Math" w:hAnsi="Cambria Math"/>
          </w:rPr>
          <m:t>(</m:t>
        </m:r>
        <m:r>
          <w:rPr>
            <w:rFonts w:ascii="Cambria Math" w:eastAsia="Cambria Math" w:hAnsi="Cambria Math"/>
          </w:rPr>
          <m:t>d</m:t>
        </m:r>
        <m:r>
          <w:rPr>
            <w:rFonts w:ascii="Cambria Math" w:eastAsia="Cambria Math" w:hAnsi="Cambria Math"/>
          </w:rPr>
          <m:t>)=</m:t>
        </m:r>
        <m:f>
          <m:fPr>
            <m:ctrlPr>
              <w:rPr>
                <w:rFonts w:ascii="Cambria Math" w:hAnsi="Cambria Math"/>
              </w:rPr>
            </m:ctrlPr>
          </m:fPr>
          <m:num>
            <m:r>
              <m:rPr>
                <m:sty m:val="p"/>
              </m:rPr>
              <w:rPr>
                <w:rFonts w:ascii="Cambria Math" w:eastAsia="Cambria Math" w:hAnsi="Cambria Math"/>
              </w:rPr>
              <m:t>log</m:t>
            </m:r>
            <m:r>
              <w:rPr>
                <w:rFonts w:ascii="Cambria Math" w:eastAsia="Cambria Math" w:hAnsi="Cambria Math"/>
              </w:rPr>
              <m:t>(1+</m:t>
            </m:r>
            <m:r>
              <m:rPr>
                <m:sty m:val="p"/>
              </m:rPr>
              <w:rPr>
                <w:rFonts w:ascii="Cambria Math" w:eastAsia="Cambria Math" w:hAnsi="Cambria Math"/>
              </w:rPr>
              <m:t>min</m:t>
            </m:r>
            <m:r>
              <w:rPr>
                <w:rFonts w:ascii="Cambria Math" w:eastAsia="Cambria Math" w:hAnsi="Cambria Math"/>
              </w:rPr>
              <m:t>(</m:t>
            </m:r>
            <m:r>
              <w:rPr>
                <w:rFonts w:ascii="Cambria Math" w:eastAsia="Cambria Math" w:hAnsi="Cambria Math"/>
              </w:rPr>
              <m:t>d</m:t>
            </m:r>
            <m:r>
              <w:rPr>
                <w:rFonts w:ascii="Cambria Math" w:eastAsia="Cambria Math" w:hAnsi="Cambria Math"/>
              </w:rPr>
              <m:t>,</m:t>
            </m:r>
            <m:sSub>
              <m:sSubPr>
                <m:ctrlPr>
                  <w:rPr>
                    <w:rFonts w:ascii="Cambria Math" w:hAnsi="Cambria Math"/>
                  </w:rPr>
                </m:ctrlPr>
              </m:sSubPr>
              <m:e>
                <m:r>
                  <w:rPr>
                    <w:rFonts w:ascii="Cambria Math" w:eastAsia="Cambria Math" w:hAnsi="Cambria Math"/>
                  </w:rPr>
                  <m:t>d</m:t>
                </m:r>
              </m:e>
              <m:sub>
                <m:r>
                  <m:rPr>
                    <m:sty m:val="p"/>
                  </m:rPr>
                  <w:rPr>
                    <w:rFonts w:ascii="Cambria Math" w:eastAsia="Cambria Math" w:hAnsi="Cambria Math"/>
                  </w:rPr>
                  <m:t>max</m:t>
                </m:r>
              </m:sub>
            </m:sSub>
            <m:r>
              <w:rPr>
                <w:rFonts w:ascii="Cambria Math" w:eastAsia="Cambria Math" w:hAnsi="Cambria Math"/>
              </w:rPr>
              <m:t>))</m:t>
            </m:r>
          </m:num>
          <m:den>
            <m:r>
              <m:rPr>
                <m:sty m:val="p"/>
              </m:rPr>
              <w:rPr>
                <w:rFonts w:ascii="Cambria Math" w:eastAsia="Cambria Math" w:hAnsi="Cambria Math"/>
              </w:rPr>
              <m:t>log</m:t>
            </m:r>
            <m:r>
              <w:rPr>
                <w:rFonts w:ascii="Cambria Math" w:eastAsia="Cambria Math" w:hAnsi="Cambria Math"/>
              </w:rPr>
              <m:t>(1+</m:t>
            </m:r>
            <m:sSub>
              <m:sSubPr>
                <m:ctrlPr>
                  <w:rPr>
                    <w:rFonts w:ascii="Cambria Math" w:hAnsi="Cambria Math"/>
                  </w:rPr>
                </m:ctrlPr>
              </m:sSubPr>
              <m:e>
                <m:r>
                  <w:rPr>
                    <w:rFonts w:ascii="Cambria Math" w:eastAsia="Cambria Math" w:hAnsi="Cambria Math"/>
                  </w:rPr>
                  <m:t>d</m:t>
                </m:r>
              </m:e>
              <m:sub>
                <m:r>
                  <m:rPr>
                    <m:sty m:val="p"/>
                  </m:rPr>
                  <w:rPr>
                    <w:rFonts w:ascii="Cambria Math" w:eastAsia="Cambria Math" w:hAnsi="Cambria Math"/>
                  </w:rPr>
                  <m:t>ref</m:t>
                </m:r>
              </m:sub>
            </m:sSub>
            <m:r>
              <w:rPr>
                <w:rFonts w:ascii="Cambria Math" w:eastAsia="Cambria Math" w:hAnsi="Cambria Math"/>
              </w:rPr>
              <m:t>)</m:t>
            </m:r>
          </m:den>
        </m:f>
        <m:r>
          <w:rPr>
            <w:rFonts w:ascii="Cambria Math" w:eastAsia="Cambria Math" w:hAnsi="Cambria Math"/>
          </w:rPr>
          <m:t>.</m:t>
        </m:r>
      </m:oMath>
      <w:r>
        <w:tab/>
      </w:r>
      <m:oMath>
        <m:d>
          <m:dPr>
            <m:ctrlPr>
              <w:rPr>
                <w:rFonts w:ascii="Cambria Math" w:hAnsi="Cambria Math"/>
              </w:rPr>
            </m:ctrlPr>
          </m:dPr>
          <m:e>
            <m:r>
              <w:rPr>
                <w:rFonts w:ascii="Cambria Math" w:eastAsia="Cambria Math" w:hAnsi="Cambria Math"/>
              </w:rPr>
              <m:t>8</m:t>
            </m:r>
          </m:e>
        </m:d>
      </m:oMath>
    </w:p>
    <w:p w14:paraId="3F639946"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以米为单位取间距数值，设</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d</m:t>
            </m:r>
          </m:e>
          <m:sub>
            <m:r>
              <m:rPr>
                <m:sty m:val="p"/>
              </m:rPr>
              <w:rPr>
                <w:rFonts w:ascii="Cambria Math" w:eastAsia="Cambria Math" w:hAnsi="Cambria Math"/>
                <w:sz w:val="20"/>
                <w:szCs w:val="20"/>
              </w:rPr>
              <m:t>max</m:t>
            </m:r>
          </m:sub>
        </m:sSub>
        <m:r>
          <w:rPr>
            <w:rFonts w:ascii="Cambria Math" w:eastAsia="Cambria Math" w:hAnsi="Cambria Math"/>
            <w:sz w:val="20"/>
            <w:szCs w:val="20"/>
          </w:rPr>
          <m:t>=100</m:t>
        </m:r>
      </m:oMath>
      <w:r>
        <w:rPr>
          <w:rFonts w:ascii="Times New Roman" w:hAnsi="Times New Roman"/>
          <w:color w:val="000000"/>
          <w:sz w:val="20"/>
          <w:szCs w:val="20"/>
        </w:rPr>
        <w:t>、</w:t>
      </w:r>
      <m:oMath>
        <m:sSub>
          <m:sSubPr>
            <m:ctrlPr>
              <w:rPr>
                <w:rFonts w:ascii="Cambria Math" w:hAnsi="Cambria Math"/>
              </w:rPr>
            </m:ctrlPr>
          </m:sSubPr>
          <m:e>
            <m:r>
              <w:rPr>
                <w:rFonts w:ascii="Cambria Math" w:eastAsia="Cambria Math" w:hAnsi="Cambria Math"/>
                <w:sz w:val="20"/>
                <w:szCs w:val="20"/>
              </w:rPr>
              <m:t>d</m:t>
            </m:r>
          </m:e>
          <m:sub>
            <m:r>
              <m:rPr>
                <m:sty m:val="p"/>
              </m:rPr>
              <w:rPr>
                <w:rFonts w:ascii="Cambria Math" w:eastAsia="Cambria Math" w:hAnsi="Cambria Math"/>
                <w:sz w:val="20"/>
                <w:szCs w:val="20"/>
              </w:rPr>
              <m:t>ref</m:t>
            </m:r>
          </m:sub>
        </m:sSub>
        <m:r>
          <w:rPr>
            <w:rFonts w:ascii="Cambria Math" w:eastAsia="Cambria Math" w:hAnsi="Cambria Math"/>
            <w:sz w:val="20"/>
            <w:szCs w:val="20"/>
          </w:rPr>
          <m:t>=10</m:t>
        </m:r>
      </m:oMath>
      <w:r>
        <w:rPr>
          <w:rFonts w:ascii="Times New Roman" w:hAnsi="Times New Roman"/>
          <w:color w:val="000000"/>
          <w:sz w:val="20"/>
          <w:szCs w:val="20"/>
        </w:rPr>
        <w:t xml:space="preserve"> </w:t>
      </w:r>
      <w:r>
        <w:rPr>
          <w:rFonts w:ascii="Times New Roman" w:hAnsi="Times New Roman"/>
          <w:color w:val="000000"/>
          <w:sz w:val="20"/>
          <w:szCs w:val="20"/>
        </w:rPr>
        <w:t>和</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σ</m:t>
            </m:r>
          </m:e>
          <m:sub>
            <m:r>
              <w:rPr>
                <w:rFonts w:ascii="Cambria Math" w:eastAsia="Cambria Math" w:hAnsi="Cambria Math"/>
                <w:sz w:val="20"/>
                <w:szCs w:val="20"/>
              </w:rPr>
              <m:t>d</m:t>
            </m:r>
          </m:sub>
        </m:sSub>
        <m:r>
          <w:rPr>
            <w:rFonts w:ascii="Cambria Math" w:eastAsia="Cambria Math" w:hAnsi="Cambria Math"/>
            <w:sz w:val="20"/>
            <w:szCs w:val="20"/>
          </w:rPr>
          <m:t>=0.05</m:t>
        </m:r>
      </m:oMath>
      <w:r>
        <w:rPr>
          <w:rFonts w:ascii="Times New Roman" w:hAnsi="Times New Roman"/>
          <w:color w:val="000000"/>
          <w:sz w:val="20"/>
          <w:szCs w:val="20"/>
        </w:rPr>
        <w:t>。该变换压缩远离接触的大间距区间，保留近碰撞执行的相对差别。通过式（</w:t>
      </w:r>
      <w:r>
        <w:rPr>
          <w:rFonts w:ascii="Times New Roman" w:hAnsi="Times New Roman"/>
          <w:color w:val="000000"/>
          <w:sz w:val="20"/>
          <w:szCs w:val="20"/>
        </w:rPr>
        <w:t>6</w:t>
      </w:r>
      <w:r>
        <w:rPr>
          <w:rFonts w:ascii="Times New Roman" w:hAnsi="Times New Roman"/>
          <w:color w:val="000000"/>
          <w:sz w:val="20"/>
          <w:szCs w:val="20"/>
        </w:rPr>
        <w:t>）的交叉协方差，连续间距能够约束碰撞潜函数；其作用强度与方向由相关参数学习。</w:t>
      </w:r>
    </w:p>
    <w:p w14:paraId="4D990C87"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为学习适合交通交互的场景相似性，连续参数按物理上下界归一化，</w:t>
      </w:r>
      <w:commentRangeStart w:id="25"/>
      <w:r>
        <w:rPr>
          <w:rFonts w:ascii="Times New Roman" w:hAnsi="Times New Roman"/>
          <w:color w:val="000000"/>
          <w:sz w:val="20"/>
          <w:szCs w:val="20"/>
        </w:rPr>
        <w:t>离散</w:t>
      </w:r>
      <w:r>
        <w:rPr>
          <w:rFonts w:ascii="Times New Roman" w:hAnsi="Times New Roman"/>
          <w:color w:val="000000"/>
          <w:sz w:val="20"/>
          <w:szCs w:val="20"/>
        </w:rPr>
        <w:t>条</w:t>
      </w:r>
      <w:r>
        <w:rPr>
          <w:rFonts w:ascii="Times New Roman" w:hAnsi="Times New Roman"/>
          <w:color w:val="000000"/>
          <w:sz w:val="20"/>
          <w:szCs w:val="20"/>
        </w:rPr>
        <w:t>件</w:t>
      </w:r>
      <w:commentRangeEnd w:id="25"/>
      <w:r w:rsidR="00170035">
        <w:rPr>
          <w:rStyle w:val="af4"/>
          <w:rFonts w:ascii="Times New Roman" w:hAnsi="Times New Roman"/>
          <w:color w:val="000000"/>
          <w:sz w:val="20"/>
          <w:szCs w:val="20"/>
        </w:rPr>
        <w:commentReference w:id="25"/>
      </w:r>
      <w:r>
        <w:rPr>
          <w:rFonts w:ascii="Times New Roman" w:hAnsi="Times New Roman"/>
          <w:color w:val="000000"/>
          <w:sz w:val="20"/>
          <w:szCs w:val="20"/>
        </w:rPr>
        <w:t>经独热编码后与其拼接，再映射到特征空间</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e</m:t>
            </m:r>
          </m:e>
          <m:sub>
            <m:r>
              <w:rPr>
                <w:rFonts w:ascii="Cambria Math" w:eastAsia="Cambria Math" w:hAnsi="Cambria Math"/>
                <w:sz w:val="20"/>
                <w:szCs w:val="20"/>
              </w:rPr>
              <m:t>ψ</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r>
        <w:rPr>
          <w:rFonts w:ascii="Times New Roman" w:hAnsi="Times New Roman"/>
          <w:color w:val="000000"/>
          <w:sz w:val="20"/>
          <w:szCs w:val="20"/>
        </w:rPr>
        <w:t>。共享核采用该表示上的</w:t>
      </w:r>
      <w:r>
        <w:rPr>
          <w:rFonts w:ascii="Times New Roman" w:hAnsi="Times New Roman"/>
          <w:color w:val="000000"/>
          <w:sz w:val="20"/>
          <w:szCs w:val="20"/>
        </w:rPr>
        <w:t xml:space="preserve"> Matérn </w:t>
      </w:r>
      <w:r>
        <w:rPr>
          <w:rFonts w:ascii="Times New Roman" w:hAnsi="Times New Roman"/>
          <w:color w:val="000000"/>
          <w:sz w:val="20"/>
          <w:szCs w:val="20"/>
        </w:rPr>
        <w:t>核：</w:t>
      </w:r>
    </w:p>
    <w:p w14:paraId="4EA3E84F"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k</m:t>
                </m:r>
              </m:e>
              <m:sub>
                <m:r>
                  <w:rPr>
                    <w:rFonts w:ascii="Cambria Math" w:eastAsia="Cambria Math" w:hAnsi="Cambria Math"/>
                  </w:rPr>
                  <m:t>ψ</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p>
              <m:sSupPr>
                <m:ctrlPr>
                  <w:rPr>
                    <w:rFonts w:ascii="Cambria Math" w:hAnsi="Cambria Math"/>
                  </w:rPr>
                </m:ctrlPr>
              </m:sSupPr>
              <m:e>
                <m:r>
                  <m:rPr>
                    <m:sty m:val="b"/>
                  </m:rPr>
                  <w:rPr>
                    <w:rFonts w:ascii="Cambria Math" w:eastAsia="Cambria Math" w:hAnsi="Cambria Math"/>
                  </w:rPr>
                  <m:t>x</m:t>
                </m:r>
              </m:e>
              <m:sup>
                <m:r>
                  <w:rPr>
                    <w:rFonts w:ascii="Cambria Math" w:eastAsia="Cambria Math" w:hAnsi="Cambria Math"/>
                  </w:rPr>
                  <m:t>'</m:t>
                </m:r>
              </m:sup>
            </m:sSup>
            <m:r>
              <w:rPr>
                <w:rFonts w:ascii="Cambria Math" w:eastAsia="Cambria Math" w:hAnsi="Cambria Math"/>
              </w:rPr>
              <m:t>)=</m:t>
            </m:r>
            <m:sSubSup>
              <m:sSubSupPr>
                <m:ctrlPr>
                  <w:rPr>
                    <w:rFonts w:ascii="Cambria Math" w:hAnsi="Cambria Math"/>
                  </w:rPr>
                </m:ctrlPr>
              </m:sSubSupPr>
              <m:e>
                <m:r>
                  <w:rPr>
                    <w:rFonts w:ascii="Cambria Math" w:eastAsia="Cambria Math" w:hAnsi="Cambria Math"/>
                  </w:rPr>
                  <m:t>σ</m:t>
                </m:r>
              </m:e>
              <m:sub>
                <m:r>
                  <w:rPr>
                    <w:rFonts w:ascii="Cambria Math" w:eastAsia="Cambria Math" w:hAnsi="Cambria Math"/>
                  </w:rPr>
                  <m:t>k</m:t>
                </m:r>
              </m:sub>
              <m:sup>
                <m:r>
                  <w:rPr>
                    <w:rFonts w:ascii="Cambria Math" w:eastAsia="Cambria Math" w:hAnsi="Cambria Math"/>
                  </w:rPr>
                  <m:t>2</m:t>
                </m:r>
              </m:sup>
            </m:sSubSup>
            <m:d>
              <m:dPr>
                <m:sepChr m:val="+"/>
                <m:ctrlPr>
                  <w:rPr>
                    <w:rFonts w:ascii="Cambria Math" w:hAnsi="Cambria Math"/>
                  </w:rPr>
                </m:ctrlPr>
              </m:dPr>
              <m:e>
                <m:r>
                  <w:rPr>
                    <w:rFonts w:ascii="Cambria Math" w:eastAsia="Cambria Math" w:hAnsi="Cambria Math"/>
                  </w:rPr>
                  <m:t>1</m:t>
                </m:r>
              </m:e>
              <m:e>
                <m:rad>
                  <m:radPr>
                    <m:degHide m:val="1"/>
                    <m:ctrlPr>
                      <w:rPr>
                        <w:rFonts w:ascii="Cambria Math" w:hAnsi="Cambria Math"/>
                      </w:rPr>
                    </m:ctrlPr>
                  </m:radPr>
                  <m:deg/>
                  <m:e>
                    <m:r>
                      <w:rPr>
                        <w:rFonts w:ascii="Cambria Math" w:eastAsia="Cambria Math" w:hAnsi="Cambria Math"/>
                      </w:rPr>
                      <m:t>5</m:t>
                    </m:r>
                  </m:e>
                </m:rad>
                <m:r>
                  <w:rPr>
                    <w:rFonts w:ascii="Cambria Math" w:eastAsia="Cambria Math" w:hAnsi="Cambria Math"/>
                  </w:rPr>
                  <m:t>ξ</m:t>
                </m:r>
              </m:e>
              <m:e>
                <m:f>
                  <m:fPr>
                    <m:ctrlPr>
                      <w:rPr>
                        <w:rFonts w:ascii="Cambria Math" w:hAnsi="Cambria Math"/>
                      </w:rPr>
                    </m:ctrlPr>
                  </m:fPr>
                  <m:num>
                    <m:r>
                      <w:rPr>
                        <w:rFonts w:ascii="Cambria Math" w:eastAsia="Cambria Math" w:hAnsi="Cambria Math"/>
                      </w:rPr>
                      <m:t>5</m:t>
                    </m:r>
                    <m:sSup>
                      <m:sSupPr>
                        <m:ctrlPr>
                          <w:rPr>
                            <w:rFonts w:ascii="Cambria Math" w:hAnsi="Cambria Math"/>
                          </w:rPr>
                        </m:ctrlPr>
                      </m:sSupPr>
                      <m:e>
                        <m:r>
                          <w:rPr>
                            <w:rFonts w:ascii="Cambria Math" w:eastAsia="Cambria Math" w:hAnsi="Cambria Math"/>
                          </w:rPr>
                          <m:t>ξ</m:t>
                        </m:r>
                      </m:e>
                      <m:sup>
                        <m:r>
                          <w:rPr>
                            <w:rFonts w:ascii="Cambria Math" w:eastAsia="Cambria Math" w:hAnsi="Cambria Math"/>
                          </w:rPr>
                          <m:t>2</m:t>
                        </m:r>
                      </m:sup>
                    </m:sSup>
                  </m:num>
                  <m:den>
                    <m:r>
                      <w:rPr>
                        <w:rFonts w:ascii="Cambria Math" w:eastAsia="Cambria Math" w:hAnsi="Cambria Math"/>
                      </w:rPr>
                      <m:t>3</m:t>
                    </m:r>
                  </m:den>
                </m:f>
              </m:e>
            </m:d>
            <m:sSup>
              <m:sSupPr>
                <m:ctrlPr>
                  <w:rPr>
                    <w:rFonts w:ascii="Cambria Math" w:hAnsi="Cambria Math"/>
                  </w:rPr>
                </m:ctrlPr>
              </m:sSupPr>
              <m:e>
                <m:r>
                  <w:rPr>
                    <w:rFonts w:ascii="Cambria Math" w:eastAsia="Cambria Math" w:hAnsi="Cambria Math"/>
                  </w:rPr>
                  <m:t>e</m:t>
                </m:r>
              </m:e>
              <m:sup>
                <m:r>
                  <w:rPr>
                    <w:rFonts w:ascii="Cambria Math" w:eastAsia="Cambria Math" w:hAnsi="Cambria Math"/>
                  </w:rPr>
                  <m:t>-</m:t>
                </m:r>
                <m:rad>
                  <m:radPr>
                    <m:degHide m:val="1"/>
                    <m:ctrlPr>
                      <w:rPr>
                        <w:rFonts w:ascii="Cambria Math" w:hAnsi="Cambria Math"/>
                      </w:rPr>
                    </m:ctrlPr>
                  </m:radPr>
                  <m:deg/>
                  <m:e>
                    <m:r>
                      <w:rPr>
                        <w:rFonts w:ascii="Cambria Math" w:eastAsia="Cambria Math" w:hAnsi="Cambria Math"/>
                      </w:rPr>
                      <m:t>5</m:t>
                    </m:r>
                  </m:e>
                </m:rad>
                <m:r>
                  <w:rPr>
                    <w:rFonts w:ascii="Cambria Math" w:eastAsia="Cambria Math" w:hAnsi="Cambria Math"/>
                  </w:rPr>
                  <m:t>ξ</m:t>
                </m:r>
              </m:sup>
            </m:sSup>
            <m:r>
              <w:rPr>
                <w:rFonts w:ascii="Cambria Math" w:eastAsia="Cambria Math" w:hAnsi="Cambria Math"/>
              </w:rPr>
              <m:t>,</m:t>
            </m:r>
          </m:e>
          <m:e>
            <m:r>
              <w:rPr>
                <w:rFonts w:ascii="Cambria Math" w:eastAsia="Cambria Math" w:hAnsi="Cambria Math"/>
              </w:rPr>
              <m:t>ξ</m:t>
            </m:r>
            <m:r>
              <w:rPr>
                <w:rFonts w:ascii="Cambria Math" w:eastAsia="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rPr>
                              <m:t>e</m:t>
                            </m:r>
                          </m:e>
                          <m:sub>
                            <m:r>
                              <w:rPr>
                                <w:rFonts w:ascii="Cambria Math" w:eastAsia="Cambria Math" w:hAnsi="Cambria Math"/>
                              </w:rPr>
                              <m:t>ψ</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b>
                          <m:sSubPr>
                            <m:ctrlPr>
                              <w:rPr>
                                <w:rFonts w:ascii="Cambria Math" w:hAnsi="Cambria Math"/>
                              </w:rPr>
                            </m:ctrlPr>
                          </m:sSubPr>
                          <m:e>
                            <m:r>
                              <w:rPr>
                                <w:rFonts w:ascii="Cambria Math" w:eastAsia="Cambria Math" w:hAnsi="Cambria Math"/>
                              </w:rPr>
                              <m:t>e</m:t>
                            </m:r>
                          </m:e>
                          <m:sub>
                            <m:r>
                              <w:rPr>
                                <w:rFonts w:ascii="Cambria Math" w:eastAsia="Cambria Math" w:hAnsi="Cambria Math"/>
                              </w:rPr>
                              <m:t>ψ</m:t>
                            </m:r>
                          </m:sub>
                        </m:sSub>
                        <m:r>
                          <w:rPr>
                            <w:rFonts w:ascii="Cambria Math" w:eastAsia="Cambria Math" w:hAnsi="Cambria Math"/>
                          </w:rPr>
                          <m:t>(</m:t>
                        </m:r>
                        <m:sSup>
                          <m:sSupPr>
                            <m:ctrlPr>
                              <w:rPr>
                                <w:rFonts w:ascii="Cambria Math" w:hAnsi="Cambria Math"/>
                              </w:rPr>
                            </m:ctrlPr>
                          </m:sSupPr>
                          <m:e>
                            <m:r>
                              <m:rPr>
                                <m:sty m:val="b"/>
                              </m:rPr>
                              <w:rPr>
                                <w:rFonts w:ascii="Cambria Math" w:eastAsia="Cambria Math" w:hAnsi="Cambria Math"/>
                              </w:rPr>
                              <m:t>x</m:t>
                            </m:r>
                          </m:e>
                          <m:sup>
                            <m:r>
                              <w:rPr>
                                <w:rFonts w:ascii="Cambria Math" w:eastAsia="Cambria Math" w:hAnsi="Cambria Math"/>
                              </w:rPr>
                              <m:t>'</m:t>
                            </m:r>
                          </m:sup>
                        </m:sSup>
                        <m:r>
                          <w:rPr>
                            <w:rFonts w:ascii="Cambria Math" w:eastAsia="Cambria Math" w:hAnsi="Cambria Math"/>
                          </w:rPr>
                          <m:t>)</m:t>
                        </m:r>
                      </m:e>
                    </m:d>
                  </m:e>
                  <m:sub>
                    <m:r>
                      <w:rPr>
                        <w:rFonts w:ascii="Cambria Math" w:eastAsia="Cambria Math" w:hAnsi="Cambria Math"/>
                      </w:rPr>
                      <m:t>2</m:t>
                    </m:r>
                  </m:sub>
                </m:sSub>
              </m:num>
              <m:den>
                <m:r>
                  <m:rPr>
                    <m:scr m:val="script"/>
                  </m:rPr>
                  <w:rPr>
                    <w:rFonts w:ascii="Cambria Math" w:eastAsia="Cambria Math" w:hAnsi="Cambria Math"/>
                  </w:rPr>
                  <m:t>l</m:t>
                </m:r>
              </m:den>
            </m:f>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9</m:t>
            </m:r>
          </m:e>
        </m:d>
      </m:oMath>
    </w:p>
    <w:p w14:paraId="3FC51EC2"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其中，</w:t>
      </w:r>
      <m:oMath>
        <m:sSubSup>
          <m:sSubSupPr>
            <m:ctrlPr>
              <w:rPr>
                <w:rFonts w:ascii="Cambria Math" w:hAnsi="Cambria Math"/>
              </w:rPr>
            </m:ctrlPr>
          </m:sSubSupPr>
          <m:e>
            <m:r>
              <w:rPr>
                <w:rFonts w:ascii="Cambria Math" w:eastAsia="Cambria Math" w:hAnsi="Cambria Math"/>
                <w:sz w:val="20"/>
                <w:szCs w:val="20"/>
              </w:rPr>
              <m:t>σ</m:t>
            </m:r>
          </m:e>
          <m:sub>
            <m:r>
              <w:rPr>
                <w:rFonts w:ascii="Cambria Math" w:eastAsia="Cambria Math" w:hAnsi="Cambria Math"/>
                <w:sz w:val="20"/>
                <w:szCs w:val="20"/>
              </w:rPr>
              <m:t>k</m:t>
            </m:r>
          </m:sub>
          <m:sup>
            <m:r>
              <w:rPr>
                <w:rFonts w:ascii="Cambria Math" w:eastAsia="Cambria Math" w:hAnsi="Cambria Math"/>
                <w:sz w:val="20"/>
                <w:szCs w:val="20"/>
              </w:rPr>
              <m:t>2</m:t>
            </m:r>
          </m:sup>
        </m:sSubSup>
      </m:oMath>
      <w:r>
        <w:rPr>
          <w:rFonts w:ascii="Times New Roman" w:hAnsi="Times New Roman"/>
          <w:color w:val="000000"/>
          <w:sz w:val="20"/>
          <w:szCs w:val="20"/>
        </w:rPr>
        <w:t xml:space="preserve"> </w:t>
      </w:r>
      <w:r>
        <w:rPr>
          <w:rFonts w:ascii="Times New Roman" w:hAnsi="Times New Roman"/>
          <w:color w:val="000000"/>
          <w:sz w:val="20"/>
          <w:szCs w:val="20"/>
        </w:rPr>
        <w:t>与</w:t>
      </w:r>
      <w:r>
        <w:rPr>
          <w:rFonts w:ascii="Times New Roman" w:hAnsi="Times New Roman"/>
          <w:color w:val="000000"/>
          <w:sz w:val="20"/>
          <w:szCs w:val="20"/>
        </w:rPr>
        <w:t xml:space="preserve"> </w:t>
      </w:r>
      <m:oMath>
        <m:r>
          <m:rPr>
            <m:scr m:val="script"/>
          </m:rPr>
          <w:rPr>
            <w:rFonts w:ascii="Cambria Math" w:eastAsia="Cambria Math" w:hAnsi="Cambria Math"/>
            <w:sz w:val="20"/>
            <w:szCs w:val="20"/>
          </w:rPr>
          <m:t>l</m:t>
        </m:r>
      </m:oMath>
      <w:r>
        <w:rPr>
          <w:rFonts w:ascii="Times New Roman" w:hAnsi="Times New Roman"/>
          <w:color w:val="000000"/>
          <w:sz w:val="20"/>
          <w:szCs w:val="20"/>
        </w:rPr>
        <w:t xml:space="preserve"> </w:t>
      </w:r>
      <w:r>
        <w:rPr>
          <w:rFonts w:ascii="Times New Roman" w:hAnsi="Times New Roman"/>
          <w:color w:val="000000"/>
          <w:sz w:val="20"/>
          <w:szCs w:val="20"/>
        </w:rPr>
        <w:t>分别为核幅值和长度尺度，</w:t>
      </w:r>
      <m:oMath>
        <m:r>
          <w:rPr>
            <w:rFonts w:ascii="Cambria Math" w:eastAsia="Cambria Math" w:hAnsi="Cambria Math"/>
            <w:sz w:val="20"/>
            <w:szCs w:val="20"/>
          </w:rPr>
          <m:t>ξ</m:t>
        </m:r>
      </m:oMath>
      <w:r>
        <w:rPr>
          <w:rFonts w:ascii="Times New Roman" w:hAnsi="Times New Roman"/>
          <w:color w:val="000000"/>
          <w:sz w:val="20"/>
          <w:szCs w:val="20"/>
        </w:rPr>
        <w:t xml:space="preserve"> </w:t>
      </w:r>
      <w:r>
        <w:rPr>
          <w:rFonts w:ascii="Times New Roman" w:hAnsi="Times New Roman"/>
          <w:color w:val="000000"/>
          <w:sz w:val="20"/>
          <w:szCs w:val="20"/>
        </w:rPr>
        <w:t>为归一化特征距离，平滑参数为</w:t>
      </w:r>
      <w:r>
        <w:rPr>
          <w:rFonts w:ascii="Times New Roman" w:hAnsi="Times New Roman"/>
          <w:color w:val="000000"/>
          <w:sz w:val="20"/>
          <w:szCs w:val="20"/>
        </w:rPr>
        <w:t xml:space="preserve"> </w:t>
      </w:r>
      <m:oMath>
        <m:f>
          <m:fPr>
            <m:type m:val="lin"/>
            <m:ctrlPr>
              <w:rPr>
                <w:rFonts w:ascii="Cambria Math" w:hAnsi="Cambria Math"/>
              </w:rPr>
            </m:ctrlPr>
          </m:fPr>
          <m:num>
            <m:r>
              <w:rPr>
                <w:rFonts w:ascii="Cambria Math" w:eastAsia="Cambria Math" w:hAnsi="Cambria Math"/>
                <w:sz w:val="20"/>
                <w:szCs w:val="20"/>
              </w:rPr>
              <m:t>5</m:t>
            </m:r>
          </m:num>
          <m:den>
            <m:r>
              <w:rPr>
                <w:rFonts w:ascii="Cambria Math" w:eastAsia="Cambria Math" w:hAnsi="Cambria Math"/>
                <w:sz w:val="20"/>
                <w:szCs w:val="20"/>
              </w:rPr>
              <m:t>2</m:t>
            </m:r>
          </m:den>
        </m:f>
      </m:oMath>
      <w:r>
        <w:rPr>
          <w:rFonts w:ascii="Times New Roman" w:hAnsi="Times New Roman"/>
          <w:color w:val="000000"/>
          <w:sz w:val="20"/>
          <w:szCs w:val="20"/>
        </w:rPr>
        <w:t>。特征映射采用四层全连接网络，各层宽度为</w:t>
      </w:r>
      <w:r>
        <w:rPr>
          <w:rFonts w:ascii="Times New Roman" w:hAnsi="Times New Roman"/>
          <w:color w:val="000000"/>
          <w:sz w:val="20"/>
          <w:szCs w:val="20"/>
        </w:rPr>
        <w:t xml:space="preserve"> </w:t>
      </w:r>
      <m:oMath>
        <m:r>
          <w:rPr>
            <w:rFonts w:ascii="Cambria Math" w:eastAsia="Cambria Math" w:hAnsi="Cambria Math"/>
            <w:sz w:val="20"/>
            <w:szCs w:val="20"/>
          </w:rPr>
          <m:t>32</m:t>
        </m:r>
      </m:oMath>
      <w:r>
        <w:rPr>
          <w:rFonts w:ascii="Times New Roman" w:hAnsi="Times New Roman"/>
          <w:color w:val="000000"/>
          <w:sz w:val="20"/>
          <w:szCs w:val="20"/>
        </w:rPr>
        <w:t>，前三层使用</w:t>
      </w:r>
      <w:r>
        <w:rPr>
          <w:rFonts w:ascii="Times New Roman" w:hAnsi="Times New Roman"/>
          <w:color w:val="000000"/>
          <w:sz w:val="20"/>
          <w:szCs w:val="20"/>
        </w:rPr>
        <w:t xml:space="preserve"> ReLU </w:t>
      </w:r>
      <w:r>
        <w:rPr>
          <w:rFonts w:ascii="Times New Roman" w:hAnsi="Times New Roman"/>
          <w:color w:val="000000"/>
          <w:sz w:val="20"/>
          <w:szCs w:val="20"/>
        </w:rPr>
        <w:t>激活。学习表示使风险的统计邻近性由历史测试结果确定，能够表达速度、间距与事件时序共同引起的响应变化。</w:t>
      </w:r>
    </w:p>
    <w:p w14:paraId="6C2097BC"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对各来源先吸收高斯间距观测，再以</w:t>
      </w:r>
      <w:r>
        <w:rPr>
          <w:rFonts w:ascii="Times New Roman" w:hAnsi="Times New Roman"/>
          <w:color w:val="000000"/>
          <w:sz w:val="20"/>
          <w:szCs w:val="20"/>
        </w:rPr>
        <w:t xml:space="preserve"> Laplace </w:t>
      </w:r>
      <w:r>
        <w:rPr>
          <w:rFonts w:ascii="Times New Roman" w:hAnsi="Times New Roman"/>
          <w:color w:val="000000"/>
          <w:sz w:val="20"/>
          <w:szCs w:val="20"/>
        </w:rPr>
        <w:t>近似处理伯努利碰撞似然，得到候选集上碰撞潜变量向量</w:t>
      </w:r>
      <w:r>
        <w:rPr>
          <w:rFonts w:ascii="Times New Roman" w:hAnsi="Times New Roman"/>
          <w:color w:val="000000"/>
          <w:sz w:val="20"/>
          <w:szCs w:val="20"/>
        </w:rPr>
        <w:t xml:space="preserve"> </w:t>
      </w:r>
      <m:oMath>
        <m:sSub>
          <m:sSubPr>
            <m:ctrlPr>
              <w:rPr>
                <w:rFonts w:ascii="Cambria Math" w:hAnsi="Cambria Math"/>
              </w:rPr>
            </m:ctrlPr>
          </m:sSubPr>
          <m:e>
            <m:r>
              <m:rPr>
                <m:sty m:val="b"/>
              </m:rPr>
              <w:rPr>
                <w:rFonts w:ascii="Cambria Math" w:eastAsia="Cambria Math" w:hAnsi="Cambria Math"/>
                <w:sz w:val="20"/>
                <w:szCs w:val="20"/>
              </w:rPr>
              <m:t>f</m:t>
            </m:r>
          </m:e>
          <m:sub>
            <m:r>
              <w:rPr>
                <w:rFonts w:ascii="Cambria Math" w:eastAsia="Cambria Math" w:hAnsi="Cambria Math"/>
                <w:sz w:val="20"/>
                <w:szCs w:val="20"/>
              </w:rPr>
              <m:t>s</m:t>
            </m:r>
          </m:sub>
        </m:sSub>
      </m:oMath>
      <w:r>
        <w:rPr>
          <w:rFonts w:ascii="Times New Roman" w:hAnsi="Times New Roman"/>
          <w:color w:val="000000"/>
          <w:sz w:val="20"/>
          <w:szCs w:val="20"/>
        </w:rPr>
        <w:t xml:space="preserve"> </w:t>
      </w:r>
      <w:r>
        <w:rPr>
          <w:rFonts w:ascii="Times New Roman" w:hAnsi="Times New Roman"/>
          <w:color w:val="000000"/>
          <w:sz w:val="20"/>
          <w:szCs w:val="20"/>
        </w:rPr>
        <w:t>的后验：</w:t>
      </w:r>
    </w:p>
    <w:p w14:paraId="2E8CFC9A"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q</m:t>
                </m:r>
              </m:e>
              <m:sub>
                <m:r>
                  <w:rPr>
                    <w:rFonts w:ascii="Cambria Math" w:eastAsia="Cambria Math" w:hAnsi="Cambria Math"/>
                  </w:rPr>
                  <m:t>ψ</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H</m:t>
                </m:r>
              </m:e>
              <m:sub>
                <m:r>
                  <w:rPr>
                    <w:rFonts w:ascii="Cambria Math" w:eastAsia="Cambria Math" w:hAnsi="Cambria Math"/>
                  </w:rPr>
                  <m:t>s</m:t>
                </m:r>
              </m:sub>
            </m:sSub>
            <m:r>
              <w:rPr>
                <w:rFonts w:ascii="Cambria Math" w:eastAsia="Cambria Math" w:hAnsi="Cambria Math"/>
              </w:rPr>
              <m:t>)≈</m:t>
            </m:r>
            <m:r>
              <m:rPr>
                <m:scr m:val="script"/>
              </m:rPr>
              <w:rPr>
                <w:rFonts w:ascii="Cambria Math" w:eastAsia="Cambria Math" w:hAnsi="Cambria Math"/>
              </w:rPr>
              <m:t>N</m:t>
            </m:r>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m</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V</m:t>
                </m:r>
              </m:e>
              <m:sub>
                <m:r>
                  <w:rPr>
                    <w:rFonts w:ascii="Cambria Math" w:eastAsia="Cambria Math" w:hAnsi="Cambria Math"/>
                  </w:rPr>
                  <m:t>s</m:t>
                </m:r>
              </m:sub>
            </m:sSub>
            <m:r>
              <w:rPr>
                <w:rFonts w:ascii="Cambria Math" w:eastAsia="Cambria Math" w:hAnsi="Cambria Math"/>
              </w:rPr>
              <m:t>),</m:t>
            </m:r>
          </m:e>
          <m:e>
            <m:sSub>
              <m:sSubPr>
                <m:ctrlPr>
                  <w:rPr>
                    <w:rFonts w:ascii="Cambria Math" w:hAnsi="Cambria Math"/>
                  </w:rPr>
                </m:ctrlPr>
              </m:sSubPr>
              <m:e>
                <m:r>
                  <m:rPr>
                    <m:sty m:val="b"/>
                  </m:rPr>
                  <w:rPr>
                    <w:rFonts w:ascii="Cambria Math" w:eastAsia="Cambria Math" w:hAnsi="Cambria Math"/>
                  </w:rPr>
                  <m:t>D</m:t>
                </m:r>
              </m:e>
              <m:sub>
                <m:r>
                  <w:rPr>
                    <w:rFonts w:ascii="Cambria Math" w:eastAsia="Cambria Math" w:hAnsi="Cambria Math"/>
                  </w:rPr>
                  <m:t>s</m:t>
                </m:r>
              </m:sub>
            </m:sSub>
            <m:r>
              <w:rPr>
                <w:rFonts w:ascii="Cambria Math" w:eastAsia="Cambria Math" w:hAnsi="Cambria Math"/>
              </w:rPr>
              <m:t>=</m:t>
            </m:r>
            <m:r>
              <m:rPr>
                <m:sty m:val="p"/>
              </m:rPr>
              <w:rPr>
                <w:rFonts w:ascii="Cambria Math" w:eastAsia="Cambria Math" w:hAnsi="Cambria Math"/>
              </w:rPr>
              <m:t>diag</m:t>
            </m:r>
            <m:r>
              <m:rPr>
                <m:nor/>
              </m:rPr>
              <w:rPr>
                <w:rFonts w:ascii="Cambria Math" w:eastAsia="Cambria Math" w:hAnsi="Cambria Math"/>
              </w:rPr>
              <m:t> </m:t>
            </m:r>
            <m:r>
              <w:rPr>
                <w:rFonts w:ascii="Cambria Math" w:eastAsia="Cambria Math" w:hAnsi="Cambria Math"/>
              </w:rPr>
              <m:t>(</m:t>
            </m:r>
            <m:r>
              <m:rPr>
                <m:sty m:val="p"/>
              </m:rPr>
              <w:rPr>
                <w:rFonts w:ascii="Cambria Math" w:eastAsia="Cambria Math" w:hAnsi="Cambria Math"/>
              </w:rPr>
              <m:t>diag</m:t>
            </m:r>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V</m:t>
                </m:r>
              </m:e>
              <m:sub>
                <m:r>
                  <w:rPr>
                    <w:rFonts w:ascii="Cambria Math" w:eastAsia="Cambria Math" w:hAnsi="Cambria Math"/>
                  </w:rPr>
                  <m:t>s</m:t>
                </m:r>
              </m:sub>
            </m:sSub>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10</m:t>
            </m:r>
          </m:e>
        </m:d>
      </m:oMath>
    </w:p>
    <w:p w14:paraId="2950AD61"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迁移时保留后验均值</w:t>
      </w:r>
      <w:r>
        <w:rPr>
          <w:rFonts w:ascii="Times New Roman" w:hAnsi="Times New Roman"/>
          <w:color w:val="000000"/>
          <w:sz w:val="20"/>
          <w:szCs w:val="20"/>
        </w:rPr>
        <w:t xml:space="preserve"> </w:t>
      </w:r>
      <m:oMath>
        <m:sSub>
          <m:sSubPr>
            <m:ctrlPr>
              <w:rPr>
                <w:rFonts w:ascii="Cambria Math" w:hAnsi="Cambria Math"/>
              </w:rPr>
            </m:ctrlPr>
          </m:sSubPr>
          <m:e>
            <m:r>
              <m:rPr>
                <m:sty m:val="b"/>
              </m:rPr>
              <w:rPr>
                <w:rFonts w:ascii="Cambria Math" w:eastAsia="Cambria Math" w:hAnsi="Cambria Math"/>
                <w:sz w:val="20"/>
                <w:szCs w:val="20"/>
              </w:rPr>
              <m:t>m</m:t>
            </m:r>
          </m:e>
          <m:sub>
            <m:r>
              <w:rPr>
                <w:rFonts w:ascii="Cambria Math" w:eastAsia="Cambria Math" w:hAnsi="Cambria Math"/>
                <w:sz w:val="20"/>
                <w:szCs w:val="20"/>
              </w:rPr>
              <m:t>s</m:t>
            </m:r>
          </m:sub>
        </m:sSub>
      </m:oMath>
      <w:r>
        <w:rPr>
          <w:rFonts w:ascii="Times New Roman" w:hAnsi="Times New Roman"/>
          <w:color w:val="000000"/>
          <w:sz w:val="20"/>
          <w:szCs w:val="20"/>
        </w:rPr>
        <w:t xml:space="preserve"> </w:t>
      </w:r>
      <w:r>
        <w:rPr>
          <w:rFonts w:ascii="Times New Roman" w:hAnsi="Times New Roman"/>
          <w:color w:val="000000"/>
          <w:sz w:val="20"/>
          <w:szCs w:val="20"/>
        </w:rPr>
        <w:t>和边际方差矩阵</w:t>
      </w:r>
      <w:r>
        <w:rPr>
          <w:rFonts w:ascii="Times New Roman" w:hAnsi="Times New Roman"/>
          <w:color w:val="000000"/>
          <w:sz w:val="20"/>
          <w:szCs w:val="20"/>
        </w:rPr>
        <w:t xml:space="preserve"> </w:t>
      </w:r>
      <m:oMath>
        <m:sSub>
          <m:sSubPr>
            <m:ctrlPr>
              <w:rPr>
                <w:rFonts w:ascii="Cambria Math" w:hAnsi="Cambria Math"/>
              </w:rPr>
            </m:ctrlPr>
          </m:sSubPr>
          <m:e>
            <m:r>
              <m:rPr>
                <m:sty m:val="b"/>
              </m:rPr>
              <w:rPr>
                <w:rFonts w:ascii="Cambria Math" w:eastAsia="Cambria Math" w:hAnsi="Cambria Math"/>
                <w:sz w:val="20"/>
                <w:szCs w:val="20"/>
              </w:rPr>
              <m:t>D</m:t>
            </m:r>
          </m:e>
          <m:sub>
            <m:r>
              <w:rPr>
                <w:rFonts w:ascii="Cambria Math" w:eastAsia="Cambria Math" w:hAnsi="Cambria Math"/>
                <w:sz w:val="20"/>
                <w:szCs w:val="20"/>
              </w:rPr>
              <m:t>s</m:t>
            </m:r>
          </m:sub>
        </m:sSub>
      </m:oMath>
      <w:r>
        <w:rPr>
          <w:rFonts w:ascii="Times New Roman" w:hAnsi="Times New Roman"/>
          <w:color w:val="000000"/>
          <w:sz w:val="20"/>
          <w:szCs w:val="20"/>
        </w:rPr>
        <w:t>，分别描述历史危险区域及其估计不确定性。历史跨候选协方差不直接迁移，目标标签在候选之间的传播由下一节的目标核承担。这一构造为每个来源保留不同的风险起点，同时为新系统的行为差异留下可适配的空间。历史后验在本轮目标测试开始前建立，在线阶段固定。</w:t>
      </w:r>
    </w:p>
    <w:p w14:paraId="4B2401C1" w14:textId="77777777" w:rsidR="009700B2" w:rsidRDefault="00D77503">
      <w:pPr>
        <w:pStyle w:val="2"/>
        <w:numPr>
          <w:ilvl w:val="1"/>
          <w:numId w:val="0"/>
        </w:numPr>
        <w:jc w:val="left"/>
        <w:rPr>
          <w:lang w:eastAsia="zh-CN"/>
        </w:rPr>
      </w:pPr>
      <w:commentRangeStart w:id="26"/>
      <w:r>
        <w:rPr>
          <w:rFonts w:eastAsia="宋体"/>
          <w:color w:val="000000"/>
          <w:lang w:eastAsia="zh-CN"/>
        </w:rPr>
        <w:t xml:space="preserve">B. </w:t>
      </w:r>
      <w:r>
        <w:rPr>
          <w:rFonts w:eastAsia="宋体"/>
          <w:color w:val="000000"/>
          <w:lang w:eastAsia="zh-CN"/>
        </w:rPr>
        <w:t>目标反馈驱动的自适应碰撞搜索</w:t>
      </w:r>
      <w:commentRangeEnd w:id="26"/>
      <w:r w:rsidR="0039695B">
        <w:rPr>
          <w:rStyle w:val="af4"/>
          <w:sz w:val="20"/>
          <w:szCs w:val="20"/>
          <w:lang w:eastAsia="zh-CN"/>
        </w:rPr>
        <w:commentReference w:id="26"/>
      </w:r>
    </w:p>
    <w:p w14:paraId="3F642580" w14:textId="77777777" w:rsidR="009700B2" w:rsidRDefault="00D77503">
      <w:pPr>
        <w:pStyle w:val="FirstParagraph"/>
        <w:spacing w:before="0" w:after="75" w:line="270" w:lineRule="auto"/>
        <w:ind w:firstLine="200"/>
        <w:jc w:val="both"/>
        <w:rPr>
          <w:rFonts w:hint="eastAsia"/>
        </w:rPr>
      </w:pPr>
      <w:commentRangeStart w:id="27"/>
      <w:r>
        <w:rPr>
          <w:rFonts w:ascii="Times New Roman" w:hAnsi="Times New Roman"/>
          <w:color w:val="000000"/>
          <w:sz w:val="20"/>
          <w:szCs w:val="20"/>
        </w:rPr>
        <w:t>历史先验</w:t>
      </w:r>
      <w:commentRangeEnd w:id="27"/>
      <w:r w:rsidR="002E3851">
        <w:rPr>
          <w:rStyle w:val="af4"/>
          <w:rFonts w:ascii="Times New Roman" w:hAnsi="Times New Roman"/>
          <w:color w:val="000000"/>
          <w:sz w:val="20"/>
          <w:szCs w:val="20"/>
        </w:rPr>
        <w:commentReference w:id="27"/>
      </w:r>
      <w:r>
        <w:rPr>
          <w:rFonts w:ascii="Times New Roman" w:hAnsi="Times New Roman"/>
          <w:color w:val="000000"/>
          <w:sz w:val="20"/>
          <w:szCs w:val="20"/>
        </w:rPr>
        <w:t>需要同时应对两种变化：新系统可能在相似场景中表现出不同风险，也可能与不同历史来源具有不同程度的一致性。本文分别通过目标差异建模与</w:t>
      </w:r>
      <w:commentRangeStart w:id="28"/>
      <w:r>
        <w:rPr>
          <w:rFonts w:ascii="Times New Roman" w:hAnsi="Times New Roman"/>
          <w:color w:val="000000"/>
          <w:sz w:val="20"/>
          <w:szCs w:val="20"/>
        </w:rPr>
        <w:t>预测可靠性</w:t>
      </w:r>
      <w:commentRangeEnd w:id="28"/>
      <w:r w:rsidR="0039695B">
        <w:rPr>
          <w:rStyle w:val="af4"/>
          <w:rFonts w:ascii="Times New Roman" w:hAnsi="Times New Roman"/>
          <w:color w:val="000000"/>
          <w:sz w:val="20"/>
          <w:szCs w:val="20"/>
        </w:rPr>
        <w:commentReference w:id="28"/>
      </w:r>
      <w:r>
        <w:rPr>
          <w:rFonts w:ascii="Times New Roman" w:hAnsi="Times New Roman"/>
          <w:color w:val="000000"/>
          <w:sz w:val="20"/>
          <w:szCs w:val="20"/>
        </w:rPr>
        <w:t>加权处理这两种变化，使目标反馈既影响风险在场景空间中的分布，也影响历史来源对预测的贡献。</w:t>
      </w:r>
    </w:p>
    <w:p w14:paraId="7FFF77E9"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设历史学习得到的目标核初始化为</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0</m:t>
            </m:r>
          </m:sub>
        </m:sSub>
      </m:oMath>
      <w:r>
        <w:rPr>
          <w:rFonts w:ascii="Times New Roman" w:hAnsi="Times New Roman"/>
          <w:color w:val="000000"/>
          <w:sz w:val="20"/>
          <w:szCs w:val="20"/>
        </w:rPr>
        <w:t>。在当前反馈集上，从固定初始化出发最小化伯努利高斯过程的近似负对数边际似然，得到</w:t>
      </w:r>
    </w:p>
    <w:p w14:paraId="2DD84745" w14:textId="77777777" w:rsidR="009700B2" w:rsidRDefault="00D77503">
      <w:pPr>
        <w:pStyle w:val="aff2"/>
        <w:keepLines/>
        <w:tabs>
          <w:tab w:val="center" w:pos="2520"/>
          <w:tab w:val="right" w:pos="5040"/>
        </w:tabs>
        <w:spacing w:before="60" w:after="70"/>
        <w:ind w:firstLine="0"/>
        <w:jc w:val="left"/>
      </w:pPr>
      <w:r>
        <w:rPr>
          <w:lang w:eastAsia="zh-CN"/>
        </w:rPr>
        <w:tab/>
      </w:r>
      <m:oMath>
        <m:sSub>
          <m:sSubPr>
            <m:ctrlPr>
              <w:rPr>
                <w:rFonts w:ascii="Cambria Math" w:hAnsi="Cambria Math"/>
              </w:rPr>
            </m:ctrlPr>
          </m:sSubPr>
          <m:e>
            <m:r>
              <w:rPr>
                <w:rFonts w:ascii="Cambria Math" w:eastAsia="Cambria Math" w:hAnsi="Cambria Math"/>
              </w:rPr>
              <m:t>θ</m:t>
            </m:r>
          </m:e>
          <m:sub>
            <m:r>
              <w:rPr>
                <w:rFonts w:ascii="Cambria Math" w:eastAsia="Cambria Math" w:hAnsi="Cambria Math"/>
              </w:rPr>
              <m:t>t</m:t>
            </m:r>
          </m:sub>
        </m:sSub>
        <m:r>
          <w:rPr>
            <w:rFonts w:ascii="Cambria Math" w:eastAsia="Cambria Math" w:hAnsi="Cambria Math"/>
          </w:rPr>
          <m:t>=</m:t>
        </m:r>
        <m:r>
          <m:rPr>
            <m:scr m:val="script"/>
          </m:rPr>
          <w:rPr>
            <w:rFonts w:ascii="Cambria Math" w:eastAsia="Cambria Math" w:hAnsi="Cambria Math"/>
          </w:rPr>
          <m:t>A</m:t>
        </m:r>
        <m:r>
          <w:rPr>
            <w:rFonts w:ascii="Cambria Math" w:eastAsia="Cambria Math" w:hAnsi="Cambria Math"/>
          </w:rPr>
          <m:t>(</m:t>
        </m:r>
        <m:sSub>
          <m:sSubPr>
            <m:ctrlPr>
              <w:rPr>
                <w:rFonts w:ascii="Cambria Math" w:hAnsi="Cambria Math"/>
              </w:rPr>
            </m:ctrlPr>
          </m:sSubPr>
          <m:e>
            <m:r>
              <w:rPr>
                <w:rFonts w:ascii="Cambria Math" w:eastAsia="Cambria Math" w:hAnsi="Cambria Math"/>
              </w:rPr>
              <m:t>θ</m:t>
            </m:r>
          </m:e>
          <m:sub>
            <m:r>
              <w:rPr>
                <w:rFonts w:ascii="Cambria Math" w:eastAsia="Cambria Math" w:hAnsi="Cambria Math"/>
              </w:rPr>
              <m:t>0</m:t>
            </m:r>
          </m:sub>
        </m:sSub>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D</m:t>
            </m:r>
          </m:e>
          <m:sub>
            <m:r>
              <w:rPr>
                <w:rFonts w:ascii="Cambria Math" w:eastAsia="Cambria Math" w:hAnsi="Cambria Math"/>
              </w:rPr>
              <m:t>t</m:t>
            </m:r>
          </m:sub>
        </m:sSub>
        <m:r>
          <w:rPr>
            <w:rFonts w:ascii="Cambria Math" w:eastAsia="Cambria Math" w:hAnsi="Cambria Math"/>
          </w:rPr>
          <m:t>).</m:t>
        </m:r>
      </m:oMath>
      <w:r>
        <w:tab/>
      </w:r>
      <m:oMath>
        <m:d>
          <m:dPr>
            <m:ctrlPr>
              <w:rPr>
                <w:rFonts w:ascii="Cambria Math" w:hAnsi="Cambria Math"/>
              </w:rPr>
            </m:ctrlPr>
          </m:dPr>
          <m:e>
            <m:r>
              <w:rPr>
                <w:rFonts w:ascii="Cambria Math" w:eastAsia="Cambria Math" w:hAnsi="Cambria Math"/>
              </w:rPr>
              <m:t>11</m:t>
            </m:r>
          </m:e>
        </m:d>
      </m:oMath>
    </w:p>
    <w:p w14:paraId="12A7EE58"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适配更新目标特征映射、核参数和常数均值。记候选核矩阵为</w:t>
      </w:r>
      <w:r>
        <w:rPr>
          <w:rFonts w:ascii="Times New Roman" w:hAnsi="Times New Roman"/>
          <w:color w:val="000000"/>
          <w:sz w:val="20"/>
          <w:szCs w:val="20"/>
        </w:rPr>
        <w:t xml:space="preserve"> </w:t>
      </w:r>
      <m:oMath>
        <m:sSub>
          <m:sSubPr>
            <m:ctrlPr>
              <w:rPr>
                <w:rFonts w:ascii="Cambria Math" w:hAnsi="Cambria Math"/>
              </w:rPr>
            </m:ctrlPr>
          </m:sSubPr>
          <m:e>
            <m:r>
              <m:rPr>
                <m:sty m:val="b"/>
              </m:rPr>
              <w:rPr>
                <w:rFonts w:ascii="Cambria Math" w:eastAsia="Cambria Math" w:hAnsi="Cambria Math"/>
                <w:sz w:val="20"/>
                <w:szCs w:val="20"/>
              </w:rPr>
              <m:t>K</m:t>
            </m:r>
          </m:e>
          <m:sub>
            <m:r>
              <w:rPr>
                <w:rFonts w:ascii="Cambria Math" w:eastAsia="Cambria Math" w:hAnsi="Cambria Math"/>
                <w:sz w:val="20"/>
                <w:szCs w:val="20"/>
              </w:rPr>
              <m:t>t</m:t>
            </m:r>
          </m:sub>
        </m:sSub>
      </m:oMath>
      <w:r>
        <w:rPr>
          <w:rFonts w:ascii="Times New Roman" w:hAnsi="Times New Roman"/>
          <w:color w:val="000000"/>
          <w:sz w:val="20"/>
          <w:szCs w:val="20"/>
        </w:rPr>
        <w:t>，均值变化为</w:t>
      </w:r>
      <w:r>
        <w:rPr>
          <w:rFonts w:ascii="Times New Roman" w:hAnsi="Times New Roman"/>
          <w:color w:val="000000"/>
          <w:sz w:val="20"/>
          <w:szCs w:val="20"/>
        </w:rPr>
        <w:t xml:space="preserve"> </w:t>
      </w:r>
      <m:oMath>
        <m:r>
          <w:rPr>
            <w:rFonts w:ascii="Cambria Math" w:eastAsia="Cambria Math" w:hAnsi="Cambria Math"/>
            <w:sz w:val="20"/>
            <w:szCs w:val="20"/>
          </w:rPr>
          <m:t>δ</m:t>
        </m:r>
        <m:sSub>
          <m:sSubPr>
            <m:ctrlPr>
              <w:rPr>
                <w:rFonts w:ascii="Cambria Math" w:hAnsi="Cambria Math"/>
              </w:rPr>
            </m:ctrlPr>
          </m:sSubPr>
          <m:e>
            <m:r>
              <w:rPr>
                <w:rFonts w:ascii="Cambria Math" w:eastAsia="Cambria Math" w:hAnsi="Cambria Math"/>
                <w:sz w:val="20"/>
                <w:szCs w:val="20"/>
              </w:rPr>
              <m:t>m</m:t>
            </m:r>
          </m:e>
          <m:sub>
            <m:r>
              <w:rPr>
                <w:rFonts w:ascii="Cambria Math" w:eastAsia="Cambria Math" w:hAnsi="Cambria Math"/>
                <w:sz w:val="20"/>
                <w:szCs w:val="20"/>
              </w:rPr>
              <m:t>t</m:t>
            </m:r>
          </m:sub>
        </m:sSub>
        <m:r>
          <w:rPr>
            <w:rFonts w:ascii="Cambria Math" w:eastAsia="Cambria Math" w:hAnsi="Cambria Math"/>
            <w:sz w:val="20"/>
            <w:szCs w:val="20"/>
          </w:rPr>
          <m:t>=</m:t>
        </m:r>
        <m:sSub>
          <m:sSubPr>
            <m:ctrlPr>
              <w:rPr>
                <w:rFonts w:ascii="Cambria Math" w:hAnsi="Cambria Math"/>
              </w:rPr>
            </m:ctrlPr>
          </m:sSubPr>
          <m:e>
            <m:r>
              <w:rPr>
                <w:rFonts w:ascii="Cambria Math" w:eastAsia="Cambria Math" w:hAnsi="Cambria Math"/>
                <w:sz w:val="20"/>
                <w:szCs w:val="20"/>
              </w:rPr>
              <m:t>m</m:t>
            </m:r>
          </m:e>
          <m:sub>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t</m:t>
                </m:r>
              </m:sub>
            </m:sSub>
          </m:sub>
        </m:sSub>
        <m:r>
          <w:rPr>
            <w:rFonts w:ascii="Cambria Math" w:eastAsia="Cambria Math" w:hAnsi="Cambria Math"/>
            <w:sz w:val="20"/>
            <w:szCs w:val="20"/>
          </w:rPr>
          <m:t>-</m:t>
        </m:r>
        <m:sSub>
          <m:sSubPr>
            <m:ctrlPr>
              <w:rPr>
                <w:rFonts w:ascii="Cambria Math" w:hAnsi="Cambria Math"/>
              </w:rPr>
            </m:ctrlPr>
          </m:sSubPr>
          <m:e>
            <m:r>
              <w:rPr>
                <w:rFonts w:ascii="Cambria Math" w:eastAsia="Cambria Math" w:hAnsi="Cambria Math"/>
                <w:sz w:val="20"/>
                <w:szCs w:val="20"/>
              </w:rPr>
              <m:t>m</m:t>
            </m:r>
          </m:e>
          <m:sub>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0</m:t>
                </m:r>
              </m:sub>
            </m:sSub>
          </m:sub>
        </m:sSub>
      </m:oMath>
      <w:r>
        <w:rPr>
          <w:rFonts w:ascii="Times New Roman" w:hAnsi="Times New Roman"/>
          <w:color w:val="000000"/>
          <w:sz w:val="20"/>
          <w:szCs w:val="20"/>
        </w:rPr>
        <w:t>。将来源响应与目标差异视为条件化前相互独立的高斯分量，构造目标潜变量先验：</w:t>
      </w:r>
    </w:p>
    <w:p w14:paraId="08E7A3EE"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sSubSup>
              <m:sSubSupPr>
                <m:ctrlPr>
                  <w:rPr>
                    <w:rFonts w:ascii="Cambria Math" w:hAnsi="Cambria Math"/>
                  </w:rPr>
                </m:ctrlPr>
              </m:sSubSupPr>
              <m:e>
                <m:r>
                  <m:rPr>
                    <m:sty m:val="b"/>
                  </m:rPr>
                  <w:rPr>
                    <w:rFonts w:ascii="Cambria Math" w:eastAsia="Cambria Math" w:hAnsi="Cambria Math"/>
                  </w:rPr>
                  <m:t>f</m:t>
                </m:r>
              </m:e>
              <m:sub>
                <m:r>
                  <w:rPr>
                    <w:rFonts w:ascii="Cambria Math" w:eastAsia="Cambria Math" w:hAnsi="Cambria Math"/>
                  </w:rPr>
                  <m:t>⋆</m:t>
                </m:r>
              </m:sub>
              <m:sup>
                <m:d>
                  <m:dPr>
                    <m:ctrlPr>
                      <w:rPr>
                        <w:rFonts w:ascii="Cambria Math" w:hAnsi="Cambria Math"/>
                      </w:rPr>
                    </m:ctrlPr>
                  </m:dPr>
                  <m:e>
                    <m:r>
                      <w:rPr>
                        <w:rFonts w:ascii="Cambria Math" w:eastAsia="Cambria Math" w:hAnsi="Cambria Math"/>
                      </w:rPr>
                      <m:t>s</m:t>
                    </m:r>
                  </m:e>
                </m:d>
              </m:sup>
            </m:sSubSup>
            <m:r>
              <w:rPr>
                <w:rFonts w:ascii="Cambria Math" w:eastAsia="Cambria Math" w:hAnsi="Cambria Math"/>
              </w:rPr>
              <m:t>∼</m:t>
            </m:r>
            <m:r>
              <m:rPr>
                <m:scr m:val="script"/>
              </m:rPr>
              <w:rPr>
                <w:rFonts w:ascii="Cambria Math" w:eastAsia="Cambria Math" w:hAnsi="Cambria Math"/>
              </w:rPr>
              <m:t>N</m:t>
            </m:r>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m</m:t>
                </m:r>
              </m:e>
              <m:sub>
                <m:r>
                  <w:rPr>
                    <w:rFonts w:ascii="Cambria Math" w:eastAsia="Cambria Math" w:hAnsi="Cambria Math"/>
                  </w:rPr>
                  <m:t>s</m:t>
                </m:r>
              </m:sub>
            </m:sSub>
            <m:r>
              <w:rPr>
                <w:rFonts w:ascii="Cambria Math" w:eastAsia="Cambria Math" w:hAnsi="Cambria Math"/>
              </w:rPr>
              <m:t>+</m:t>
            </m:r>
            <m:r>
              <w:rPr>
                <w:rFonts w:ascii="Cambria Math" w:eastAsia="Cambria Math" w:hAnsi="Cambria Math"/>
              </w:rPr>
              <m:t>δ</m:t>
            </m:r>
            <m:sSub>
              <m:sSubPr>
                <m:ctrlPr>
                  <w:rPr>
                    <w:rFonts w:ascii="Cambria Math" w:hAnsi="Cambria Math"/>
                  </w:rPr>
                </m:ctrlPr>
              </m:sSubPr>
              <m:e>
                <m:r>
                  <w:rPr>
                    <w:rFonts w:ascii="Cambria Math" w:eastAsia="Cambria Math" w:hAnsi="Cambria Math"/>
                  </w:rPr>
                  <m:t>m</m:t>
                </m:r>
              </m:e>
              <m:sub>
                <m:r>
                  <w:rPr>
                    <w:rFonts w:ascii="Cambria Math" w:eastAsia="Cambria Math" w:hAnsi="Cambria Math"/>
                  </w:rPr>
                  <m:t>t</m:t>
                </m:r>
              </m:sub>
            </m:sSub>
            <m:r>
              <m:rPr>
                <m:sty m:val="b"/>
              </m:rPr>
              <w:rPr>
                <w:rFonts w:ascii="Cambria Math" w:eastAsia="Cambria Math" w:hAnsi="Cambria Math"/>
              </w:rPr>
              <m:t>1</m:t>
            </m:r>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D</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K</m:t>
                </m:r>
              </m:e>
              <m:sub>
                <m:r>
                  <w:rPr>
                    <w:rFonts w:ascii="Cambria Math" w:eastAsia="Cambria Math" w:hAnsi="Cambria Math"/>
                  </w:rPr>
                  <m:t>t</m:t>
                </m:r>
              </m:sub>
            </m:sSub>
            <m:r>
              <w:rPr>
                <w:rFonts w:ascii="Cambria Math" w:eastAsia="Cambria Math" w:hAnsi="Cambria Math"/>
              </w:rPr>
              <m:t>),</m:t>
            </m:r>
          </m:e>
          <m:e>
            <m:sSubSup>
              <m:sSubSupPr>
                <m:ctrlPr>
                  <w:rPr>
                    <w:rFonts w:ascii="Cambria Math" w:hAnsi="Cambria Math"/>
                  </w:rPr>
                </m:ctrlPr>
              </m:sSubSupPr>
              <m:e>
                <m:r>
                  <m:rPr>
                    <m:sty m:val="b"/>
                  </m:rPr>
                  <w:rPr>
                    <w:rFonts w:ascii="Cambria Math" w:eastAsia="Cambria Math" w:hAnsi="Cambria Math"/>
                  </w:rPr>
                  <m:t>f</m:t>
                </m:r>
              </m:e>
              <m:sub>
                <m:r>
                  <w:rPr>
                    <w:rFonts w:ascii="Cambria Math" w:eastAsia="Cambria Math" w:hAnsi="Cambria Math"/>
                  </w:rPr>
                  <m:t>⋆</m:t>
                </m:r>
              </m:sub>
              <m:sup>
                <m:d>
                  <m:dPr>
                    <m:ctrlPr>
                      <w:rPr>
                        <w:rFonts w:ascii="Cambria Math" w:hAnsi="Cambria Math"/>
                      </w:rPr>
                    </m:ctrlPr>
                  </m:dPr>
                  <m:e>
                    <m:r>
                      <w:rPr>
                        <w:rFonts w:ascii="Cambria Math" w:eastAsia="Cambria Math" w:hAnsi="Cambria Math"/>
                      </w:rPr>
                      <m:t>0</m:t>
                    </m:r>
                  </m:e>
                </m:d>
              </m:sup>
            </m:sSubSup>
            <m:r>
              <w:rPr>
                <w:rFonts w:ascii="Cambria Math" w:eastAsia="Cambria Math" w:hAnsi="Cambria Math"/>
              </w:rPr>
              <m:t>∼</m:t>
            </m:r>
            <m:r>
              <m:rPr>
                <m:scr m:val="script"/>
              </m:rPr>
              <w:rPr>
                <w:rFonts w:ascii="Cambria Math" w:eastAsia="Cambria Math" w:hAnsi="Cambria Math"/>
              </w:rPr>
              <m:t>N</m:t>
            </m:r>
            <m:r>
              <w:rPr>
                <w:rFonts w:ascii="Cambria Math" w:eastAsia="Cambria Math" w:hAnsi="Cambria Math"/>
              </w:rPr>
              <m:t>(</m:t>
            </m:r>
            <m:sSub>
              <m:sSubPr>
                <m:ctrlPr>
                  <w:rPr>
                    <w:rFonts w:ascii="Cambria Math" w:hAnsi="Cambria Math"/>
                  </w:rPr>
                </m:ctrlPr>
              </m:sSubPr>
              <m:e>
                <m:r>
                  <w:rPr>
                    <w:rFonts w:ascii="Cambria Math" w:eastAsia="Cambria Math" w:hAnsi="Cambria Math"/>
                  </w:rPr>
                  <m:t>m</m:t>
                </m:r>
              </m:e>
              <m:sub>
                <m:sSub>
                  <m:sSubPr>
                    <m:ctrlPr>
                      <w:rPr>
                        <w:rFonts w:ascii="Cambria Math" w:hAnsi="Cambria Math"/>
                      </w:rPr>
                    </m:ctrlPr>
                  </m:sSubPr>
                  <m:e>
                    <m:r>
                      <w:rPr>
                        <w:rFonts w:ascii="Cambria Math" w:eastAsia="Cambria Math" w:hAnsi="Cambria Math"/>
                      </w:rPr>
                      <m:t>θ</m:t>
                    </m:r>
                  </m:e>
                  <m:sub>
                    <m:r>
                      <w:rPr>
                        <w:rFonts w:ascii="Cambria Math" w:eastAsia="Cambria Math" w:hAnsi="Cambria Math"/>
                      </w:rPr>
                      <m:t>t</m:t>
                    </m:r>
                  </m:sub>
                </m:sSub>
              </m:sub>
            </m:sSub>
            <m:r>
              <m:rPr>
                <m:sty m:val="b"/>
              </m:rPr>
              <w:rPr>
                <w:rFonts w:ascii="Cambria Math" w:eastAsia="Cambria Math" w:hAnsi="Cambria Math"/>
              </w:rPr>
              <m:t>1</m:t>
            </m:r>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K</m:t>
                </m:r>
              </m:e>
              <m:sub>
                <m:r>
                  <w:rPr>
                    <w:rFonts w:ascii="Cambria Math" w:eastAsia="Cambria Math" w:hAnsi="Cambria Math"/>
                  </w:rPr>
                  <m:t>t</m:t>
                </m:r>
              </m:sub>
            </m:sSub>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12</m:t>
            </m:r>
          </m:e>
        </m:d>
      </m:oMath>
    </w:p>
    <w:p w14:paraId="009D670A"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第一式使历史风险均值保留来源差别，并以目标核表达反馈支持的行为偏差；第二式为独立目标分量，以不附加具体来源均值的方式参与预测。两类分量均使用已查询的目标标签进行条件推断，从而允许真实反馈修正历史判断。</w:t>
      </w:r>
    </w:p>
    <w:p w14:paraId="3186AA40"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采用伯努利似然与</w:t>
      </w:r>
      <w:r>
        <w:rPr>
          <w:rFonts w:ascii="Times New Roman" w:hAnsi="Times New Roman"/>
          <w:color w:val="000000"/>
          <w:sz w:val="20"/>
          <w:szCs w:val="20"/>
        </w:rPr>
        <w:t xml:space="preserve"> Laplace </w:t>
      </w:r>
      <w:r>
        <w:rPr>
          <w:rFonts w:ascii="Times New Roman" w:hAnsi="Times New Roman"/>
          <w:color w:val="000000"/>
          <w:sz w:val="20"/>
          <w:szCs w:val="20"/>
        </w:rPr>
        <w:t>近似，记分量</w:t>
      </w:r>
      <w:r>
        <w:rPr>
          <w:rFonts w:ascii="Times New Roman" w:hAnsi="Times New Roman"/>
          <w:color w:val="000000"/>
          <w:sz w:val="20"/>
          <w:szCs w:val="20"/>
        </w:rPr>
        <w:t xml:space="preserve"> </w:t>
      </w:r>
      <m:oMath>
        <m:r>
          <w:rPr>
            <w:rFonts w:ascii="Cambria Math" w:eastAsia="Cambria Math" w:hAnsi="Cambria Math"/>
            <w:sz w:val="20"/>
            <w:szCs w:val="20"/>
          </w:rPr>
          <m:t>j</m:t>
        </m:r>
        <m:r>
          <w:rPr>
            <w:rFonts w:ascii="Cambria Math" w:eastAsia="Cambria Math" w:hAnsi="Cambria Math"/>
            <w:sz w:val="20"/>
            <w:szCs w:val="20"/>
          </w:rPr>
          <m:t>∈{0,1,…,</m:t>
        </m:r>
        <m:r>
          <w:rPr>
            <w:rFonts w:ascii="Cambria Math" w:eastAsia="Cambria Math" w:hAnsi="Cambria Math"/>
            <w:sz w:val="20"/>
            <w:szCs w:val="20"/>
          </w:rPr>
          <m:t>S</m:t>
        </m:r>
        <m:r>
          <w:rPr>
            <w:rFonts w:ascii="Cambria Math" w:eastAsia="Cambria Math" w:hAnsi="Cambria Math"/>
            <w:sz w:val="20"/>
            <w:szCs w:val="20"/>
          </w:rPr>
          <m:t>}</m:t>
        </m:r>
      </m:oMath>
      <w:r>
        <w:rPr>
          <w:rFonts w:ascii="Times New Roman" w:hAnsi="Times New Roman"/>
          <w:color w:val="000000"/>
          <w:sz w:val="20"/>
          <w:szCs w:val="20"/>
        </w:rPr>
        <w:t xml:space="preserve"> </w:t>
      </w:r>
      <w:r>
        <w:rPr>
          <w:rFonts w:ascii="Times New Roman" w:hAnsi="Times New Roman"/>
          <w:color w:val="000000"/>
          <w:sz w:val="20"/>
          <w:szCs w:val="20"/>
        </w:rPr>
        <w:t>在场景</w:t>
      </w:r>
      <w:r>
        <w:rPr>
          <w:rFonts w:ascii="Times New Roman" w:hAnsi="Times New Roman"/>
          <w:color w:val="000000"/>
          <w:sz w:val="20"/>
          <w:szCs w:val="20"/>
        </w:rPr>
        <w:t xml:space="preserve"> </w:t>
      </w:r>
      <m:oMath>
        <m:r>
          <m:rPr>
            <m:sty m:val="b"/>
          </m:rPr>
          <w:rPr>
            <w:rFonts w:ascii="Cambria Math" w:eastAsia="Cambria Math" w:hAnsi="Cambria Math"/>
            <w:sz w:val="20"/>
            <w:szCs w:val="20"/>
          </w:rPr>
          <m:t>x</m:t>
        </m:r>
      </m:oMath>
      <w:r>
        <w:rPr>
          <w:rFonts w:ascii="Times New Roman" w:hAnsi="Times New Roman"/>
          <w:color w:val="000000"/>
          <w:sz w:val="20"/>
          <w:szCs w:val="20"/>
        </w:rPr>
        <w:t xml:space="preserve"> </w:t>
      </w:r>
      <w:r>
        <w:rPr>
          <w:rFonts w:ascii="Times New Roman" w:hAnsi="Times New Roman"/>
          <w:color w:val="000000"/>
          <w:sz w:val="20"/>
          <w:szCs w:val="20"/>
        </w:rPr>
        <w:t>处的潜变量边际均值和方差为</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μ</m:t>
            </m:r>
          </m:e>
          <m:sub>
            <m:r>
              <w:rPr>
                <w:rFonts w:ascii="Cambria Math" w:eastAsia="Cambria Math" w:hAnsi="Cambria Math"/>
                <w:sz w:val="20"/>
                <w:szCs w:val="20"/>
              </w:rPr>
              <m:t>j</m:t>
            </m:r>
            <m:r>
              <w:rPr>
                <w:rFonts w:ascii="Cambria Math" w:eastAsia="Cambria Math" w:hAnsi="Cambria Math"/>
                <w:sz w:val="20"/>
                <w:szCs w:val="20"/>
              </w:rPr>
              <m:t>,</m:t>
            </m:r>
            <m:r>
              <w:rPr>
                <w:rFonts w:ascii="Cambria Math" w:eastAsia="Cambria Math" w:hAnsi="Cambria Math"/>
                <w:sz w:val="20"/>
                <w:szCs w:val="20"/>
              </w:rPr>
              <m:t>t</m:t>
            </m:r>
          </m:sub>
        </m:sSub>
      </m:oMath>
      <w:r>
        <w:rPr>
          <w:rFonts w:ascii="Times New Roman" w:hAnsi="Times New Roman"/>
          <w:color w:val="000000"/>
          <w:sz w:val="20"/>
          <w:szCs w:val="20"/>
        </w:rPr>
        <w:t xml:space="preserve"> </w:t>
      </w:r>
      <w:r>
        <w:rPr>
          <w:rFonts w:ascii="Times New Roman" w:hAnsi="Times New Roman"/>
          <w:color w:val="000000"/>
          <w:sz w:val="20"/>
          <w:szCs w:val="20"/>
        </w:rPr>
        <w:t>与</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v</m:t>
            </m:r>
          </m:e>
          <m:sub>
            <m:r>
              <w:rPr>
                <w:rFonts w:ascii="Cambria Math" w:eastAsia="Cambria Math" w:hAnsi="Cambria Math"/>
                <w:sz w:val="20"/>
                <w:szCs w:val="20"/>
              </w:rPr>
              <m:t>j</m:t>
            </m:r>
            <m:r>
              <w:rPr>
                <w:rFonts w:ascii="Cambria Math" w:eastAsia="Cambria Math" w:hAnsi="Cambria Math"/>
                <w:sz w:val="20"/>
                <w:szCs w:val="20"/>
              </w:rPr>
              <m:t>,</m:t>
            </m:r>
            <m:r>
              <w:rPr>
                <w:rFonts w:ascii="Cambria Math" w:eastAsia="Cambria Math" w:hAnsi="Cambria Math"/>
                <w:sz w:val="20"/>
                <w:szCs w:val="20"/>
              </w:rPr>
              <m:t>t</m:t>
            </m:r>
          </m:sub>
        </m:sSub>
      </m:oMath>
      <w:r>
        <w:rPr>
          <w:rFonts w:ascii="Times New Roman" w:hAnsi="Times New Roman"/>
          <w:color w:val="000000"/>
          <w:sz w:val="20"/>
          <w:szCs w:val="20"/>
        </w:rPr>
        <w:t>。对该边际分布积分得到碰撞概率：</w:t>
      </w:r>
    </w:p>
    <w:p w14:paraId="3904EBD0" w14:textId="77777777" w:rsidR="009700B2" w:rsidRDefault="00D77503">
      <w:pPr>
        <w:pStyle w:val="aff2"/>
        <w:keepLines/>
        <w:tabs>
          <w:tab w:val="center" w:pos="2520"/>
          <w:tab w:val="right" w:pos="5040"/>
        </w:tabs>
        <w:spacing w:before="60" w:after="70"/>
        <w:ind w:firstLine="0"/>
        <w:jc w:val="left"/>
        <w:rPr>
          <w:lang w:eastAsia="zh-CN"/>
        </w:rPr>
      </w:pPr>
      <w:r>
        <w:rPr>
          <w:lang w:eastAsia="zh-CN"/>
        </w:rPr>
        <w:tab/>
      </w:r>
      <m:oMath>
        <m:sSub>
          <m:sSubPr>
            <m:ctrlPr>
              <w:rPr>
                <w:rFonts w:ascii="Cambria Math" w:hAnsi="Cambria Math"/>
              </w:rPr>
            </m:ctrlPr>
          </m:sSubPr>
          <m:e>
            <m:r>
              <w:rPr>
                <w:rFonts w:ascii="Cambria Math" w:eastAsia="Cambria Math" w:hAnsi="Cambria Math"/>
                <w:lang w:eastAsia="zh-CN"/>
              </w:rPr>
              <m:t>p</m:t>
            </m:r>
          </m:e>
          <m:sub>
            <m:r>
              <w:rPr>
                <w:rFonts w:ascii="Cambria Math" w:eastAsia="Cambria Math" w:hAnsi="Cambria Math"/>
                <w:lang w:eastAsia="zh-CN"/>
              </w:rPr>
              <m:t>j</m:t>
            </m:r>
            <m:r>
              <w:rPr>
                <w:rFonts w:ascii="Cambria Math" w:eastAsia="Cambria Math" w:hAnsi="Cambria Math"/>
                <w:lang w:eastAsia="zh-CN"/>
              </w:rPr>
              <m:t>,</m:t>
            </m:r>
            <m:r>
              <w:rPr>
                <w:rFonts w:ascii="Cambria Math" w:eastAsia="Cambria Math" w:hAnsi="Cambria Math"/>
                <w:lang w:eastAsia="zh-CN"/>
              </w:rPr>
              <m:t>t</m:t>
            </m:r>
          </m:sub>
        </m:sSub>
        <m:r>
          <w:rPr>
            <w:rFonts w:ascii="Cambria Math" w:eastAsia="Cambria Math" w:hAnsi="Cambria Math"/>
            <w:lang w:eastAsia="zh-CN"/>
          </w:rPr>
          <m:t>(</m:t>
        </m:r>
        <m:r>
          <m:rPr>
            <m:sty m:val="b"/>
          </m:rPr>
          <w:rPr>
            <w:rFonts w:ascii="Cambria Math" w:eastAsia="Cambria Math" w:hAnsi="Cambria Math"/>
            <w:lang w:eastAsia="zh-CN"/>
          </w:rPr>
          <m:t>x</m:t>
        </m:r>
        <m:r>
          <w:rPr>
            <w:rFonts w:ascii="Cambria Math" w:eastAsia="Cambria Math" w:hAnsi="Cambria Math"/>
            <w:lang w:eastAsia="zh-CN"/>
          </w:rPr>
          <m:t>)=∫</m:t>
        </m:r>
        <m:r>
          <w:rPr>
            <w:rFonts w:ascii="Cambria Math" w:eastAsia="Cambria Math" w:hAnsi="Cambria Math"/>
            <w:lang w:eastAsia="zh-CN"/>
          </w:rPr>
          <m:t>σ</m:t>
        </m:r>
        <m:r>
          <w:rPr>
            <w:rFonts w:ascii="Cambria Math" w:eastAsia="Cambria Math" w:hAnsi="Cambria Math"/>
            <w:lang w:eastAsia="zh-CN"/>
          </w:rPr>
          <m:t>(</m:t>
        </m:r>
        <m:r>
          <w:rPr>
            <w:rFonts w:ascii="Cambria Math" w:eastAsia="Cambria Math" w:hAnsi="Cambria Math"/>
            <w:lang w:eastAsia="zh-CN"/>
          </w:rPr>
          <m:t>z</m:t>
        </m:r>
        <m:r>
          <w:rPr>
            <w:rFonts w:ascii="Cambria Math" w:eastAsia="Cambria Math" w:hAnsi="Cambria Math"/>
            <w:lang w:eastAsia="zh-CN"/>
          </w:rPr>
          <m:t>)</m:t>
        </m:r>
        <m:r>
          <m:rPr>
            <m:scr m:val="script"/>
          </m:rPr>
          <w:rPr>
            <w:rFonts w:ascii="Cambria Math" w:eastAsia="Cambria Math" w:hAnsi="Cambria Math"/>
            <w:lang w:eastAsia="zh-CN"/>
          </w:rPr>
          <m:t>N</m:t>
        </m:r>
        <m:r>
          <w:rPr>
            <w:rFonts w:ascii="Cambria Math" w:eastAsia="Cambria Math" w:hAnsi="Cambria Math"/>
            <w:lang w:eastAsia="zh-CN"/>
          </w:rPr>
          <m:t>(</m:t>
        </m:r>
        <m:r>
          <w:rPr>
            <w:rFonts w:ascii="Cambria Math" w:eastAsia="Cambria Math" w:hAnsi="Cambria Math"/>
            <w:lang w:eastAsia="zh-CN"/>
          </w:rPr>
          <m:t>z</m:t>
        </m:r>
        <m:r>
          <w:rPr>
            <w:rFonts w:ascii="Cambria Math" w:eastAsia="Cambria Math" w:hAnsi="Cambria Math"/>
            <w:lang w:eastAsia="zh-CN"/>
          </w:rPr>
          <m:t>;</m:t>
        </m:r>
        <m:sSub>
          <m:sSubPr>
            <m:ctrlPr>
              <w:rPr>
                <w:rFonts w:ascii="Cambria Math" w:hAnsi="Cambria Math"/>
              </w:rPr>
            </m:ctrlPr>
          </m:sSubPr>
          <m:e>
            <m:r>
              <w:rPr>
                <w:rFonts w:ascii="Cambria Math" w:eastAsia="Cambria Math" w:hAnsi="Cambria Math"/>
                <w:lang w:eastAsia="zh-CN"/>
              </w:rPr>
              <m:t>μ</m:t>
            </m:r>
          </m:e>
          <m:sub>
            <m:r>
              <w:rPr>
                <w:rFonts w:ascii="Cambria Math" w:eastAsia="Cambria Math" w:hAnsi="Cambria Math"/>
                <w:lang w:eastAsia="zh-CN"/>
              </w:rPr>
              <m:t>j</m:t>
            </m:r>
            <m:r>
              <w:rPr>
                <w:rFonts w:ascii="Cambria Math" w:eastAsia="Cambria Math" w:hAnsi="Cambria Math"/>
                <w:lang w:eastAsia="zh-CN"/>
              </w:rPr>
              <m:t>,</m:t>
            </m:r>
            <m:r>
              <w:rPr>
                <w:rFonts w:ascii="Cambria Math" w:eastAsia="Cambria Math" w:hAnsi="Cambria Math"/>
                <w:lang w:eastAsia="zh-CN"/>
              </w:rPr>
              <m:t>t</m:t>
            </m:r>
          </m:sub>
        </m:sSub>
        <m:r>
          <w:rPr>
            <w:rFonts w:ascii="Cambria Math" w:eastAsia="Cambria Math" w:hAnsi="Cambria Math"/>
            <w:lang w:eastAsia="zh-CN"/>
          </w:rPr>
          <m:t>,</m:t>
        </m:r>
        <m:sSub>
          <m:sSubPr>
            <m:ctrlPr>
              <w:rPr>
                <w:rFonts w:ascii="Cambria Math" w:hAnsi="Cambria Math"/>
              </w:rPr>
            </m:ctrlPr>
          </m:sSubPr>
          <m:e>
            <m:r>
              <w:rPr>
                <w:rFonts w:ascii="Cambria Math" w:eastAsia="Cambria Math" w:hAnsi="Cambria Math"/>
                <w:lang w:eastAsia="zh-CN"/>
              </w:rPr>
              <m:t>v</m:t>
            </m:r>
          </m:e>
          <m:sub>
            <m:r>
              <w:rPr>
                <w:rFonts w:ascii="Cambria Math" w:eastAsia="Cambria Math" w:hAnsi="Cambria Math"/>
                <w:lang w:eastAsia="zh-CN"/>
              </w:rPr>
              <m:t>j</m:t>
            </m:r>
            <m:r>
              <w:rPr>
                <w:rFonts w:ascii="Cambria Math" w:eastAsia="Cambria Math" w:hAnsi="Cambria Math"/>
                <w:lang w:eastAsia="zh-CN"/>
              </w:rPr>
              <m:t>,</m:t>
            </m:r>
            <m:r>
              <w:rPr>
                <w:rFonts w:ascii="Cambria Math" w:eastAsia="Cambria Math" w:hAnsi="Cambria Math"/>
                <w:lang w:eastAsia="zh-CN"/>
              </w:rPr>
              <m:t>t</m:t>
            </m:r>
          </m:sub>
        </m:sSub>
        <m:r>
          <w:rPr>
            <w:rFonts w:ascii="Cambria Math" w:eastAsia="Cambria Math" w:hAnsi="Cambria Math"/>
            <w:lang w:eastAsia="zh-CN"/>
          </w:rPr>
          <m:t>)</m:t>
        </m:r>
        <m:r>
          <m:rPr>
            <m:nor/>
          </m:rPr>
          <w:rPr>
            <w:rFonts w:ascii="Cambria Math" w:eastAsia="Cambria Math" w:hAnsi="Cambria Math"/>
            <w:lang w:eastAsia="zh-CN"/>
          </w:rPr>
          <m:t> </m:t>
        </m:r>
        <m:r>
          <m:rPr>
            <m:sty m:val="p"/>
          </m:rPr>
          <w:rPr>
            <w:rFonts w:ascii="Cambria Math" w:eastAsia="Cambria Math" w:hAnsi="Cambria Math"/>
            <w:lang w:eastAsia="zh-CN"/>
          </w:rPr>
          <m:t>d</m:t>
        </m:r>
        <m:r>
          <w:rPr>
            <w:rFonts w:ascii="Cambria Math" w:eastAsia="Cambria Math" w:hAnsi="Cambria Math"/>
            <w:lang w:eastAsia="zh-CN"/>
          </w:rPr>
          <m:t>z</m:t>
        </m:r>
        <m:r>
          <w:rPr>
            <w:rFonts w:ascii="Cambria Math" w:eastAsia="Cambria Math" w:hAnsi="Cambria Math"/>
            <w:lang w:eastAsia="zh-CN"/>
          </w:rPr>
          <m:t>.</m:t>
        </m:r>
      </m:oMath>
      <w:r>
        <w:rPr>
          <w:lang w:eastAsia="zh-CN"/>
        </w:rPr>
        <w:tab/>
      </w:r>
      <m:oMath>
        <m:d>
          <m:dPr>
            <m:ctrlPr>
              <w:rPr>
                <w:rFonts w:ascii="Cambria Math" w:hAnsi="Cambria Math"/>
              </w:rPr>
            </m:ctrlPr>
          </m:dPr>
          <m:e>
            <m:r>
              <w:rPr>
                <w:rFonts w:ascii="Cambria Math" w:eastAsia="Cambria Math" w:hAnsi="Cambria Math"/>
                <w:lang w:eastAsia="zh-CN"/>
              </w:rPr>
              <m:t>13</m:t>
            </m:r>
          </m:e>
        </m:d>
      </m:oMath>
    </w:p>
    <w:p w14:paraId="34F849E1"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概率积分采用</w:t>
      </w:r>
      <w:r>
        <w:rPr>
          <w:rFonts w:ascii="Times New Roman" w:hAnsi="Times New Roman"/>
          <w:color w:val="000000"/>
          <w:sz w:val="20"/>
          <w:szCs w:val="20"/>
        </w:rPr>
        <w:t xml:space="preserve"> </w:t>
      </w:r>
      <m:oMath>
        <m:r>
          <w:rPr>
            <w:rFonts w:ascii="Cambria Math" w:eastAsia="Cambria Math" w:hAnsi="Cambria Math"/>
            <w:sz w:val="20"/>
            <w:szCs w:val="20"/>
          </w:rPr>
          <m:t>32</m:t>
        </m:r>
      </m:oMath>
      <w:r>
        <w:rPr>
          <w:rFonts w:ascii="Times New Roman" w:hAnsi="Times New Roman"/>
          <w:color w:val="000000"/>
          <w:sz w:val="20"/>
          <w:szCs w:val="20"/>
        </w:rPr>
        <w:t xml:space="preserve"> </w:t>
      </w:r>
      <w:r>
        <w:rPr>
          <w:rFonts w:ascii="Times New Roman" w:hAnsi="Times New Roman"/>
          <w:color w:val="000000"/>
          <w:sz w:val="20"/>
          <w:szCs w:val="20"/>
        </w:rPr>
        <w:t>点</w:t>
      </w:r>
      <w:r>
        <w:rPr>
          <w:rFonts w:ascii="Times New Roman" w:hAnsi="Times New Roman"/>
          <w:color w:val="000000"/>
          <w:sz w:val="20"/>
          <w:szCs w:val="20"/>
        </w:rPr>
        <w:t xml:space="preserve"> Gauss–Hermite </w:t>
      </w:r>
      <w:r>
        <w:rPr>
          <w:rFonts w:ascii="Times New Roman" w:hAnsi="Times New Roman"/>
          <w:color w:val="000000"/>
          <w:sz w:val="20"/>
          <w:szCs w:val="20"/>
        </w:rPr>
        <w:t>求积，将潜变量不确定性纳入预测。目标适配确定哪些场景应共享反馈，条件推断则据此更新各候选的碰撞概率。例如，某个切入场景安全通过后，与其具有相关交互特征的候选会通过目标核受到该标签约束，各来源仍保留由自身历史档案产生的差异。</w:t>
      </w:r>
    </w:p>
    <w:p w14:paraId="34371348"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lastRenderedPageBreak/>
        <w:t>进一步用权重</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w</m:t>
            </m:r>
          </m:e>
          <m:sub>
            <m:r>
              <w:rPr>
                <w:rFonts w:ascii="Cambria Math" w:eastAsia="Cambria Math" w:hAnsi="Cambria Math"/>
                <w:sz w:val="20"/>
                <w:szCs w:val="20"/>
              </w:rPr>
              <m:t>j</m:t>
            </m:r>
            <m:r>
              <w:rPr>
                <w:rFonts w:ascii="Cambria Math" w:eastAsia="Cambria Math" w:hAnsi="Cambria Math"/>
                <w:sz w:val="20"/>
                <w:szCs w:val="20"/>
              </w:rPr>
              <m:t>,</m:t>
            </m:r>
            <m:r>
              <w:rPr>
                <w:rFonts w:ascii="Cambria Math" w:eastAsia="Cambria Math" w:hAnsi="Cambria Math"/>
                <w:sz w:val="20"/>
                <w:szCs w:val="20"/>
              </w:rPr>
              <m:t>t</m:t>
            </m:r>
          </m:sub>
        </m:sSub>
      </m:oMath>
      <w:r>
        <w:rPr>
          <w:rFonts w:ascii="Times New Roman" w:hAnsi="Times New Roman"/>
          <w:color w:val="000000"/>
          <w:sz w:val="20"/>
          <w:szCs w:val="20"/>
        </w:rPr>
        <w:t xml:space="preserve"> </w:t>
      </w:r>
      <w:r>
        <w:rPr>
          <w:rFonts w:ascii="Times New Roman" w:hAnsi="Times New Roman"/>
          <w:color w:val="000000"/>
          <w:sz w:val="20"/>
          <w:szCs w:val="20"/>
        </w:rPr>
        <w:t>描述各分量对当前目标系统的预测可靠性。设历史组的初始总权重为</w:t>
      </w:r>
      <w:r>
        <w:rPr>
          <w:rFonts w:ascii="Times New Roman" w:hAnsi="Times New Roman"/>
          <w:color w:val="000000"/>
          <w:sz w:val="20"/>
          <w:szCs w:val="20"/>
        </w:rPr>
        <w:t xml:space="preserve"> </w:t>
      </w:r>
      <m:oMath>
        <m:r>
          <w:rPr>
            <w:rFonts w:ascii="Cambria Math" w:eastAsia="Cambria Math" w:hAnsi="Cambria Math"/>
            <w:sz w:val="20"/>
            <w:szCs w:val="20"/>
          </w:rPr>
          <m:t>α</m:t>
        </m:r>
      </m:oMath>
      <w:r>
        <w:rPr>
          <w:rFonts w:ascii="Times New Roman" w:hAnsi="Times New Roman"/>
          <w:color w:val="000000"/>
          <w:sz w:val="20"/>
          <w:szCs w:val="20"/>
        </w:rPr>
        <w:t>，各历史来源等权，独立目标分量承担剩余权重：</w:t>
      </w:r>
    </w:p>
    <w:p w14:paraId="23F50C24" w14:textId="77777777" w:rsidR="009700B2" w:rsidRDefault="00D77503">
      <w:pPr>
        <w:pStyle w:val="aff2"/>
        <w:keepLines/>
        <w:tabs>
          <w:tab w:val="center" w:pos="2520"/>
          <w:tab w:val="right" w:pos="5040"/>
        </w:tabs>
        <w:spacing w:before="60" w:after="70"/>
        <w:ind w:firstLine="0"/>
        <w:jc w:val="left"/>
      </w:pPr>
      <w:r>
        <w:rPr>
          <w:lang w:eastAsia="zh-CN"/>
        </w:rPr>
        <w:tab/>
      </w:r>
      <m:oMath>
        <m:sSub>
          <m:sSubPr>
            <m:ctrlPr>
              <w:rPr>
                <w:rFonts w:ascii="Cambria Math" w:hAnsi="Cambria Math"/>
              </w:rPr>
            </m:ctrlPr>
          </m:sSubPr>
          <m:e>
            <m:r>
              <w:rPr>
                <w:rFonts w:ascii="Cambria Math" w:eastAsia="Cambria Math" w:hAnsi="Cambria Math"/>
              </w:rPr>
              <m:t>w</m:t>
            </m:r>
          </m:e>
          <m:sub>
            <m:r>
              <w:rPr>
                <w:rFonts w:ascii="Cambria Math" w:eastAsia="Cambria Math" w:hAnsi="Cambria Math"/>
              </w:rPr>
              <m:t>s</m:t>
            </m:r>
            <m:r>
              <w:rPr>
                <w:rFonts w:ascii="Cambria Math" w:eastAsia="Cambria Math" w:hAnsi="Cambria Math"/>
              </w:rPr>
              <m:t>,0</m:t>
            </m:r>
          </m:sub>
        </m:sSub>
        <m:r>
          <w:rPr>
            <w:rFonts w:ascii="Cambria Math" w:eastAsia="Cambria Math" w:hAnsi="Cambria Math"/>
          </w:rPr>
          <m:t>=</m:t>
        </m:r>
        <m:f>
          <m:fPr>
            <m:ctrlPr>
              <w:rPr>
                <w:rFonts w:ascii="Cambria Math" w:hAnsi="Cambria Math"/>
              </w:rPr>
            </m:ctrlPr>
          </m:fPr>
          <m:num>
            <m:r>
              <w:rPr>
                <w:rFonts w:ascii="Cambria Math" w:eastAsia="Cambria Math" w:hAnsi="Cambria Math"/>
              </w:rPr>
              <m:t>α</m:t>
            </m:r>
          </m:num>
          <m:den>
            <m:r>
              <w:rPr>
                <w:rFonts w:ascii="Cambria Math" w:eastAsia="Cambria Math" w:hAnsi="Cambria Math"/>
              </w:rPr>
              <m:t>S</m:t>
            </m:r>
          </m:den>
        </m:f>
        <m:r>
          <w:rPr>
            <w:rFonts w:ascii="Cambria Math" w:eastAsia="Cambria Math" w:hAnsi="Cambria Math"/>
          </w:rPr>
          <m:t>,</m:t>
        </m:r>
        <m:r>
          <m:rPr>
            <m:nor/>
          </m:rPr>
          <w:rPr>
            <w:rFonts w:ascii="Cambria Math" w:eastAsia="Cambria Math" w:hAnsi="Cambria Math"/>
          </w:rPr>
          <m:t> </m:t>
        </m:r>
        <m:sSub>
          <m:sSubPr>
            <m:ctrlPr>
              <w:rPr>
                <w:rFonts w:ascii="Cambria Math" w:hAnsi="Cambria Math"/>
              </w:rPr>
            </m:ctrlPr>
          </m:sSubPr>
          <m:e>
            <m:r>
              <w:rPr>
                <w:rFonts w:ascii="Cambria Math" w:eastAsia="Cambria Math" w:hAnsi="Cambria Math"/>
              </w:rPr>
              <m:t>w</m:t>
            </m:r>
          </m:e>
          <m:sub>
            <m:r>
              <w:rPr>
                <w:rFonts w:ascii="Cambria Math" w:eastAsia="Cambria Math" w:hAnsi="Cambria Math"/>
              </w:rPr>
              <m:t>0,0</m:t>
            </m:r>
          </m:sub>
        </m:sSub>
        <m:r>
          <w:rPr>
            <w:rFonts w:ascii="Cambria Math" w:eastAsia="Cambria Math" w:hAnsi="Cambria Math"/>
          </w:rPr>
          <m:t>=1-</m:t>
        </m:r>
        <m:r>
          <w:rPr>
            <w:rFonts w:ascii="Cambria Math" w:eastAsia="Cambria Math" w:hAnsi="Cambria Math"/>
          </w:rPr>
          <m:t>α</m:t>
        </m:r>
        <m:r>
          <w:rPr>
            <w:rFonts w:ascii="Cambria Math" w:eastAsia="Cambria Math" w:hAnsi="Cambria Math"/>
          </w:rPr>
          <m:t>.</m:t>
        </m:r>
      </m:oMath>
      <w:r>
        <w:tab/>
      </w:r>
      <m:oMath>
        <m:d>
          <m:dPr>
            <m:ctrlPr>
              <w:rPr>
                <w:rFonts w:ascii="Cambria Math" w:hAnsi="Cambria Math"/>
              </w:rPr>
            </m:ctrlPr>
          </m:dPr>
          <m:e>
            <m:r>
              <w:rPr>
                <w:rFonts w:ascii="Cambria Math" w:eastAsia="Cambria Math" w:hAnsi="Cambria Math"/>
              </w:rPr>
              <m:t>14</m:t>
            </m:r>
          </m:e>
        </m:d>
      </m:oMath>
    </w:p>
    <w:p w14:paraId="5E056C0E"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对选定的场景</w:t>
      </w:r>
      <w:r>
        <w:rPr>
          <w:rFonts w:ascii="Times New Roman" w:hAnsi="Times New Roman"/>
          <w:color w:val="000000"/>
          <w:sz w:val="20"/>
          <w:szCs w:val="20"/>
        </w:rPr>
        <w:t xml:space="preserve"> </w:t>
      </w:r>
      <m:oMath>
        <m:sSub>
          <m:sSubPr>
            <m:ctrlPr>
              <w:rPr>
                <w:rFonts w:ascii="Cambria Math" w:hAnsi="Cambria Math"/>
              </w:rPr>
            </m:ctrlPr>
          </m:sSubPr>
          <m:e>
            <m:r>
              <m:rPr>
                <m:sty m:val="b"/>
              </m:rPr>
              <w:rPr>
                <w:rFonts w:ascii="Cambria Math" w:eastAsia="Cambria Math" w:hAnsi="Cambria Math"/>
                <w:sz w:val="20"/>
                <w:szCs w:val="20"/>
              </w:rPr>
              <m:t>x</m:t>
            </m:r>
          </m:e>
          <m:sub>
            <m:r>
              <w:rPr>
                <w:rFonts w:ascii="Cambria Math" w:eastAsia="Cambria Math" w:hAnsi="Cambria Math"/>
                <w:sz w:val="20"/>
                <w:szCs w:val="20"/>
              </w:rPr>
              <m:t>t</m:t>
            </m:r>
            <m:r>
              <w:rPr>
                <w:rFonts w:ascii="Cambria Math" w:eastAsia="Cambria Math" w:hAnsi="Cambria Math"/>
                <w:sz w:val="20"/>
                <w:szCs w:val="20"/>
              </w:rPr>
              <m:t>+1</m:t>
            </m:r>
          </m:sub>
        </m:sSub>
      </m:oMath>
      <w:r>
        <w:rPr>
          <w:rFonts w:ascii="Times New Roman" w:hAnsi="Times New Roman"/>
          <w:color w:val="000000"/>
          <w:sz w:val="20"/>
          <w:szCs w:val="20"/>
        </w:rPr>
        <w:t>，在结果开放前保存预测</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q</m:t>
            </m:r>
          </m:e>
          <m:sub>
            <m:r>
              <w:rPr>
                <w:rFonts w:ascii="Cambria Math" w:eastAsia="Cambria Math" w:hAnsi="Cambria Math"/>
                <w:sz w:val="20"/>
                <w:szCs w:val="20"/>
              </w:rPr>
              <m:t>j</m:t>
            </m:r>
            <m:r>
              <w:rPr>
                <w:rFonts w:ascii="Cambria Math" w:eastAsia="Cambria Math" w:hAnsi="Cambria Math"/>
                <w:sz w:val="20"/>
                <w:szCs w:val="20"/>
              </w:rPr>
              <m:t>,</m:t>
            </m:r>
            <m:r>
              <w:rPr>
                <w:rFonts w:ascii="Cambria Math" w:eastAsia="Cambria Math" w:hAnsi="Cambria Math"/>
                <w:sz w:val="20"/>
                <w:szCs w:val="20"/>
              </w:rPr>
              <m:t>t</m:t>
            </m:r>
            <m:r>
              <w:rPr>
                <w:rFonts w:ascii="Cambria Math" w:eastAsia="Cambria Math" w:hAnsi="Cambria Math"/>
                <w:sz w:val="20"/>
                <w:szCs w:val="20"/>
              </w:rPr>
              <m:t>+1</m:t>
            </m:r>
          </m:sub>
        </m:sSub>
        <m:r>
          <w:rPr>
            <w:rFonts w:ascii="Cambria Math" w:eastAsia="Cambria Math" w:hAnsi="Cambria Math"/>
            <w:sz w:val="20"/>
            <w:szCs w:val="20"/>
          </w:rPr>
          <m:t>=</m:t>
        </m:r>
        <m:sSub>
          <m:sSubPr>
            <m:ctrlPr>
              <w:rPr>
                <w:rFonts w:ascii="Cambria Math" w:hAnsi="Cambria Math"/>
              </w:rPr>
            </m:ctrlPr>
          </m:sSubPr>
          <m:e>
            <m:r>
              <w:rPr>
                <w:rFonts w:ascii="Cambria Math" w:eastAsia="Cambria Math" w:hAnsi="Cambria Math"/>
                <w:sz w:val="20"/>
                <w:szCs w:val="20"/>
              </w:rPr>
              <m:t>p</m:t>
            </m:r>
          </m:e>
          <m:sub>
            <m:r>
              <w:rPr>
                <w:rFonts w:ascii="Cambria Math" w:eastAsia="Cambria Math" w:hAnsi="Cambria Math"/>
                <w:sz w:val="20"/>
                <w:szCs w:val="20"/>
              </w:rPr>
              <m:t>j</m:t>
            </m:r>
            <m:r>
              <w:rPr>
                <w:rFonts w:ascii="Cambria Math" w:eastAsia="Cambria Math" w:hAnsi="Cambria Math"/>
                <w:sz w:val="20"/>
                <w:szCs w:val="20"/>
              </w:rPr>
              <m:t>,</m:t>
            </m:r>
            <m:r>
              <w:rPr>
                <w:rFonts w:ascii="Cambria Math" w:eastAsia="Cambria Math" w:hAnsi="Cambria Math"/>
                <w:sz w:val="20"/>
                <w:szCs w:val="20"/>
              </w:rPr>
              <m:t>t</m:t>
            </m:r>
          </m:sub>
        </m:sSub>
        <m:r>
          <w:rPr>
            <w:rFonts w:ascii="Cambria Math" w:eastAsia="Cambria Math" w:hAnsi="Cambria Math"/>
            <w:sz w:val="20"/>
            <w:szCs w:val="20"/>
          </w:rPr>
          <m:t>(</m:t>
        </m:r>
        <m:sSub>
          <m:sSubPr>
            <m:ctrlPr>
              <w:rPr>
                <w:rFonts w:ascii="Cambria Math" w:hAnsi="Cambria Math"/>
              </w:rPr>
            </m:ctrlPr>
          </m:sSubPr>
          <m:e>
            <m:r>
              <m:rPr>
                <m:sty m:val="b"/>
              </m:rPr>
              <w:rPr>
                <w:rFonts w:ascii="Cambria Math" w:eastAsia="Cambria Math" w:hAnsi="Cambria Math"/>
                <w:sz w:val="20"/>
                <w:szCs w:val="20"/>
              </w:rPr>
              <m:t>x</m:t>
            </m:r>
          </m:e>
          <m:sub>
            <m:r>
              <w:rPr>
                <w:rFonts w:ascii="Cambria Math" w:eastAsia="Cambria Math" w:hAnsi="Cambria Math"/>
                <w:sz w:val="20"/>
                <w:szCs w:val="20"/>
              </w:rPr>
              <m:t>t</m:t>
            </m:r>
            <m:r>
              <w:rPr>
                <w:rFonts w:ascii="Cambria Math" w:eastAsia="Cambria Math" w:hAnsi="Cambria Math"/>
                <w:sz w:val="20"/>
                <w:szCs w:val="20"/>
              </w:rPr>
              <m:t>+1</m:t>
            </m:r>
          </m:sub>
        </m:sSub>
        <m:r>
          <w:rPr>
            <w:rFonts w:ascii="Cambria Math" w:eastAsia="Cambria Math" w:hAnsi="Cambria Math"/>
            <w:sz w:val="20"/>
            <w:szCs w:val="20"/>
          </w:rPr>
          <m:t>)</m:t>
        </m:r>
      </m:oMath>
      <w:r>
        <w:rPr>
          <w:rFonts w:ascii="Times New Roman" w:hAnsi="Times New Roman"/>
          <w:color w:val="000000"/>
          <w:sz w:val="20"/>
          <w:szCs w:val="20"/>
        </w:rPr>
        <w:t>。取得实际碰撞标签后，以该预测的伯努利似然递推来源权重：</w:t>
      </w:r>
    </w:p>
    <w:p w14:paraId="500DCE3B" w14:textId="77777777" w:rsidR="009700B2" w:rsidRDefault="00D77503">
      <w:pPr>
        <w:pStyle w:val="aff2"/>
        <w:keepLines/>
        <w:tabs>
          <w:tab w:val="center" w:pos="2520"/>
          <w:tab w:val="right" w:pos="5040"/>
        </w:tabs>
        <w:spacing w:before="60" w:after="70"/>
        <w:ind w:firstLine="0"/>
        <w:jc w:val="left"/>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L</m:t>
                </m:r>
              </m:e>
              <m:sub>
                <m:r>
                  <w:rPr>
                    <w:rFonts w:ascii="Cambria Math" w:eastAsia="Cambria Math" w:hAnsi="Cambria Math"/>
                  </w:rPr>
                  <m:t>j</m:t>
                </m:r>
                <m:r>
                  <w:rPr>
                    <w:rFonts w:ascii="Cambria Math" w:eastAsia="Cambria Math" w:hAnsi="Cambria Math"/>
                  </w:rPr>
                  <m:t>,</m:t>
                </m:r>
                <m:r>
                  <w:rPr>
                    <w:rFonts w:ascii="Cambria Math" w:eastAsia="Cambria Math" w:hAnsi="Cambria Math"/>
                  </w:rPr>
                  <m:t>t</m:t>
                </m:r>
                <m:r>
                  <w:rPr>
                    <w:rFonts w:ascii="Cambria Math" w:eastAsia="Cambria Math" w:hAnsi="Cambria Math"/>
                  </w:rPr>
                  <m:t>+1</m:t>
                </m:r>
              </m:sub>
            </m:sSub>
            <m:r>
              <w:rPr>
                <w:rFonts w:ascii="Cambria Math" w:eastAsia="Cambria Math" w:hAnsi="Cambria Math"/>
              </w:rPr>
              <m:t>=</m:t>
            </m:r>
            <m:sSubSup>
              <m:sSubSupPr>
                <m:ctrlPr>
                  <w:rPr>
                    <w:rFonts w:ascii="Cambria Math" w:hAnsi="Cambria Math"/>
                  </w:rPr>
                </m:ctrlPr>
              </m:sSubSupPr>
              <m:e>
                <m:r>
                  <w:rPr>
                    <w:rFonts w:ascii="Cambria Math" w:eastAsia="Cambria Math" w:hAnsi="Cambria Math"/>
                  </w:rPr>
                  <m:t>q</m:t>
                </m:r>
              </m:e>
              <m:sub>
                <m:r>
                  <w:rPr>
                    <w:rFonts w:ascii="Cambria Math" w:eastAsia="Cambria Math" w:hAnsi="Cambria Math"/>
                  </w:rPr>
                  <m:t>j</m:t>
                </m:r>
                <m:r>
                  <w:rPr>
                    <w:rFonts w:ascii="Cambria Math" w:eastAsia="Cambria Math" w:hAnsi="Cambria Math"/>
                  </w:rPr>
                  <m:t>,</m:t>
                </m:r>
                <m:r>
                  <w:rPr>
                    <w:rFonts w:ascii="Cambria Math" w:eastAsia="Cambria Math" w:hAnsi="Cambria Math"/>
                  </w:rPr>
                  <m:t>t</m:t>
                </m:r>
                <m:r>
                  <w:rPr>
                    <w:rFonts w:ascii="Cambria Math" w:eastAsia="Cambria Math" w:hAnsi="Cambria Math"/>
                  </w:rPr>
                  <m:t>+1</m:t>
                </m:r>
              </m:sub>
              <m:sup>
                <m:sSub>
                  <m:sSubPr>
                    <m:ctrlPr>
                      <w:rPr>
                        <w:rFonts w:ascii="Cambria Math" w:hAnsi="Cambria Math"/>
                      </w:rPr>
                    </m:ctrlPr>
                  </m:sSubPr>
                  <m:e>
                    <m:r>
                      <w:rPr>
                        <w:rFonts w:ascii="Cambria Math" w:eastAsia="Cambria Math" w:hAnsi="Cambria Math"/>
                      </w:rPr>
                      <m:t>y</m:t>
                    </m:r>
                  </m:e>
                  <m:sub>
                    <m:r>
                      <w:rPr>
                        <w:rFonts w:ascii="Cambria Math" w:eastAsia="Cambria Math" w:hAnsi="Cambria Math"/>
                      </w:rPr>
                      <m:t>t</m:t>
                    </m:r>
                    <m:r>
                      <w:rPr>
                        <w:rFonts w:ascii="Cambria Math" w:eastAsia="Cambria Math" w:hAnsi="Cambria Math"/>
                      </w:rPr>
                      <m:t>+1</m:t>
                    </m:r>
                  </m:sub>
                </m:sSub>
              </m:sup>
            </m:sSubSup>
            <m:r>
              <w:rPr>
                <w:rFonts w:ascii="Cambria Math" w:eastAsia="Cambria Math" w:hAnsi="Cambria Math"/>
              </w:rPr>
              <m:t>(1-</m:t>
            </m:r>
            <m:sSub>
              <m:sSubPr>
                <m:ctrlPr>
                  <w:rPr>
                    <w:rFonts w:ascii="Cambria Math" w:hAnsi="Cambria Math"/>
                  </w:rPr>
                </m:ctrlPr>
              </m:sSubPr>
              <m:e>
                <m:r>
                  <w:rPr>
                    <w:rFonts w:ascii="Cambria Math" w:eastAsia="Cambria Math" w:hAnsi="Cambria Math"/>
                  </w:rPr>
                  <m:t>q</m:t>
                </m:r>
              </m:e>
              <m:sub>
                <m:r>
                  <w:rPr>
                    <w:rFonts w:ascii="Cambria Math" w:eastAsia="Cambria Math" w:hAnsi="Cambria Math"/>
                  </w:rPr>
                  <m:t>j</m:t>
                </m:r>
                <m:r>
                  <w:rPr>
                    <w:rFonts w:ascii="Cambria Math" w:eastAsia="Cambria Math" w:hAnsi="Cambria Math"/>
                  </w:rPr>
                  <m:t>,</m:t>
                </m:r>
                <m:r>
                  <w:rPr>
                    <w:rFonts w:ascii="Cambria Math" w:eastAsia="Cambria Math" w:hAnsi="Cambria Math"/>
                  </w:rPr>
                  <m:t>t</m:t>
                </m:r>
                <m:r>
                  <w:rPr>
                    <w:rFonts w:ascii="Cambria Math" w:eastAsia="Cambria Math" w:hAnsi="Cambria Math"/>
                  </w:rPr>
                  <m:t>+1</m:t>
                </m:r>
              </m:sub>
            </m:sSub>
            <m:sSup>
              <m:sSupPr>
                <m:ctrlPr>
                  <w:rPr>
                    <w:rFonts w:ascii="Cambria Math" w:hAnsi="Cambria Math"/>
                  </w:rPr>
                </m:ctrlPr>
              </m:sSupPr>
              <m:e>
                <m:r>
                  <w:rPr>
                    <w:rFonts w:ascii="Cambria Math" w:eastAsia="Cambria Math" w:hAnsi="Cambria Math"/>
                  </w:rPr>
                  <m:t>)</m:t>
                </m:r>
              </m:e>
              <m:sup>
                <m:r>
                  <w:rPr>
                    <w:rFonts w:ascii="Cambria Math" w:eastAsia="Cambria Math" w:hAnsi="Cambria Math"/>
                  </w:rPr>
                  <m:t>1-</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t</m:t>
                    </m:r>
                    <m:r>
                      <w:rPr>
                        <w:rFonts w:ascii="Cambria Math" w:eastAsia="Cambria Math" w:hAnsi="Cambria Math"/>
                      </w:rPr>
                      <m:t>+1</m:t>
                    </m:r>
                  </m:sub>
                </m:sSub>
              </m:sup>
            </m:sSup>
            <m:r>
              <w:rPr>
                <w:rFonts w:ascii="Cambria Math" w:eastAsia="Cambria Math" w:hAnsi="Cambria Math"/>
              </w:rPr>
              <m:t>,</m:t>
            </m:r>
          </m:e>
          <m:e>
            <m:sSub>
              <m:sSubPr>
                <m:ctrlPr>
                  <w:rPr>
                    <w:rFonts w:ascii="Cambria Math" w:hAnsi="Cambria Math"/>
                  </w:rPr>
                </m:ctrlPr>
              </m:sSubPr>
              <m:e>
                <m:r>
                  <w:rPr>
                    <w:rFonts w:ascii="Cambria Math" w:eastAsia="Cambria Math" w:hAnsi="Cambria Math"/>
                  </w:rPr>
                  <m:t>w</m:t>
                </m:r>
              </m:e>
              <m:sub>
                <m:r>
                  <w:rPr>
                    <w:rFonts w:ascii="Cambria Math" w:eastAsia="Cambria Math" w:hAnsi="Cambria Math"/>
                  </w:rPr>
                  <m:t>j</m:t>
                </m:r>
                <m:r>
                  <w:rPr>
                    <w:rFonts w:ascii="Cambria Math" w:eastAsia="Cambria Math" w:hAnsi="Cambria Math"/>
                  </w:rPr>
                  <m:t>,</m:t>
                </m:r>
                <m:r>
                  <w:rPr>
                    <w:rFonts w:ascii="Cambria Math" w:eastAsia="Cambria Math" w:hAnsi="Cambria Math"/>
                  </w:rPr>
                  <m:t>t</m:t>
                </m:r>
                <m:r>
                  <w:rPr>
                    <w:rFonts w:ascii="Cambria Math" w:eastAsia="Cambria Math" w:hAnsi="Cambria Math"/>
                  </w:rPr>
                  <m:t>+1</m:t>
                </m:r>
              </m:sub>
            </m:sSub>
            <m:r>
              <w:rPr>
                <w:rFonts w:ascii="Cambria Math" w:eastAsia="Cambria Math" w:hAnsi="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rPr>
                      <m:t>w</m:t>
                    </m:r>
                  </m:e>
                  <m:sub>
                    <m:r>
                      <w:rPr>
                        <w:rFonts w:ascii="Cambria Math" w:eastAsia="Cambria Math" w:hAnsi="Cambria Math"/>
                      </w:rPr>
                      <m:t>j</m:t>
                    </m:r>
                    <m:r>
                      <w:rPr>
                        <w:rFonts w:ascii="Cambria Math" w:eastAsia="Cambria Math" w:hAnsi="Cambria Math"/>
                      </w:rPr>
                      <m:t>,</m:t>
                    </m:r>
                    <m:r>
                      <w:rPr>
                        <w:rFonts w:ascii="Cambria Math" w:eastAsia="Cambria Math" w:hAnsi="Cambria Math"/>
                      </w:rPr>
                      <m:t>t</m:t>
                    </m:r>
                  </m:sub>
                </m:sSub>
                <m:sSub>
                  <m:sSubPr>
                    <m:ctrlPr>
                      <w:rPr>
                        <w:rFonts w:ascii="Cambria Math" w:hAnsi="Cambria Math"/>
                      </w:rPr>
                    </m:ctrlPr>
                  </m:sSubPr>
                  <m:e>
                    <m:r>
                      <w:rPr>
                        <w:rFonts w:ascii="Cambria Math" w:eastAsia="Cambria Math" w:hAnsi="Cambria Math"/>
                      </w:rPr>
                      <m:t>L</m:t>
                    </m:r>
                  </m:e>
                  <m:sub>
                    <m:r>
                      <w:rPr>
                        <w:rFonts w:ascii="Cambria Math" w:eastAsia="Cambria Math" w:hAnsi="Cambria Math"/>
                      </w:rPr>
                      <m:t>j</m:t>
                    </m:r>
                    <m:r>
                      <w:rPr>
                        <w:rFonts w:ascii="Cambria Math" w:eastAsia="Cambria Math" w:hAnsi="Cambria Math"/>
                      </w:rPr>
                      <m:t>,</m:t>
                    </m:r>
                    <m:r>
                      <w:rPr>
                        <w:rFonts w:ascii="Cambria Math" w:eastAsia="Cambria Math" w:hAnsi="Cambria Math"/>
                      </w:rPr>
                      <m:t>t</m:t>
                    </m:r>
                    <m:r>
                      <w:rPr>
                        <w:rFonts w:ascii="Cambria Math" w:eastAsia="Cambria Math" w:hAnsi="Cambria Math"/>
                      </w:rPr>
                      <m:t>+1</m:t>
                    </m:r>
                  </m:sub>
                </m:sSub>
              </m:num>
              <m:den>
                <m:nary>
                  <m:naryPr>
                    <m:chr m:val="∑"/>
                    <m:limLoc m:val="subSup"/>
                    <m:grow m:val="1"/>
                    <m:ctrlPr>
                      <w:rPr>
                        <w:rFonts w:ascii="Cambria Math" w:hAnsi="Cambria Math"/>
                      </w:rPr>
                    </m:ctrlPr>
                  </m:naryPr>
                  <m:sub>
                    <m:r>
                      <w:rPr>
                        <w:rFonts w:ascii="Cambria Math" w:eastAsia="Cambria Math" w:hAnsi="Cambria Math"/>
                      </w:rPr>
                      <m:t>k</m:t>
                    </m:r>
                    <m:r>
                      <w:rPr>
                        <w:rFonts w:ascii="Cambria Math" w:eastAsia="Cambria Math" w:hAnsi="Cambria Math"/>
                      </w:rPr>
                      <m:t>=0</m:t>
                    </m:r>
                  </m:sub>
                  <m:sup>
                    <m:r>
                      <w:rPr>
                        <w:rFonts w:ascii="Cambria Math" w:eastAsia="Cambria Math" w:hAnsi="Cambria Math"/>
                      </w:rPr>
                      <m:t>S</m:t>
                    </m:r>
                  </m:sup>
                  <m:e>
                    <m:sSub>
                      <m:sSubPr>
                        <m:ctrlPr>
                          <w:rPr>
                            <w:rFonts w:ascii="Cambria Math" w:hAnsi="Cambria Math"/>
                          </w:rPr>
                        </m:ctrlPr>
                      </m:sSubPr>
                      <m:e>
                        <m:r>
                          <w:rPr>
                            <w:rFonts w:ascii="Cambria Math" w:eastAsia="Cambria Math" w:hAnsi="Cambria Math"/>
                          </w:rPr>
                          <m:t>w</m:t>
                        </m:r>
                      </m:e>
                      <m:sub>
                        <m:r>
                          <w:rPr>
                            <w:rFonts w:ascii="Cambria Math" w:eastAsia="Cambria Math" w:hAnsi="Cambria Math"/>
                          </w:rPr>
                          <m:t>k</m:t>
                        </m:r>
                        <m:r>
                          <w:rPr>
                            <w:rFonts w:ascii="Cambria Math" w:eastAsia="Cambria Math" w:hAnsi="Cambria Math"/>
                          </w:rPr>
                          <m:t>,</m:t>
                        </m:r>
                        <m:r>
                          <w:rPr>
                            <w:rFonts w:ascii="Cambria Math" w:eastAsia="Cambria Math" w:hAnsi="Cambria Math"/>
                          </w:rPr>
                          <m:t>t</m:t>
                        </m:r>
                      </m:sub>
                    </m:sSub>
                  </m:e>
                </m:nary>
                <m:sSub>
                  <m:sSubPr>
                    <m:ctrlPr>
                      <w:rPr>
                        <w:rFonts w:ascii="Cambria Math" w:hAnsi="Cambria Math"/>
                      </w:rPr>
                    </m:ctrlPr>
                  </m:sSubPr>
                  <m:e>
                    <m:r>
                      <w:rPr>
                        <w:rFonts w:ascii="Cambria Math" w:eastAsia="Cambria Math" w:hAnsi="Cambria Math"/>
                      </w:rPr>
                      <m:t>L</m:t>
                    </m:r>
                  </m:e>
                  <m:sub>
                    <m:r>
                      <w:rPr>
                        <w:rFonts w:ascii="Cambria Math" w:eastAsia="Cambria Math" w:hAnsi="Cambria Math"/>
                      </w:rPr>
                      <m:t>k</m:t>
                    </m:r>
                    <m:r>
                      <w:rPr>
                        <w:rFonts w:ascii="Cambria Math" w:eastAsia="Cambria Math" w:hAnsi="Cambria Math"/>
                      </w:rPr>
                      <m:t>,</m:t>
                    </m:r>
                    <m:r>
                      <w:rPr>
                        <w:rFonts w:ascii="Cambria Math" w:eastAsia="Cambria Math" w:hAnsi="Cambria Math"/>
                      </w:rPr>
                      <m:t>t</m:t>
                    </m:r>
                    <m:r>
                      <w:rPr>
                        <w:rFonts w:ascii="Cambria Math" w:eastAsia="Cambria Math" w:hAnsi="Cambria Math"/>
                      </w:rPr>
                      <m:t>+1</m:t>
                    </m:r>
                  </m:sub>
                </m:sSub>
              </m:den>
            </m:f>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15</m:t>
            </m:r>
          </m:e>
        </m:d>
      </m:oMath>
    </w:p>
    <w:p w14:paraId="56DC8705"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这一更新累积各来源对真实测试序列的预测表现：碰撞结果增加事先给出较高概率的分量权重，安全结果增加事先给出较低概率的分量权重。权重在候选集上共享，表示当前反馈所支持的整体适用性；场景之间的风险差异则由各自的条件预测表达。评分采用查询前概率，使一次新标签能够检验迁移预测的有效性。</w:t>
      </w:r>
    </w:p>
    <w:p w14:paraId="6534A75A"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为补充学习表示，还在归一化原始场景参数上构建</w:t>
      </w:r>
      <w:r>
        <w:rPr>
          <w:rFonts w:ascii="Times New Roman" w:hAnsi="Times New Roman"/>
          <w:color w:val="000000"/>
          <w:sz w:val="20"/>
          <w:szCs w:val="20"/>
        </w:rPr>
        <w:t xml:space="preserve"> Matérn </w:t>
      </w:r>
      <w:r>
        <w:rPr>
          <w:rFonts w:ascii="Times New Roman" w:hAnsi="Times New Roman"/>
          <w:color w:val="000000"/>
          <w:sz w:val="20"/>
          <w:szCs w:val="20"/>
        </w:rPr>
        <w:t>核分类模型，经同一组目标标签适配与条件化后得到</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p</m:t>
            </m:r>
          </m:e>
          <m:sub>
            <m:r>
              <m:rPr>
                <m:sty m:val="p"/>
              </m:rPr>
              <w:rPr>
                <w:rFonts w:ascii="Cambria Math" w:eastAsia="Cambria Math" w:hAnsi="Cambria Math"/>
                <w:sz w:val="20"/>
                <w:szCs w:val="20"/>
              </w:rPr>
              <m:t>raw</m:t>
            </m:r>
            <m:r>
              <w:rPr>
                <w:rFonts w:ascii="Cambria Math" w:eastAsia="Cambria Math" w:hAnsi="Cambria Math"/>
                <w:sz w:val="20"/>
                <w:szCs w:val="20"/>
              </w:rPr>
              <m:t>,</m:t>
            </m:r>
            <m:r>
              <w:rPr>
                <w:rFonts w:ascii="Cambria Math" w:eastAsia="Cambria Math" w:hAnsi="Cambria Math"/>
                <w:sz w:val="20"/>
                <w:szCs w:val="20"/>
              </w:rPr>
              <m:t>t</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r>
        <w:rPr>
          <w:rFonts w:ascii="Times New Roman" w:hAnsi="Times New Roman"/>
          <w:color w:val="000000"/>
          <w:sz w:val="20"/>
          <w:szCs w:val="20"/>
        </w:rPr>
        <w:t>。综合碰撞概率为</w:t>
      </w:r>
    </w:p>
    <w:p w14:paraId="78952D3D" w14:textId="77777777" w:rsidR="009700B2" w:rsidRDefault="00D77503">
      <w:pPr>
        <w:pStyle w:val="aff2"/>
        <w:keepLines/>
        <w:tabs>
          <w:tab w:val="center" w:pos="2520"/>
          <w:tab w:val="right" w:pos="5040"/>
        </w:tabs>
        <w:spacing w:before="60" w:after="70"/>
        <w:ind w:firstLine="0"/>
        <w:jc w:val="left"/>
      </w:pPr>
      <w:r>
        <w:tab/>
      </w:r>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p</m:t>
                </m:r>
              </m:e>
              <m:sub>
                <m:r>
                  <w:rPr>
                    <w:rFonts w:ascii="Cambria Math" w:eastAsia="Cambria Math" w:hAnsi="Cambria Math"/>
                  </w:rPr>
                  <m:t>t</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)=(1-</m:t>
            </m:r>
            <m:r>
              <w:rPr>
                <w:rFonts w:ascii="Cambria Math" w:eastAsia="Cambria Math" w:hAnsi="Cambria Math"/>
              </w:rPr>
              <m:t>λ</m:t>
            </m:r>
            <m:r>
              <w:rPr>
                <w:rFonts w:ascii="Cambria Math" w:eastAsia="Cambria Math" w:hAnsi="Cambria Math"/>
              </w:rPr>
              <m:t>)</m:t>
            </m:r>
            <m:nary>
              <m:naryPr>
                <m:chr m:val="∑"/>
                <m:limLoc m:val="subSup"/>
                <m:grow m:val="1"/>
                <m:ctrlPr>
                  <w:rPr>
                    <w:rFonts w:ascii="Cambria Math" w:hAnsi="Cambria Math"/>
                  </w:rPr>
                </m:ctrlPr>
              </m:naryPr>
              <m:sub>
                <m:r>
                  <w:rPr>
                    <w:rFonts w:ascii="Cambria Math" w:eastAsia="Cambria Math" w:hAnsi="Cambria Math"/>
                  </w:rPr>
                  <m:t>j</m:t>
                </m:r>
                <m:r>
                  <w:rPr>
                    <w:rFonts w:ascii="Cambria Math" w:eastAsia="Cambria Math" w:hAnsi="Cambria Math"/>
                  </w:rPr>
                  <m:t>=0</m:t>
                </m:r>
              </m:sub>
              <m:sup>
                <m:r>
                  <w:rPr>
                    <w:rFonts w:ascii="Cambria Math" w:eastAsia="Cambria Math" w:hAnsi="Cambria Math"/>
                  </w:rPr>
                  <m:t>S</m:t>
                </m:r>
              </m:sup>
              <m:e>
                <m:sSub>
                  <m:sSubPr>
                    <m:ctrlPr>
                      <w:rPr>
                        <w:rFonts w:ascii="Cambria Math" w:hAnsi="Cambria Math"/>
                      </w:rPr>
                    </m:ctrlPr>
                  </m:sSubPr>
                  <m:e>
                    <m:r>
                      <w:rPr>
                        <w:rFonts w:ascii="Cambria Math" w:eastAsia="Cambria Math" w:hAnsi="Cambria Math"/>
                      </w:rPr>
                      <m:t>w</m:t>
                    </m:r>
                  </m:e>
                  <m:sub>
                    <m:r>
                      <w:rPr>
                        <w:rFonts w:ascii="Cambria Math" w:eastAsia="Cambria Math" w:hAnsi="Cambria Math"/>
                      </w:rPr>
                      <m:t>j</m:t>
                    </m:r>
                    <m:r>
                      <w:rPr>
                        <w:rFonts w:ascii="Cambria Math" w:eastAsia="Cambria Math" w:hAnsi="Cambria Math"/>
                      </w:rPr>
                      <m:t>,</m:t>
                    </m:r>
                    <m:r>
                      <w:rPr>
                        <w:rFonts w:ascii="Cambria Math" w:eastAsia="Cambria Math" w:hAnsi="Cambria Math"/>
                      </w:rPr>
                      <m:t>t</m:t>
                    </m:r>
                  </m:sub>
                </m:sSub>
              </m:e>
            </m:nary>
            <m:sSub>
              <m:sSubPr>
                <m:ctrlPr>
                  <w:rPr>
                    <w:rFonts w:ascii="Cambria Math" w:hAnsi="Cambria Math"/>
                  </w:rPr>
                </m:ctrlPr>
              </m:sSubPr>
              <m:e>
                <m:r>
                  <w:rPr>
                    <w:rFonts w:ascii="Cambria Math" w:eastAsia="Cambria Math" w:hAnsi="Cambria Math"/>
                  </w:rPr>
                  <m:t>p</m:t>
                </m:r>
              </m:e>
              <m:sub>
                <m:r>
                  <w:rPr>
                    <w:rFonts w:ascii="Cambria Math" w:eastAsia="Cambria Math" w:hAnsi="Cambria Math"/>
                  </w:rPr>
                  <m:t>j</m:t>
                </m:r>
                <m:r>
                  <w:rPr>
                    <w:rFonts w:ascii="Cambria Math" w:eastAsia="Cambria Math" w:hAnsi="Cambria Math"/>
                  </w:rPr>
                  <m:t>,</m:t>
                </m:r>
                <m:r>
                  <w:rPr>
                    <w:rFonts w:ascii="Cambria Math" w:eastAsia="Cambria Math" w:hAnsi="Cambria Math"/>
                  </w:rPr>
                  <m:t>t</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e>
          <m:e>
            <m:r>
              <w:rPr>
                <w:rFonts w:ascii="Cambria Math" w:eastAsia="Cambria Math" w:hAnsi="Cambria Math"/>
              </w:rPr>
              <m:t>+</m:t>
            </m:r>
            <m:r>
              <w:rPr>
                <w:rFonts w:ascii="Cambria Math" w:eastAsia="Cambria Math" w:hAnsi="Cambria Math"/>
              </w:rPr>
              <m:t>λ</m:t>
            </m:r>
            <m:sSub>
              <m:sSubPr>
                <m:ctrlPr>
                  <w:rPr>
                    <w:rFonts w:ascii="Cambria Math" w:hAnsi="Cambria Math"/>
                  </w:rPr>
                </m:ctrlPr>
              </m:sSubPr>
              <m:e>
                <m:r>
                  <w:rPr>
                    <w:rFonts w:ascii="Cambria Math" w:eastAsia="Cambria Math" w:hAnsi="Cambria Math"/>
                  </w:rPr>
                  <m:t>p</m:t>
                </m:r>
              </m:e>
              <m:sub>
                <m:r>
                  <m:rPr>
                    <m:sty m:val="p"/>
                  </m:rPr>
                  <w:rPr>
                    <w:rFonts w:ascii="Cambria Math" w:eastAsia="Cambria Math" w:hAnsi="Cambria Math"/>
                  </w:rPr>
                  <m:t>raw</m:t>
                </m:r>
                <m:r>
                  <w:rPr>
                    <w:rFonts w:ascii="Cambria Math" w:eastAsia="Cambria Math" w:hAnsi="Cambria Math"/>
                  </w:rPr>
                  <m:t>,</m:t>
                </m:r>
                <m:r>
                  <w:rPr>
                    <w:rFonts w:ascii="Cambria Math" w:eastAsia="Cambria Math" w:hAnsi="Cambria Math"/>
                  </w:rPr>
                  <m:t>t</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16</m:t>
            </m:r>
          </m:e>
        </m:d>
      </m:oMath>
    </w:p>
    <w:p w14:paraId="701C2DE2"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其中，原始参数分量以固定比例</w:t>
      </w:r>
      <w:r>
        <w:rPr>
          <w:rFonts w:ascii="Times New Roman" w:hAnsi="Times New Roman"/>
          <w:color w:val="000000"/>
          <w:sz w:val="20"/>
          <w:szCs w:val="20"/>
        </w:rPr>
        <w:t xml:space="preserve"> </w:t>
      </w:r>
      <m:oMath>
        <m:r>
          <w:rPr>
            <w:rFonts w:ascii="Cambria Math" w:eastAsia="Cambria Math" w:hAnsi="Cambria Math"/>
            <w:sz w:val="20"/>
            <w:szCs w:val="20"/>
          </w:rPr>
          <m:t>λ</m:t>
        </m:r>
      </m:oMath>
      <w:r>
        <w:rPr>
          <w:rFonts w:ascii="Times New Roman" w:hAnsi="Times New Roman"/>
          <w:color w:val="000000"/>
          <w:sz w:val="20"/>
          <w:szCs w:val="20"/>
        </w:rPr>
        <w:t xml:space="preserve"> </w:t>
      </w:r>
      <w:r>
        <w:rPr>
          <w:rFonts w:ascii="Times New Roman" w:hAnsi="Times New Roman"/>
          <w:color w:val="000000"/>
          <w:sz w:val="20"/>
          <w:szCs w:val="20"/>
        </w:rPr>
        <w:t>提供几何参数关系下的预测，来源之间的相对贡献由式（</w:t>
      </w:r>
      <w:r>
        <w:rPr>
          <w:rFonts w:ascii="Times New Roman" w:hAnsi="Times New Roman"/>
          <w:color w:val="000000"/>
          <w:sz w:val="20"/>
          <w:szCs w:val="20"/>
        </w:rPr>
        <w:t>15</w:t>
      </w:r>
      <w:r>
        <w:rPr>
          <w:rFonts w:ascii="Times New Roman" w:hAnsi="Times New Roman"/>
          <w:color w:val="000000"/>
          <w:sz w:val="20"/>
          <w:szCs w:val="20"/>
        </w:rPr>
        <w:t>）更新。本文取</w:t>
      </w:r>
      <w:r>
        <w:rPr>
          <w:rFonts w:ascii="Times New Roman" w:hAnsi="Times New Roman"/>
          <w:color w:val="000000"/>
          <w:sz w:val="20"/>
          <w:szCs w:val="20"/>
        </w:rPr>
        <w:t xml:space="preserve"> </w:t>
      </w:r>
      <m:oMath>
        <m:r>
          <w:rPr>
            <w:rFonts w:ascii="Cambria Math" w:eastAsia="Cambria Math" w:hAnsi="Cambria Math"/>
            <w:sz w:val="20"/>
            <w:szCs w:val="20"/>
          </w:rPr>
          <m:t>α</m:t>
        </m:r>
        <m:r>
          <w:rPr>
            <w:rFonts w:ascii="Cambria Math" w:eastAsia="Cambria Math" w:hAnsi="Cambria Math"/>
            <w:sz w:val="20"/>
            <w:szCs w:val="20"/>
          </w:rPr>
          <m:t>=0.75</m:t>
        </m:r>
      </m:oMath>
      <w:r>
        <w:rPr>
          <w:rFonts w:ascii="Times New Roman" w:hAnsi="Times New Roman"/>
          <w:color w:val="000000"/>
          <w:sz w:val="20"/>
          <w:szCs w:val="20"/>
        </w:rPr>
        <w:t>、</w:t>
      </w:r>
      <m:oMath>
        <m:r>
          <w:rPr>
            <w:rFonts w:ascii="Cambria Math" w:eastAsia="Cambria Math" w:hAnsi="Cambria Math"/>
            <w:sz w:val="20"/>
            <w:szCs w:val="20"/>
          </w:rPr>
          <m:t>λ</m:t>
        </m:r>
        <m:r>
          <w:rPr>
            <w:rFonts w:ascii="Cambria Math" w:eastAsia="Cambria Math" w:hAnsi="Cambria Math"/>
            <w:sz w:val="20"/>
            <w:szCs w:val="20"/>
          </w:rPr>
          <m:t>=0.1</m:t>
        </m:r>
      </m:oMath>
      <w:r>
        <w:rPr>
          <w:rFonts w:ascii="Times New Roman" w:hAnsi="Times New Roman"/>
          <w:color w:val="000000"/>
          <w:sz w:val="20"/>
          <w:szCs w:val="20"/>
        </w:rPr>
        <w:t>。完成预算内的初始化后，按当前综合概率选择未执行场景：</w:t>
      </w:r>
    </w:p>
    <w:p w14:paraId="04193CC7" w14:textId="77777777" w:rsidR="009700B2" w:rsidRDefault="00D77503">
      <w:pPr>
        <w:pStyle w:val="aff2"/>
        <w:keepLines/>
        <w:tabs>
          <w:tab w:val="center" w:pos="2520"/>
          <w:tab w:val="right" w:pos="5040"/>
        </w:tabs>
        <w:spacing w:before="60" w:after="70"/>
        <w:ind w:firstLine="0"/>
        <w:jc w:val="left"/>
      </w:pPr>
      <w:r>
        <w:rPr>
          <w:lang w:eastAsia="zh-CN"/>
        </w:rPr>
        <w:tab/>
      </w:r>
      <m:oMath>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t</m:t>
            </m:r>
            <m:r>
              <w:rPr>
                <w:rFonts w:ascii="Cambria Math" w:eastAsia="Cambria Math" w:hAnsi="Cambria Math"/>
              </w:rPr>
              <m:t>+1</m:t>
            </m:r>
          </m:sub>
        </m:sSub>
        <m:r>
          <w:rPr>
            <w:rFonts w:ascii="Cambria Math" w:eastAsia="Cambria Math" w:hAnsi="Cambria Math"/>
          </w:rPr>
          <m:t>∈</m:t>
        </m:r>
        <m:limLow>
          <m:limLowPr>
            <m:ctrlPr>
              <w:rPr>
                <w:rFonts w:ascii="Cambria Math" w:hAnsi="Cambria Math"/>
              </w:rPr>
            </m:ctrlPr>
          </m:limLowPr>
          <m:e>
            <m:r>
              <m:rPr>
                <m:sty m:val="p"/>
              </m:rPr>
              <w:rPr>
                <w:rFonts w:ascii="Cambria Math" w:eastAsia="Cambria Math" w:hAnsi="Cambria Math"/>
              </w:rPr>
              <m:t>arg max</m:t>
            </m:r>
          </m:e>
          <m:lim>
            <m:r>
              <m:rPr>
                <m:sty m:val="b"/>
              </m:rPr>
              <w:rPr>
                <w:rFonts w:ascii="Cambria Math" w:eastAsia="Cambria Math" w:hAnsi="Cambria Math"/>
              </w:rPr>
              <m:t>x</m:t>
            </m:r>
            <m:r>
              <w:rPr>
                <w:rFonts w:ascii="Cambria Math" w:eastAsia="Cambria Math" w:hAnsi="Cambria Math"/>
              </w:rPr>
              <m:t>∈</m:t>
            </m:r>
            <m:r>
              <m:rPr>
                <m:scr m:val="script"/>
              </m:rPr>
              <w:rPr>
                <w:rFonts w:ascii="Cambria Math" w:eastAsia="Cambria Math" w:hAnsi="Cambria Math"/>
              </w:rPr>
              <m:t>X</m:t>
            </m:r>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X</m:t>
                </m:r>
              </m:e>
              <m:sub>
                <m:r>
                  <w:rPr>
                    <w:rFonts w:ascii="Cambria Math" w:eastAsia="Cambria Math" w:hAnsi="Cambria Math"/>
                  </w:rPr>
                  <m:t>t</m:t>
                </m:r>
              </m:sub>
            </m:sSub>
          </m:lim>
        </m:limLow>
        <m:r>
          <m:rPr>
            <m:sty m:val="p"/>
          </m:rPr>
          <w:rPr>
            <w:rFonts w:ascii="Cambria Math" w:eastAsia="Cambria Math" w:hAnsi="Cambria Math"/>
          </w:rPr>
          <m:t> </m:t>
        </m:r>
        <m:sSub>
          <m:sSubPr>
            <m:ctrlPr>
              <w:rPr>
                <w:rFonts w:ascii="Cambria Math" w:hAnsi="Cambria Math"/>
              </w:rPr>
            </m:ctrlPr>
          </m:sSubPr>
          <m:e>
            <m:r>
              <w:rPr>
                <w:rFonts w:ascii="Cambria Math" w:eastAsia="Cambria Math" w:hAnsi="Cambria Math"/>
              </w:rPr>
              <m:t>p</m:t>
            </m:r>
          </m:e>
          <m:sub>
            <m:r>
              <w:rPr>
                <w:rFonts w:ascii="Cambria Math" w:eastAsia="Cambria Math" w:hAnsi="Cambria Math"/>
              </w:rPr>
              <m:t>t</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oMath>
      <w:r>
        <w:tab/>
      </w:r>
      <m:oMath>
        <m:d>
          <m:dPr>
            <m:ctrlPr>
              <w:rPr>
                <w:rFonts w:ascii="Cambria Math" w:hAnsi="Cambria Math"/>
              </w:rPr>
            </m:ctrlPr>
          </m:dPr>
          <m:e>
            <m:r>
              <w:rPr>
                <w:rFonts w:ascii="Cambria Math" w:eastAsia="Cambria Math" w:hAnsi="Cambria Math"/>
              </w:rPr>
              <m:t>17</m:t>
            </m:r>
          </m:e>
        </m:d>
      </m:oMath>
    </w:p>
    <w:p w14:paraId="5771599A"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每次执行所得标签均用于下一轮目标适配与条件推断，并与保存的查询前概率共同更新可靠性权重。目标模型每轮从</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0</m:t>
            </m:r>
          </m:sub>
        </m:sSub>
      </m:oMath>
      <w:r>
        <w:rPr>
          <w:rFonts w:ascii="Times New Roman" w:hAnsi="Times New Roman"/>
          <w:color w:val="000000"/>
          <w:sz w:val="20"/>
          <w:szCs w:val="20"/>
        </w:rPr>
        <w:t xml:space="preserve"> </w:t>
      </w:r>
      <w:r>
        <w:rPr>
          <w:rFonts w:ascii="Times New Roman" w:hAnsi="Times New Roman"/>
          <w:color w:val="000000"/>
          <w:sz w:val="20"/>
          <w:szCs w:val="20"/>
        </w:rPr>
        <w:t>在全部已查询标签上适配，初始化测试也遵循相同的更新规则。由此，历史先验确定早期危险线索，目标反馈持续改变风险排序与来源组合，剩余预算随新系统的实际表现重新分配。</w:t>
      </w:r>
    </w:p>
    <w:p w14:paraId="4F3FC47E" w14:textId="77777777" w:rsidR="009700B2" w:rsidRDefault="00D77503">
      <w:pPr>
        <w:pStyle w:val="2"/>
        <w:numPr>
          <w:ilvl w:val="1"/>
          <w:numId w:val="0"/>
        </w:numPr>
        <w:jc w:val="left"/>
        <w:rPr>
          <w:lang w:eastAsia="zh-CN"/>
        </w:rPr>
      </w:pPr>
      <w:commentRangeStart w:id="29"/>
      <w:r>
        <w:rPr>
          <w:rFonts w:eastAsia="宋体"/>
          <w:color w:val="000000"/>
          <w:lang w:eastAsia="zh-CN"/>
        </w:rPr>
        <w:t xml:space="preserve">C. </w:t>
      </w:r>
      <w:r>
        <w:rPr>
          <w:rFonts w:eastAsia="宋体"/>
          <w:color w:val="000000"/>
          <w:lang w:eastAsia="zh-CN"/>
        </w:rPr>
        <w:t>迁移预测驱动的跨系统元训练</w:t>
      </w:r>
      <w:commentRangeEnd w:id="29"/>
      <w:r w:rsidR="00F4434F">
        <w:rPr>
          <w:rStyle w:val="af4"/>
          <w:sz w:val="20"/>
          <w:szCs w:val="20"/>
          <w:lang w:eastAsia="zh-CN"/>
        </w:rPr>
        <w:commentReference w:id="29"/>
      </w:r>
    </w:p>
    <w:p w14:paraId="5C61ED83"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历史表示的训练目标应体现其在新系统上的用途：与少量目标反馈结合后，能否准确预测尚未执行的场景。本文先学习可适配的目标基础核，再通过留一历史系统模拟新目标的训练任务，学习适合上述条件推断与来源更新的联合响应参数。两阶段分别得到</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0</m:t>
            </m:r>
          </m:sub>
        </m:sSub>
      </m:oMath>
      <w:r>
        <w:rPr>
          <w:rFonts w:ascii="Times New Roman" w:hAnsi="Times New Roman"/>
          <w:color w:val="000000"/>
          <w:sz w:val="20"/>
          <w:szCs w:val="20"/>
        </w:rPr>
        <w:t xml:space="preserve"> </w:t>
      </w:r>
      <w:r>
        <w:rPr>
          <w:rFonts w:ascii="Times New Roman" w:hAnsi="Times New Roman"/>
          <w:color w:val="000000"/>
          <w:sz w:val="20"/>
          <w:szCs w:val="20"/>
        </w:rPr>
        <w:t>与</w:t>
      </w:r>
      <w:r>
        <w:rPr>
          <w:rFonts w:ascii="Times New Roman" w:hAnsi="Times New Roman"/>
          <w:color w:val="000000"/>
          <w:sz w:val="20"/>
          <w:szCs w:val="20"/>
        </w:rPr>
        <w:t xml:space="preserve"> </w:t>
      </w:r>
      <m:oMath>
        <m:r>
          <w:rPr>
            <w:rFonts w:ascii="Cambria Math" w:eastAsia="Cambria Math" w:hAnsi="Cambria Math"/>
            <w:sz w:val="20"/>
            <w:szCs w:val="20"/>
          </w:rPr>
          <m:t>ψ</m:t>
        </m:r>
      </m:oMath>
      <w:r>
        <w:rPr>
          <w:rFonts w:ascii="Times New Roman" w:hAnsi="Times New Roman"/>
          <w:color w:val="000000"/>
          <w:sz w:val="20"/>
          <w:szCs w:val="20"/>
        </w:rPr>
        <w:t>。</w:t>
      </w:r>
    </w:p>
    <w:p w14:paraId="1E84C3F9"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目标基础核利用历史系统的碰撞标签共享训练。对来源</w:t>
      </w:r>
      <w:r>
        <w:rPr>
          <w:rFonts w:ascii="Times New Roman" w:hAnsi="Times New Roman"/>
          <w:color w:val="000000"/>
          <w:sz w:val="20"/>
          <w:szCs w:val="20"/>
        </w:rPr>
        <w:t xml:space="preserve"> </w:t>
      </w:r>
      <m:oMath>
        <m:r>
          <w:rPr>
            <w:rFonts w:ascii="Cambria Math" w:eastAsia="Cambria Math" w:hAnsi="Cambria Math"/>
            <w:sz w:val="20"/>
            <w:szCs w:val="20"/>
          </w:rPr>
          <m:t>s</m:t>
        </m:r>
      </m:oMath>
      <w:r>
        <w:rPr>
          <w:rFonts w:ascii="Times New Roman" w:hAnsi="Times New Roman"/>
          <w:color w:val="000000"/>
          <w:sz w:val="20"/>
          <w:szCs w:val="20"/>
        </w:rPr>
        <w:t xml:space="preserve"> </w:t>
      </w:r>
      <w:r>
        <w:rPr>
          <w:rFonts w:ascii="Times New Roman" w:hAnsi="Times New Roman"/>
          <w:color w:val="000000"/>
          <w:sz w:val="20"/>
          <w:szCs w:val="20"/>
        </w:rPr>
        <w:t>的样本子集</w:t>
      </w:r>
      <w:r>
        <w:rPr>
          <w:rFonts w:ascii="Times New Roman" w:hAnsi="Times New Roman"/>
          <w:color w:val="000000"/>
          <w:sz w:val="20"/>
          <w:szCs w:val="20"/>
        </w:rPr>
        <w:t xml:space="preserve"> </w:t>
      </w:r>
      <m:oMath>
        <m:r>
          <m:rPr>
            <m:scr m:val="script"/>
          </m:rPr>
          <w:rPr>
            <w:rFonts w:ascii="Cambria Math" w:eastAsia="Cambria Math" w:hAnsi="Cambria Math"/>
            <w:sz w:val="20"/>
            <w:szCs w:val="20"/>
          </w:rPr>
          <m:t>U</m:t>
        </m:r>
      </m:oMath>
      <w:r>
        <w:rPr>
          <w:rFonts w:ascii="Times New Roman" w:hAnsi="Times New Roman"/>
          <w:color w:val="000000"/>
          <w:sz w:val="20"/>
          <w:szCs w:val="20"/>
        </w:rPr>
        <w:t>，以归一化的近似负对数边际似然为目标：</w:t>
      </w:r>
    </w:p>
    <w:p w14:paraId="665EFA40" w14:textId="77777777" w:rsidR="009700B2" w:rsidRDefault="00D77503">
      <w:pPr>
        <w:pStyle w:val="aff2"/>
        <w:keepLines/>
        <w:tabs>
          <w:tab w:val="center" w:pos="2520"/>
          <w:tab w:val="right" w:pos="5040"/>
        </w:tabs>
        <w:spacing w:before="60" w:after="70"/>
        <w:ind w:firstLine="0"/>
        <w:jc w:val="left"/>
      </w:pPr>
      <w:r>
        <w:rPr>
          <w:lang w:eastAsia="zh-CN"/>
        </w:rPr>
        <w:tab/>
      </w:r>
      <m:oMath>
        <m:sSub>
          <m:sSubPr>
            <m:ctrlPr>
              <w:rPr>
                <w:rFonts w:ascii="Cambria Math" w:hAnsi="Cambria Math"/>
              </w:rPr>
            </m:ctrlPr>
          </m:sSubPr>
          <m:e>
            <m:r>
              <m:rPr>
                <m:scr m:val="script"/>
              </m:rPr>
              <w:rPr>
                <w:rFonts w:ascii="Cambria Math" w:eastAsia="Cambria Math" w:hAnsi="Cambria Math"/>
              </w:rPr>
              <m:t>L</m:t>
            </m:r>
          </m:e>
          <m:sub>
            <m:r>
              <m:rPr>
                <m:sty m:val="p"/>
              </m:rPr>
              <w:rPr>
                <w:rFonts w:ascii="Cambria Math" w:eastAsia="Cambria Math" w:hAnsi="Cambria Math"/>
              </w:rPr>
              <m:t>base</m:t>
            </m:r>
          </m:sub>
        </m:sSub>
        <m:r>
          <w:rPr>
            <w:rFonts w:ascii="Cambria Math" w:eastAsia="Cambria Math" w:hAnsi="Cambria Math"/>
          </w:rPr>
          <m:t>(</m:t>
        </m:r>
        <m:r>
          <w:rPr>
            <w:rFonts w:ascii="Cambria Math" w:eastAsia="Cambria Math" w:hAnsi="Cambria Math"/>
          </w:rPr>
          <m:t>θ</m:t>
        </m:r>
        <m:r>
          <w:rPr>
            <w:rFonts w:ascii="Cambria Math" w:eastAsia="Cambria Math" w:hAnsi="Cambria Math"/>
          </w:rPr>
          <m:t>)=-</m:t>
        </m:r>
        <m:sSub>
          <m:sSubPr>
            <m:ctrlPr>
              <w:rPr>
                <w:rFonts w:ascii="Cambria Math" w:hAnsi="Cambria Math"/>
              </w:rPr>
            </m:ctrlPr>
          </m:sSubPr>
          <m:e>
            <m:r>
              <m:rPr>
                <m:scr m:val="double-struck"/>
                <m:sty m:val="p"/>
              </m:rPr>
              <w:rPr>
                <w:rFonts w:ascii="Cambria Math" w:eastAsia="Cambria Math" w:hAnsi="Cambria Math"/>
              </w:rPr>
              <m:t>E</m:t>
            </m:r>
          </m:e>
          <m:sub>
            <m:r>
              <w:rPr>
                <w:rFonts w:ascii="Cambria Math" w:eastAsia="Cambria Math" w:hAnsi="Cambria Math"/>
              </w:rPr>
              <m:t>s</m:t>
            </m:r>
            <m:r>
              <w:rPr>
                <w:rFonts w:ascii="Cambria Math" w:eastAsia="Cambria Math" w:hAnsi="Cambria Math"/>
              </w:rPr>
              <m:t>,</m:t>
            </m:r>
            <m:r>
              <m:rPr>
                <m:scr m:val="script"/>
              </m:rPr>
              <w:rPr>
                <w:rFonts w:ascii="Cambria Math" w:eastAsia="Cambria Math" w:hAnsi="Cambria Math"/>
              </w:rPr>
              <m:t>U</m:t>
            </m:r>
          </m:sub>
        </m:sSub>
        <m:r>
          <m:rPr>
            <m:nor/>
          </m:rPr>
          <w:rPr>
            <w:rFonts w:ascii="Cambria Math" w:eastAsia="Cambria Math" w:hAnsi="Cambria Math"/>
          </w:rPr>
          <m:t> </m:t>
        </m:r>
        <m:d>
          <m:dPr>
            <m:ctrlPr>
              <w:rPr>
                <w:rFonts w:ascii="Cambria Math" w:hAnsi="Cambria Math"/>
              </w:rPr>
            </m:ctrlPr>
          </m:dPr>
          <m:e>
            <m:f>
              <m:fPr>
                <m:ctrlPr>
                  <w:rPr>
                    <w:rFonts w:ascii="Cambria Math" w:hAnsi="Cambria Math"/>
                  </w:rPr>
                </m:ctrlPr>
              </m:fPr>
              <m:num>
                <m:r>
                  <m:rPr>
                    <m:sty m:val="p"/>
                  </m:rPr>
                  <w:rPr>
                    <w:rFonts w:ascii="Cambria Math" w:eastAsia="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rPr>
                          <m:t>p</m:t>
                        </m:r>
                      </m:e>
                    </m:acc>
                  </m:e>
                  <m:sub>
                    <m:r>
                      <w:rPr>
                        <w:rFonts w:ascii="Cambria Math" w:eastAsia="Cambria Math" w:hAnsi="Cambria Math"/>
                      </w:rPr>
                      <m:t>θ</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y</m:t>
                    </m:r>
                  </m:e>
                  <m:sub>
                    <m:r>
                      <w:rPr>
                        <w:rFonts w:ascii="Cambria Math" w:eastAsia="Cambria Math" w:hAnsi="Cambria Math"/>
                      </w:rPr>
                      <m:t>s</m:t>
                    </m:r>
                    <m:r>
                      <w:rPr>
                        <w:rFonts w:ascii="Cambria Math" w:eastAsia="Cambria Math" w:hAnsi="Cambria Math"/>
                      </w:rPr>
                      <m:t>,</m:t>
                    </m:r>
                    <m:r>
                      <m:rPr>
                        <m:scr m:val="script"/>
                      </m:rPr>
                      <w:rPr>
                        <w:rFonts w:ascii="Cambria Math" w:eastAsia="Cambria Math" w:hAnsi="Cambria Math"/>
                      </w:rPr>
                      <m:t>U</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m:t>
                    </m:r>
                    <m:r>
                      <w:rPr>
                        <w:rFonts w:ascii="Cambria Math" w:eastAsia="Cambria Math" w:hAnsi="Cambria Math"/>
                      </w:rPr>
                      <m:t>,</m:t>
                    </m:r>
                    <m:r>
                      <m:rPr>
                        <m:scr m:val="script"/>
                      </m:rPr>
                      <w:rPr>
                        <w:rFonts w:ascii="Cambria Math" w:eastAsia="Cambria Math" w:hAnsi="Cambria Math"/>
                      </w:rPr>
                      <m:t>U</m:t>
                    </m:r>
                  </m:sub>
                </m:sSub>
                <m:r>
                  <w:rPr>
                    <w:rFonts w:ascii="Cambria Math" w:eastAsia="Cambria Math" w:hAnsi="Cambria Math"/>
                  </w:rPr>
                  <m:t>)</m:t>
                </m:r>
              </m:num>
              <m:den>
                <m:d>
                  <m:dPr>
                    <m:begChr m:val="|"/>
                    <m:endChr m:val="|"/>
                    <m:ctrlPr>
                      <w:rPr>
                        <w:rFonts w:ascii="Cambria Math" w:hAnsi="Cambria Math"/>
                      </w:rPr>
                    </m:ctrlPr>
                  </m:dPr>
                  <m:e>
                    <m:r>
                      <m:rPr>
                        <m:scr m:val="script"/>
                      </m:rPr>
                      <w:rPr>
                        <w:rFonts w:ascii="Cambria Math" w:eastAsia="Cambria Math" w:hAnsi="Cambria Math"/>
                      </w:rPr>
                      <m:t>U</m:t>
                    </m:r>
                  </m:e>
                </m:d>
              </m:den>
            </m:f>
          </m:e>
        </m:d>
        <m:r>
          <w:rPr>
            <w:rFonts w:ascii="Cambria Math" w:eastAsia="Cambria Math" w:hAnsi="Cambria Math"/>
          </w:rPr>
          <m:t>.</m:t>
        </m:r>
      </m:oMath>
      <w:r>
        <w:tab/>
      </w:r>
      <m:oMath>
        <m:d>
          <m:dPr>
            <m:ctrlPr>
              <w:rPr>
                <w:rFonts w:ascii="Cambria Math" w:hAnsi="Cambria Math"/>
              </w:rPr>
            </m:ctrlPr>
          </m:dPr>
          <m:e>
            <m:r>
              <w:rPr>
                <w:rFonts w:ascii="Cambria Math" w:eastAsia="Cambria Math" w:hAnsi="Cambria Math"/>
              </w:rPr>
              <m:t>18</m:t>
            </m:r>
          </m:e>
        </m:d>
      </m:oMath>
    </w:p>
    <w:p w14:paraId="21289F0C"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其中，</w:t>
      </w:r>
      <m:oMath>
        <m:sSub>
          <m:sSubPr>
            <m:ctrlPr>
              <w:rPr>
                <w:rFonts w:ascii="Cambria Math" w:hAnsi="Cambria Math"/>
              </w:rPr>
            </m:ctrlPr>
          </m:sSubPr>
          <m:e>
            <m:acc>
              <m:accPr>
                <m:chr m:val="̃"/>
                <m:ctrlPr>
                  <w:rPr>
                    <w:rFonts w:ascii="Cambria Math" w:hAnsi="Cambria Math"/>
                  </w:rPr>
                </m:ctrlPr>
              </m:accPr>
              <m:e>
                <m:r>
                  <w:rPr>
                    <w:rFonts w:ascii="Cambria Math" w:eastAsia="Cambria Math" w:hAnsi="Cambria Math"/>
                    <w:sz w:val="20"/>
                    <w:szCs w:val="20"/>
                  </w:rPr>
                  <m:t>p</m:t>
                </m:r>
              </m:e>
            </m:acc>
          </m:e>
          <m:sub>
            <m:r>
              <w:rPr>
                <w:rFonts w:ascii="Cambria Math" w:eastAsia="Cambria Math" w:hAnsi="Cambria Math"/>
                <w:sz w:val="20"/>
                <w:szCs w:val="20"/>
              </w:rPr>
              <m:t>θ</m:t>
            </m:r>
          </m:sub>
        </m:sSub>
      </m:oMath>
      <w:r>
        <w:rPr>
          <w:rFonts w:ascii="Times New Roman" w:hAnsi="Times New Roman"/>
          <w:color w:val="000000"/>
          <w:sz w:val="20"/>
          <w:szCs w:val="20"/>
        </w:rPr>
        <w:t xml:space="preserve"> </w:t>
      </w:r>
      <w:r>
        <w:rPr>
          <w:rFonts w:ascii="Times New Roman" w:hAnsi="Times New Roman"/>
          <w:color w:val="000000"/>
          <w:sz w:val="20"/>
          <w:szCs w:val="20"/>
        </w:rPr>
        <w:t>为</w:t>
      </w:r>
      <w:r>
        <w:rPr>
          <w:rFonts w:ascii="Times New Roman" w:hAnsi="Times New Roman"/>
          <w:color w:val="000000"/>
          <w:sz w:val="20"/>
          <w:szCs w:val="20"/>
        </w:rPr>
        <w:t xml:space="preserve"> Laplace </w:t>
      </w:r>
      <w:r>
        <w:rPr>
          <w:rFonts w:ascii="Times New Roman" w:hAnsi="Times New Roman"/>
          <w:color w:val="000000"/>
          <w:sz w:val="20"/>
          <w:szCs w:val="20"/>
        </w:rPr>
        <w:t>近似边际似然。该阶段学习跨系统共用的场景关联，模型选择依据开发系统在少量反馈适配后的留出预测损失。随后以所选基础核初始化历史联合响应核，并对</w:t>
      </w:r>
      <w:r>
        <w:rPr>
          <w:rFonts w:ascii="Times New Roman" w:hAnsi="Times New Roman"/>
          <w:color w:val="000000"/>
          <w:sz w:val="20"/>
          <w:szCs w:val="20"/>
        </w:rPr>
        <w:t xml:space="preserve"> </w:t>
      </w:r>
      <m:oMath>
        <m:r>
          <w:rPr>
            <w:rFonts w:ascii="Cambria Math" w:eastAsia="Cambria Math" w:hAnsi="Cambria Math"/>
            <w:sz w:val="20"/>
            <w:szCs w:val="20"/>
          </w:rPr>
          <m:t>ψ</m:t>
        </m:r>
      </m:oMath>
      <w:r>
        <w:rPr>
          <w:rFonts w:ascii="Times New Roman" w:hAnsi="Times New Roman"/>
          <w:color w:val="000000"/>
          <w:sz w:val="20"/>
          <w:szCs w:val="20"/>
        </w:rPr>
        <w:t xml:space="preserve"> </w:t>
      </w:r>
      <w:r>
        <w:rPr>
          <w:rFonts w:ascii="Times New Roman" w:hAnsi="Times New Roman"/>
          <w:color w:val="000000"/>
          <w:sz w:val="20"/>
          <w:szCs w:val="20"/>
        </w:rPr>
        <w:t>独立优化，使其学习碰撞与间距中有助于迁移的关联。</w:t>
      </w:r>
    </w:p>
    <w:p w14:paraId="5E9192F8"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每个元训练任务将一个历史系统</w:t>
      </w:r>
      <w:r>
        <w:rPr>
          <w:rFonts w:ascii="Times New Roman" w:hAnsi="Times New Roman"/>
          <w:color w:val="000000"/>
          <w:sz w:val="20"/>
          <w:szCs w:val="20"/>
        </w:rPr>
        <w:t xml:space="preserve"> </w:t>
      </w:r>
      <m:oMath>
        <m:r>
          <w:rPr>
            <w:rFonts w:ascii="Cambria Math" w:eastAsia="Cambria Math" w:hAnsi="Cambria Math"/>
            <w:sz w:val="20"/>
            <w:szCs w:val="20"/>
          </w:rPr>
          <m:t>a</m:t>
        </m:r>
      </m:oMath>
      <w:r>
        <w:rPr>
          <w:rFonts w:ascii="Times New Roman" w:hAnsi="Times New Roman"/>
          <w:color w:val="000000"/>
          <w:sz w:val="20"/>
          <w:szCs w:val="20"/>
        </w:rPr>
        <w:t xml:space="preserve"> </w:t>
      </w:r>
      <w:r>
        <w:rPr>
          <w:rFonts w:ascii="Times New Roman" w:hAnsi="Times New Roman"/>
          <w:color w:val="000000"/>
          <w:sz w:val="20"/>
          <w:szCs w:val="20"/>
        </w:rPr>
        <w:t>作为模拟目标，给定有序支持序列和独立查询集</w:t>
      </w:r>
      <w:r>
        <w:rPr>
          <w:rFonts w:ascii="Times New Roman" w:hAnsi="Times New Roman"/>
          <w:color w:val="000000"/>
          <w:sz w:val="20"/>
          <w:szCs w:val="20"/>
        </w:rPr>
        <w:t xml:space="preserve"> </w:t>
      </w:r>
      <m:oMath>
        <m:sSub>
          <m:sSubPr>
            <m:ctrlPr>
              <w:rPr>
                <w:rFonts w:ascii="Cambria Math" w:hAnsi="Cambria Math"/>
              </w:rPr>
            </m:ctrlPr>
          </m:sSubPr>
          <m:e>
            <m:r>
              <m:rPr>
                <m:scr m:val="script"/>
              </m:rPr>
              <w:rPr>
                <w:rFonts w:ascii="Cambria Math" w:eastAsia="Cambria Math" w:hAnsi="Cambria Math"/>
                <w:sz w:val="20"/>
                <w:szCs w:val="20"/>
              </w:rPr>
              <m:t>Q</m:t>
            </m:r>
          </m:e>
          <m:sub>
            <m:r>
              <w:rPr>
                <w:rFonts w:ascii="Cambria Math" w:eastAsia="Cambria Math" w:hAnsi="Cambria Math"/>
                <w:sz w:val="20"/>
                <w:szCs w:val="20"/>
              </w:rPr>
              <m:t>a</m:t>
            </m:r>
          </m:sub>
        </m:sSub>
      </m:oMath>
      <w:r>
        <w:rPr>
          <w:rFonts w:ascii="Times New Roman" w:hAnsi="Times New Roman"/>
          <w:color w:val="000000"/>
          <w:sz w:val="20"/>
          <w:szCs w:val="20"/>
        </w:rPr>
        <w:t>，其余来源提供上下文</w:t>
      </w:r>
      <w:r>
        <w:rPr>
          <w:rFonts w:ascii="Times New Roman" w:hAnsi="Times New Roman"/>
          <w:color w:val="000000"/>
          <w:sz w:val="20"/>
          <w:szCs w:val="20"/>
        </w:rPr>
        <w:t xml:space="preserve"> </w:t>
      </w:r>
      <m:oMath>
        <m:sSubSup>
          <m:sSubSupPr>
            <m:ctrlPr>
              <w:rPr>
                <w:rFonts w:ascii="Cambria Math" w:hAnsi="Cambria Math"/>
              </w:rPr>
            </m:ctrlPr>
          </m:sSubSupPr>
          <m:e>
            <m:r>
              <m:rPr>
                <m:scr m:val="script"/>
              </m:rPr>
              <w:rPr>
                <w:rFonts w:ascii="Cambria Math" w:eastAsia="Cambria Math" w:hAnsi="Cambria Math"/>
                <w:sz w:val="20"/>
                <w:szCs w:val="20"/>
              </w:rPr>
              <m:t>C</m:t>
            </m:r>
          </m:e>
          <m:sub>
            <m:r>
              <w:rPr>
                <w:rFonts w:ascii="Cambria Math" w:eastAsia="Cambria Math" w:hAnsi="Cambria Math"/>
                <w:sz w:val="20"/>
                <w:szCs w:val="20"/>
              </w:rPr>
              <m:t>s</m:t>
            </m:r>
          </m:sub>
          <m:sup>
            <m:d>
              <m:dPr>
                <m:ctrlPr>
                  <w:rPr>
                    <w:rFonts w:ascii="Cambria Math" w:hAnsi="Cambria Math"/>
                  </w:rPr>
                </m:ctrlPr>
              </m:dPr>
              <m:e>
                <m:r>
                  <w:rPr>
                    <w:rFonts w:ascii="Cambria Math" w:eastAsia="Cambria Math" w:hAnsi="Cambria Math"/>
                    <w:sz w:val="20"/>
                    <w:szCs w:val="20"/>
                  </w:rPr>
                  <m:t>a</m:t>
                </m:r>
              </m:e>
            </m:d>
          </m:sup>
        </m:sSubSup>
      </m:oMath>
      <w:r>
        <w:rPr>
          <w:rFonts w:ascii="Times New Roman" w:hAnsi="Times New Roman"/>
          <w:color w:val="000000"/>
          <w:sz w:val="20"/>
          <w:szCs w:val="20"/>
        </w:rPr>
        <w:t>。上下文中排除模拟目标自身的档案，并从其他来源中排除当前支持与查询坐标，使模型需要依靠跨场景响应关系完成预测。支持标签按先后顺序开放，查询标签仅提供训练监督。</w:t>
      </w:r>
    </w:p>
    <w:p w14:paraId="7E84DA04" w14:textId="77777777" w:rsidR="009700B2" w:rsidRDefault="00D77503">
      <w:pPr>
        <w:pStyle w:val="FirstParagraph"/>
        <w:keepNext/>
        <w:spacing w:before="0" w:after="75" w:line="270" w:lineRule="auto"/>
        <w:ind w:firstLine="200"/>
        <w:jc w:val="both"/>
        <w:rPr>
          <w:rFonts w:hint="eastAsia"/>
        </w:rPr>
      </w:pPr>
      <w:r>
        <w:rPr>
          <w:rFonts w:ascii="Times New Roman" w:hAnsi="Times New Roman"/>
          <w:color w:val="000000"/>
          <w:sz w:val="20"/>
          <w:szCs w:val="20"/>
        </w:rPr>
        <w:t>对于支持序列的前</w:t>
      </w:r>
      <w:r>
        <w:rPr>
          <w:rFonts w:ascii="Times New Roman" w:hAnsi="Times New Roman"/>
          <w:color w:val="000000"/>
          <w:sz w:val="20"/>
          <w:szCs w:val="20"/>
        </w:rPr>
        <w:t xml:space="preserve"> </w:t>
      </w:r>
      <m:oMath>
        <m:r>
          <w:rPr>
            <w:rFonts w:ascii="Cambria Math" w:eastAsia="Cambria Math" w:hAnsi="Cambria Math"/>
            <w:sz w:val="20"/>
            <w:szCs w:val="20"/>
          </w:rPr>
          <m:t>r</m:t>
        </m:r>
      </m:oMath>
      <w:r>
        <w:rPr>
          <w:rFonts w:ascii="Times New Roman" w:hAnsi="Times New Roman"/>
          <w:color w:val="000000"/>
          <w:sz w:val="20"/>
          <w:szCs w:val="20"/>
        </w:rPr>
        <w:t xml:space="preserve"> </w:t>
      </w:r>
      <w:r>
        <w:rPr>
          <w:rFonts w:ascii="Times New Roman" w:hAnsi="Times New Roman"/>
          <w:color w:val="000000"/>
          <w:sz w:val="20"/>
          <w:szCs w:val="20"/>
        </w:rPr>
        <w:t>次反馈</w:t>
      </w:r>
      <w:r>
        <w:rPr>
          <w:rFonts w:ascii="Times New Roman" w:hAnsi="Times New Roman"/>
          <w:color w:val="000000"/>
          <w:sz w:val="20"/>
          <w:szCs w:val="20"/>
        </w:rPr>
        <w:t xml:space="preserve"> </w:t>
      </w:r>
      <m:oMath>
        <m:sSubSup>
          <m:sSubSupPr>
            <m:ctrlPr>
              <w:rPr>
                <w:rFonts w:ascii="Cambria Math" w:hAnsi="Cambria Math"/>
              </w:rPr>
            </m:ctrlPr>
          </m:sSubSupPr>
          <m:e>
            <m:r>
              <m:rPr>
                <m:scr m:val="script"/>
              </m:rPr>
              <w:rPr>
                <w:rFonts w:ascii="Cambria Math" w:eastAsia="Cambria Math" w:hAnsi="Cambria Math"/>
                <w:sz w:val="20"/>
                <w:szCs w:val="20"/>
              </w:rPr>
              <m:t>D</m:t>
            </m:r>
          </m:e>
          <m:sub>
            <m:r>
              <w:rPr>
                <w:rFonts w:ascii="Cambria Math" w:eastAsia="Cambria Math" w:hAnsi="Cambria Math"/>
                <w:sz w:val="20"/>
                <w:szCs w:val="20"/>
              </w:rPr>
              <m:t>r</m:t>
            </m:r>
          </m:sub>
          <m:sup>
            <m:d>
              <m:dPr>
                <m:ctrlPr>
                  <w:rPr>
                    <w:rFonts w:ascii="Cambria Math" w:hAnsi="Cambria Math"/>
                  </w:rPr>
                </m:ctrlPr>
              </m:dPr>
              <m:e>
                <m:r>
                  <w:rPr>
                    <w:rFonts w:ascii="Cambria Math" w:eastAsia="Cambria Math" w:hAnsi="Cambria Math"/>
                    <w:sz w:val="20"/>
                    <w:szCs w:val="20"/>
                  </w:rPr>
                  <m:t>a</m:t>
                </m:r>
              </m:e>
            </m:d>
          </m:sup>
        </m:sSubSup>
      </m:oMath>
      <w:r>
        <w:rPr>
          <w:rFonts w:ascii="Times New Roman" w:hAnsi="Times New Roman"/>
          <w:color w:val="000000"/>
          <w:sz w:val="20"/>
          <w:szCs w:val="20"/>
        </w:rPr>
        <w:t>，依照式（</w:t>
      </w:r>
      <w:r>
        <w:rPr>
          <w:rFonts w:ascii="Times New Roman" w:hAnsi="Times New Roman"/>
          <w:color w:val="000000"/>
          <w:sz w:val="20"/>
          <w:szCs w:val="20"/>
        </w:rPr>
        <w:t>11</w:t>
      </w:r>
      <w:r>
        <w:rPr>
          <w:rFonts w:ascii="Times New Roman" w:hAnsi="Times New Roman"/>
          <w:color w:val="000000"/>
          <w:sz w:val="20"/>
          <w:szCs w:val="20"/>
        </w:rPr>
        <w:t>）至式（</w:t>
      </w:r>
      <w:r>
        <w:rPr>
          <w:rFonts w:ascii="Times New Roman" w:hAnsi="Times New Roman"/>
          <w:color w:val="000000"/>
          <w:sz w:val="20"/>
          <w:szCs w:val="20"/>
        </w:rPr>
        <w:t>16</w:t>
      </w:r>
      <w:r>
        <w:rPr>
          <w:rFonts w:ascii="Times New Roman" w:hAnsi="Times New Roman"/>
          <w:color w:val="000000"/>
          <w:sz w:val="20"/>
          <w:szCs w:val="20"/>
        </w:rPr>
        <w:t>）进行目标适配、来源条件推断和可靠性递推，得到混合预测</w:t>
      </w:r>
      <w:r>
        <w:rPr>
          <w:rFonts w:ascii="Times New Roman" w:hAnsi="Times New Roman"/>
          <w:color w:val="000000"/>
          <w:sz w:val="20"/>
          <w:szCs w:val="20"/>
        </w:rPr>
        <w:t xml:space="preserve"> </w:t>
      </w:r>
      <m:oMath>
        <m:sSubSup>
          <m:sSubSupPr>
            <m:ctrlPr>
              <w:rPr>
                <w:rFonts w:ascii="Cambria Math" w:hAnsi="Cambria Math"/>
              </w:rPr>
            </m:ctrlPr>
          </m:sSubSupPr>
          <m:e>
            <m:r>
              <w:rPr>
                <w:rFonts w:ascii="Cambria Math" w:eastAsia="Cambria Math" w:hAnsi="Cambria Math"/>
                <w:sz w:val="20"/>
                <w:szCs w:val="20"/>
              </w:rPr>
              <m:t>p</m:t>
            </m:r>
          </m:e>
          <m:sub>
            <m:r>
              <w:rPr>
                <w:rFonts w:ascii="Cambria Math" w:eastAsia="Cambria Math" w:hAnsi="Cambria Math"/>
                <w:sz w:val="20"/>
                <w:szCs w:val="20"/>
              </w:rPr>
              <m:t>ψ</m:t>
            </m:r>
            <m:r>
              <w:rPr>
                <w:rFonts w:ascii="Cambria Math" w:eastAsia="Cambria Math" w:hAnsi="Cambria Math"/>
                <w:sz w:val="20"/>
                <w:szCs w:val="20"/>
              </w:rPr>
              <m:t>,</m:t>
            </m:r>
            <m:r>
              <w:rPr>
                <w:rFonts w:ascii="Cambria Math" w:eastAsia="Cambria Math" w:hAnsi="Cambria Math"/>
                <w:sz w:val="20"/>
                <w:szCs w:val="20"/>
              </w:rPr>
              <m:t>r</m:t>
            </m:r>
          </m:sub>
          <m:sup>
            <m:d>
              <m:dPr>
                <m:ctrlPr>
                  <w:rPr>
                    <w:rFonts w:ascii="Cambria Math" w:hAnsi="Cambria Math"/>
                  </w:rPr>
                </m:ctrlPr>
              </m:dPr>
              <m:e>
                <m:r>
                  <w:rPr>
                    <w:rFonts w:ascii="Cambria Math" w:eastAsia="Cambria Math" w:hAnsi="Cambria Math"/>
                    <w:sz w:val="20"/>
                    <w:szCs w:val="20"/>
                  </w:rPr>
                  <m:t>a</m:t>
                </m:r>
              </m:e>
            </m:d>
          </m:sup>
        </m:sSubSup>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r>
        <w:rPr>
          <w:rFonts w:ascii="Times New Roman" w:hAnsi="Times New Roman"/>
          <w:color w:val="000000"/>
          <w:sz w:val="20"/>
          <w:szCs w:val="20"/>
        </w:rPr>
        <w:t>。定义查询集的平均预测损失并优化其跨任务期望：</w:t>
      </w:r>
    </w:p>
    <w:p w14:paraId="365263DA" w14:textId="77777777" w:rsidR="009700B2" w:rsidRPr="00110CCB" w:rsidRDefault="00D77503">
      <w:pPr>
        <w:pStyle w:val="aff2"/>
        <w:keepLines/>
        <w:tabs>
          <w:tab w:val="center" w:pos="2520"/>
          <w:tab w:val="right" w:pos="5040"/>
        </w:tabs>
        <w:spacing w:before="60" w:after="70"/>
        <w:ind w:firstLine="0"/>
        <w:jc w:val="left"/>
        <w:rPr>
          <w:rFonts w:hint="eastAsia"/>
          <w:i/>
          <w:lang w:eastAsia="zh-CN"/>
        </w:rPr>
      </w:pPr>
      <w:r>
        <w:rPr>
          <w:lang w:eastAsia="zh-CN"/>
        </w:rPr>
        <w:tab/>
      </w:r>
      <w:commentRangeStart w:id="30"/>
      <m:oMath>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m:scr m:val="script"/>
                      </m:rPr>
                      <w:rPr>
                        <w:rFonts w:ascii="Cambria Math" w:eastAsia="Cambria Math" w:hAnsi="Cambria Math"/>
                      </w:rPr>
                      <m:t>l</m:t>
                    </m:r>
                  </m:e>
                </m:acc>
              </m:e>
              <m:sub>
                <m:r>
                  <w:rPr>
                    <w:rFonts w:ascii="Cambria Math" w:eastAsia="Cambria Math" w:hAnsi="Cambria Math"/>
                  </w:rPr>
                  <m:t>a</m:t>
                </m:r>
              </m:sub>
            </m:sSub>
            <m:r>
              <w:rPr>
                <w:rFonts w:ascii="Cambria Math" w:eastAsia="Cambria Math" w:hAnsi="Cambria Math"/>
              </w:rPr>
              <m:t>(</m:t>
            </m:r>
            <m:r>
              <w:rPr>
                <w:rFonts w:ascii="Cambria Math" w:eastAsia="Cambria Math" w:hAnsi="Cambria Math"/>
              </w:rPr>
              <m:t>ψ</m:t>
            </m:r>
            <m:r>
              <w:rPr>
                <w:rFonts w:ascii="Cambria Math" w:eastAsia="Cambria Math" w:hAnsi="Cambria Math"/>
              </w:rPr>
              <m:t>,</m:t>
            </m:r>
            <m:r>
              <w:rPr>
                <w:rFonts w:ascii="Cambria Math" w:eastAsia="Cambria Math" w:hAnsi="Cambria Math"/>
              </w:rPr>
              <m:t>r</m:t>
            </m:r>
            <m:r>
              <w:rPr>
                <w:rFonts w:ascii="Cambria Math" w:eastAsia="Cambria Math" w:hAnsi="Cambria Math"/>
              </w:rPr>
              <m:t>)=</m:t>
            </m:r>
            <m:f>
              <m:fPr>
                <m:ctrlPr>
                  <w:rPr>
                    <w:rFonts w:ascii="Cambria Math" w:hAnsi="Cambria Math"/>
                  </w:rPr>
                </m:ctrlPr>
              </m:fPr>
              <m:num>
                <m:r>
                  <w:rPr>
                    <w:rFonts w:ascii="Cambria Math" w:eastAsia="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eastAsia="Cambria Math" w:hAnsi="Cambria Math"/>
                          </w:rPr>
                          <m:t>Q</m:t>
                        </m:r>
                      </m:e>
                      <m:sub>
                        <m:r>
                          <w:rPr>
                            <w:rFonts w:ascii="Cambria Math" w:eastAsia="Cambria Math" w:hAnsi="Cambria Math"/>
                          </w:rPr>
                          <m:t>a</m:t>
                        </m:r>
                      </m:sub>
                    </m:sSub>
                  </m:e>
                </m:d>
              </m:den>
            </m:f>
            <m:nary>
              <m:naryPr>
                <m:chr m:val="∑"/>
                <m:limLoc m:val="subSup"/>
                <m:grow m:val="1"/>
                <m:supHide m:val="1"/>
                <m:ctrlPr>
                  <w:rPr>
                    <w:rFonts w:ascii="Cambria Math" w:hAnsi="Cambria Math"/>
                  </w:rPr>
                </m:ctrlPr>
              </m:naryPr>
              <m:sub>
                <m:r>
                  <m:rPr>
                    <m:sty m:val="b"/>
                  </m:rPr>
                  <w:rPr>
                    <w:rFonts w:ascii="Cambria Math" w:eastAsia="Cambria Math" w:hAnsi="Cambria Math"/>
                  </w:rPr>
                  <m:t>x</m:t>
                </m:r>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Q</m:t>
                    </m:r>
                  </m:e>
                  <m:sub>
                    <m:r>
                      <w:rPr>
                        <w:rFonts w:ascii="Cambria Math" w:eastAsia="Cambria Math" w:hAnsi="Cambria Math"/>
                      </w:rPr>
                      <m:t>a</m:t>
                    </m:r>
                  </m:sub>
                </m:sSub>
              </m:sub>
              <m:sup/>
              <m:e/>
            </m:nary>
          </m:e>
          <m:e>
            <m:r>
              <m:rPr>
                <m:scr m:val="script"/>
              </m:rPr>
              <w:rPr>
                <w:rFonts w:ascii="Cambria Math" w:eastAsia="Cambria Math" w:hAnsi="Cambria Math"/>
              </w:rPr>
              <m:t>l(</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a</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bSup>
              <m:sSubSupPr>
                <m:ctrlPr>
                  <w:rPr>
                    <w:rFonts w:ascii="Cambria Math" w:hAnsi="Cambria Math"/>
                  </w:rPr>
                </m:ctrlPr>
              </m:sSubSupPr>
              <m:e>
                <m:r>
                  <w:rPr>
                    <w:rFonts w:ascii="Cambria Math" w:eastAsia="Cambria Math" w:hAnsi="Cambria Math"/>
                  </w:rPr>
                  <m:t>p</m:t>
                </m:r>
              </m:e>
              <m:sub>
                <m:r>
                  <w:rPr>
                    <w:rFonts w:ascii="Cambria Math" w:eastAsia="Cambria Math" w:hAnsi="Cambria Math"/>
                  </w:rPr>
                  <m:t>ψ</m:t>
                </m:r>
                <m:r>
                  <w:rPr>
                    <w:rFonts w:ascii="Cambria Math" w:eastAsia="Cambria Math" w:hAnsi="Cambria Math"/>
                  </w:rPr>
                  <m:t>,</m:t>
                </m:r>
                <m:r>
                  <w:rPr>
                    <w:rFonts w:ascii="Cambria Math" w:eastAsia="Cambria Math" w:hAnsi="Cambria Math"/>
                  </w:rPr>
                  <m:t>r</m:t>
                </m:r>
              </m:sub>
              <m:sup>
                <m:d>
                  <m:dPr>
                    <m:ctrlPr>
                      <w:rPr>
                        <w:rFonts w:ascii="Cambria Math" w:hAnsi="Cambria Math"/>
                      </w:rPr>
                    </m:ctrlPr>
                  </m:dPr>
                  <m:e>
                    <m:r>
                      <w:rPr>
                        <w:rFonts w:ascii="Cambria Math" w:eastAsia="Cambria Math" w:hAnsi="Cambria Math"/>
                      </w:rPr>
                      <m:t>a</m:t>
                    </m:r>
                  </m:e>
                </m:d>
              </m:sup>
            </m:sSubSup>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e>
          <m:e>
            <m:sSub>
              <m:sSubPr>
                <m:ctrlPr>
                  <w:rPr>
                    <w:rFonts w:ascii="Cambria Math" w:hAnsi="Cambria Math"/>
                  </w:rPr>
                </m:ctrlPr>
              </m:sSubPr>
              <m:e>
                <m:r>
                  <m:rPr>
                    <m:scr m:val="script"/>
                  </m:rPr>
                  <w:rPr>
                    <w:rFonts w:ascii="Cambria Math" w:eastAsia="Cambria Math" w:hAnsi="Cambria Math"/>
                  </w:rPr>
                  <m:t>L</m:t>
                </m:r>
              </m:e>
              <m:sub>
                <m:r>
                  <m:rPr>
                    <m:sty m:val="p"/>
                  </m:rPr>
                  <w:rPr>
                    <w:rFonts w:ascii="Cambria Math" w:eastAsia="Cambria Math" w:hAnsi="Cambria Math"/>
                  </w:rPr>
                  <m:t>tr</m:t>
                </m:r>
              </m:sub>
            </m:sSub>
            <m:r>
              <w:rPr>
                <w:rFonts w:ascii="Cambria Math" w:eastAsia="Cambria Math" w:hAnsi="Cambria Math"/>
              </w:rPr>
              <m:t>(</m:t>
            </m:r>
            <m:r>
              <w:rPr>
                <w:rFonts w:ascii="Cambria Math" w:eastAsia="Cambria Math" w:hAnsi="Cambria Math"/>
              </w:rPr>
              <m:t>ψ</m:t>
            </m:r>
            <m:r>
              <w:rPr>
                <w:rFonts w:ascii="Cambria Math" w:eastAsia="Cambria Math" w:hAnsi="Cambria Math"/>
              </w:rPr>
              <m:t>)=</m:t>
            </m:r>
            <m:sSub>
              <m:sSubPr>
                <m:ctrlPr>
                  <w:rPr>
                    <w:rFonts w:ascii="Cambria Math" w:hAnsi="Cambria Math"/>
                  </w:rPr>
                </m:ctrlPr>
              </m:sSubPr>
              <m:e>
                <m:r>
                  <m:rPr>
                    <m:scr m:val="double-struck"/>
                    <m:sty m:val="p"/>
                  </m:rPr>
                  <w:rPr>
                    <w:rFonts w:ascii="Cambria Math" w:eastAsia="Cambria Math" w:hAnsi="Cambria Math"/>
                  </w:rPr>
                  <m:t>E</m:t>
                </m:r>
              </m:e>
              <m:sub>
                <m:r>
                  <w:rPr>
                    <w:rFonts w:ascii="Cambria Math" w:eastAsia="Cambria Math" w:hAnsi="Cambria Math"/>
                  </w:rPr>
                  <m:t>a</m:t>
                </m:r>
                <m:r>
                  <w:rPr>
                    <w:rFonts w:ascii="Cambria Math" w:eastAsia="Cambria Math" w:hAnsi="Cambria Math"/>
                  </w:rPr>
                  <m:t>,</m:t>
                </m:r>
                <m:r>
                  <w:rPr>
                    <w:rFonts w:ascii="Cambria Math" w:eastAsia="Cambria Math" w:hAnsi="Cambria Math"/>
                  </w:rPr>
                  <m:t>r</m:t>
                </m:r>
                <m:r>
                  <w:rPr>
                    <w:rFonts w:ascii="Cambria Math" w:eastAsia="Cambria Math" w:hAnsi="Cambria Math"/>
                  </w:rPr>
                  <m:t>,{</m:t>
                </m:r>
                <m:sSubSup>
                  <m:sSubSupPr>
                    <m:ctrlPr>
                      <w:rPr>
                        <w:rFonts w:ascii="Cambria Math" w:hAnsi="Cambria Math"/>
                      </w:rPr>
                    </m:ctrlPr>
                  </m:sSubSupPr>
                  <m:e>
                    <m:r>
                      <m:rPr>
                        <m:scr m:val="script"/>
                      </m:rPr>
                      <w:rPr>
                        <w:rFonts w:ascii="Cambria Math" w:eastAsia="Cambria Math" w:hAnsi="Cambria Math"/>
                      </w:rPr>
                      <m:t>C</m:t>
                    </m:r>
                  </m:e>
                  <m:sub>
                    <m:r>
                      <w:rPr>
                        <w:rFonts w:ascii="Cambria Math" w:eastAsia="Cambria Math" w:hAnsi="Cambria Math"/>
                      </w:rPr>
                      <m:t>s</m:t>
                    </m:r>
                  </m:sub>
                  <m:sup>
                    <m:d>
                      <m:dPr>
                        <m:ctrlPr>
                          <w:rPr>
                            <w:rFonts w:ascii="Cambria Math" w:hAnsi="Cambria Math"/>
                          </w:rPr>
                        </m:ctrlPr>
                      </m:dPr>
                      <m:e>
                        <m:r>
                          <w:rPr>
                            <w:rFonts w:ascii="Cambria Math" w:eastAsia="Cambria Math" w:hAnsi="Cambria Math"/>
                          </w:rPr>
                          <m:t>a</m:t>
                        </m:r>
                      </m:e>
                    </m:d>
                  </m:sup>
                </m:sSubSup>
                <m:r>
                  <w:rPr>
                    <w:rFonts w:ascii="Cambria Math" w:eastAsia="Cambria Math" w:hAnsi="Cambria Math"/>
                  </w:rPr>
                  <m:t>}</m:t>
                </m:r>
              </m:sub>
            </m:sSub>
            <m:r>
              <w:rPr>
                <w:rFonts w:ascii="Cambria Math" w:eastAsia="Cambria Math" w:hAnsi="Cambria Math"/>
              </w:rPr>
              <m:t>[</m:t>
            </m:r>
            <m:sSub>
              <m:sSubPr>
                <m:ctrlPr>
                  <w:rPr>
                    <w:rFonts w:ascii="Cambria Math" w:hAnsi="Cambria Math"/>
                  </w:rPr>
                </m:ctrlPr>
              </m:sSubPr>
              <m:e>
                <m:acc>
                  <m:accPr>
                    <m:chr m:val="―"/>
                    <m:ctrlPr>
                      <w:rPr>
                        <w:rFonts w:ascii="Cambria Math" w:hAnsi="Cambria Math"/>
                      </w:rPr>
                    </m:ctrlPr>
                  </m:accPr>
                  <m:e>
                    <m:r>
                      <m:rPr>
                        <m:scr m:val="script"/>
                      </m:rPr>
                      <w:rPr>
                        <w:rFonts w:ascii="Cambria Math" w:eastAsia="Cambria Math" w:hAnsi="Cambria Math"/>
                      </w:rPr>
                      <m:t>l</m:t>
                    </m:r>
                  </m:e>
                </m:acc>
              </m:e>
              <m:sub>
                <m:r>
                  <w:rPr>
                    <w:rFonts w:ascii="Cambria Math" w:eastAsia="Cambria Math" w:hAnsi="Cambria Math"/>
                  </w:rPr>
                  <m:t>a</m:t>
                </m:r>
              </m:sub>
            </m:sSub>
            <m:r>
              <w:rPr>
                <w:rFonts w:ascii="Cambria Math" w:eastAsia="Cambria Math" w:hAnsi="Cambria Math"/>
              </w:rPr>
              <m:t>(</m:t>
            </m:r>
            <m:r>
              <w:rPr>
                <w:rFonts w:ascii="Cambria Math" w:eastAsia="Cambria Math" w:hAnsi="Cambria Math"/>
              </w:rPr>
              <m:t>ψ</m:t>
            </m:r>
            <m:r>
              <w:rPr>
                <w:rFonts w:ascii="Cambria Math" w:eastAsia="Cambria Math" w:hAnsi="Cambria Math"/>
              </w:rPr>
              <m:t>,</m:t>
            </m:r>
            <m:r>
              <w:rPr>
                <w:rFonts w:ascii="Cambria Math" w:eastAsia="Cambria Math" w:hAnsi="Cambria Math"/>
              </w:rPr>
              <m:t>r</m:t>
            </m:r>
            <m:r>
              <w:rPr>
                <w:rFonts w:ascii="Cambria Math" w:eastAsia="Cambria Math" w:hAnsi="Cambria Math"/>
              </w:rPr>
              <m:t>)].</m:t>
            </m:r>
          </m:e>
        </m:eqArr>
      </m:oMath>
      <w:r>
        <w:tab/>
      </w:r>
      <m:oMath>
        <m:d>
          <m:dPr>
            <m:ctrlPr>
              <w:rPr>
                <w:rFonts w:ascii="Cambria Math" w:hAnsi="Cambria Math"/>
              </w:rPr>
            </m:ctrlPr>
          </m:dPr>
          <m:e>
            <m:r>
              <w:rPr>
                <w:rFonts w:ascii="Cambria Math" w:eastAsia="Cambria Math" w:hAnsi="Cambria Math"/>
              </w:rPr>
              <m:t>19</m:t>
            </m:r>
          </m:e>
        </m:d>
      </m:oMath>
      <w:commentRangeEnd w:id="30"/>
      <w:r w:rsidR="00110CCB" w:rsidRPr="00110CCB">
        <w:rPr>
          <w:rStyle w:val="af4"/>
          <w:rFonts w:hint="eastAsia"/>
          <w:i/>
          <w:sz w:val="20"/>
          <w:szCs w:val="20"/>
          <w:lang w:eastAsia="zh-CN"/>
        </w:rPr>
        <w:commentReference w:id="30"/>
      </w:r>
    </w:p>
    <w:p w14:paraId="0F4FD42A"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其中，</w:t>
      </w:r>
      <m:oMath>
        <m:r>
          <m:rPr>
            <m:scr m:val="script"/>
          </m:rPr>
          <w:rPr>
            <w:rFonts w:ascii="Cambria Math" w:eastAsia="Cambria Math" w:hAnsi="Cambria Math"/>
            <w:sz w:val="20"/>
            <w:szCs w:val="20"/>
          </w:rPr>
          <m:t>l(</m:t>
        </m:r>
        <m:r>
          <w:rPr>
            <w:rFonts w:ascii="Cambria Math" w:eastAsia="Cambria Math" w:hAnsi="Cambria Math"/>
            <w:sz w:val="20"/>
            <w:szCs w:val="20"/>
          </w:rPr>
          <m:t>y</m:t>
        </m:r>
        <m:r>
          <w:rPr>
            <w:rFonts w:ascii="Cambria Math" w:eastAsia="Cambria Math" w:hAnsi="Cambria Math"/>
            <w:sz w:val="20"/>
            <w:szCs w:val="20"/>
          </w:rPr>
          <m:t>,</m:t>
        </m:r>
        <m:r>
          <w:rPr>
            <w:rFonts w:ascii="Cambria Math" w:eastAsia="Cambria Math" w:hAnsi="Cambria Math"/>
            <w:sz w:val="20"/>
            <w:szCs w:val="20"/>
          </w:rPr>
          <m:t>p</m:t>
        </m:r>
        <m:r>
          <w:rPr>
            <w:rFonts w:ascii="Cambria Math" w:eastAsia="Cambria Math" w:hAnsi="Cambria Math"/>
            <w:sz w:val="20"/>
            <w:szCs w:val="20"/>
          </w:rPr>
          <m:t>)=-</m:t>
        </m:r>
        <m:r>
          <w:rPr>
            <w:rFonts w:ascii="Cambria Math" w:eastAsia="Cambria Math" w:hAnsi="Cambria Math"/>
            <w:sz w:val="20"/>
            <w:szCs w:val="20"/>
          </w:rPr>
          <m:t>y</m:t>
        </m:r>
        <m:r>
          <m:rPr>
            <m:sty m:val="p"/>
          </m:rPr>
          <w:rPr>
            <w:rFonts w:ascii="Cambria Math" w:eastAsia="Cambria Math" w:hAnsi="Cambria Math"/>
            <w:sz w:val="20"/>
            <w:szCs w:val="20"/>
          </w:rPr>
          <m:t>log</m:t>
        </m:r>
        <m:r>
          <w:rPr>
            <w:rFonts w:ascii="Cambria Math" w:eastAsia="Cambria Math" w:hAnsi="Cambria Math"/>
            <w:sz w:val="20"/>
            <w:szCs w:val="20"/>
          </w:rPr>
          <m:t>p</m:t>
        </m:r>
        <m:r>
          <w:rPr>
            <w:rFonts w:ascii="Cambria Math" w:eastAsia="Cambria Math" w:hAnsi="Cambria Math"/>
            <w:sz w:val="20"/>
            <w:szCs w:val="20"/>
          </w:rPr>
          <m:t>-</m:t>
        </m:r>
        <m:r>
          <w:rPr>
            <w:rFonts w:ascii="Cambria Math" w:eastAsia="Cambria Math" w:hAnsi="Cambria Math"/>
            <w:sz w:val="20"/>
            <w:szCs w:val="20"/>
          </w:rPr>
          <m:t>(1-</m:t>
        </m:r>
        <m:r>
          <w:rPr>
            <w:rFonts w:ascii="Cambria Math" w:eastAsia="Cambria Math" w:hAnsi="Cambria Math"/>
            <w:sz w:val="20"/>
            <w:szCs w:val="20"/>
          </w:rPr>
          <m:t>y</m:t>
        </m:r>
        <m:r>
          <w:rPr>
            <w:rFonts w:ascii="Cambria Math" w:eastAsia="Cambria Math" w:hAnsi="Cambria Math"/>
            <w:sz w:val="20"/>
            <w:szCs w:val="20"/>
          </w:rPr>
          <m:t>)</m:t>
        </m:r>
        <m:r>
          <m:rPr>
            <m:sty m:val="p"/>
          </m:rPr>
          <w:rPr>
            <w:rFonts w:ascii="Cambria Math" w:eastAsia="Cambria Math" w:hAnsi="Cambria Math"/>
            <w:sz w:val="20"/>
            <w:szCs w:val="20"/>
          </w:rPr>
          <m:t>log</m:t>
        </m:r>
        <m:r>
          <w:rPr>
            <w:rFonts w:ascii="Cambria Math" w:eastAsia="Cambria Math" w:hAnsi="Cambria Math"/>
            <w:sz w:val="20"/>
            <w:szCs w:val="20"/>
          </w:rPr>
          <m:t>(1-</m:t>
        </m:r>
        <m:r>
          <w:rPr>
            <w:rFonts w:ascii="Cambria Math" w:eastAsia="Cambria Math" w:hAnsi="Cambria Math"/>
            <w:sz w:val="20"/>
            <w:szCs w:val="20"/>
          </w:rPr>
          <m:t>p</m:t>
        </m:r>
        <m:r>
          <w:rPr>
            <w:rFonts w:ascii="Cambria Math" w:eastAsia="Cambria Math" w:hAnsi="Cambria Math"/>
            <w:sz w:val="20"/>
            <w:szCs w:val="20"/>
          </w:rPr>
          <m:t>)</m:t>
        </m:r>
      </m:oMath>
      <w:r>
        <w:rPr>
          <w:rFonts w:ascii="Times New Roman" w:hAnsi="Times New Roman"/>
          <w:color w:val="000000"/>
          <w:sz w:val="20"/>
          <w:szCs w:val="20"/>
        </w:rPr>
        <w:t xml:space="preserve"> </w:t>
      </w:r>
      <w:r>
        <w:rPr>
          <w:rFonts w:ascii="Times New Roman" w:hAnsi="Times New Roman"/>
          <w:color w:val="000000"/>
          <w:sz w:val="20"/>
          <w:szCs w:val="20"/>
        </w:rPr>
        <w:t>为二元交叉熵。训练对不同支持前缀重复上述预测，使</w:t>
      </w:r>
      <w:commentRangeStart w:id="31"/>
      <w:r>
        <w:rPr>
          <w:rFonts w:ascii="Times New Roman" w:hAnsi="Times New Roman"/>
          <w:color w:val="000000"/>
          <w:sz w:val="20"/>
          <w:szCs w:val="20"/>
        </w:rPr>
        <w:t>联合响应模型</w:t>
      </w:r>
      <w:commentRangeEnd w:id="31"/>
      <w:r w:rsidR="00F4434F">
        <w:rPr>
          <w:rStyle w:val="af4"/>
          <w:rFonts w:ascii="Times New Roman" w:hAnsi="Times New Roman"/>
          <w:color w:val="000000"/>
          <w:sz w:val="20"/>
          <w:szCs w:val="20"/>
        </w:rPr>
        <w:commentReference w:id="31"/>
      </w:r>
      <w:r>
        <w:rPr>
          <w:rFonts w:ascii="Times New Roman" w:hAnsi="Times New Roman"/>
          <w:color w:val="000000"/>
          <w:sz w:val="20"/>
          <w:szCs w:val="20"/>
        </w:rPr>
        <w:t>既要提供有效的初始危险区域，又要使这些线索在目标反馈到来后形成准确的条件预测。可靠性权重由各支持标签开放前的概率逐次更新，与在线测试采用相同的评分关系。</w:t>
      </w:r>
    </w:p>
    <w:p w14:paraId="048B1804" w14:textId="77777777" w:rsidR="009700B2" w:rsidRDefault="00D77503">
      <w:pPr>
        <w:pStyle w:val="FirstParagraph"/>
        <w:spacing w:before="0" w:after="75" w:line="270" w:lineRule="auto"/>
        <w:ind w:firstLine="200"/>
        <w:jc w:val="both"/>
        <w:rPr>
          <w:rFonts w:hint="eastAsia"/>
        </w:rPr>
      </w:pPr>
      <w:r>
        <w:rPr>
          <w:rFonts w:ascii="Times New Roman" w:hAnsi="Times New Roman"/>
          <w:color w:val="000000"/>
          <w:sz w:val="20"/>
          <w:szCs w:val="20"/>
        </w:rPr>
        <w:t>第二阶段固定基础核初始化</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0</m:t>
            </m:r>
          </m:sub>
        </m:sSub>
      </m:oMath>
      <w:r>
        <w:rPr>
          <w:rFonts w:ascii="Times New Roman" w:hAnsi="Times New Roman"/>
          <w:color w:val="000000"/>
          <w:sz w:val="20"/>
          <w:szCs w:val="20"/>
        </w:rPr>
        <w:t>，各支持前缀下的目标适配状态作为常量，梯度通过历史后验、来源条件推断及可靠性递推更新</w:t>
      </w:r>
      <w:r>
        <w:rPr>
          <w:rFonts w:ascii="Times New Roman" w:hAnsi="Times New Roman"/>
          <w:color w:val="000000"/>
          <w:sz w:val="20"/>
          <w:szCs w:val="20"/>
        </w:rPr>
        <w:t xml:space="preserve"> </w:t>
      </w:r>
      <m:oMath>
        <m:r>
          <w:rPr>
            <w:rFonts w:ascii="Cambria Math" w:eastAsia="Cambria Math" w:hAnsi="Cambria Math"/>
            <w:sz w:val="20"/>
            <w:szCs w:val="20"/>
          </w:rPr>
          <m:t>ψ</m:t>
        </m:r>
      </m:oMath>
      <w:r>
        <w:rPr>
          <w:rFonts w:ascii="Times New Roman" w:hAnsi="Times New Roman"/>
          <w:color w:val="000000"/>
          <w:sz w:val="20"/>
          <w:szCs w:val="20"/>
        </w:rPr>
        <w:t>。每个训练系统使用预先确定的支持与查询划分，优化期间重采样其他来源上下文及支持长度；在线场景则由式（</w:t>
      </w:r>
      <w:r>
        <w:rPr>
          <w:rFonts w:ascii="Times New Roman" w:hAnsi="Times New Roman"/>
          <w:color w:val="000000"/>
          <w:sz w:val="20"/>
          <w:szCs w:val="20"/>
        </w:rPr>
        <w:t>17</w:t>
      </w:r>
      <w:r>
        <w:rPr>
          <w:rFonts w:ascii="Times New Roman" w:hAnsi="Times New Roman"/>
          <w:color w:val="000000"/>
          <w:sz w:val="20"/>
          <w:szCs w:val="20"/>
        </w:rPr>
        <w:t>）选择。该训练优化给定反馈前缀下的迁移预测，测试阶段再将更新后的碰撞概率用于预算分配，从而连接历史经验学习、目标反馈适配与碰撞场景发现。</w:t>
      </w:r>
    </w:p>
    <w:p w14:paraId="20E69F0D" w14:textId="77777777" w:rsidR="00732E46" w:rsidRDefault="00DB3364" w:rsidP="00482EF0">
      <w:pPr>
        <w:pStyle w:val="1"/>
        <w:rPr>
          <w:lang w:eastAsia="zh-CN"/>
        </w:rPr>
      </w:pPr>
      <w:r w:rsidRPr="002936ED">
        <w:rPr>
          <w:lang w:eastAsia="zh-CN"/>
        </w:rPr>
        <w:t>I</w:t>
      </w:r>
      <w:r w:rsidR="005E43F7">
        <w:rPr>
          <w:rFonts w:hint="eastAsia"/>
          <w:lang w:eastAsia="zh-CN"/>
        </w:rPr>
        <w:t>V</w:t>
      </w:r>
      <w:r w:rsidRPr="002936ED">
        <w:rPr>
          <w:lang w:eastAsia="zh-CN"/>
        </w:rPr>
        <w:t xml:space="preserve">. </w:t>
      </w:r>
      <w:r w:rsidR="00714762">
        <w:rPr>
          <w:rFonts w:hint="eastAsia"/>
          <w:lang w:eastAsia="zh-CN"/>
        </w:rPr>
        <w:t>Experimental Result</w:t>
      </w:r>
      <w:r w:rsidR="0009340C">
        <w:rPr>
          <w:rFonts w:hint="eastAsia"/>
          <w:lang w:eastAsia="zh-CN"/>
        </w:rPr>
        <w:t xml:space="preserve"> and Analysis</w:t>
      </w:r>
    </w:p>
    <w:p w14:paraId="4A7083B9" w14:textId="77777777" w:rsidR="002A3CAE" w:rsidRDefault="00707E5E" w:rsidP="00707E5E">
      <w:pPr>
        <w:widowControl w:val="0"/>
        <w:pBdr>
          <w:top w:val="nil"/>
          <w:left w:val="nil"/>
          <w:bottom w:val="nil"/>
          <w:right w:val="nil"/>
          <w:between w:val="nil"/>
        </w:pBdr>
        <w:spacing w:line="252" w:lineRule="auto"/>
        <w:rPr>
          <w:lang w:eastAsia="zh-CN"/>
        </w:rPr>
      </w:pPr>
      <w:r>
        <w:rPr>
          <w:lang w:eastAsia="zh-CN"/>
        </w:rPr>
        <w:t xml:space="preserve">In this section, we evaluate the proposed framework from three complementary perspectives: surrogate modeling accuracy, multi-region failure discovery, and rare-event failure-rate estimation. First, we assess whether the active learning-based Gaussian process surrogate can accurately identify failure regions under limited high-fidelity simulation budgets. Second, we compare the proposed reinforcement learning-driven niche search strategy with representative baselines to examine its capability in discovering diverse and disconnected hazardous regions. Third, we investigate whether the topology-informed mixture importance sampling scheme can provide statistically reliable and sample-efficient estimation of ADS failure probabilities. </w:t>
      </w:r>
    </w:p>
    <w:p w14:paraId="597A2D6B" w14:textId="77777777" w:rsidR="000C07F4" w:rsidRDefault="000C07F4" w:rsidP="00707E5E">
      <w:pPr>
        <w:widowControl w:val="0"/>
        <w:pBdr>
          <w:top w:val="nil"/>
          <w:left w:val="nil"/>
          <w:bottom w:val="nil"/>
          <w:right w:val="nil"/>
          <w:between w:val="nil"/>
        </w:pBdr>
        <w:spacing w:line="252" w:lineRule="auto"/>
        <w:rPr>
          <w:lang w:eastAsia="zh-CN"/>
        </w:rPr>
      </w:pPr>
    </w:p>
    <w:p w14:paraId="3F2D3A36" w14:textId="77777777" w:rsidR="00426134" w:rsidRDefault="00BB551C" w:rsidP="00426134">
      <w:pPr>
        <w:pStyle w:val="2"/>
        <w:numPr>
          <w:ilvl w:val="0"/>
          <w:numId w:val="0"/>
        </w:numPr>
        <w:rPr>
          <w:lang w:eastAsia="zh-CN"/>
        </w:rPr>
      </w:pPr>
      <w:r>
        <w:rPr>
          <w:lang w:eastAsia="zh-CN"/>
        </w:rPr>
        <w:t xml:space="preserve">A. </w:t>
      </w:r>
      <w:r w:rsidR="001D4486">
        <w:rPr>
          <w:rFonts w:hint="eastAsia"/>
          <w:lang w:eastAsia="zh-CN"/>
        </w:rPr>
        <w:t>Experiment Setup</w:t>
      </w:r>
    </w:p>
    <w:p w14:paraId="451F0960" w14:textId="77777777" w:rsidR="004C5FD5" w:rsidRDefault="00595F8F" w:rsidP="004C5FD5">
      <w:pPr>
        <w:rPr>
          <w:lang w:eastAsia="zh-CN"/>
        </w:rPr>
      </w:pPr>
      <w:r w:rsidRPr="00595F8F">
        <w:rPr>
          <w:lang w:eastAsia="zh-CN"/>
        </w:rPr>
        <w:t>为了验证所提框架的有效性与可扩展性，研究设计了三个不同维度的测试案例：</w:t>
      </w:r>
      <w:r w:rsidRPr="00595F8F">
        <w:rPr>
          <w:lang w:eastAsia="zh-CN"/>
        </w:rPr>
        <w:t xml:space="preserve">   </w:t>
      </w:r>
    </w:p>
    <w:p w14:paraId="52B786F5" w14:textId="77777777" w:rsidR="002D0C0A" w:rsidRDefault="00561B8C" w:rsidP="004C5FD5">
      <w:pPr>
        <w:rPr>
          <w:lang w:eastAsia="zh-CN"/>
        </w:rPr>
      </w:pPr>
      <w:r>
        <w:rPr>
          <w:rFonts w:hint="eastAsia"/>
          <w:lang w:eastAsia="zh-CN"/>
        </w:rPr>
        <w:t xml:space="preserve">(1) </w:t>
      </w:r>
      <w:r w:rsidR="00F522FE" w:rsidRPr="00F522FE">
        <w:rPr>
          <w:lang w:eastAsia="zh-CN"/>
        </w:rPr>
        <w:t>3</w:t>
      </w:r>
      <w:r w:rsidR="00F522FE" w:rsidRPr="00F522FE">
        <w:rPr>
          <w:lang w:eastAsia="zh-CN"/>
        </w:rPr>
        <w:t>维跟车场景：包含前车速度</w:t>
      </w:r>
      <w:r w:rsidR="00F522FE" w:rsidRPr="00F522FE">
        <w:rPr>
          <w:lang w:eastAsia="zh-CN"/>
        </w:rPr>
        <w:t xml:space="preserve"> $v_l$</w:t>
      </w:r>
      <w:r w:rsidR="00F522FE" w:rsidRPr="00F522FE">
        <w:rPr>
          <w:lang w:eastAsia="zh-CN"/>
        </w:rPr>
        <w:t>、两车速度差</w:t>
      </w:r>
      <w:r w:rsidR="00F522FE" w:rsidRPr="00F522FE">
        <w:rPr>
          <w:lang w:eastAsia="zh-CN"/>
        </w:rPr>
        <w:t xml:space="preserve"> $D_v$ </w:t>
      </w:r>
      <w:r w:rsidR="00F522FE" w:rsidRPr="00F522FE">
        <w:rPr>
          <w:lang w:eastAsia="zh-CN"/>
        </w:rPr>
        <w:t>和车距</w:t>
      </w:r>
      <w:r w:rsidR="00F522FE" w:rsidRPr="00F522FE">
        <w:rPr>
          <w:lang w:eastAsia="zh-CN"/>
        </w:rPr>
        <w:t xml:space="preserve"> $Dis$ 3</w:t>
      </w:r>
      <w:r w:rsidR="00F522FE" w:rsidRPr="00F522FE">
        <w:rPr>
          <w:lang w:eastAsia="zh-CN"/>
        </w:rPr>
        <w:t>个决策变量，此场景复杂度较低，最大测试资源设为</w:t>
      </w:r>
      <w:r w:rsidR="00F522FE" w:rsidRPr="00F522FE">
        <w:rPr>
          <w:lang w:eastAsia="zh-CN"/>
        </w:rPr>
        <w:t>400</w:t>
      </w:r>
      <w:r w:rsidR="00F522FE" w:rsidRPr="00F522FE">
        <w:rPr>
          <w:lang w:eastAsia="zh-CN"/>
        </w:rPr>
        <w:t>次。</w:t>
      </w:r>
    </w:p>
    <w:p w14:paraId="65C15219" w14:textId="77777777" w:rsidR="007F2C96" w:rsidRDefault="007F2C96" w:rsidP="004C5FD5">
      <w:pPr>
        <w:rPr>
          <w:lang w:eastAsia="zh-CN"/>
        </w:rPr>
      </w:pPr>
      <w:r>
        <w:rPr>
          <w:rFonts w:hint="eastAsia"/>
          <w:lang w:eastAsia="zh-CN"/>
        </w:rPr>
        <w:t xml:space="preserve">(2) </w:t>
      </w:r>
      <w:r w:rsidRPr="007F2C96">
        <w:rPr>
          <w:lang w:eastAsia="zh-CN"/>
        </w:rPr>
        <w:t>6</w:t>
      </w:r>
      <w:r w:rsidRPr="007F2C96">
        <w:rPr>
          <w:lang w:eastAsia="zh-CN"/>
        </w:rPr>
        <w:t>维车辆切入场景：包含自车速度</w:t>
      </w:r>
      <w:r w:rsidRPr="007F2C96">
        <w:rPr>
          <w:lang w:eastAsia="zh-CN"/>
        </w:rPr>
        <w:t xml:space="preserve"> $v_e$</w:t>
      </w:r>
      <w:r w:rsidRPr="007F2C96">
        <w:rPr>
          <w:lang w:eastAsia="zh-CN"/>
        </w:rPr>
        <w:t>、前车速度</w:t>
      </w:r>
      <w:r w:rsidRPr="007F2C96">
        <w:rPr>
          <w:lang w:eastAsia="zh-CN"/>
        </w:rPr>
        <w:t xml:space="preserve"> $v_l$</w:t>
      </w:r>
      <w:r w:rsidRPr="007F2C96">
        <w:rPr>
          <w:lang w:eastAsia="zh-CN"/>
        </w:rPr>
        <w:t>、切入车速度</w:t>
      </w:r>
      <w:r w:rsidRPr="007F2C96">
        <w:rPr>
          <w:lang w:eastAsia="zh-CN"/>
        </w:rPr>
        <w:t xml:space="preserve"> $v_c$ </w:t>
      </w:r>
      <w:r w:rsidRPr="007F2C96">
        <w:rPr>
          <w:lang w:eastAsia="zh-CN"/>
        </w:rPr>
        <w:t>以及</w:t>
      </w:r>
      <w:r w:rsidRPr="007F2C96">
        <w:rPr>
          <w:lang w:eastAsia="zh-CN"/>
        </w:rPr>
        <w:t>3</w:t>
      </w:r>
      <w:r w:rsidRPr="007F2C96">
        <w:rPr>
          <w:lang w:eastAsia="zh-CN"/>
        </w:rPr>
        <w:t>个空间距离变量（</w:t>
      </w:r>
      <w:r w:rsidRPr="007F2C96">
        <w:rPr>
          <w:lang w:eastAsia="zh-CN"/>
        </w:rPr>
        <w:t>$Dis_{1x}, Dis_{1y}, Dis_{2x}$</w:t>
      </w:r>
      <w:r w:rsidRPr="007F2C96">
        <w:rPr>
          <w:lang w:eastAsia="zh-CN"/>
        </w:rPr>
        <w:t>），该场景存在多个局部最优解，最大测试资源设为</w:t>
      </w:r>
      <w:r w:rsidRPr="007F2C96">
        <w:rPr>
          <w:lang w:eastAsia="zh-CN"/>
        </w:rPr>
        <w:t>600</w:t>
      </w:r>
      <w:r w:rsidRPr="007F2C96">
        <w:rPr>
          <w:lang w:eastAsia="zh-CN"/>
        </w:rPr>
        <w:t>次。</w:t>
      </w:r>
    </w:p>
    <w:p w14:paraId="447774E7" w14:textId="77777777" w:rsidR="002837FC" w:rsidRDefault="002837FC" w:rsidP="004C5FD5">
      <w:pPr>
        <w:rPr>
          <w:lang w:eastAsia="zh-CN"/>
        </w:rPr>
      </w:pPr>
      <w:r>
        <w:rPr>
          <w:rFonts w:hint="eastAsia"/>
          <w:lang w:eastAsia="zh-CN"/>
        </w:rPr>
        <w:t xml:space="preserve">(3) </w:t>
      </w:r>
      <w:r w:rsidRPr="002837FC">
        <w:rPr>
          <w:lang w:eastAsia="zh-CN"/>
        </w:rPr>
        <w:t>9</w:t>
      </w:r>
      <w:r w:rsidRPr="002837FC">
        <w:rPr>
          <w:lang w:eastAsia="zh-CN"/>
        </w:rPr>
        <w:t>维车辆故障场景：在</w:t>
      </w:r>
      <w:r w:rsidRPr="002837FC">
        <w:rPr>
          <w:lang w:eastAsia="zh-CN"/>
        </w:rPr>
        <w:t>6</w:t>
      </w:r>
      <w:r w:rsidRPr="002837FC">
        <w:rPr>
          <w:lang w:eastAsia="zh-CN"/>
        </w:rPr>
        <w:t>维场景基础上，增加了前车紧急制动相关的参数（制动发生时间</w:t>
      </w:r>
      <w:r w:rsidRPr="002837FC">
        <w:rPr>
          <w:lang w:eastAsia="zh-CN"/>
        </w:rPr>
        <w:t xml:space="preserve"> $t_1$</w:t>
      </w:r>
      <w:r w:rsidRPr="002837FC">
        <w:rPr>
          <w:lang w:eastAsia="zh-CN"/>
        </w:rPr>
        <w:t>、持续时间</w:t>
      </w:r>
      <w:r w:rsidRPr="002837FC">
        <w:rPr>
          <w:lang w:eastAsia="zh-CN"/>
        </w:rPr>
        <w:t xml:space="preserve"> $d_1$</w:t>
      </w:r>
      <w:r w:rsidRPr="002837FC">
        <w:rPr>
          <w:lang w:eastAsia="zh-CN"/>
        </w:rPr>
        <w:t>、减速度</w:t>
      </w:r>
      <w:r w:rsidRPr="002837FC">
        <w:rPr>
          <w:lang w:eastAsia="zh-CN"/>
        </w:rPr>
        <w:t xml:space="preserve"> $a_l$</w:t>
      </w:r>
      <w:r w:rsidRPr="002837FC">
        <w:rPr>
          <w:lang w:eastAsia="zh-CN"/>
        </w:rPr>
        <w:t>），其决策变量维度最高，最大测试资源设为</w:t>
      </w:r>
      <w:r w:rsidRPr="002837FC">
        <w:rPr>
          <w:lang w:eastAsia="zh-CN"/>
        </w:rPr>
        <w:t>900</w:t>
      </w:r>
      <w:r w:rsidRPr="002837FC">
        <w:rPr>
          <w:lang w:eastAsia="zh-CN"/>
        </w:rPr>
        <w:t>次。</w:t>
      </w:r>
    </w:p>
    <w:p w14:paraId="35CCAA5E" w14:textId="77777777" w:rsidR="00E32F45" w:rsidRDefault="00E32F45" w:rsidP="004C5FD5">
      <w:pPr>
        <w:rPr>
          <w:lang w:eastAsia="zh-CN"/>
        </w:rPr>
      </w:pPr>
    </w:p>
    <w:p w14:paraId="07B0B9EF" w14:textId="77777777" w:rsidR="00E32F45" w:rsidRDefault="00E32F45" w:rsidP="0026320E">
      <w:pPr>
        <w:ind w:firstLine="0"/>
        <w:rPr>
          <w:lang w:eastAsia="zh-CN"/>
        </w:rPr>
      </w:pPr>
      <w:r>
        <w:rPr>
          <w:rFonts w:hint="eastAsia"/>
          <w:lang w:eastAsia="zh-CN"/>
        </w:rPr>
        <w:t>【需要考虑的更加复杂的测试场景】</w:t>
      </w:r>
    </w:p>
    <w:p w14:paraId="21D9BAE0" w14:textId="77777777" w:rsidR="00E32F45" w:rsidRDefault="00C8195B" w:rsidP="004C5FD5">
      <w:pPr>
        <w:rPr>
          <w:lang w:eastAsia="zh-CN"/>
        </w:rPr>
      </w:pPr>
      <w:r>
        <w:rPr>
          <w:rFonts w:hint="eastAsia"/>
          <w:lang w:eastAsia="zh-CN"/>
        </w:rPr>
        <w:t>需要</w:t>
      </w:r>
      <w:r w:rsidRPr="00C8195B">
        <w:rPr>
          <w:lang w:eastAsia="zh-CN"/>
        </w:rPr>
        <w:t>涵盖城市交叉路口等更为复杂、连续的动态环境</w:t>
      </w:r>
    </w:p>
    <w:p w14:paraId="38E2EDEE" w14:textId="77777777" w:rsidR="004C5FD5" w:rsidRDefault="004C5FD5" w:rsidP="004C5FD5">
      <w:pPr>
        <w:rPr>
          <w:lang w:eastAsia="zh-CN"/>
        </w:rPr>
      </w:pPr>
    </w:p>
    <w:p w14:paraId="74CE9308" w14:textId="77777777" w:rsidR="008943BC" w:rsidRDefault="008943BC" w:rsidP="00B14F37">
      <w:pPr>
        <w:widowControl w:val="0"/>
        <w:pBdr>
          <w:top w:val="nil"/>
          <w:left w:val="nil"/>
          <w:bottom w:val="nil"/>
          <w:right w:val="nil"/>
          <w:between w:val="nil"/>
        </w:pBdr>
        <w:spacing w:line="252" w:lineRule="auto"/>
        <w:ind w:firstLine="0"/>
        <w:rPr>
          <w:lang w:eastAsia="zh-CN"/>
        </w:rPr>
      </w:pPr>
    </w:p>
    <w:p w14:paraId="33EB965D" w14:textId="77777777" w:rsidR="00CA2B90" w:rsidRDefault="00CA2B90" w:rsidP="00B14F37">
      <w:pPr>
        <w:widowControl w:val="0"/>
        <w:pBdr>
          <w:top w:val="nil"/>
          <w:left w:val="nil"/>
          <w:bottom w:val="nil"/>
          <w:right w:val="nil"/>
          <w:between w:val="nil"/>
        </w:pBdr>
        <w:spacing w:line="252" w:lineRule="auto"/>
        <w:ind w:firstLine="0"/>
        <w:rPr>
          <w:lang w:eastAsia="zh-CN"/>
        </w:rPr>
      </w:pPr>
    </w:p>
    <w:p w14:paraId="6FF43C62" w14:textId="77777777" w:rsidR="000C07F4" w:rsidRDefault="000C07F4" w:rsidP="00B14F37">
      <w:pPr>
        <w:widowControl w:val="0"/>
        <w:pBdr>
          <w:top w:val="nil"/>
          <w:left w:val="nil"/>
          <w:bottom w:val="nil"/>
          <w:right w:val="nil"/>
          <w:between w:val="nil"/>
        </w:pBdr>
        <w:spacing w:line="252" w:lineRule="auto"/>
        <w:ind w:firstLine="0"/>
        <w:rPr>
          <w:lang w:eastAsia="zh-CN"/>
        </w:rPr>
      </w:pPr>
      <w:r>
        <w:rPr>
          <w:rFonts w:hint="eastAsia"/>
          <w:lang w:eastAsia="zh-CN"/>
        </w:rPr>
        <w:t>【可以报道的几个指标】</w:t>
      </w:r>
    </w:p>
    <w:p w14:paraId="07BD6A33" w14:textId="77777777" w:rsidR="000C07F4" w:rsidRDefault="00F87E80" w:rsidP="00B14F37">
      <w:pPr>
        <w:widowControl w:val="0"/>
        <w:pBdr>
          <w:top w:val="nil"/>
          <w:left w:val="nil"/>
          <w:bottom w:val="nil"/>
          <w:right w:val="nil"/>
          <w:between w:val="nil"/>
        </w:pBdr>
        <w:spacing w:line="252" w:lineRule="auto"/>
        <w:ind w:firstLine="0"/>
        <w:rPr>
          <w:lang w:eastAsia="zh-CN"/>
        </w:rPr>
      </w:pPr>
      <w:r w:rsidRPr="00F87E80">
        <w:rPr>
          <w:lang w:eastAsia="zh-CN"/>
        </w:rPr>
        <w:t>记录</w:t>
      </w:r>
      <w:r w:rsidR="00792EBC">
        <w:rPr>
          <w:rFonts w:hint="eastAsia"/>
          <w:lang w:eastAsia="zh-CN"/>
        </w:rPr>
        <w:t>不同的测试方法</w:t>
      </w:r>
      <w:r w:rsidRPr="00F87E80">
        <w:rPr>
          <w:lang w:eastAsia="zh-CN"/>
        </w:rPr>
        <w:t>搜索到</w:t>
      </w:r>
      <w:r w:rsidR="00423ECD">
        <w:rPr>
          <w:rFonts w:hint="eastAsia"/>
          <w:lang w:eastAsia="zh-CN"/>
        </w:rPr>
        <w:t>危险</w:t>
      </w:r>
      <w:r w:rsidRPr="00F87E80">
        <w:rPr>
          <w:lang w:eastAsia="zh-CN"/>
        </w:rPr>
        <w:t>场景所需的平均测试次数和搜索成功率</w:t>
      </w:r>
    </w:p>
    <w:p w14:paraId="089FDDE7" w14:textId="77777777" w:rsidR="00A82650" w:rsidRDefault="00A82650" w:rsidP="00B14F37">
      <w:pPr>
        <w:widowControl w:val="0"/>
        <w:pBdr>
          <w:top w:val="nil"/>
          <w:left w:val="nil"/>
          <w:bottom w:val="nil"/>
          <w:right w:val="nil"/>
          <w:between w:val="nil"/>
        </w:pBdr>
        <w:spacing w:line="252" w:lineRule="auto"/>
        <w:ind w:firstLine="0"/>
        <w:rPr>
          <w:lang w:eastAsia="zh-CN"/>
        </w:rPr>
      </w:pPr>
    </w:p>
    <w:p w14:paraId="7810A34F" w14:textId="77777777" w:rsidR="00A82650" w:rsidRDefault="00A82650" w:rsidP="00B14F37">
      <w:pPr>
        <w:widowControl w:val="0"/>
        <w:pBdr>
          <w:top w:val="nil"/>
          <w:left w:val="nil"/>
          <w:bottom w:val="nil"/>
          <w:right w:val="nil"/>
          <w:between w:val="nil"/>
        </w:pBdr>
        <w:spacing w:line="252" w:lineRule="auto"/>
        <w:ind w:firstLine="0"/>
        <w:rPr>
          <w:lang w:eastAsia="zh-CN"/>
        </w:rPr>
      </w:pPr>
    </w:p>
    <w:p w14:paraId="3155F6FA" w14:textId="77777777" w:rsidR="00A82650" w:rsidRDefault="00A82650" w:rsidP="00B14F37">
      <w:pPr>
        <w:widowControl w:val="0"/>
        <w:pBdr>
          <w:top w:val="nil"/>
          <w:left w:val="nil"/>
          <w:bottom w:val="nil"/>
          <w:right w:val="nil"/>
          <w:between w:val="nil"/>
        </w:pBdr>
        <w:spacing w:line="252" w:lineRule="auto"/>
        <w:ind w:firstLine="0"/>
        <w:rPr>
          <w:lang w:eastAsia="zh-CN"/>
        </w:rPr>
      </w:pPr>
      <w:r w:rsidRPr="00A82650">
        <w:rPr>
          <w:lang w:eastAsia="zh-CN"/>
        </w:rPr>
        <w:t>评价指标包括：（</w:t>
      </w:r>
      <w:r w:rsidRPr="00A82650">
        <w:rPr>
          <w:lang w:eastAsia="zh-CN"/>
        </w:rPr>
        <w:t>1</w:t>
      </w:r>
      <w:r w:rsidRPr="00A82650">
        <w:rPr>
          <w:lang w:eastAsia="zh-CN"/>
        </w:rPr>
        <w:t>）预算内去重碰撞场景组数量；（</w:t>
      </w:r>
      <w:r w:rsidRPr="00A82650">
        <w:rPr>
          <w:lang w:eastAsia="zh-CN"/>
        </w:rPr>
        <w:t>2</w:t>
      </w:r>
      <w:r w:rsidRPr="00A82650">
        <w:rPr>
          <w:lang w:eastAsia="zh-CN"/>
        </w:rPr>
        <w:t>）有限候选库上的碰撞召回率；（</w:t>
      </w:r>
      <w:r w:rsidRPr="00A82650">
        <w:rPr>
          <w:lang w:eastAsia="zh-CN"/>
        </w:rPr>
        <w:t>3</w:t>
      </w:r>
      <w:r w:rsidRPr="00A82650">
        <w:rPr>
          <w:lang w:eastAsia="zh-CN"/>
        </w:rPr>
        <w:t>）碰撞发现曲线及其曲线下面积；（</w:t>
      </w:r>
      <w:r w:rsidRPr="00A82650">
        <w:rPr>
          <w:lang w:eastAsia="zh-CN"/>
        </w:rPr>
        <w:t>4</w:t>
      </w:r>
      <w:r w:rsidRPr="00A82650">
        <w:rPr>
          <w:lang w:eastAsia="zh-CN"/>
        </w:rPr>
        <w:t>）参数描述符单元覆盖和危险档案质量；（</w:t>
      </w:r>
      <w:r w:rsidRPr="00A82650">
        <w:rPr>
          <w:lang w:eastAsia="zh-CN"/>
        </w:rPr>
        <w:t>5</w:t>
      </w:r>
      <w:r w:rsidRPr="00A82650">
        <w:rPr>
          <w:lang w:eastAsia="zh-CN"/>
        </w:rPr>
        <w:t>）在线适配、选例、历史模型构建与仿真执行成本。全库无碰撞的任务保留在运行统计中，但不计算碰撞召回率。统计先在同一实现路线内汇总，再对路线等权汇总；置信区间采用配对分层自助法。连续风险档案指标与真实碰撞指标分别报告，以明确区分替代风险引导能力和实际碰撞发现能力。</w:t>
      </w:r>
    </w:p>
    <w:p w14:paraId="49F0903D" w14:textId="77777777" w:rsidR="001E66C7" w:rsidRDefault="001E66C7" w:rsidP="00B14F37">
      <w:pPr>
        <w:widowControl w:val="0"/>
        <w:pBdr>
          <w:top w:val="nil"/>
          <w:left w:val="nil"/>
          <w:bottom w:val="nil"/>
          <w:right w:val="nil"/>
          <w:between w:val="nil"/>
        </w:pBdr>
        <w:spacing w:line="252" w:lineRule="auto"/>
        <w:ind w:firstLine="0"/>
        <w:rPr>
          <w:lang w:eastAsia="zh-CN"/>
        </w:rPr>
      </w:pPr>
    </w:p>
    <w:p w14:paraId="2CDA4F93" w14:textId="77777777" w:rsidR="00EC7C16" w:rsidRDefault="00EC7C16" w:rsidP="00B14F37">
      <w:pPr>
        <w:widowControl w:val="0"/>
        <w:pBdr>
          <w:top w:val="nil"/>
          <w:left w:val="nil"/>
          <w:bottom w:val="nil"/>
          <w:right w:val="nil"/>
          <w:between w:val="nil"/>
        </w:pBdr>
        <w:spacing w:line="252" w:lineRule="auto"/>
        <w:ind w:firstLine="0"/>
        <w:rPr>
          <w:lang w:eastAsia="zh-CN"/>
        </w:rPr>
      </w:pPr>
    </w:p>
    <w:p w14:paraId="4E2B84F5" w14:textId="77777777" w:rsidR="00EC7C16" w:rsidRDefault="00EC7C16" w:rsidP="00B14F37">
      <w:pPr>
        <w:widowControl w:val="0"/>
        <w:pBdr>
          <w:top w:val="nil"/>
          <w:left w:val="nil"/>
          <w:bottom w:val="nil"/>
          <w:right w:val="nil"/>
          <w:between w:val="nil"/>
        </w:pBdr>
        <w:spacing w:line="252" w:lineRule="auto"/>
        <w:ind w:firstLine="0"/>
        <w:rPr>
          <w:lang w:eastAsia="zh-CN"/>
        </w:rPr>
      </w:pPr>
    </w:p>
    <w:p w14:paraId="76987A93" w14:textId="77777777" w:rsidR="00EC7C16" w:rsidRDefault="00EC7C16" w:rsidP="00B14F37">
      <w:pPr>
        <w:widowControl w:val="0"/>
        <w:pBdr>
          <w:top w:val="nil"/>
          <w:left w:val="nil"/>
          <w:bottom w:val="nil"/>
          <w:right w:val="nil"/>
          <w:between w:val="nil"/>
        </w:pBdr>
        <w:spacing w:line="252" w:lineRule="auto"/>
        <w:ind w:firstLine="0"/>
        <w:rPr>
          <w:lang w:eastAsia="zh-CN"/>
        </w:rPr>
      </w:pPr>
      <w:r>
        <w:rPr>
          <w:rFonts w:hint="eastAsia"/>
          <w:lang w:eastAsia="zh-CN"/>
        </w:rPr>
        <w:t>【所选取的测试场景】</w:t>
      </w:r>
    </w:p>
    <w:p w14:paraId="52A355DC" w14:textId="77777777" w:rsidR="008B6BA3" w:rsidRDefault="008B6BA3" w:rsidP="00B14F37">
      <w:pPr>
        <w:widowControl w:val="0"/>
        <w:pBdr>
          <w:top w:val="nil"/>
          <w:left w:val="nil"/>
          <w:bottom w:val="nil"/>
          <w:right w:val="nil"/>
          <w:between w:val="nil"/>
        </w:pBdr>
        <w:spacing w:line="252" w:lineRule="auto"/>
        <w:ind w:firstLine="0"/>
        <w:rPr>
          <w:lang w:eastAsia="zh-CN"/>
        </w:rPr>
      </w:pPr>
      <w:r>
        <w:rPr>
          <w:noProof/>
        </w:rPr>
        <w:drawing>
          <wp:inline distT="0" distB="0" distL="0" distR="0" wp14:anchorId="0E363641" wp14:editId="15669443">
            <wp:extent cx="3200400" cy="1294130"/>
            <wp:effectExtent l="0" t="0" r="0" b="1270"/>
            <wp:docPr id="1869185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5258" name=""/>
                    <pic:cNvPicPr/>
                  </pic:nvPicPr>
                  <pic:blipFill>
                    <a:blip r:embed="rId17"/>
                    <a:stretch>
                      <a:fillRect/>
                    </a:stretch>
                  </pic:blipFill>
                  <pic:spPr>
                    <a:xfrm>
                      <a:off x="0" y="0"/>
                      <a:ext cx="3200400" cy="1294130"/>
                    </a:xfrm>
                    <a:prstGeom prst="rect">
                      <a:avLst/>
                    </a:prstGeom>
                  </pic:spPr>
                </pic:pic>
              </a:graphicData>
            </a:graphic>
          </wp:inline>
        </w:drawing>
      </w:r>
    </w:p>
    <w:p w14:paraId="5F21A785" w14:textId="77777777" w:rsidR="000C07F4" w:rsidRDefault="0026320E" w:rsidP="00B14F37">
      <w:pPr>
        <w:widowControl w:val="0"/>
        <w:pBdr>
          <w:top w:val="nil"/>
          <w:left w:val="nil"/>
          <w:bottom w:val="nil"/>
          <w:right w:val="nil"/>
          <w:between w:val="nil"/>
        </w:pBdr>
        <w:spacing w:line="252" w:lineRule="auto"/>
        <w:ind w:firstLine="0"/>
        <w:rPr>
          <w:lang w:eastAsia="zh-CN"/>
        </w:rPr>
      </w:pPr>
      <w:r>
        <w:rPr>
          <w:noProof/>
        </w:rPr>
        <w:drawing>
          <wp:inline distT="0" distB="0" distL="0" distR="0" wp14:anchorId="1CC31DE2" wp14:editId="23F5B70A">
            <wp:extent cx="3200400" cy="1156335"/>
            <wp:effectExtent l="0" t="0" r="0" b="5715"/>
            <wp:docPr id="2010221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21888" name=""/>
                    <pic:cNvPicPr/>
                  </pic:nvPicPr>
                  <pic:blipFill>
                    <a:blip r:embed="rId18"/>
                    <a:stretch>
                      <a:fillRect/>
                    </a:stretch>
                  </pic:blipFill>
                  <pic:spPr>
                    <a:xfrm>
                      <a:off x="0" y="0"/>
                      <a:ext cx="3200400" cy="1156335"/>
                    </a:xfrm>
                    <a:prstGeom prst="rect">
                      <a:avLst/>
                    </a:prstGeom>
                  </pic:spPr>
                </pic:pic>
              </a:graphicData>
            </a:graphic>
          </wp:inline>
        </w:drawing>
      </w:r>
    </w:p>
    <w:p w14:paraId="292487EA" w14:textId="77777777" w:rsidR="000C07F4" w:rsidRDefault="000C07F4" w:rsidP="00B14F37">
      <w:pPr>
        <w:widowControl w:val="0"/>
        <w:pBdr>
          <w:top w:val="nil"/>
          <w:left w:val="nil"/>
          <w:bottom w:val="nil"/>
          <w:right w:val="nil"/>
          <w:between w:val="nil"/>
        </w:pBdr>
        <w:spacing w:line="252" w:lineRule="auto"/>
        <w:ind w:firstLine="0"/>
        <w:rPr>
          <w:lang w:eastAsia="zh-CN"/>
        </w:rPr>
      </w:pPr>
    </w:p>
    <w:p w14:paraId="797ED360" w14:textId="77777777" w:rsidR="00695A4E" w:rsidRDefault="00902C2A" w:rsidP="00B14F37">
      <w:pPr>
        <w:widowControl w:val="0"/>
        <w:pBdr>
          <w:top w:val="nil"/>
          <w:left w:val="nil"/>
          <w:bottom w:val="nil"/>
          <w:right w:val="nil"/>
          <w:between w:val="nil"/>
        </w:pBdr>
        <w:spacing w:line="252" w:lineRule="auto"/>
        <w:ind w:firstLine="0"/>
        <w:rPr>
          <w:lang w:eastAsia="zh-CN"/>
        </w:rPr>
      </w:pPr>
      <w:r>
        <w:rPr>
          <w:noProof/>
        </w:rPr>
        <w:drawing>
          <wp:inline distT="0" distB="0" distL="0" distR="0" wp14:anchorId="04433609" wp14:editId="0B4BF04A">
            <wp:extent cx="3200400" cy="1119505"/>
            <wp:effectExtent l="0" t="0" r="0" b="4445"/>
            <wp:docPr id="355524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24879" name=""/>
                    <pic:cNvPicPr/>
                  </pic:nvPicPr>
                  <pic:blipFill>
                    <a:blip r:embed="rId19"/>
                    <a:stretch>
                      <a:fillRect/>
                    </a:stretch>
                  </pic:blipFill>
                  <pic:spPr>
                    <a:xfrm>
                      <a:off x="0" y="0"/>
                      <a:ext cx="3200400" cy="1119505"/>
                    </a:xfrm>
                    <a:prstGeom prst="rect">
                      <a:avLst/>
                    </a:prstGeom>
                  </pic:spPr>
                </pic:pic>
              </a:graphicData>
            </a:graphic>
          </wp:inline>
        </w:drawing>
      </w:r>
    </w:p>
    <w:p w14:paraId="118012FF" w14:textId="77777777" w:rsidR="00695A4E" w:rsidRDefault="00695A4E" w:rsidP="00B14F37">
      <w:pPr>
        <w:widowControl w:val="0"/>
        <w:pBdr>
          <w:top w:val="nil"/>
          <w:left w:val="nil"/>
          <w:bottom w:val="nil"/>
          <w:right w:val="nil"/>
          <w:between w:val="nil"/>
        </w:pBdr>
        <w:spacing w:line="252" w:lineRule="auto"/>
        <w:ind w:firstLine="0"/>
        <w:rPr>
          <w:lang w:eastAsia="zh-CN"/>
        </w:rPr>
      </w:pPr>
      <w:r>
        <w:rPr>
          <w:noProof/>
        </w:rPr>
        <w:drawing>
          <wp:inline distT="0" distB="0" distL="0" distR="0" wp14:anchorId="24A61AFF" wp14:editId="43114CFB">
            <wp:extent cx="3200400" cy="1734820"/>
            <wp:effectExtent l="0" t="0" r="0" b="0"/>
            <wp:docPr id="1594408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08999" name=""/>
                    <pic:cNvPicPr/>
                  </pic:nvPicPr>
                  <pic:blipFill>
                    <a:blip r:embed="rId20"/>
                    <a:stretch>
                      <a:fillRect/>
                    </a:stretch>
                  </pic:blipFill>
                  <pic:spPr>
                    <a:xfrm>
                      <a:off x="0" y="0"/>
                      <a:ext cx="3200400" cy="1734820"/>
                    </a:xfrm>
                    <a:prstGeom prst="rect">
                      <a:avLst/>
                    </a:prstGeom>
                  </pic:spPr>
                </pic:pic>
              </a:graphicData>
            </a:graphic>
          </wp:inline>
        </w:drawing>
      </w:r>
    </w:p>
    <w:p w14:paraId="796583B2" w14:textId="77777777" w:rsidR="003368C4" w:rsidRDefault="003368C4" w:rsidP="003368C4">
      <w:pPr>
        <w:pStyle w:val="2"/>
        <w:numPr>
          <w:ilvl w:val="0"/>
          <w:numId w:val="0"/>
        </w:numPr>
        <w:rPr>
          <w:lang w:eastAsia="zh-CN"/>
        </w:rPr>
      </w:pPr>
      <w:r>
        <w:rPr>
          <w:rFonts w:hint="eastAsia"/>
          <w:lang w:eastAsia="zh-CN"/>
        </w:rPr>
        <w:t>B</w:t>
      </w:r>
      <w:r>
        <w:rPr>
          <w:lang w:eastAsia="zh-CN"/>
        </w:rPr>
        <w:t>.</w:t>
      </w:r>
      <w:r w:rsidR="003D1A1C">
        <w:rPr>
          <w:rFonts w:hint="eastAsia"/>
          <w:lang w:eastAsia="zh-CN"/>
        </w:rPr>
        <w:t xml:space="preserve"> </w:t>
      </w:r>
      <w:r w:rsidR="00425E0D">
        <w:rPr>
          <w:rFonts w:hint="eastAsia"/>
          <w:lang w:eastAsia="zh-CN"/>
        </w:rPr>
        <w:t>自然驾驶先验的模型性能分析</w:t>
      </w:r>
      <w:r w:rsidR="004322B3">
        <w:rPr>
          <w:rFonts w:hint="eastAsia"/>
          <w:lang w:eastAsia="zh-CN"/>
        </w:rPr>
        <w:t xml:space="preserve"> </w:t>
      </w:r>
    </w:p>
    <w:p w14:paraId="467A334F" w14:textId="77777777" w:rsidR="00425E0D" w:rsidRDefault="00662470" w:rsidP="00425E0D">
      <w:pPr>
        <w:rPr>
          <w:lang w:eastAsia="zh-CN"/>
        </w:rPr>
      </w:pPr>
      <w:r>
        <w:rPr>
          <w:rFonts w:hint="eastAsia"/>
          <w:lang w:eastAsia="zh-CN"/>
        </w:rPr>
        <w:t>【这里需要对比扩散模型方法与</w:t>
      </w:r>
      <w:r>
        <w:rPr>
          <w:rFonts w:hint="eastAsia"/>
          <w:lang w:eastAsia="zh-CN"/>
        </w:rPr>
        <w:t>TimeGAN</w:t>
      </w:r>
      <w:r>
        <w:rPr>
          <w:rFonts w:hint="eastAsia"/>
          <w:lang w:eastAsia="zh-CN"/>
        </w:rPr>
        <w:t>】等方法在前车行为模拟方面的效果</w:t>
      </w:r>
    </w:p>
    <w:p w14:paraId="590F2A0D" w14:textId="77777777" w:rsidR="003213A8" w:rsidRDefault="003213A8" w:rsidP="00425E0D">
      <w:pPr>
        <w:rPr>
          <w:lang w:eastAsia="zh-CN"/>
        </w:rPr>
      </w:pPr>
    </w:p>
    <w:p w14:paraId="35CD1216" w14:textId="77777777" w:rsidR="003213A8" w:rsidRDefault="003213A8" w:rsidP="00425E0D">
      <w:pPr>
        <w:rPr>
          <w:lang w:eastAsia="zh-CN"/>
        </w:rPr>
      </w:pPr>
    </w:p>
    <w:p w14:paraId="173B95E9" w14:textId="77777777" w:rsidR="003213A8" w:rsidRDefault="004322B3" w:rsidP="004322B3">
      <w:pPr>
        <w:ind w:firstLine="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Distribution of synthesized scenarios</w:t>
      </w:r>
    </w:p>
    <w:p w14:paraId="63F2BCCC" w14:textId="77777777" w:rsidR="004322B3" w:rsidRDefault="002E691A" w:rsidP="004322B3">
      <w:pPr>
        <w:ind w:firstLine="0"/>
        <w:rPr>
          <w:lang w:eastAsia="zh-CN"/>
        </w:rPr>
      </w:pPr>
      <w:r w:rsidRPr="002E691A">
        <w:rPr>
          <w:lang w:eastAsia="zh-CN"/>
        </w:rPr>
        <w:t xml:space="preserve">To ensure that the generated samples faithfully represent the original data, it is crucial that they capture different aspects and variations within the original distribution. The generated scenarios should be as close as possible to the original distribution, thereby encompassing its diversity and providing a more accurate and comprehensive dataset. Since scenario data is high-dimensional, we applied Principal Component Analysis (PCA) and t-Distributed Stochastic Neighbor Embedding (t-SNE) to visualize the similarity between the distribution of the synthesized and the original scenarios in a two-dimensional space, as shown in Fig. </w:t>
      </w:r>
      <w:r w:rsidR="00654AE2">
        <w:rPr>
          <w:rFonts w:hint="eastAsia"/>
          <w:lang w:eastAsia="zh-CN"/>
        </w:rPr>
        <w:t>XX</w:t>
      </w:r>
      <w:r w:rsidRPr="002E691A">
        <w:rPr>
          <w:lang w:eastAsia="zh-CN"/>
        </w:rPr>
        <w:t xml:space="preserve">. </w:t>
      </w:r>
    </w:p>
    <w:p w14:paraId="7241BDF1" w14:textId="77777777" w:rsidR="00FA5B5D" w:rsidRDefault="00FA5B5D" w:rsidP="00425E0D">
      <w:pPr>
        <w:rPr>
          <w:lang w:eastAsia="zh-CN"/>
        </w:rPr>
      </w:pPr>
    </w:p>
    <w:p w14:paraId="5F20AC9A" w14:textId="77777777" w:rsidR="00FA5B5D" w:rsidRDefault="002E0316" w:rsidP="00425E0D">
      <w:pPr>
        <w:rPr>
          <w:lang w:eastAsia="zh-CN"/>
        </w:rPr>
      </w:pPr>
      <w:r>
        <w:rPr>
          <w:noProof/>
        </w:rPr>
        <w:lastRenderedPageBreak/>
        <w:drawing>
          <wp:inline distT="0" distB="0" distL="0" distR="0" wp14:anchorId="0ED05A33" wp14:editId="271096CA">
            <wp:extent cx="3200400" cy="2932430"/>
            <wp:effectExtent l="0" t="0" r="0" b="1270"/>
            <wp:docPr id="1009487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7742" name=""/>
                    <pic:cNvPicPr/>
                  </pic:nvPicPr>
                  <pic:blipFill>
                    <a:blip r:embed="rId21"/>
                    <a:stretch>
                      <a:fillRect/>
                    </a:stretch>
                  </pic:blipFill>
                  <pic:spPr>
                    <a:xfrm>
                      <a:off x="0" y="0"/>
                      <a:ext cx="3200400" cy="2932430"/>
                    </a:xfrm>
                    <a:prstGeom prst="rect">
                      <a:avLst/>
                    </a:prstGeom>
                  </pic:spPr>
                </pic:pic>
              </a:graphicData>
            </a:graphic>
          </wp:inline>
        </w:drawing>
      </w:r>
    </w:p>
    <w:p w14:paraId="038A7913" w14:textId="77777777" w:rsidR="00FA5B5D" w:rsidRDefault="00267B05" w:rsidP="00425E0D">
      <w:pPr>
        <w:rPr>
          <w:lang w:eastAsia="zh-CN"/>
        </w:rPr>
      </w:pPr>
      <w:r>
        <w:rPr>
          <w:noProof/>
        </w:rPr>
        <w:drawing>
          <wp:inline distT="0" distB="0" distL="0" distR="0" wp14:anchorId="1088C4CA" wp14:editId="2ADDAF0F">
            <wp:extent cx="3200400" cy="2533015"/>
            <wp:effectExtent l="0" t="0" r="0" b="635"/>
            <wp:docPr id="42440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6966" name=""/>
                    <pic:cNvPicPr/>
                  </pic:nvPicPr>
                  <pic:blipFill>
                    <a:blip r:embed="rId22"/>
                    <a:stretch>
                      <a:fillRect/>
                    </a:stretch>
                  </pic:blipFill>
                  <pic:spPr>
                    <a:xfrm>
                      <a:off x="0" y="0"/>
                      <a:ext cx="3200400" cy="2533015"/>
                    </a:xfrm>
                    <a:prstGeom prst="rect">
                      <a:avLst/>
                    </a:prstGeom>
                  </pic:spPr>
                </pic:pic>
              </a:graphicData>
            </a:graphic>
          </wp:inline>
        </w:drawing>
      </w:r>
    </w:p>
    <w:p w14:paraId="72537B4E" w14:textId="77777777" w:rsidR="00B31C05" w:rsidRDefault="00B31C05" w:rsidP="00B31C05">
      <w:pPr>
        <w:widowControl w:val="0"/>
        <w:pBdr>
          <w:top w:val="nil"/>
          <w:left w:val="nil"/>
          <w:bottom w:val="nil"/>
          <w:right w:val="nil"/>
          <w:between w:val="nil"/>
        </w:pBdr>
        <w:spacing w:line="252" w:lineRule="auto"/>
        <w:ind w:firstLine="0"/>
        <w:rPr>
          <w:lang w:eastAsia="zh-CN"/>
        </w:rPr>
      </w:pPr>
      <w:r w:rsidRPr="00075BBF">
        <w:rPr>
          <w:rFonts w:hint="eastAsia"/>
          <w:b/>
          <w:sz w:val="18"/>
          <w:szCs w:val="18"/>
          <w:lang w:eastAsia="zh-CN"/>
        </w:rPr>
        <w:t xml:space="preserve">Fig. </w:t>
      </w:r>
      <w:r w:rsidR="00EF0EB8">
        <w:rPr>
          <w:rFonts w:hint="eastAsia"/>
          <w:b/>
          <w:sz w:val="18"/>
          <w:szCs w:val="18"/>
          <w:lang w:eastAsia="zh-CN"/>
        </w:rPr>
        <w:t xml:space="preserve">XX. </w:t>
      </w:r>
      <w:r w:rsidR="00EF0EB8" w:rsidRPr="00EF0EB8">
        <w:rPr>
          <w:b/>
          <w:sz w:val="18"/>
          <w:szCs w:val="18"/>
          <w:lang w:eastAsia="zh-CN"/>
        </w:rPr>
        <w:t>Visualization of the original and synthesized scenarios.</w:t>
      </w:r>
    </w:p>
    <w:p w14:paraId="07AE6264" w14:textId="77777777" w:rsidR="00FA5B5D" w:rsidRDefault="00FA5B5D" w:rsidP="00425E0D">
      <w:pPr>
        <w:rPr>
          <w:lang w:eastAsia="zh-CN"/>
        </w:rPr>
      </w:pPr>
    </w:p>
    <w:p w14:paraId="48013DF7" w14:textId="77777777" w:rsidR="003F5FE3" w:rsidRDefault="003F5FE3" w:rsidP="00425E0D">
      <w:pPr>
        <w:rPr>
          <w:lang w:eastAsia="zh-CN"/>
        </w:rPr>
      </w:pPr>
    </w:p>
    <w:p w14:paraId="72B309F0" w14:textId="77777777" w:rsidR="003F5FE3" w:rsidRDefault="003F5FE3" w:rsidP="00425E0D">
      <w:pPr>
        <w:rPr>
          <w:lang w:eastAsia="zh-CN"/>
        </w:rPr>
      </w:pPr>
      <w:r>
        <w:rPr>
          <w:rFonts w:hint="eastAsia"/>
          <w:lang w:eastAsia="zh-CN"/>
        </w:rPr>
        <w:t>【比较不同的动力学维度下，扩散模型的对于自然动作的刻画性】</w:t>
      </w:r>
    </w:p>
    <w:p w14:paraId="59913AE4" w14:textId="77777777" w:rsidR="003F5FE3" w:rsidRDefault="003F5FE3" w:rsidP="00425E0D">
      <w:pPr>
        <w:rPr>
          <w:lang w:eastAsia="zh-CN"/>
        </w:rPr>
      </w:pPr>
      <w:r>
        <w:rPr>
          <w:noProof/>
        </w:rPr>
        <w:drawing>
          <wp:inline distT="0" distB="0" distL="0" distR="0" wp14:anchorId="3E9A3166" wp14:editId="38D856CB">
            <wp:extent cx="3200400" cy="1957705"/>
            <wp:effectExtent l="0" t="0" r="0" b="4445"/>
            <wp:docPr id="1474689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89768" name=""/>
                    <pic:cNvPicPr/>
                  </pic:nvPicPr>
                  <pic:blipFill>
                    <a:blip r:embed="rId23"/>
                    <a:stretch>
                      <a:fillRect/>
                    </a:stretch>
                  </pic:blipFill>
                  <pic:spPr>
                    <a:xfrm>
                      <a:off x="0" y="0"/>
                      <a:ext cx="3200400" cy="1957705"/>
                    </a:xfrm>
                    <a:prstGeom prst="rect">
                      <a:avLst/>
                    </a:prstGeom>
                  </pic:spPr>
                </pic:pic>
              </a:graphicData>
            </a:graphic>
          </wp:inline>
        </w:drawing>
      </w:r>
    </w:p>
    <w:p w14:paraId="338D1CAA" w14:textId="77777777" w:rsidR="003F5FE3" w:rsidRDefault="003F5FE3" w:rsidP="00425E0D">
      <w:pPr>
        <w:rPr>
          <w:lang w:eastAsia="zh-CN"/>
        </w:rPr>
      </w:pPr>
    </w:p>
    <w:p w14:paraId="47916572" w14:textId="77777777" w:rsidR="00B80D46" w:rsidRDefault="00B7783B" w:rsidP="00B7783B">
      <w:pPr>
        <w:ind w:firstLine="0"/>
        <w:rPr>
          <w:lang w:eastAsia="zh-CN"/>
        </w:rPr>
      </w:pPr>
      <w:r>
        <w:rPr>
          <w:rFonts w:hint="eastAsia"/>
          <w:lang w:eastAsia="zh-CN"/>
        </w:rPr>
        <w:t>（</w:t>
      </w:r>
      <w:r w:rsidR="00B80D46">
        <w:rPr>
          <w:rFonts w:hint="eastAsia"/>
          <w:lang w:eastAsia="zh-CN"/>
        </w:rPr>
        <w:t>2</w:t>
      </w:r>
      <w:r>
        <w:rPr>
          <w:rFonts w:hint="eastAsia"/>
          <w:lang w:eastAsia="zh-CN"/>
        </w:rPr>
        <w:t>）</w:t>
      </w:r>
      <w:r w:rsidR="00B80D46" w:rsidRPr="00B80D46">
        <w:rPr>
          <w:lang w:eastAsia="zh-CN"/>
        </w:rPr>
        <w:t xml:space="preserve">Usability of The Synthesized Scenarios: </w:t>
      </w:r>
    </w:p>
    <w:p w14:paraId="2FEDAF64" w14:textId="77777777" w:rsidR="00B80D46" w:rsidRDefault="00B80D46" w:rsidP="00B7783B">
      <w:pPr>
        <w:ind w:firstLine="0"/>
        <w:rPr>
          <w:lang w:eastAsia="zh-CN"/>
        </w:rPr>
      </w:pPr>
      <w:r w:rsidRPr="00B80D46">
        <w:rPr>
          <w:lang w:eastAsia="zh-CN"/>
        </w:rPr>
        <w:t>An important metric for evaluating synthesized scenarios is usability, i.e., verifying that the synthesized trajectory data is reasonable and conforms to the physical constraints for validation in the simulation platform. Since certain synthesized trajectories may violate basic kinematic principles, we assess their usability by computing motion-related features such as velocity, acceleration, and jerk for both the ego vehicle and objects.</w:t>
      </w:r>
    </w:p>
    <w:p w14:paraId="4C6E5529" w14:textId="77777777" w:rsidR="00B80D46" w:rsidRDefault="00B80D46" w:rsidP="00B7783B">
      <w:pPr>
        <w:ind w:firstLine="0"/>
        <w:rPr>
          <w:lang w:eastAsia="zh-CN"/>
        </w:rPr>
      </w:pPr>
    </w:p>
    <w:p w14:paraId="3FC5EAD3" w14:textId="77777777" w:rsidR="00735095" w:rsidRDefault="00735095" w:rsidP="00735095">
      <w:pPr>
        <w:ind w:firstLine="0"/>
        <w:rPr>
          <w:lang w:eastAsia="zh-CN"/>
        </w:rPr>
      </w:pPr>
      <w:r>
        <w:rPr>
          <w:rFonts w:hint="eastAsia"/>
          <w:lang w:eastAsia="zh-CN"/>
        </w:rPr>
        <w:t>（</w:t>
      </w:r>
      <w:r>
        <w:rPr>
          <w:rFonts w:hint="eastAsia"/>
          <w:lang w:eastAsia="zh-CN"/>
        </w:rPr>
        <w:t>3</w:t>
      </w:r>
      <w:r>
        <w:rPr>
          <w:rFonts w:hint="eastAsia"/>
          <w:lang w:eastAsia="zh-CN"/>
        </w:rPr>
        <w:t>）</w:t>
      </w:r>
      <w:r w:rsidRPr="00735095">
        <w:rPr>
          <w:lang w:eastAsia="zh-CN"/>
        </w:rPr>
        <w:t>models’ ability to preserve the statistical characteristics of real-world driving behavior</w:t>
      </w:r>
    </w:p>
    <w:p w14:paraId="26CE6DD5" w14:textId="77777777" w:rsidR="00B80D46" w:rsidRDefault="00B80D46" w:rsidP="00B7783B">
      <w:pPr>
        <w:ind w:firstLine="0"/>
        <w:rPr>
          <w:lang w:eastAsia="zh-CN"/>
        </w:rPr>
      </w:pPr>
    </w:p>
    <w:p w14:paraId="58583B4D" w14:textId="77777777" w:rsidR="009F7FF8" w:rsidRDefault="009F7FF8" w:rsidP="00B7783B">
      <w:pPr>
        <w:ind w:firstLine="0"/>
        <w:rPr>
          <w:lang w:eastAsia="zh-CN"/>
        </w:rPr>
      </w:pPr>
      <w:r w:rsidRPr="009F7FF8">
        <w:rPr>
          <w:lang w:eastAsia="zh-CN"/>
        </w:rPr>
        <w:t xml:space="preserve">To further evaluate the robustness of the synthesized scenarios, we compared the proposed TimeGAN model with two additional methods: TimeVAE </w:t>
      </w:r>
      <w:r w:rsidR="00532126">
        <w:rPr>
          <w:rFonts w:hint="eastAsia"/>
          <w:lang w:eastAsia="zh-CN"/>
        </w:rPr>
        <w:t>【</w:t>
      </w:r>
      <w:r w:rsidR="00532126" w:rsidRPr="00532126">
        <w:rPr>
          <w:lang w:eastAsia="zh-CN"/>
        </w:rPr>
        <w:t>A. Desai, C. Freeman, Z. Wang, and I. Beaver, “TimeVAE: A variational auto-encoder for multivariate time series generation,” 2021, arXiv:2111.08095.</w:t>
      </w:r>
      <w:r w:rsidR="00532126">
        <w:rPr>
          <w:rFonts w:hint="eastAsia"/>
          <w:lang w:eastAsia="zh-CN"/>
        </w:rPr>
        <w:t>】</w:t>
      </w:r>
      <w:r w:rsidRPr="009F7FF8">
        <w:rPr>
          <w:lang w:eastAsia="zh-CN"/>
        </w:rPr>
        <w:t xml:space="preserve"> and RCGAN</w:t>
      </w:r>
      <w:r w:rsidR="00A41754">
        <w:rPr>
          <w:rFonts w:hint="eastAsia"/>
          <w:lang w:eastAsia="zh-CN"/>
        </w:rPr>
        <w:t xml:space="preserve"> </w:t>
      </w:r>
      <w:r w:rsidR="00A41754">
        <w:rPr>
          <w:rFonts w:hint="eastAsia"/>
          <w:lang w:eastAsia="zh-CN"/>
        </w:rPr>
        <w:t>【</w:t>
      </w:r>
      <w:r w:rsidR="00A41754" w:rsidRPr="00A41754">
        <w:rPr>
          <w:lang w:eastAsia="zh-CN"/>
        </w:rPr>
        <w:t>C. Esteban, S. L. Hyland, and G. Rätsch, “Real-valued (medical) time series generation with recurrent conditional GANs,” 2017, arXiv:1706.02633.</w:t>
      </w:r>
      <w:r w:rsidR="00A41754">
        <w:rPr>
          <w:rFonts w:hint="eastAsia"/>
          <w:lang w:eastAsia="zh-CN"/>
        </w:rPr>
        <w:t>】</w:t>
      </w:r>
      <w:r w:rsidRPr="009F7FF8">
        <w:rPr>
          <w:lang w:eastAsia="zh-CN"/>
        </w:rPr>
        <w:t xml:space="preserve">. After training, each of the three models randomly generated 7,000 samples for evaluation, which is ten times the size of the original dataset. The results in Table </w:t>
      </w:r>
      <w:r w:rsidR="009131BF">
        <w:rPr>
          <w:rFonts w:hint="eastAsia"/>
          <w:lang w:eastAsia="zh-CN"/>
        </w:rPr>
        <w:t>XX</w:t>
      </w:r>
      <w:r w:rsidRPr="009F7FF8">
        <w:rPr>
          <w:lang w:eastAsia="zh-CN"/>
        </w:rPr>
        <w:t xml:space="preserve"> compare the performance of these generative models in terms of synthesized samples, usable samples, and usability rate. TimeGAN achieved the highest usability rate of 91%, outperforming TimeVAE (82%) and RCGAN (70%). This suggests that TimeGAN is more capable of generating trajectories that meet essential physical </w:t>
      </w:r>
      <w:r w:rsidR="000512CC">
        <w:rPr>
          <w:rFonts w:hint="eastAsia"/>
          <w:lang w:eastAsia="zh-CN"/>
        </w:rPr>
        <w:t xml:space="preserve">and </w:t>
      </w:r>
      <w:r w:rsidR="000512CC">
        <w:rPr>
          <w:lang w:eastAsia="zh-CN"/>
        </w:rPr>
        <w:t>kinematic</w:t>
      </w:r>
      <w:r w:rsidR="000512CC">
        <w:rPr>
          <w:rFonts w:hint="eastAsia"/>
          <w:lang w:eastAsia="zh-CN"/>
        </w:rPr>
        <w:t xml:space="preserve"> constraints required for downstream simulation</w:t>
      </w:r>
      <w:r w:rsidR="00107FD2">
        <w:rPr>
          <w:rFonts w:hint="eastAsia"/>
          <w:lang w:eastAsia="zh-CN"/>
        </w:rPr>
        <w:t>.</w:t>
      </w:r>
      <w:r w:rsidR="00681D00">
        <w:rPr>
          <w:rFonts w:hint="eastAsia"/>
          <w:lang w:eastAsia="zh-CN"/>
        </w:rPr>
        <w:t xml:space="preserve"> </w:t>
      </w:r>
    </w:p>
    <w:p w14:paraId="4BE7D848" w14:textId="77777777" w:rsidR="000119B6" w:rsidRDefault="000119B6" w:rsidP="00B7783B">
      <w:pPr>
        <w:ind w:firstLine="0"/>
        <w:rPr>
          <w:lang w:eastAsia="zh-CN"/>
        </w:rPr>
      </w:pPr>
    </w:p>
    <w:p w14:paraId="18611DCC" w14:textId="77777777" w:rsidR="00EA5452" w:rsidRDefault="00EA5452" w:rsidP="00B7783B">
      <w:pPr>
        <w:ind w:firstLine="0"/>
        <w:rPr>
          <w:lang w:eastAsia="zh-CN"/>
        </w:rPr>
      </w:pPr>
    </w:p>
    <w:p w14:paraId="60C0D434" w14:textId="77777777" w:rsidR="00EA5452" w:rsidRDefault="00B13717" w:rsidP="00B7783B">
      <w:pPr>
        <w:ind w:firstLine="0"/>
        <w:rPr>
          <w:lang w:eastAsia="zh-CN"/>
        </w:rPr>
      </w:pPr>
      <w:r w:rsidRPr="00B13717">
        <w:rPr>
          <w:lang w:eastAsia="zh-CN"/>
        </w:rPr>
        <w:t>总体而言，</w:t>
      </w:r>
      <w:r w:rsidR="009D302C">
        <w:rPr>
          <w:rFonts w:hint="eastAsia"/>
          <w:lang w:eastAsia="zh-CN"/>
        </w:rPr>
        <w:t>扩散模型</w:t>
      </w:r>
      <w:r w:rsidRPr="00B13717">
        <w:rPr>
          <w:lang w:eastAsia="zh-CN"/>
        </w:rPr>
        <w:t xml:space="preserve"> </w:t>
      </w:r>
      <w:r w:rsidRPr="00B13717">
        <w:rPr>
          <w:lang w:eastAsia="zh-CN"/>
        </w:rPr>
        <w:t>在可用性和相似性之间取得了良好的平衡。尽管某些变量存在细微偏差，但它始终能够生成大量物理上有效且行为上真实的样本。这种组合确保了模拟的多样性和可靠性，使得</w:t>
      </w:r>
      <w:r w:rsidR="009E7AD8">
        <w:rPr>
          <w:rFonts w:hint="eastAsia"/>
          <w:lang w:eastAsia="zh-CN"/>
        </w:rPr>
        <w:t>扩散模型可以作为自然驾驶中的可靠先验人类驾驶行为模拟的模型</w:t>
      </w:r>
      <w:r w:rsidRPr="00B13717">
        <w:rPr>
          <w:lang w:eastAsia="zh-CN"/>
        </w:rPr>
        <w:t>。</w:t>
      </w:r>
    </w:p>
    <w:p w14:paraId="6099B877" w14:textId="77777777" w:rsidR="000119B6" w:rsidRPr="000512CC" w:rsidRDefault="000119B6" w:rsidP="00B7783B">
      <w:pPr>
        <w:ind w:firstLine="0"/>
        <w:rPr>
          <w:lang w:eastAsia="zh-CN"/>
        </w:rPr>
      </w:pPr>
    </w:p>
    <w:p w14:paraId="04468473" w14:textId="77777777" w:rsidR="00B80D46" w:rsidRDefault="00B80D46" w:rsidP="00B7783B">
      <w:pPr>
        <w:ind w:firstLine="0"/>
        <w:rPr>
          <w:lang w:eastAsia="zh-CN"/>
        </w:rPr>
      </w:pPr>
    </w:p>
    <w:p w14:paraId="2053F3BD" w14:textId="77777777" w:rsidR="00FA5B5D" w:rsidRPr="00425E0D" w:rsidRDefault="00D264C5" w:rsidP="00425E0D">
      <w:pPr>
        <w:rPr>
          <w:lang w:eastAsia="zh-CN"/>
        </w:rPr>
      </w:pPr>
      <w:r>
        <w:rPr>
          <w:noProof/>
        </w:rPr>
        <w:drawing>
          <wp:inline distT="0" distB="0" distL="0" distR="0" wp14:anchorId="2C871AB1" wp14:editId="332A4411">
            <wp:extent cx="3200400" cy="1102995"/>
            <wp:effectExtent l="0" t="0" r="0" b="1905"/>
            <wp:docPr id="946775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75215" name=""/>
                    <pic:cNvPicPr/>
                  </pic:nvPicPr>
                  <pic:blipFill>
                    <a:blip r:embed="rId24"/>
                    <a:stretch>
                      <a:fillRect/>
                    </a:stretch>
                  </pic:blipFill>
                  <pic:spPr>
                    <a:xfrm>
                      <a:off x="0" y="0"/>
                      <a:ext cx="3200400" cy="1102995"/>
                    </a:xfrm>
                    <a:prstGeom prst="rect">
                      <a:avLst/>
                    </a:prstGeom>
                  </pic:spPr>
                </pic:pic>
              </a:graphicData>
            </a:graphic>
          </wp:inline>
        </w:drawing>
      </w:r>
    </w:p>
    <w:p w14:paraId="4FBA69D5" w14:textId="77777777" w:rsidR="00077DD3" w:rsidRDefault="00077DD3" w:rsidP="005E2ED6">
      <w:pPr>
        <w:rPr>
          <w:lang w:eastAsia="zh-CN"/>
        </w:rPr>
      </w:pPr>
    </w:p>
    <w:p w14:paraId="3D7AF7DB" w14:textId="77777777" w:rsidR="00077DD3" w:rsidRDefault="00077DD3" w:rsidP="005E2ED6">
      <w:pPr>
        <w:rPr>
          <w:lang w:eastAsia="zh-CN"/>
        </w:rPr>
      </w:pPr>
    </w:p>
    <w:p w14:paraId="3183607B" w14:textId="77777777" w:rsidR="00077DD3" w:rsidRDefault="00077DD3" w:rsidP="005E2ED6">
      <w:pPr>
        <w:rPr>
          <w:lang w:eastAsia="zh-CN"/>
        </w:rPr>
      </w:pPr>
    </w:p>
    <w:p w14:paraId="181912F2" w14:textId="77777777" w:rsidR="00077DD3" w:rsidRDefault="00077DD3" w:rsidP="005E2ED6">
      <w:pPr>
        <w:rPr>
          <w:lang w:eastAsia="zh-CN"/>
        </w:rPr>
      </w:pPr>
    </w:p>
    <w:p w14:paraId="14F8939A" w14:textId="77777777" w:rsidR="00A31B27" w:rsidRDefault="00A31B27" w:rsidP="00FE1C53">
      <w:pPr>
        <w:rPr>
          <w:lang w:eastAsia="zh-CN"/>
        </w:rPr>
      </w:pPr>
    </w:p>
    <w:p w14:paraId="1F432B93" w14:textId="77777777" w:rsidR="002D22DF" w:rsidRDefault="002D22DF" w:rsidP="00A847B4">
      <w:pPr>
        <w:widowControl w:val="0"/>
        <w:pBdr>
          <w:top w:val="nil"/>
          <w:left w:val="nil"/>
          <w:bottom w:val="nil"/>
          <w:right w:val="nil"/>
          <w:between w:val="nil"/>
        </w:pBdr>
        <w:spacing w:line="252" w:lineRule="auto"/>
        <w:rPr>
          <w:lang w:eastAsia="zh-CN"/>
        </w:rPr>
        <w:sectPr w:rsidR="002D22DF" w:rsidSect="00F86690">
          <w:footnotePr>
            <w:numRestart w:val="eachSect"/>
          </w:footnotePr>
          <w:type w:val="continuous"/>
          <w:pgSz w:w="12240" w:h="15840"/>
          <w:pgMar w:top="1008" w:right="936" w:bottom="1008" w:left="936" w:header="432" w:footer="432" w:gutter="0"/>
          <w:cols w:num="2" w:space="288"/>
        </w:sectPr>
      </w:pPr>
    </w:p>
    <w:p w14:paraId="6EEB7BD1" w14:textId="77777777" w:rsidR="0087345D" w:rsidRDefault="0087345D" w:rsidP="0005319D">
      <w:pPr>
        <w:ind w:firstLine="0"/>
        <w:rPr>
          <w:lang w:eastAsia="zh-CN"/>
        </w:rPr>
      </w:pPr>
    </w:p>
    <w:p w14:paraId="5AFA03D3" w14:textId="77777777" w:rsidR="00B9650A" w:rsidRDefault="00B9650A" w:rsidP="0005319D">
      <w:pPr>
        <w:ind w:firstLine="0"/>
        <w:rPr>
          <w:b/>
          <w:sz w:val="18"/>
          <w:szCs w:val="18"/>
          <w:lang w:eastAsia="zh-CN"/>
        </w:rPr>
      </w:pPr>
    </w:p>
    <w:p w14:paraId="44719C14" w14:textId="77777777" w:rsidR="00A93ED4" w:rsidRDefault="00A93ED4" w:rsidP="0005319D">
      <w:pPr>
        <w:ind w:firstLine="0"/>
        <w:rPr>
          <w:b/>
          <w:sz w:val="18"/>
          <w:szCs w:val="18"/>
          <w:lang w:eastAsia="zh-CN"/>
        </w:rPr>
      </w:pPr>
    </w:p>
    <w:p w14:paraId="557D90B8" w14:textId="77777777" w:rsidR="00A93ED4" w:rsidRDefault="00A93ED4" w:rsidP="0005319D">
      <w:pPr>
        <w:ind w:firstLine="0"/>
        <w:rPr>
          <w:b/>
          <w:sz w:val="18"/>
          <w:szCs w:val="18"/>
          <w:lang w:eastAsia="zh-CN"/>
        </w:rPr>
      </w:pPr>
    </w:p>
    <w:p w14:paraId="4D25BA6F" w14:textId="77777777" w:rsidR="00A93ED4" w:rsidRDefault="00A93ED4" w:rsidP="0005319D">
      <w:pPr>
        <w:ind w:firstLine="0"/>
        <w:rPr>
          <w:b/>
          <w:sz w:val="18"/>
          <w:szCs w:val="18"/>
          <w:lang w:eastAsia="zh-CN"/>
        </w:rPr>
      </w:pPr>
    </w:p>
    <w:p w14:paraId="3B6E1B20" w14:textId="77777777" w:rsidR="00A93ED4" w:rsidRDefault="00A93ED4" w:rsidP="0005319D">
      <w:pPr>
        <w:ind w:firstLine="0"/>
        <w:rPr>
          <w:b/>
          <w:sz w:val="18"/>
          <w:szCs w:val="18"/>
          <w:lang w:eastAsia="zh-CN"/>
        </w:rPr>
      </w:pPr>
    </w:p>
    <w:p w14:paraId="0A137C8F" w14:textId="77777777" w:rsidR="00DD5AFE" w:rsidRPr="00E50162" w:rsidRDefault="003C47CB" w:rsidP="00E50162">
      <w:pPr>
        <w:widowControl w:val="0"/>
        <w:pBdr>
          <w:top w:val="nil"/>
          <w:left w:val="nil"/>
          <w:bottom w:val="nil"/>
          <w:right w:val="nil"/>
          <w:between w:val="nil"/>
        </w:pBdr>
        <w:ind w:firstLine="0"/>
        <w:rPr>
          <w:sz w:val="18"/>
          <w:szCs w:val="18"/>
          <w:lang w:eastAsia="zh-CN"/>
        </w:rPr>
      </w:pPr>
      <w:r w:rsidRPr="00003240">
        <w:rPr>
          <w:b/>
          <w:sz w:val="18"/>
          <w:szCs w:val="18"/>
          <w:lang w:eastAsia="zh-CN"/>
        </w:rPr>
        <w:t xml:space="preserve">Fig. </w:t>
      </w:r>
      <w:r w:rsidR="00EE745A">
        <w:rPr>
          <w:rFonts w:hint="eastAsia"/>
          <w:b/>
          <w:sz w:val="18"/>
          <w:szCs w:val="18"/>
          <w:lang w:eastAsia="zh-CN"/>
        </w:rPr>
        <w:t>6</w:t>
      </w:r>
      <w:r w:rsidRPr="00003240">
        <w:rPr>
          <w:b/>
          <w:sz w:val="18"/>
          <w:szCs w:val="18"/>
          <w:lang w:eastAsia="zh-CN"/>
        </w:rPr>
        <w:t xml:space="preserve">. </w:t>
      </w:r>
      <w:r w:rsidR="00E50162">
        <w:rPr>
          <w:rFonts w:hint="eastAsia"/>
          <w:bCs/>
          <w:sz w:val="18"/>
          <w:szCs w:val="18"/>
          <w:lang w:eastAsia="zh-CN"/>
        </w:rPr>
        <w:t xml:space="preserve">Dynamic feature distributions across different </w:t>
      </w:r>
      <w:r w:rsidR="00E50162">
        <w:rPr>
          <w:bCs/>
          <w:sz w:val="18"/>
          <w:szCs w:val="18"/>
          <w:lang w:eastAsia="zh-CN"/>
        </w:rPr>
        <w:t>scenarios</w:t>
      </w:r>
      <w:r w:rsidR="00E50162">
        <w:rPr>
          <w:rFonts w:hint="eastAsia"/>
          <w:bCs/>
          <w:sz w:val="18"/>
          <w:szCs w:val="18"/>
          <w:lang w:eastAsia="zh-CN"/>
        </w:rPr>
        <w:t>: speed, acceleration, and jerk distributions of ego and objective vehicles</w:t>
      </w:r>
      <w:r w:rsidR="00DD21DC">
        <w:rPr>
          <w:rFonts w:hint="eastAsia"/>
          <w:bCs/>
          <w:sz w:val="18"/>
          <w:szCs w:val="18"/>
          <w:lang w:eastAsia="zh-CN"/>
        </w:rPr>
        <w:t>.</w:t>
      </w:r>
    </w:p>
    <w:p w14:paraId="289E3CF0" w14:textId="77777777" w:rsidR="008D5AAC" w:rsidRDefault="008D5AAC" w:rsidP="0005319D">
      <w:pPr>
        <w:ind w:firstLine="0"/>
        <w:rPr>
          <w:b/>
          <w:sz w:val="18"/>
          <w:szCs w:val="18"/>
          <w:lang w:eastAsia="zh-CN"/>
        </w:rPr>
      </w:pPr>
    </w:p>
    <w:p w14:paraId="5994857F" w14:textId="77777777" w:rsidR="004A3491" w:rsidRDefault="004A3491" w:rsidP="0005319D">
      <w:pPr>
        <w:ind w:firstLine="0"/>
        <w:rPr>
          <w:i/>
          <w:iCs/>
          <w:smallCaps/>
          <w:sz w:val="18"/>
          <w:szCs w:val="18"/>
          <w:lang w:eastAsia="zh-CN"/>
        </w:rPr>
      </w:pPr>
    </w:p>
    <w:p w14:paraId="31D24FD3" w14:textId="77777777" w:rsidR="00196A28" w:rsidRDefault="00196A28" w:rsidP="00E61AC1">
      <w:pPr>
        <w:pStyle w:val="2"/>
        <w:numPr>
          <w:ilvl w:val="0"/>
          <w:numId w:val="0"/>
        </w:numPr>
        <w:rPr>
          <w:color w:val="EE0000"/>
          <w:lang w:eastAsia="zh-CN"/>
        </w:rPr>
        <w:sectPr w:rsidR="00196A28" w:rsidSect="00196A28">
          <w:footnotePr>
            <w:numRestart w:val="eachSect"/>
          </w:footnotePr>
          <w:type w:val="continuous"/>
          <w:pgSz w:w="12240" w:h="15840"/>
          <w:pgMar w:top="1008" w:right="936" w:bottom="1008" w:left="936" w:header="432" w:footer="432" w:gutter="0"/>
          <w:cols w:space="720"/>
        </w:sectPr>
      </w:pPr>
    </w:p>
    <w:p w14:paraId="6C4D20B3" w14:textId="77777777" w:rsidR="00084C0E" w:rsidRPr="001F76F0" w:rsidRDefault="003D7B46" w:rsidP="00084C0E">
      <w:pPr>
        <w:pStyle w:val="2"/>
        <w:numPr>
          <w:ilvl w:val="0"/>
          <w:numId w:val="0"/>
        </w:numPr>
        <w:rPr>
          <w:rFonts w:ascii="宋体" w:eastAsia="宋体" w:hAnsi="宋体" w:cs="宋体" w:hint="eastAsia"/>
          <w:lang w:eastAsia="zh-CN"/>
        </w:rPr>
      </w:pPr>
      <w:r>
        <w:rPr>
          <w:rFonts w:hint="eastAsia"/>
          <w:lang w:eastAsia="zh-CN"/>
        </w:rPr>
        <w:t>C</w:t>
      </w:r>
      <w:r w:rsidR="00E61AC1" w:rsidRPr="008572E4">
        <w:rPr>
          <w:lang w:eastAsia="zh-CN"/>
        </w:rPr>
        <w:t xml:space="preserve">. </w:t>
      </w:r>
      <w:r w:rsidR="006F7831" w:rsidRPr="004E0BB0">
        <w:rPr>
          <w:rFonts w:hint="eastAsia"/>
          <w:i w:val="0"/>
          <w:iCs w:val="0"/>
          <w:lang w:eastAsia="zh-CN"/>
        </w:rPr>
        <w:t>测试结果分析</w:t>
      </w:r>
    </w:p>
    <w:p w14:paraId="65EC6511" w14:textId="77777777" w:rsidR="006B7867" w:rsidRDefault="003C2F94" w:rsidP="000973F1">
      <w:pPr>
        <w:rPr>
          <w:lang w:eastAsia="zh-CN"/>
        </w:rPr>
      </w:pPr>
      <w:r w:rsidRPr="003C2F94">
        <w:rPr>
          <w:lang w:eastAsia="zh-CN"/>
        </w:rPr>
        <w:t xml:space="preserve">1) </w:t>
      </w:r>
      <w:r w:rsidR="000973F1">
        <w:rPr>
          <w:rFonts w:hint="eastAsia"/>
          <w:lang w:eastAsia="zh-CN"/>
        </w:rPr>
        <w:t>找到的失效场景在空间中的分布</w:t>
      </w:r>
    </w:p>
    <w:p w14:paraId="38EE28B3" w14:textId="77777777" w:rsidR="000973F1" w:rsidRDefault="000973F1" w:rsidP="000973F1">
      <w:pPr>
        <w:rPr>
          <w:lang w:eastAsia="zh-CN"/>
        </w:rPr>
      </w:pPr>
      <w:r>
        <w:rPr>
          <w:noProof/>
        </w:rPr>
        <w:drawing>
          <wp:inline distT="0" distB="0" distL="0" distR="0" wp14:anchorId="7763970F" wp14:editId="34AFC597">
            <wp:extent cx="6583680" cy="1769745"/>
            <wp:effectExtent l="0" t="0" r="7620" b="1905"/>
            <wp:docPr id="885887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87815" name=""/>
                    <pic:cNvPicPr/>
                  </pic:nvPicPr>
                  <pic:blipFill>
                    <a:blip r:embed="rId25"/>
                    <a:stretch>
                      <a:fillRect/>
                    </a:stretch>
                  </pic:blipFill>
                  <pic:spPr>
                    <a:xfrm>
                      <a:off x="0" y="0"/>
                      <a:ext cx="6583680" cy="1769745"/>
                    </a:xfrm>
                    <a:prstGeom prst="rect">
                      <a:avLst/>
                    </a:prstGeom>
                  </pic:spPr>
                </pic:pic>
              </a:graphicData>
            </a:graphic>
          </wp:inline>
        </w:drawing>
      </w:r>
    </w:p>
    <w:p w14:paraId="239C279B" w14:textId="77777777" w:rsidR="006B7867" w:rsidRDefault="006B7867" w:rsidP="00E30DF4">
      <w:pPr>
        <w:rPr>
          <w:lang w:eastAsia="zh-CN"/>
        </w:rPr>
      </w:pPr>
    </w:p>
    <w:p w14:paraId="38A83136" w14:textId="77777777" w:rsidR="00D1798C" w:rsidRDefault="00D1798C" w:rsidP="009A43AD">
      <w:pPr>
        <w:widowControl w:val="0"/>
        <w:pBdr>
          <w:top w:val="nil"/>
          <w:left w:val="nil"/>
          <w:bottom w:val="nil"/>
          <w:right w:val="nil"/>
          <w:between w:val="nil"/>
        </w:pBdr>
        <w:ind w:firstLine="0"/>
        <w:rPr>
          <w:b/>
          <w:sz w:val="18"/>
          <w:szCs w:val="18"/>
          <w:lang w:eastAsia="zh-CN"/>
        </w:rPr>
      </w:pPr>
    </w:p>
    <w:p w14:paraId="2774BE88" w14:textId="77777777" w:rsidR="005F7EC5" w:rsidRDefault="009A43AD" w:rsidP="0035077C">
      <w:pPr>
        <w:widowControl w:val="0"/>
        <w:pBdr>
          <w:top w:val="nil"/>
          <w:left w:val="nil"/>
          <w:bottom w:val="nil"/>
          <w:right w:val="nil"/>
          <w:between w:val="nil"/>
        </w:pBdr>
        <w:ind w:firstLine="0"/>
        <w:rPr>
          <w:lang w:eastAsia="zh-CN"/>
        </w:rPr>
      </w:pPr>
      <w:r w:rsidRPr="00CA2433">
        <w:rPr>
          <w:b/>
          <w:sz w:val="18"/>
          <w:szCs w:val="18"/>
          <w:lang w:eastAsia="zh-CN"/>
        </w:rPr>
        <w:t xml:space="preserve">Fig. </w:t>
      </w:r>
      <w:r w:rsidR="007A354E">
        <w:rPr>
          <w:rFonts w:hint="eastAsia"/>
          <w:b/>
          <w:sz w:val="18"/>
          <w:szCs w:val="18"/>
          <w:lang w:eastAsia="zh-CN"/>
        </w:rPr>
        <w:t>7</w:t>
      </w:r>
      <w:r w:rsidRPr="00CA2433">
        <w:rPr>
          <w:b/>
          <w:sz w:val="18"/>
          <w:szCs w:val="18"/>
          <w:lang w:eastAsia="zh-CN"/>
        </w:rPr>
        <w:t xml:space="preserve">. </w:t>
      </w:r>
      <w:r w:rsidR="005F7EC5" w:rsidRPr="005F7EC5">
        <w:rPr>
          <w:lang w:eastAsia="zh-CN"/>
        </w:rPr>
        <w:t>Risk index for the 3-dimensional car-following scenario with grid traversal or Bayesian optimization. (a) Shows the results of grid traversal, (B) and (C) are the results of Bayesian optimization (in the case of surrogate model RF).</w:t>
      </w:r>
    </w:p>
    <w:p w14:paraId="44BE400C" w14:textId="77777777" w:rsidR="001D4892" w:rsidRDefault="001D4892" w:rsidP="00196A28">
      <w:pPr>
        <w:ind w:firstLine="0"/>
        <w:rPr>
          <w:sz w:val="18"/>
          <w:szCs w:val="18"/>
          <w:lang w:eastAsia="zh-CN"/>
        </w:rPr>
      </w:pPr>
    </w:p>
    <w:p w14:paraId="51ABE1A1" w14:textId="77777777" w:rsidR="00196A28" w:rsidRPr="008E061C" w:rsidRDefault="00196A28" w:rsidP="00196A28">
      <w:pPr>
        <w:rPr>
          <w:sz w:val="18"/>
          <w:szCs w:val="18"/>
          <w:lang w:eastAsia="zh-CN"/>
        </w:rPr>
        <w:sectPr w:rsidR="00196A28" w:rsidRPr="008E061C" w:rsidSect="00196A28">
          <w:footnotePr>
            <w:numRestart w:val="eachSect"/>
          </w:footnotePr>
          <w:type w:val="continuous"/>
          <w:pgSz w:w="12240" w:h="15840"/>
          <w:pgMar w:top="1008" w:right="936" w:bottom="1008" w:left="936" w:header="432" w:footer="432" w:gutter="0"/>
          <w:cols w:space="720"/>
        </w:sectPr>
      </w:pPr>
    </w:p>
    <w:p w14:paraId="49FBAC16" w14:textId="77777777" w:rsidR="002F476D" w:rsidRDefault="002F476D" w:rsidP="00CF16F4">
      <w:pPr>
        <w:rPr>
          <w:lang w:eastAsia="zh-CN"/>
        </w:rPr>
      </w:pPr>
    </w:p>
    <w:p w14:paraId="5705B696" w14:textId="77777777" w:rsidR="00576140" w:rsidRDefault="00AB47B4" w:rsidP="00CF16F4">
      <w:pPr>
        <w:rPr>
          <w:lang w:eastAsia="zh-CN"/>
        </w:rPr>
      </w:pPr>
      <w:r w:rsidRPr="00AB47B4">
        <w:rPr>
          <w:lang w:eastAsia="zh-CN"/>
        </w:rPr>
        <w:t>表</w:t>
      </w:r>
      <w:r w:rsidRPr="00AB47B4">
        <w:rPr>
          <w:lang w:eastAsia="zh-CN"/>
        </w:rPr>
        <w:t xml:space="preserve"> X</w:t>
      </w:r>
      <w:r w:rsidR="0029541E">
        <w:rPr>
          <w:rFonts w:hint="eastAsia"/>
          <w:lang w:eastAsia="zh-CN"/>
        </w:rPr>
        <w:t>X</w:t>
      </w:r>
      <w:r w:rsidR="000C0BCC">
        <w:rPr>
          <w:rFonts w:hint="eastAsia"/>
          <w:lang w:eastAsia="zh-CN"/>
        </w:rPr>
        <w:t>进一步</w:t>
      </w:r>
      <w:r w:rsidRPr="00AB47B4">
        <w:rPr>
          <w:lang w:eastAsia="zh-CN"/>
        </w:rPr>
        <w:t>汇总了各逻辑场景下的失效率估计值、目标相对精度、达到该精度所需的采样数量以及相对于朴素蒙特卡洛方法的加速比。</w:t>
      </w:r>
    </w:p>
    <w:p w14:paraId="113A763B" w14:textId="77777777" w:rsidR="00D72558" w:rsidRPr="00957EEB" w:rsidRDefault="00D72558" w:rsidP="00D72558">
      <w:pPr>
        <w:widowControl w:val="0"/>
        <w:pBdr>
          <w:top w:val="nil"/>
          <w:left w:val="nil"/>
          <w:bottom w:val="nil"/>
          <w:right w:val="nil"/>
          <w:between w:val="nil"/>
        </w:pBdr>
        <w:ind w:firstLine="0"/>
        <w:jc w:val="center"/>
        <w:rPr>
          <w:sz w:val="18"/>
          <w:szCs w:val="18"/>
          <w:lang w:eastAsia="zh-CN"/>
        </w:rPr>
      </w:pPr>
      <w:r>
        <w:rPr>
          <w:sz w:val="18"/>
          <w:szCs w:val="18"/>
          <w:lang w:eastAsia="zh-CN"/>
        </w:rPr>
        <w:t xml:space="preserve">TABLE </w:t>
      </w:r>
      <w:r w:rsidR="00525F53">
        <w:rPr>
          <w:rFonts w:hint="eastAsia"/>
          <w:sz w:val="18"/>
          <w:szCs w:val="18"/>
          <w:lang w:eastAsia="zh-CN"/>
        </w:rPr>
        <w:t>V</w:t>
      </w:r>
    </w:p>
    <w:p w14:paraId="0AD671D4" w14:textId="77777777" w:rsidR="00D72558" w:rsidRDefault="00A23CBD" w:rsidP="00D72558">
      <w:pPr>
        <w:widowControl w:val="0"/>
        <w:pBdr>
          <w:top w:val="nil"/>
          <w:left w:val="nil"/>
          <w:bottom w:val="nil"/>
          <w:right w:val="nil"/>
          <w:between w:val="nil"/>
        </w:pBdr>
        <w:spacing w:line="252" w:lineRule="auto"/>
        <w:ind w:firstLine="0"/>
        <w:jc w:val="center"/>
        <w:rPr>
          <w:lang w:eastAsia="zh-CN"/>
        </w:rPr>
      </w:pPr>
      <w:r>
        <w:rPr>
          <w:rFonts w:hint="eastAsia"/>
          <w:lang w:eastAsia="zh-CN"/>
        </w:rPr>
        <w:t xml:space="preserve">Accelerated evaluation </w:t>
      </w:r>
      <w:r>
        <w:rPr>
          <w:lang w:eastAsia="zh-CN"/>
        </w:rPr>
        <w:t>results</w:t>
      </w:r>
      <w:r>
        <w:rPr>
          <w:rFonts w:hint="eastAsia"/>
          <w:lang w:eastAsia="zh-CN"/>
        </w:rPr>
        <w:t xml:space="preserve"> of ADS failure rate estimation across various logical scenarios</w:t>
      </w:r>
      <w:r w:rsidR="00641A35">
        <w:rPr>
          <w:rFonts w:hint="eastAsia"/>
          <w:lang w:eastAsia="zh-CN"/>
        </w:rPr>
        <w:t xml:space="preserve"> (relative half </w:t>
      </w:r>
      <w:r w:rsidR="00094DB3">
        <w:rPr>
          <w:rFonts w:hint="eastAsia"/>
          <w:lang w:eastAsia="zh-CN"/>
        </w:rPr>
        <w:t>width=0.1</w:t>
      </w:r>
      <w:r w:rsidR="00641A35">
        <w:rPr>
          <w:rFonts w:hint="eastAsia"/>
          <w:lang w:eastAsia="zh-CN"/>
        </w:rPr>
        <w:t>)</w:t>
      </w:r>
    </w:p>
    <w:tbl>
      <w:tblPr>
        <w:tblStyle w:val="afa"/>
        <w:tblW w:w="0" w:type="auto"/>
        <w:tblLook w:val="04A0" w:firstRow="1" w:lastRow="0" w:firstColumn="1" w:lastColumn="0" w:noHBand="0" w:noVBand="1"/>
      </w:tblPr>
      <w:tblGrid>
        <w:gridCol w:w="960"/>
        <w:gridCol w:w="917"/>
        <w:gridCol w:w="949"/>
        <w:gridCol w:w="1097"/>
        <w:gridCol w:w="1107"/>
      </w:tblGrid>
      <w:tr w:rsidR="009A671E" w14:paraId="53B8A91F" w14:textId="77777777" w:rsidTr="00F823C6">
        <w:tc>
          <w:tcPr>
            <w:tcW w:w="960" w:type="dxa"/>
          </w:tcPr>
          <w:p w14:paraId="5FD994ED" w14:textId="77777777" w:rsidR="009A671E" w:rsidRDefault="009A671E" w:rsidP="00D72558">
            <w:pPr>
              <w:widowControl w:val="0"/>
              <w:spacing w:line="252" w:lineRule="auto"/>
              <w:ind w:firstLine="0"/>
              <w:jc w:val="center"/>
              <w:rPr>
                <w:lang w:eastAsia="zh-CN"/>
              </w:rPr>
            </w:pPr>
          </w:p>
        </w:tc>
        <w:tc>
          <w:tcPr>
            <w:tcW w:w="917" w:type="dxa"/>
          </w:tcPr>
          <w:p w14:paraId="393329CE" w14:textId="77777777" w:rsidR="009A671E" w:rsidRDefault="009A671E" w:rsidP="00D72558">
            <w:pPr>
              <w:widowControl w:val="0"/>
              <w:spacing w:line="252" w:lineRule="auto"/>
              <w:ind w:firstLine="0"/>
              <w:jc w:val="center"/>
              <w:rPr>
                <w:lang w:eastAsia="zh-CN"/>
              </w:rPr>
            </w:pPr>
          </w:p>
        </w:tc>
        <w:tc>
          <w:tcPr>
            <w:tcW w:w="949" w:type="dxa"/>
          </w:tcPr>
          <w:p w14:paraId="7AD79847" w14:textId="77777777" w:rsidR="009A671E" w:rsidRDefault="009A671E" w:rsidP="00D72558">
            <w:pPr>
              <w:widowControl w:val="0"/>
              <w:spacing w:line="252" w:lineRule="auto"/>
              <w:ind w:firstLine="0"/>
              <w:jc w:val="center"/>
              <w:rPr>
                <w:lang w:eastAsia="zh-CN"/>
              </w:rPr>
            </w:pPr>
          </w:p>
        </w:tc>
        <w:tc>
          <w:tcPr>
            <w:tcW w:w="1097" w:type="dxa"/>
          </w:tcPr>
          <w:p w14:paraId="3BF9D0D5" w14:textId="77777777" w:rsidR="009A671E" w:rsidRDefault="009A671E" w:rsidP="00D72558">
            <w:pPr>
              <w:widowControl w:val="0"/>
              <w:spacing w:line="252" w:lineRule="auto"/>
              <w:ind w:firstLine="0"/>
              <w:jc w:val="center"/>
              <w:rPr>
                <w:lang w:eastAsia="zh-CN"/>
              </w:rPr>
            </w:pPr>
          </w:p>
        </w:tc>
        <w:tc>
          <w:tcPr>
            <w:tcW w:w="1107" w:type="dxa"/>
          </w:tcPr>
          <w:p w14:paraId="79CD4ABA" w14:textId="77777777" w:rsidR="009A671E" w:rsidRDefault="009A671E" w:rsidP="00D72558">
            <w:pPr>
              <w:widowControl w:val="0"/>
              <w:spacing w:line="252" w:lineRule="auto"/>
              <w:ind w:firstLine="0"/>
              <w:jc w:val="center"/>
              <w:rPr>
                <w:lang w:eastAsia="zh-CN"/>
              </w:rPr>
            </w:pPr>
          </w:p>
        </w:tc>
      </w:tr>
      <w:tr w:rsidR="009A671E" w14:paraId="53ECC7CD" w14:textId="77777777" w:rsidTr="00F823C6">
        <w:tc>
          <w:tcPr>
            <w:tcW w:w="960" w:type="dxa"/>
            <w:vMerge w:val="restart"/>
            <w:vAlign w:val="center"/>
          </w:tcPr>
          <w:p w14:paraId="6E3CE54C" w14:textId="77777777" w:rsidR="009A671E" w:rsidRDefault="009A671E" w:rsidP="004A6E40">
            <w:pPr>
              <w:widowControl w:val="0"/>
              <w:spacing w:line="252" w:lineRule="auto"/>
              <w:ind w:firstLine="0"/>
              <w:jc w:val="center"/>
              <w:rPr>
                <w:lang w:eastAsia="zh-CN"/>
              </w:rPr>
            </w:pPr>
          </w:p>
        </w:tc>
        <w:tc>
          <w:tcPr>
            <w:tcW w:w="917" w:type="dxa"/>
          </w:tcPr>
          <w:p w14:paraId="3135890D" w14:textId="77777777" w:rsidR="009A671E" w:rsidRDefault="009A671E" w:rsidP="004A6E40">
            <w:pPr>
              <w:widowControl w:val="0"/>
              <w:spacing w:line="252" w:lineRule="auto"/>
              <w:ind w:firstLine="0"/>
              <w:jc w:val="center"/>
              <w:rPr>
                <w:lang w:eastAsia="zh-CN"/>
              </w:rPr>
            </w:pPr>
          </w:p>
        </w:tc>
        <w:tc>
          <w:tcPr>
            <w:tcW w:w="949" w:type="dxa"/>
          </w:tcPr>
          <w:p w14:paraId="6DD775B0" w14:textId="77777777" w:rsidR="009A671E" w:rsidRDefault="009A671E" w:rsidP="004A6E40">
            <w:pPr>
              <w:widowControl w:val="0"/>
              <w:spacing w:line="252" w:lineRule="auto"/>
              <w:ind w:firstLine="0"/>
              <w:jc w:val="center"/>
              <w:rPr>
                <w:lang w:eastAsia="zh-CN"/>
              </w:rPr>
            </w:pPr>
          </w:p>
        </w:tc>
        <w:tc>
          <w:tcPr>
            <w:tcW w:w="1097" w:type="dxa"/>
          </w:tcPr>
          <w:p w14:paraId="7DCAC317" w14:textId="77777777" w:rsidR="009A671E" w:rsidRDefault="009A671E" w:rsidP="004A6E40">
            <w:pPr>
              <w:widowControl w:val="0"/>
              <w:spacing w:line="252" w:lineRule="auto"/>
              <w:ind w:firstLine="0"/>
              <w:jc w:val="center"/>
              <w:rPr>
                <w:lang w:eastAsia="zh-CN"/>
              </w:rPr>
            </w:pPr>
          </w:p>
        </w:tc>
        <w:tc>
          <w:tcPr>
            <w:tcW w:w="1107" w:type="dxa"/>
          </w:tcPr>
          <w:p w14:paraId="66AB47C2" w14:textId="77777777" w:rsidR="009A671E" w:rsidRPr="000F079E" w:rsidRDefault="009A671E" w:rsidP="004A6E40">
            <w:pPr>
              <w:widowControl w:val="0"/>
              <w:spacing w:line="252" w:lineRule="auto"/>
              <w:ind w:firstLine="0"/>
              <w:jc w:val="center"/>
              <w:rPr>
                <w:lang w:eastAsia="zh-CN"/>
              </w:rPr>
            </w:pPr>
          </w:p>
        </w:tc>
      </w:tr>
      <w:tr w:rsidR="009A671E" w14:paraId="41CCE123" w14:textId="77777777" w:rsidTr="00F823C6">
        <w:tc>
          <w:tcPr>
            <w:tcW w:w="960" w:type="dxa"/>
            <w:vMerge/>
            <w:vAlign w:val="center"/>
          </w:tcPr>
          <w:p w14:paraId="3DB9D3A5" w14:textId="77777777" w:rsidR="009A671E" w:rsidRPr="00350CD6" w:rsidRDefault="009A671E" w:rsidP="004A6E40">
            <w:pPr>
              <w:widowControl w:val="0"/>
              <w:spacing w:line="252" w:lineRule="auto"/>
              <w:ind w:firstLine="0"/>
              <w:jc w:val="center"/>
              <w:rPr>
                <w:sz w:val="18"/>
                <w:szCs w:val="18"/>
                <w:lang w:eastAsia="zh-CN"/>
              </w:rPr>
            </w:pPr>
          </w:p>
        </w:tc>
        <w:tc>
          <w:tcPr>
            <w:tcW w:w="917" w:type="dxa"/>
          </w:tcPr>
          <w:p w14:paraId="1CF9486B" w14:textId="77777777" w:rsidR="009A671E" w:rsidRDefault="009A671E" w:rsidP="004A6E40">
            <w:pPr>
              <w:widowControl w:val="0"/>
              <w:spacing w:line="252" w:lineRule="auto"/>
              <w:ind w:firstLine="0"/>
              <w:jc w:val="center"/>
              <w:rPr>
                <w:lang w:eastAsia="zh-CN"/>
              </w:rPr>
            </w:pPr>
          </w:p>
        </w:tc>
        <w:tc>
          <w:tcPr>
            <w:tcW w:w="949" w:type="dxa"/>
          </w:tcPr>
          <w:p w14:paraId="225C04CB" w14:textId="77777777" w:rsidR="009A671E" w:rsidRDefault="009A671E" w:rsidP="004A6E40">
            <w:pPr>
              <w:widowControl w:val="0"/>
              <w:spacing w:line="252" w:lineRule="auto"/>
              <w:ind w:firstLine="0"/>
              <w:jc w:val="center"/>
              <w:rPr>
                <w:lang w:eastAsia="zh-CN"/>
              </w:rPr>
            </w:pPr>
          </w:p>
        </w:tc>
        <w:tc>
          <w:tcPr>
            <w:tcW w:w="1097" w:type="dxa"/>
          </w:tcPr>
          <w:p w14:paraId="3F30A402" w14:textId="77777777" w:rsidR="009A671E" w:rsidRDefault="009A671E" w:rsidP="004A6E40">
            <w:pPr>
              <w:widowControl w:val="0"/>
              <w:spacing w:line="252" w:lineRule="auto"/>
              <w:ind w:firstLine="0"/>
              <w:jc w:val="center"/>
              <w:rPr>
                <w:lang w:eastAsia="zh-CN"/>
              </w:rPr>
            </w:pPr>
          </w:p>
        </w:tc>
        <w:tc>
          <w:tcPr>
            <w:tcW w:w="1107" w:type="dxa"/>
          </w:tcPr>
          <w:p w14:paraId="4810A669" w14:textId="77777777" w:rsidR="009A671E" w:rsidRPr="00B44664" w:rsidRDefault="009A671E" w:rsidP="004A6E40">
            <w:pPr>
              <w:widowControl w:val="0"/>
              <w:spacing w:line="252" w:lineRule="auto"/>
              <w:ind w:firstLine="0"/>
              <w:jc w:val="center"/>
              <w:rPr>
                <w:lang w:eastAsia="zh-CN"/>
              </w:rPr>
            </w:pPr>
          </w:p>
        </w:tc>
      </w:tr>
      <w:tr w:rsidR="00312FEE" w14:paraId="123B95EF" w14:textId="77777777" w:rsidTr="00F823C6">
        <w:tc>
          <w:tcPr>
            <w:tcW w:w="960" w:type="dxa"/>
            <w:vMerge/>
            <w:vAlign w:val="center"/>
          </w:tcPr>
          <w:p w14:paraId="6BE5D121" w14:textId="77777777" w:rsidR="00312FEE" w:rsidRPr="00350CD6" w:rsidRDefault="00312FEE" w:rsidP="00312FEE">
            <w:pPr>
              <w:widowControl w:val="0"/>
              <w:spacing w:line="252" w:lineRule="auto"/>
              <w:ind w:firstLine="0"/>
              <w:jc w:val="center"/>
              <w:rPr>
                <w:sz w:val="18"/>
                <w:szCs w:val="18"/>
                <w:lang w:eastAsia="zh-CN"/>
              </w:rPr>
            </w:pPr>
          </w:p>
        </w:tc>
        <w:tc>
          <w:tcPr>
            <w:tcW w:w="917" w:type="dxa"/>
          </w:tcPr>
          <w:p w14:paraId="6A94E1E3" w14:textId="77777777" w:rsidR="00312FEE" w:rsidRDefault="00312FEE" w:rsidP="00312FEE">
            <w:pPr>
              <w:widowControl w:val="0"/>
              <w:spacing w:line="252" w:lineRule="auto"/>
              <w:ind w:firstLine="0"/>
              <w:jc w:val="center"/>
              <w:rPr>
                <w:lang w:eastAsia="zh-CN"/>
              </w:rPr>
            </w:pPr>
          </w:p>
        </w:tc>
        <w:tc>
          <w:tcPr>
            <w:tcW w:w="949" w:type="dxa"/>
          </w:tcPr>
          <w:p w14:paraId="6CAAA7E4" w14:textId="77777777" w:rsidR="00312FEE" w:rsidRDefault="00312FEE" w:rsidP="00312FEE">
            <w:pPr>
              <w:widowControl w:val="0"/>
              <w:spacing w:line="252" w:lineRule="auto"/>
              <w:ind w:firstLine="0"/>
              <w:jc w:val="center"/>
              <w:rPr>
                <w:lang w:eastAsia="zh-CN"/>
              </w:rPr>
            </w:pPr>
          </w:p>
        </w:tc>
        <w:tc>
          <w:tcPr>
            <w:tcW w:w="1097" w:type="dxa"/>
          </w:tcPr>
          <w:p w14:paraId="69F7BB47" w14:textId="77777777" w:rsidR="00312FEE" w:rsidRPr="000715BF" w:rsidRDefault="00312FEE" w:rsidP="00312FEE">
            <w:pPr>
              <w:widowControl w:val="0"/>
              <w:spacing w:line="252" w:lineRule="auto"/>
              <w:ind w:firstLine="0"/>
              <w:jc w:val="center"/>
              <w:rPr>
                <w:lang w:eastAsia="zh-CN"/>
              </w:rPr>
            </w:pPr>
          </w:p>
        </w:tc>
        <w:tc>
          <w:tcPr>
            <w:tcW w:w="1107" w:type="dxa"/>
          </w:tcPr>
          <w:p w14:paraId="5FD890E5" w14:textId="77777777" w:rsidR="00312FEE" w:rsidRPr="00B44664" w:rsidRDefault="00312FEE" w:rsidP="00312FEE">
            <w:pPr>
              <w:widowControl w:val="0"/>
              <w:spacing w:line="252" w:lineRule="auto"/>
              <w:ind w:firstLine="0"/>
              <w:jc w:val="center"/>
              <w:rPr>
                <w:lang w:eastAsia="zh-CN"/>
              </w:rPr>
            </w:pPr>
          </w:p>
        </w:tc>
      </w:tr>
      <w:tr w:rsidR="00312FEE" w14:paraId="2CDA037A" w14:textId="77777777" w:rsidTr="00F823C6">
        <w:tc>
          <w:tcPr>
            <w:tcW w:w="960" w:type="dxa"/>
            <w:vMerge/>
            <w:vAlign w:val="center"/>
          </w:tcPr>
          <w:p w14:paraId="12F3A527" w14:textId="77777777" w:rsidR="00312FEE" w:rsidRPr="00350CD6" w:rsidRDefault="00312FEE" w:rsidP="00312FEE">
            <w:pPr>
              <w:widowControl w:val="0"/>
              <w:spacing w:line="252" w:lineRule="auto"/>
              <w:ind w:firstLine="0"/>
              <w:jc w:val="center"/>
              <w:rPr>
                <w:sz w:val="18"/>
                <w:szCs w:val="18"/>
                <w:lang w:eastAsia="zh-CN"/>
              </w:rPr>
            </w:pPr>
          </w:p>
        </w:tc>
        <w:tc>
          <w:tcPr>
            <w:tcW w:w="917" w:type="dxa"/>
          </w:tcPr>
          <w:p w14:paraId="28138CE8" w14:textId="77777777" w:rsidR="00312FEE" w:rsidRDefault="00312FEE" w:rsidP="00312FEE">
            <w:pPr>
              <w:widowControl w:val="0"/>
              <w:spacing w:line="252" w:lineRule="auto"/>
              <w:ind w:firstLine="0"/>
              <w:jc w:val="center"/>
              <w:rPr>
                <w:lang w:eastAsia="zh-CN"/>
              </w:rPr>
            </w:pPr>
          </w:p>
        </w:tc>
        <w:tc>
          <w:tcPr>
            <w:tcW w:w="949" w:type="dxa"/>
          </w:tcPr>
          <w:p w14:paraId="11115B8D" w14:textId="77777777" w:rsidR="00312FEE" w:rsidRDefault="00312FEE" w:rsidP="00312FEE">
            <w:pPr>
              <w:widowControl w:val="0"/>
              <w:spacing w:line="252" w:lineRule="auto"/>
              <w:ind w:firstLine="0"/>
              <w:jc w:val="center"/>
              <w:rPr>
                <w:lang w:eastAsia="zh-CN"/>
              </w:rPr>
            </w:pPr>
          </w:p>
        </w:tc>
        <w:tc>
          <w:tcPr>
            <w:tcW w:w="1097" w:type="dxa"/>
          </w:tcPr>
          <w:p w14:paraId="61F1FDB2" w14:textId="77777777" w:rsidR="00312FEE" w:rsidRDefault="00312FEE" w:rsidP="00312FEE">
            <w:pPr>
              <w:widowControl w:val="0"/>
              <w:spacing w:line="252" w:lineRule="auto"/>
              <w:ind w:firstLine="0"/>
              <w:jc w:val="center"/>
              <w:rPr>
                <w:lang w:eastAsia="zh-CN"/>
              </w:rPr>
            </w:pPr>
          </w:p>
        </w:tc>
        <w:tc>
          <w:tcPr>
            <w:tcW w:w="1107" w:type="dxa"/>
          </w:tcPr>
          <w:p w14:paraId="1B9E8ED3" w14:textId="77777777" w:rsidR="00312FEE" w:rsidRPr="00363B9C" w:rsidRDefault="00312FEE" w:rsidP="00312FEE">
            <w:pPr>
              <w:widowControl w:val="0"/>
              <w:spacing w:line="252" w:lineRule="auto"/>
              <w:ind w:firstLine="0"/>
              <w:jc w:val="center"/>
              <w:rPr>
                <w:b/>
                <w:bCs/>
                <w:lang w:eastAsia="zh-CN"/>
              </w:rPr>
            </w:pPr>
          </w:p>
        </w:tc>
      </w:tr>
      <w:tr w:rsidR="00AB5E19" w14:paraId="69B6E5BC" w14:textId="77777777" w:rsidTr="00F823C6">
        <w:tc>
          <w:tcPr>
            <w:tcW w:w="960" w:type="dxa"/>
            <w:vMerge w:val="restart"/>
            <w:vAlign w:val="center"/>
          </w:tcPr>
          <w:p w14:paraId="42C43C75" w14:textId="77777777" w:rsidR="00AB5E19" w:rsidRDefault="00AB5E19" w:rsidP="00AB5E19">
            <w:pPr>
              <w:widowControl w:val="0"/>
              <w:spacing w:line="252" w:lineRule="auto"/>
              <w:ind w:firstLine="0"/>
              <w:jc w:val="center"/>
              <w:rPr>
                <w:lang w:eastAsia="zh-CN"/>
              </w:rPr>
            </w:pPr>
          </w:p>
        </w:tc>
        <w:tc>
          <w:tcPr>
            <w:tcW w:w="917" w:type="dxa"/>
          </w:tcPr>
          <w:p w14:paraId="7D5025DF" w14:textId="77777777" w:rsidR="00AB5E19" w:rsidRDefault="00AB5E19" w:rsidP="00AB5E19">
            <w:pPr>
              <w:widowControl w:val="0"/>
              <w:spacing w:line="252" w:lineRule="auto"/>
              <w:ind w:firstLine="0"/>
              <w:jc w:val="center"/>
              <w:rPr>
                <w:lang w:eastAsia="zh-CN"/>
              </w:rPr>
            </w:pPr>
          </w:p>
        </w:tc>
        <w:tc>
          <w:tcPr>
            <w:tcW w:w="949" w:type="dxa"/>
          </w:tcPr>
          <w:p w14:paraId="06C9E642" w14:textId="77777777" w:rsidR="00AB5E19" w:rsidRDefault="00AB5E19" w:rsidP="00AB5E19">
            <w:pPr>
              <w:widowControl w:val="0"/>
              <w:spacing w:line="252" w:lineRule="auto"/>
              <w:ind w:firstLine="0"/>
              <w:jc w:val="center"/>
              <w:rPr>
                <w:lang w:eastAsia="zh-CN"/>
              </w:rPr>
            </w:pPr>
          </w:p>
        </w:tc>
        <w:tc>
          <w:tcPr>
            <w:tcW w:w="1097" w:type="dxa"/>
          </w:tcPr>
          <w:p w14:paraId="0A932A67" w14:textId="77777777" w:rsidR="00AB5E19" w:rsidRDefault="00AB5E19" w:rsidP="00AB5E19">
            <w:pPr>
              <w:widowControl w:val="0"/>
              <w:spacing w:line="252" w:lineRule="auto"/>
              <w:ind w:firstLine="0"/>
              <w:jc w:val="center"/>
              <w:rPr>
                <w:lang w:eastAsia="zh-CN"/>
              </w:rPr>
            </w:pPr>
          </w:p>
        </w:tc>
        <w:tc>
          <w:tcPr>
            <w:tcW w:w="1107" w:type="dxa"/>
          </w:tcPr>
          <w:p w14:paraId="4ACE5C47" w14:textId="77777777" w:rsidR="00AB5E19" w:rsidRPr="00363B9C" w:rsidRDefault="00AB5E19" w:rsidP="00AB5E19">
            <w:pPr>
              <w:widowControl w:val="0"/>
              <w:spacing w:line="252" w:lineRule="auto"/>
              <w:ind w:firstLine="0"/>
              <w:jc w:val="center"/>
              <w:rPr>
                <w:b/>
                <w:bCs/>
                <w:lang w:eastAsia="zh-CN"/>
              </w:rPr>
            </w:pPr>
          </w:p>
        </w:tc>
      </w:tr>
      <w:tr w:rsidR="00AB5E19" w14:paraId="15767109" w14:textId="77777777" w:rsidTr="00F823C6">
        <w:tc>
          <w:tcPr>
            <w:tcW w:w="960" w:type="dxa"/>
            <w:vMerge/>
            <w:vAlign w:val="center"/>
          </w:tcPr>
          <w:p w14:paraId="28984440" w14:textId="77777777" w:rsidR="00AB5E19" w:rsidRPr="00350CD6" w:rsidRDefault="00AB5E19" w:rsidP="00AB5E19">
            <w:pPr>
              <w:widowControl w:val="0"/>
              <w:spacing w:line="252" w:lineRule="auto"/>
              <w:ind w:firstLine="0"/>
              <w:jc w:val="center"/>
              <w:rPr>
                <w:sz w:val="18"/>
                <w:szCs w:val="18"/>
                <w:lang w:eastAsia="zh-CN"/>
              </w:rPr>
            </w:pPr>
          </w:p>
        </w:tc>
        <w:tc>
          <w:tcPr>
            <w:tcW w:w="917" w:type="dxa"/>
          </w:tcPr>
          <w:p w14:paraId="747F14C0" w14:textId="77777777" w:rsidR="00AB5E19" w:rsidRDefault="00AB5E19" w:rsidP="00AB5E19">
            <w:pPr>
              <w:widowControl w:val="0"/>
              <w:spacing w:line="252" w:lineRule="auto"/>
              <w:ind w:firstLine="0"/>
              <w:jc w:val="center"/>
              <w:rPr>
                <w:lang w:eastAsia="zh-CN"/>
              </w:rPr>
            </w:pPr>
          </w:p>
        </w:tc>
        <w:tc>
          <w:tcPr>
            <w:tcW w:w="949" w:type="dxa"/>
          </w:tcPr>
          <w:p w14:paraId="4A4C1138" w14:textId="77777777" w:rsidR="00AB5E19" w:rsidRDefault="00AB5E19" w:rsidP="00AB5E19">
            <w:pPr>
              <w:widowControl w:val="0"/>
              <w:spacing w:line="252" w:lineRule="auto"/>
              <w:ind w:firstLine="0"/>
              <w:jc w:val="center"/>
              <w:rPr>
                <w:lang w:eastAsia="zh-CN"/>
              </w:rPr>
            </w:pPr>
          </w:p>
        </w:tc>
        <w:tc>
          <w:tcPr>
            <w:tcW w:w="1097" w:type="dxa"/>
          </w:tcPr>
          <w:p w14:paraId="633D7AC4" w14:textId="77777777" w:rsidR="00AB5E19" w:rsidRDefault="00AB5E19" w:rsidP="00AB5E19">
            <w:pPr>
              <w:widowControl w:val="0"/>
              <w:spacing w:line="252" w:lineRule="auto"/>
              <w:ind w:firstLine="0"/>
              <w:jc w:val="center"/>
              <w:rPr>
                <w:lang w:eastAsia="zh-CN"/>
              </w:rPr>
            </w:pPr>
          </w:p>
        </w:tc>
        <w:tc>
          <w:tcPr>
            <w:tcW w:w="1107" w:type="dxa"/>
          </w:tcPr>
          <w:p w14:paraId="489BA0D9" w14:textId="77777777" w:rsidR="00AB5E19" w:rsidRPr="00B773AA" w:rsidRDefault="00AB5E19" w:rsidP="00AB5E19">
            <w:pPr>
              <w:widowControl w:val="0"/>
              <w:spacing w:line="252" w:lineRule="auto"/>
              <w:ind w:firstLine="0"/>
              <w:jc w:val="center"/>
              <w:rPr>
                <w:lang w:eastAsia="zh-CN"/>
              </w:rPr>
            </w:pPr>
          </w:p>
        </w:tc>
      </w:tr>
      <w:tr w:rsidR="00AB5E19" w14:paraId="6D3E9ADF" w14:textId="77777777" w:rsidTr="00F823C6">
        <w:tc>
          <w:tcPr>
            <w:tcW w:w="960" w:type="dxa"/>
            <w:vMerge/>
            <w:vAlign w:val="center"/>
          </w:tcPr>
          <w:p w14:paraId="7BDB35B1" w14:textId="77777777" w:rsidR="00AB5E19" w:rsidRPr="00350CD6" w:rsidRDefault="00AB5E19" w:rsidP="00AB5E19">
            <w:pPr>
              <w:widowControl w:val="0"/>
              <w:spacing w:line="252" w:lineRule="auto"/>
              <w:ind w:firstLine="0"/>
              <w:jc w:val="center"/>
              <w:rPr>
                <w:sz w:val="18"/>
                <w:szCs w:val="18"/>
                <w:lang w:eastAsia="zh-CN"/>
              </w:rPr>
            </w:pPr>
          </w:p>
        </w:tc>
        <w:tc>
          <w:tcPr>
            <w:tcW w:w="917" w:type="dxa"/>
          </w:tcPr>
          <w:p w14:paraId="23A7B5D2" w14:textId="77777777" w:rsidR="00AB5E19" w:rsidRDefault="00AB5E19" w:rsidP="00AB5E19">
            <w:pPr>
              <w:widowControl w:val="0"/>
              <w:spacing w:line="252" w:lineRule="auto"/>
              <w:ind w:firstLine="0"/>
              <w:jc w:val="center"/>
              <w:rPr>
                <w:lang w:eastAsia="zh-CN"/>
              </w:rPr>
            </w:pPr>
          </w:p>
        </w:tc>
        <w:tc>
          <w:tcPr>
            <w:tcW w:w="949" w:type="dxa"/>
          </w:tcPr>
          <w:p w14:paraId="73F71021" w14:textId="77777777" w:rsidR="00AB5E19" w:rsidRDefault="00AB5E19" w:rsidP="00AB5E19">
            <w:pPr>
              <w:widowControl w:val="0"/>
              <w:spacing w:line="252" w:lineRule="auto"/>
              <w:ind w:firstLine="0"/>
              <w:jc w:val="center"/>
              <w:rPr>
                <w:lang w:eastAsia="zh-CN"/>
              </w:rPr>
            </w:pPr>
          </w:p>
        </w:tc>
        <w:tc>
          <w:tcPr>
            <w:tcW w:w="1097" w:type="dxa"/>
          </w:tcPr>
          <w:p w14:paraId="6832AFD5" w14:textId="77777777" w:rsidR="00AB5E19" w:rsidRDefault="00AB5E19" w:rsidP="00AB5E19">
            <w:pPr>
              <w:widowControl w:val="0"/>
              <w:spacing w:line="252" w:lineRule="auto"/>
              <w:ind w:firstLine="0"/>
              <w:jc w:val="center"/>
              <w:rPr>
                <w:lang w:eastAsia="zh-CN"/>
              </w:rPr>
            </w:pPr>
          </w:p>
        </w:tc>
        <w:tc>
          <w:tcPr>
            <w:tcW w:w="1107" w:type="dxa"/>
          </w:tcPr>
          <w:p w14:paraId="7B90634E" w14:textId="77777777" w:rsidR="00AB5E19" w:rsidRPr="00B773AA" w:rsidRDefault="00AB5E19" w:rsidP="00AB5E19">
            <w:pPr>
              <w:widowControl w:val="0"/>
              <w:spacing w:line="252" w:lineRule="auto"/>
              <w:ind w:firstLine="0"/>
              <w:jc w:val="center"/>
              <w:rPr>
                <w:lang w:eastAsia="zh-CN"/>
              </w:rPr>
            </w:pPr>
          </w:p>
        </w:tc>
      </w:tr>
      <w:tr w:rsidR="00AB5E19" w14:paraId="187E07CE" w14:textId="77777777" w:rsidTr="00F823C6">
        <w:tc>
          <w:tcPr>
            <w:tcW w:w="960" w:type="dxa"/>
            <w:vMerge/>
            <w:vAlign w:val="center"/>
          </w:tcPr>
          <w:p w14:paraId="15C860D0" w14:textId="77777777" w:rsidR="00AB5E19" w:rsidRPr="00350CD6" w:rsidRDefault="00AB5E19" w:rsidP="00AB5E19">
            <w:pPr>
              <w:widowControl w:val="0"/>
              <w:spacing w:line="252" w:lineRule="auto"/>
              <w:ind w:firstLine="0"/>
              <w:jc w:val="center"/>
              <w:rPr>
                <w:sz w:val="18"/>
                <w:szCs w:val="18"/>
                <w:lang w:eastAsia="zh-CN"/>
              </w:rPr>
            </w:pPr>
          </w:p>
        </w:tc>
        <w:tc>
          <w:tcPr>
            <w:tcW w:w="917" w:type="dxa"/>
          </w:tcPr>
          <w:p w14:paraId="4336D285" w14:textId="77777777" w:rsidR="00AB5E19" w:rsidRDefault="00AB5E19" w:rsidP="00AB5E19">
            <w:pPr>
              <w:widowControl w:val="0"/>
              <w:spacing w:line="252" w:lineRule="auto"/>
              <w:ind w:firstLine="0"/>
              <w:jc w:val="center"/>
              <w:rPr>
                <w:lang w:eastAsia="zh-CN"/>
              </w:rPr>
            </w:pPr>
          </w:p>
        </w:tc>
        <w:tc>
          <w:tcPr>
            <w:tcW w:w="949" w:type="dxa"/>
          </w:tcPr>
          <w:p w14:paraId="293712AF" w14:textId="77777777" w:rsidR="00AB5E19" w:rsidRDefault="00AB5E19" w:rsidP="00AB5E19">
            <w:pPr>
              <w:widowControl w:val="0"/>
              <w:spacing w:line="252" w:lineRule="auto"/>
              <w:ind w:firstLine="0"/>
              <w:jc w:val="center"/>
              <w:rPr>
                <w:lang w:eastAsia="zh-CN"/>
              </w:rPr>
            </w:pPr>
          </w:p>
        </w:tc>
        <w:tc>
          <w:tcPr>
            <w:tcW w:w="1097" w:type="dxa"/>
          </w:tcPr>
          <w:p w14:paraId="40D4794C" w14:textId="77777777" w:rsidR="00AB5E19" w:rsidRDefault="00AB5E19" w:rsidP="00AB5E19">
            <w:pPr>
              <w:widowControl w:val="0"/>
              <w:spacing w:line="252" w:lineRule="auto"/>
              <w:ind w:firstLine="0"/>
              <w:jc w:val="center"/>
              <w:rPr>
                <w:lang w:eastAsia="zh-CN"/>
              </w:rPr>
            </w:pPr>
          </w:p>
        </w:tc>
        <w:tc>
          <w:tcPr>
            <w:tcW w:w="1107" w:type="dxa"/>
          </w:tcPr>
          <w:p w14:paraId="323E3B84" w14:textId="77777777" w:rsidR="00AB5E19" w:rsidRPr="00363B9C" w:rsidRDefault="00AB5E19" w:rsidP="00AB5E19">
            <w:pPr>
              <w:widowControl w:val="0"/>
              <w:spacing w:line="252" w:lineRule="auto"/>
              <w:ind w:firstLine="0"/>
              <w:jc w:val="center"/>
              <w:rPr>
                <w:b/>
                <w:bCs/>
                <w:lang w:eastAsia="zh-CN"/>
              </w:rPr>
            </w:pPr>
          </w:p>
        </w:tc>
      </w:tr>
      <w:tr w:rsidR="006D1178" w14:paraId="49848989" w14:textId="77777777" w:rsidTr="00F823C6">
        <w:tc>
          <w:tcPr>
            <w:tcW w:w="960" w:type="dxa"/>
            <w:vMerge w:val="restart"/>
            <w:vAlign w:val="center"/>
          </w:tcPr>
          <w:p w14:paraId="35FE1CF0" w14:textId="77777777" w:rsidR="006D1178" w:rsidRDefault="006D1178" w:rsidP="006D1178">
            <w:pPr>
              <w:widowControl w:val="0"/>
              <w:spacing w:line="252" w:lineRule="auto"/>
              <w:ind w:firstLine="0"/>
              <w:jc w:val="center"/>
              <w:rPr>
                <w:lang w:eastAsia="zh-CN"/>
              </w:rPr>
            </w:pPr>
          </w:p>
        </w:tc>
        <w:tc>
          <w:tcPr>
            <w:tcW w:w="917" w:type="dxa"/>
          </w:tcPr>
          <w:p w14:paraId="70A8F861" w14:textId="77777777" w:rsidR="006D1178" w:rsidRDefault="006D1178" w:rsidP="006D1178">
            <w:pPr>
              <w:widowControl w:val="0"/>
              <w:spacing w:line="252" w:lineRule="auto"/>
              <w:ind w:firstLine="0"/>
              <w:jc w:val="center"/>
              <w:rPr>
                <w:lang w:eastAsia="zh-CN"/>
              </w:rPr>
            </w:pPr>
          </w:p>
        </w:tc>
        <w:tc>
          <w:tcPr>
            <w:tcW w:w="949" w:type="dxa"/>
          </w:tcPr>
          <w:p w14:paraId="1D4D8F3C" w14:textId="77777777" w:rsidR="006D1178" w:rsidRDefault="006D1178" w:rsidP="006D1178">
            <w:pPr>
              <w:widowControl w:val="0"/>
              <w:spacing w:line="252" w:lineRule="auto"/>
              <w:ind w:firstLine="0"/>
              <w:jc w:val="center"/>
              <w:rPr>
                <w:lang w:eastAsia="zh-CN"/>
              </w:rPr>
            </w:pPr>
          </w:p>
        </w:tc>
        <w:tc>
          <w:tcPr>
            <w:tcW w:w="1097" w:type="dxa"/>
          </w:tcPr>
          <w:p w14:paraId="437CBD26" w14:textId="77777777" w:rsidR="006D1178" w:rsidRDefault="006D1178" w:rsidP="006D1178">
            <w:pPr>
              <w:widowControl w:val="0"/>
              <w:spacing w:line="252" w:lineRule="auto"/>
              <w:ind w:firstLine="0"/>
              <w:jc w:val="center"/>
              <w:rPr>
                <w:lang w:eastAsia="zh-CN"/>
              </w:rPr>
            </w:pPr>
          </w:p>
        </w:tc>
        <w:tc>
          <w:tcPr>
            <w:tcW w:w="1107" w:type="dxa"/>
          </w:tcPr>
          <w:p w14:paraId="2371382B" w14:textId="77777777" w:rsidR="006D1178" w:rsidRPr="00B0751A" w:rsidRDefault="006D1178" w:rsidP="006D1178">
            <w:pPr>
              <w:widowControl w:val="0"/>
              <w:spacing w:line="252" w:lineRule="auto"/>
              <w:ind w:firstLine="0"/>
              <w:jc w:val="center"/>
              <w:rPr>
                <w:lang w:eastAsia="zh-CN"/>
              </w:rPr>
            </w:pPr>
          </w:p>
        </w:tc>
      </w:tr>
      <w:tr w:rsidR="006D1178" w14:paraId="3C257988" w14:textId="77777777" w:rsidTr="00F823C6">
        <w:tc>
          <w:tcPr>
            <w:tcW w:w="960" w:type="dxa"/>
            <w:vMerge/>
            <w:vAlign w:val="center"/>
          </w:tcPr>
          <w:p w14:paraId="7C9D2448"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3385E45B" w14:textId="77777777" w:rsidR="006D1178" w:rsidRDefault="006D1178" w:rsidP="006D1178">
            <w:pPr>
              <w:widowControl w:val="0"/>
              <w:spacing w:line="252" w:lineRule="auto"/>
              <w:ind w:firstLine="0"/>
              <w:jc w:val="center"/>
              <w:rPr>
                <w:lang w:eastAsia="zh-CN"/>
              </w:rPr>
            </w:pPr>
          </w:p>
        </w:tc>
        <w:tc>
          <w:tcPr>
            <w:tcW w:w="949" w:type="dxa"/>
          </w:tcPr>
          <w:p w14:paraId="329636D3" w14:textId="77777777" w:rsidR="006D1178" w:rsidRDefault="006D1178" w:rsidP="006D1178">
            <w:pPr>
              <w:widowControl w:val="0"/>
              <w:spacing w:line="252" w:lineRule="auto"/>
              <w:ind w:firstLine="0"/>
              <w:jc w:val="center"/>
              <w:rPr>
                <w:lang w:eastAsia="zh-CN"/>
              </w:rPr>
            </w:pPr>
          </w:p>
        </w:tc>
        <w:tc>
          <w:tcPr>
            <w:tcW w:w="1097" w:type="dxa"/>
          </w:tcPr>
          <w:p w14:paraId="47C2063B" w14:textId="77777777" w:rsidR="006D1178" w:rsidRDefault="006D1178" w:rsidP="006D1178">
            <w:pPr>
              <w:widowControl w:val="0"/>
              <w:spacing w:line="252" w:lineRule="auto"/>
              <w:ind w:firstLine="0"/>
              <w:jc w:val="center"/>
              <w:rPr>
                <w:lang w:eastAsia="zh-CN"/>
              </w:rPr>
            </w:pPr>
          </w:p>
        </w:tc>
        <w:tc>
          <w:tcPr>
            <w:tcW w:w="1107" w:type="dxa"/>
          </w:tcPr>
          <w:p w14:paraId="7975ED81" w14:textId="77777777" w:rsidR="006D1178" w:rsidRPr="00B0751A" w:rsidRDefault="006D1178" w:rsidP="006D1178">
            <w:pPr>
              <w:widowControl w:val="0"/>
              <w:spacing w:line="252" w:lineRule="auto"/>
              <w:ind w:firstLine="0"/>
              <w:jc w:val="center"/>
              <w:rPr>
                <w:lang w:eastAsia="zh-CN"/>
              </w:rPr>
            </w:pPr>
          </w:p>
        </w:tc>
      </w:tr>
      <w:tr w:rsidR="006D1178" w14:paraId="3F246F8A" w14:textId="77777777" w:rsidTr="00F823C6">
        <w:tc>
          <w:tcPr>
            <w:tcW w:w="960" w:type="dxa"/>
            <w:vMerge/>
            <w:vAlign w:val="center"/>
          </w:tcPr>
          <w:p w14:paraId="04B42011"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0D3ECE7F" w14:textId="77777777" w:rsidR="006D1178" w:rsidRDefault="006D1178" w:rsidP="006D1178">
            <w:pPr>
              <w:widowControl w:val="0"/>
              <w:spacing w:line="252" w:lineRule="auto"/>
              <w:ind w:firstLine="0"/>
              <w:jc w:val="center"/>
              <w:rPr>
                <w:lang w:eastAsia="zh-CN"/>
              </w:rPr>
            </w:pPr>
          </w:p>
        </w:tc>
        <w:tc>
          <w:tcPr>
            <w:tcW w:w="949" w:type="dxa"/>
          </w:tcPr>
          <w:p w14:paraId="3D8498F5" w14:textId="77777777" w:rsidR="006D1178" w:rsidRDefault="006D1178" w:rsidP="006D1178">
            <w:pPr>
              <w:widowControl w:val="0"/>
              <w:spacing w:line="252" w:lineRule="auto"/>
              <w:ind w:firstLine="0"/>
              <w:jc w:val="center"/>
              <w:rPr>
                <w:lang w:eastAsia="zh-CN"/>
              </w:rPr>
            </w:pPr>
          </w:p>
        </w:tc>
        <w:tc>
          <w:tcPr>
            <w:tcW w:w="1097" w:type="dxa"/>
          </w:tcPr>
          <w:p w14:paraId="22ECB909" w14:textId="77777777" w:rsidR="006D1178" w:rsidRDefault="006D1178" w:rsidP="006D1178">
            <w:pPr>
              <w:widowControl w:val="0"/>
              <w:spacing w:line="252" w:lineRule="auto"/>
              <w:ind w:firstLine="0"/>
              <w:jc w:val="center"/>
              <w:rPr>
                <w:lang w:eastAsia="zh-CN"/>
              </w:rPr>
            </w:pPr>
          </w:p>
        </w:tc>
        <w:tc>
          <w:tcPr>
            <w:tcW w:w="1107" w:type="dxa"/>
          </w:tcPr>
          <w:p w14:paraId="6E83536D" w14:textId="77777777" w:rsidR="006D1178" w:rsidRPr="00B0751A" w:rsidRDefault="006D1178" w:rsidP="006D1178">
            <w:pPr>
              <w:widowControl w:val="0"/>
              <w:spacing w:line="252" w:lineRule="auto"/>
              <w:ind w:firstLine="0"/>
              <w:jc w:val="center"/>
              <w:rPr>
                <w:lang w:eastAsia="zh-CN"/>
              </w:rPr>
            </w:pPr>
          </w:p>
        </w:tc>
      </w:tr>
      <w:tr w:rsidR="006D1178" w14:paraId="2C571325" w14:textId="77777777" w:rsidTr="00F823C6">
        <w:tc>
          <w:tcPr>
            <w:tcW w:w="960" w:type="dxa"/>
            <w:vMerge/>
            <w:vAlign w:val="center"/>
          </w:tcPr>
          <w:p w14:paraId="73D7CD2F"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38E76BED" w14:textId="77777777" w:rsidR="006D1178" w:rsidRDefault="006D1178" w:rsidP="006D1178">
            <w:pPr>
              <w:widowControl w:val="0"/>
              <w:spacing w:line="252" w:lineRule="auto"/>
              <w:ind w:firstLine="0"/>
              <w:jc w:val="center"/>
              <w:rPr>
                <w:lang w:eastAsia="zh-CN"/>
              </w:rPr>
            </w:pPr>
          </w:p>
        </w:tc>
        <w:tc>
          <w:tcPr>
            <w:tcW w:w="949" w:type="dxa"/>
          </w:tcPr>
          <w:p w14:paraId="212433A6" w14:textId="77777777" w:rsidR="006D1178" w:rsidRDefault="006D1178" w:rsidP="006D1178">
            <w:pPr>
              <w:widowControl w:val="0"/>
              <w:spacing w:line="252" w:lineRule="auto"/>
              <w:ind w:firstLine="0"/>
              <w:jc w:val="center"/>
              <w:rPr>
                <w:lang w:eastAsia="zh-CN"/>
              </w:rPr>
            </w:pPr>
          </w:p>
        </w:tc>
        <w:tc>
          <w:tcPr>
            <w:tcW w:w="1097" w:type="dxa"/>
          </w:tcPr>
          <w:p w14:paraId="04DE24E6" w14:textId="77777777" w:rsidR="006D1178" w:rsidRDefault="006D1178" w:rsidP="006D1178">
            <w:pPr>
              <w:widowControl w:val="0"/>
              <w:spacing w:line="252" w:lineRule="auto"/>
              <w:ind w:firstLine="0"/>
              <w:jc w:val="center"/>
              <w:rPr>
                <w:lang w:eastAsia="zh-CN"/>
              </w:rPr>
            </w:pPr>
          </w:p>
        </w:tc>
        <w:tc>
          <w:tcPr>
            <w:tcW w:w="1107" w:type="dxa"/>
          </w:tcPr>
          <w:p w14:paraId="593A4ADE" w14:textId="77777777" w:rsidR="006D1178" w:rsidRPr="00D06AC9" w:rsidRDefault="006D1178" w:rsidP="006D1178">
            <w:pPr>
              <w:widowControl w:val="0"/>
              <w:spacing w:line="252" w:lineRule="auto"/>
              <w:ind w:firstLine="0"/>
              <w:jc w:val="center"/>
              <w:rPr>
                <w:lang w:eastAsia="zh-CN"/>
              </w:rPr>
            </w:pPr>
          </w:p>
        </w:tc>
      </w:tr>
      <w:tr w:rsidR="006D1178" w14:paraId="331DF4CE" w14:textId="77777777" w:rsidTr="00F823C6">
        <w:tc>
          <w:tcPr>
            <w:tcW w:w="960" w:type="dxa"/>
            <w:vMerge w:val="restart"/>
            <w:vAlign w:val="center"/>
          </w:tcPr>
          <w:p w14:paraId="23864CE2" w14:textId="77777777" w:rsidR="006D1178" w:rsidRDefault="006D1178" w:rsidP="006D1178">
            <w:pPr>
              <w:widowControl w:val="0"/>
              <w:spacing w:line="252" w:lineRule="auto"/>
              <w:ind w:firstLine="0"/>
              <w:jc w:val="center"/>
              <w:rPr>
                <w:lang w:eastAsia="zh-CN"/>
              </w:rPr>
            </w:pPr>
          </w:p>
        </w:tc>
        <w:tc>
          <w:tcPr>
            <w:tcW w:w="917" w:type="dxa"/>
          </w:tcPr>
          <w:p w14:paraId="724036CA" w14:textId="77777777" w:rsidR="006D1178" w:rsidRDefault="006D1178" w:rsidP="006D1178">
            <w:pPr>
              <w:widowControl w:val="0"/>
              <w:spacing w:line="252" w:lineRule="auto"/>
              <w:ind w:firstLine="0"/>
              <w:jc w:val="center"/>
              <w:rPr>
                <w:lang w:eastAsia="zh-CN"/>
              </w:rPr>
            </w:pPr>
          </w:p>
        </w:tc>
        <w:tc>
          <w:tcPr>
            <w:tcW w:w="949" w:type="dxa"/>
          </w:tcPr>
          <w:p w14:paraId="2482E888" w14:textId="77777777" w:rsidR="006D1178" w:rsidRDefault="006D1178" w:rsidP="006D1178">
            <w:pPr>
              <w:widowControl w:val="0"/>
              <w:spacing w:line="252" w:lineRule="auto"/>
              <w:ind w:firstLine="0"/>
              <w:jc w:val="center"/>
              <w:rPr>
                <w:lang w:eastAsia="zh-CN"/>
              </w:rPr>
            </w:pPr>
          </w:p>
        </w:tc>
        <w:tc>
          <w:tcPr>
            <w:tcW w:w="1097" w:type="dxa"/>
          </w:tcPr>
          <w:p w14:paraId="4D1F7AB4" w14:textId="77777777" w:rsidR="006D1178" w:rsidRDefault="006D1178" w:rsidP="006D1178">
            <w:pPr>
              <w:widowControl w:val="0"/>
              <w:spacing w:line="252" w:lineRule="auto"/>
              <w:ind w:firstLine="0"/>
              <w:jc w:val="center"/>
              <w:rPr>
                <w:lang w:eastAsia="zh-CN"/>
              </w:rPr>
            </w:pPr>
          </w:p>
        </w:tc>
        <w:tc>
          <w:tcPr>
            <w:tcW w:w="1107" w:type="dxa"/>
          </w:tcPr>
          <w:p w14:paraId="4BB3284D" w14:textId="77777777" w:rsidR="006D1178" w:rsidRPr="00064207" w:rsidRDefault="006D1178" w:rsidP="006D1178">
            <w:pPr>
              <w:widowControl w:val="0"/>
              <w:spacing w:line="252" w:lineRule="auto"/>
              <w:ind w:firstLine="0"/>
              <w:jc w:val="center"/>
              <w:rPr>
                <w:lang w:eastAsia="zh-CN"/>
              </w:rPr>
            </w:pPr>
          </w:p>
        </w:tc>
      </w:tr>
      <w:tr w:rsidR="006D1178" w14:paraId="6E222217" w14:textId="77777777" w:rsidTr="00F823C6">
        <w:tc>
          <w:tcPr>
            <w:tcW w:w="960" w:type="dxa"/>
            <w:vMerge/>
            <w:vAlign w:val="center"/>
          </w:tcPr>
          <w:p w14:paraId="1F454CB8" w14:textId="77777777" w:rsidR="006D1178" w:rsidRDefault="006D1178" w:rsidP="006D1178">
            <w:pPr>
              <w:widowControl w:val="0"/>
              <w:spacing w:line="252" w:lineRule="auto"/>
              <w:ind w:firstLine="0"/>
              <w:jc w:val="center"/>
              <w:rPr>
                <w:lang w:eastAsia="zh-CN"/>
              </w:rPr>
            </w:pPr>
          </w:p>
        </w:tc>
        <w:tc>
          <w:tcPr>
            <w:tcW w:w="917" w:type="dxa"/>
          </w:tcPr>
          <w:p w14:paraId="409CE611" w14:textId="77777777" w:rsidR="006D1178" w:rsidRDefault="006D1178" w:rsidP="006D1178">
            <w:pPr>
              <w:widowControl w:val="0"/>
              <w:spacing w:line="252" w:lineRule="auto"/>
              <w:ind w:firstLine="0"/>
              <w:jc w:val="center"/>
              <w:rPr>
                <w:lang w:eastAsia="zh-CN"/>
              </w:rPr>
            </w:pPr>
          </w:p>
        </w:tc>
        <w:tc>
          <w:tcPr>
            <w:tcW w:w="949" w:type="dxa"/>
          </w:tcPr>
          <w:p w14:paraId="5E32EEFE" w14:textId="77777777" w:rsidR="006D1178" w:rsidRDefault="006D1178" w:rsidP="006D1178">
            <w:pPr>
              <w:widowControl w:val="0"/>
              <w:spacing w:line="252" w:lineRule="auto"/>
              <w:ind w:firstLine="0"/>
              <w:jc w:val="center"/>
              <w:rPr>
                <w:lang w:eastAsia="zh-CN"/>
              </w:rPr>
            </w:pPr>
          </w:p>
        </w:tc>
        <w:tc>
          <w:tcPr>
            <w:tcW w:w="1097" w:type="dxa"/>
          </w:tcPr>
          <w:p w14:paraId="630777CA" w14:textId="77777777" w:rsidR="006D1178" w:rsidRDefault="006D1178" w:rsidP="006D1178">
            <w:pPr>
              <w:widowControl w:val="0"/>
              <w:spacing w:line="252" w:lineRule="auto"/>
              <w:ind w:firstLine="0"/>
              <w:jc w:val="center"/>
              <w:rPr>
                <w:lang w:eastAsia="zh-CN"/>
              </w:rPr>
            </w:pPr>
          </w:p>
        </w:tc>
        <w:tc>
          <w:tcPr>
            <w:tcW w:w="1107" w:type="dxa"/>
          </w:tcPr>
          <w:p w14:paraId="308B6157" w14:textId="77777777" w:rsidR="006D1178" w:rsidRPr="00064207" w:rsidRDefault="006D1178" w:rsidP="006D1178">
            <w:pPr>
              <w:widowControl w:val="0"/>
              <w:spacing w:line="252" w:lineRule="auto"/>
              <w:ind w:firstLine="0"/>
              <w:jc w:val="center"/>
              <w:rPr>
                <w:lang w:eastAsia="zh-CN"/>
              </w:rPr>
            </w:pPr>
          </w:p>
        </w:tc>
      </w:tr>
      <w:tr w:rsidR="006D1178" w14:paraId="6E8756C6" w14:textId="77777777" w:rsidTr="00F823C6">
        <w:tc>
          <w:tcPr>
            <w:tcW w:w="960" w:type="dxa"/>
            <w:vMerge/>
            <w:vAlign w:val="center"/>
          </w:tcPr>
          <w:p w14:paraId="2E82C43E"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69AF49F9" w14:textId="77777777" w:rsidR="006D1178" w:rsidRDefault="006D1178" w:rsidP="006D1178">
            <w:pPr>
              <w:widowControl w:val="0"/>
              <w:spacing w:line="252" w:lineRule="auto"/>
              <w:ind w:firstLine="0"/>
              <w:jc w:val="center"/>
              <w:rPr>
                <w:lang w:eastAsia="zh-CN"/>
              </w:rPr>
            </w:pPr>
          </w:p>
        </w:tc>
        <w:tc>
          <w:tcPr>
            <w:tcW w:w="949" w:type="dxa"/>
          </w:tcPr>
          <w:p w14:paraId="04B5D24B" w14:textId="77777777" w:rsidR="006D1178" w:rsidRDefault="006D1178" w:rsidP="006D1178">
            <w:pPr>
              <w:widowControl w:val="0"/>
              <w:spacing w:line="252" w:lineRule="auto"/>
              <w:ind w:firstLine="0"/>
              <w:jc w:val="center"/>
              <w:rPr>
                <w:lang w:eastAsia="zh-CN"/>
              </w:rPr>
            </w:pPr>
          </w:p>
        </w:tc>
        <w:tc>
          <w:tcPr>
            <w:tcW w:w="1097" w:type="dxa"/>
          </w:tcPr>
          <w:p w14:paraId="4E512BE3" w14:textId="77777777" w:rsidR="006D1178" w:rsidRDefault="006D1178" w:rsidP="006D1178">
            <w:pPr>
              <w:widowControl w:val="0"/>
              <w:spacing w:line="252" w:lineRule="auto"/>
              <w:ind w:firstLine="0"/>
              <w:jc w:val="center"/>
              <w:rPr>
                <w:lang w:eastAsia="zh-CN"/>
              </w:rPr>
            </w:pPr>
          </w:p>
        </w:tc>
        <w:tc>
          <w:tcPr>
            <w:tcW w:w="1107" w:type="dxa"/>
          </w:tcPr>
          <w:p w14:paraId="1B0D767D" w14:textId="77777777" w:rsidR="006D1178" w:rsidRPr="00064207" w:rsidRDefault="006D1178" w:rsidP="006D1178">
            <w:pPr>
              <w:widowControl w:val="0"/>
              <w:spacing w:line="252" w:lineRule="auto"/>
              <w:ind w:firstLine="0"/>
              <w:jc w:val="center"/>
              <w:rPr>
                <w:lang w:eastAsia="zh-CN"/>
              </w:rPr>
            </w:pPr>
          </w:p>
        </w:tc>
      </w:tr>
      <w:tr w:rsidR="006D1178" w14:paraId="3F65BD8A" w14:textId="77777777" w:rsidTr="00F823C6">
        <w:tc>
          <w:tcPr>
            <w:tcW w:w="960" w:type="dxa"/>
            <w:vMerge/>
            <w:vAlign w:val="center"/>
          </w:tcPr>
          <w:p w14:paraId="5918E111"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2A7F1BD3" w14:textId="77777777" w:rsidR="006D1178" w:rsidRDefault="006D1178" w:rsidP="006D1178">
            <w:pPr>
              <w:widowControl w:val="0"/>
              <w:spacing w:line="252" w:lineRule="auto"/>
              <w:ind w:firstLine="0"/>
              <w:jc w:val="center"/>
              <w:rPr>
                <w:lang w:eastAsia="zh-CN"/>
              </w:rPr>
            </w:pPr>
          </w:p>
        </w:tc>
        <w:tc>
          <w:tcPr>
            <w:tcW w:w="949" w:type="dxa"/>
          </w:tcPr>
          <w:p w14:paraId="695B2E8A" w14:textId="77777777" w:rsidR="006D1178" w:rsidRDefault="006D1178" w:rsidP="006D1178">
            <w:pPr>
              <w:widowControl w:val="0"/>
              <w:spacing w:line="252" w:lineRule="auto"/>
              <w:ind w:firstLine="0"/>
              <w:jc w:val="center"/>
              <w:rPr>
                <w:lang w:eastAsia="zh-CN"/>
              </w:rPr>
            </w:pPr>
          </w:p>
        </w:tc>
        <w:tc>
          <w:tcPr>
            <w:tcW w:w="1097" w:type="dxa"/>
          </w:tcPr>
          <w:p w14:paraId="6A154982" w14:textId="77777777" w:rsidR="006D1178" w:rsidRDefault="006D1178" w:rsidP="006D1178">
            <w:pPr>
              <w:widowControl w:val="0"/>
              <w:spacing w:line="252" w:lineRule="auto"/>
              <w:ind w:firstLine="0"/>
              <w:jc w:val="center"/>
              <w:rPr>
                <w:lang w:eastAsia="zh-CN"/>
              </w:rPr>
            </w:pPr>
          </w:p>
        </w:tc>
        <w:tc>
          <w:tcPr>
            <w:tcW w:w="1107" w:type="dxa"/>
          </w:tcPr>
          <w:p w14:paraId="4DB1F736" w14:textId="77777777" w:rsidR="006D1178" w:rsidRPr="00363B9C" w:rsidRDefault="006D1178" w:rsidP="006D1178">
            <w:pPr>
              <w:widowControl w:val="0"/>
              <w:spacing w:line="252" w:lineRule="auto"/>
              <w:ind w:firstLine="0"/>
              <w:jc w:val="center"/>
              <w:rPr>
                <w:b/>
                <w:bCs/>
                <w:lang w:eastAsia="zh-CN"/>
              </w:rPr>
            </w:pPr>
          </w:p>
        </w:tc>
      </w:tr>
      <w:tr w:rsidR="006D1178" w14:paraId="6C241309" w14:textId="77777777" w:rsidTr="00F823C6">
        <w:tc>
          <w:tcPr>
            <w:tcW w:w="960" w:type="dxa"/>
            <w:vMerge w:val="restart"/>
            <w:vAlign w:val="center"/>
          </w:tcPr>
          <w:p w14:paraId="3D2538B1"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57FCA4CF" w14:textId="77777777" w:rsidR="006D1178" w:rsidRDefault="006D1178" w:rsidP="006D1178">
            <w:pPr>
              <w:widowControl w:val="0"/>
              <w:spacing w:line="252" w:lineRule="auto"/>
              <w:ind w:firstLine="0"/>
              <w:jc w:val="center"/>
              <w:rPr>
                <w:lang w:eastAsia="zh-CN"/>
              </w:rPr>
            </w:pPr>
          </w:p>
        </w:tc>
        <w:tc>
          <w:tcPr>
            <w:tcW w:w="949" w:type="dxa"/>
          </w:tcPr>
          <w:p w14:paraId="124B701F" w14:textId="77777777" w:rsidR="006D1178" w:rsidRDefault="006D1178" w:rsidP="006D1178">
            <w:pPr>
              <w:widowControl w:val="0"/>
              <w:spacing w:line="252" w:lineRule="auto"/>
              <w:ind w:firstLine="0"/>
              <w:jc w:val="center"/>
              <w:rPr>
                <w:lang w:eastAsia="zh-CN"/>
              </w:rPr>
            </w:pPr>
          </w:p>
        </w:tc>
        <w:tc>
          <w:tcPr>
            <w:tcW w:w="1097" w:type="dxa"/>
          </w:tcPr>
          <w:p w14:paraId="7318FD58" w14:textId="77777777" w:rsidR="006D1178" w:rsidRDefault="006D1178" w:rsidP="006D1178">
            <w:pPr>
              <w:widowControl w:val="0"/>
              <w:spacing w:line="252" w:lineRule="auto"/>
              <w:ind w:firstLine="0"/>
              <w:jc w:val="center"/>
              <w:rPr>
                <w:lang w:eastAsia="zh-CN"/>
              </w:rPr>
            </w:pPr>
          </w:p>
        </w:tc>
        <w:tc>
          <w:tcPr>
            <w:tcW w:w="1107" w:type="dxa"/>
          </w:tcPr>
          <w:p w14:paraId="20BC1FFE" w14:textId="77777777" w:rsidR="006D1178" w:rsidRPr="00E32D46" w:rsidRDefault="006D1178" w:rsidP="006D1178">
            <w:pPr>
              <w:widowControl w:val="0"/>
              <w:spacing w:line="252" w:lineRule="auto"/>
              <w:ind w:firstLine="0"/>
              <w:jc w:val="center"/>
              <w:rPr>
                <w:lang w:eastAsia="zh-CN"/>
              </w:rPr>
            </w:pPr>
          </w:p>
        </w:tc>
      </w:tr>
      <w:tr w:rsidR="006D1178" w14:paraId="69207910" w14:textId="77777777" w:rsidTr="00F823C6">
        <w:tc>
          <w:tcPr>
            <w:tcW w:w="960" w:type="dxa"/>
            <w:vMerge/>
            <w:vAlign w:val="center"/>
          </w:tcPr>
          <w:p w14:paraId="3EFB3036"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45756FD8" w14:textId="77777777" w:rsidR="006D1178" w:rsidRDefault="006D1178" w:rsidP="006D1178">
            <w:pPr>
              <w:widowControl w:val="0"/>
              <w:spacing w:line="252" w:lineRule="auto"/>
              <w:ind w:firstLine="0"/>
              <w:jc w:val="center"/>
              <w:rPr>
                <w:lang w:eastAsia="zh-CN"/>
              </w:rPr>
            </w:pPr>
          </w:p>
        </w:tc>
        <w:tc>
          <w:tcPr>
            <w:tcW w:w="949" w:type="dxa"/>
          </w:tcPr>
          <w:p w14:paraId="45507E58" w14:textId="77777777" w:rsidR="006D1178" w:rsidRDefault="006D1178" w:rsidP="006D1178">
            <w:pPr>
              <w:widowControl w:val="0"/>
              <w:spacing w:line="252" w:lineRule="auto"/>
              <w:ind w:firstLine="0"/>
              <w:jc w:val="center"/>
              <w:rPr>
                <w:lang w:eastAsia="zh-CN"/>
              </w:rPr>
            </w:pPr>
          </w:p>
        </w:tc>
        <w:tc>
          <w:tcPr>
            <w:tcW w:w="1097" w:type="dxa"/>
          </w:tcPr>
          <w:p w14:paraId="3C0BDDBF" w14:textId="77777777" w:rsidR="006D1178" w:rsidRDefault="006D1178" w:rsidP="006D1178">
            <w:pPr>
              <w:widowControl w:val="0"/>
              <w:spacing w:line="252" w:lineRule="auto"/>
              <w:ind w:firstLine="0"/>
              <w:jc w:val="center"/>
              <w:rPr>
                <w:lang w:eastAsia="zh-CN"/>
              </w:rPr>
            </w:pPr>
          </w:p>
        </w:tc>
        <w:tc>
          <w:tcPr>
            <w:tcW w:w="1107" w:type="dxa"/>
          </w:tcPr>
          <w:p w14:paraId="2E46B1D1" w14:textId="77777777" w:rsidR="006D1178" w:rsidRPr="00E32D46" w:rsidRDefault="006D1178" w:rsidP="006D1178">
            <w:pPr>
              <w:widowControl w:val="0"/>
              <w:spacing w:line="252" w:lineRule="auto"/>
              <w:ind w:firstLine="0"/>
              <w:jc w:val="center"/>
              <w:rPr>
                <w:lang w:eastAsia="zh-CN"/>
              </w:rPr>
            </w:pPr>
          </w:p>
        </w:tc>
      </w:tr>
      <w:tr w:rsidR="006D1178" w14:paraId="2DFE5031" w14:textId="77777777" w:rsidTr="00F823C6">
        <w:tc>
          <w:tcPr>
            <w:tcW w:w="960" w:type="dxa"/>
            <w:vMerge/>
            <w:vAlign w:val="center"/>
          </w:tcPr>
          <w:p w14:paraId="1DD1485C"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00D1BA55" w14:textId="77777777" w:rsidR="006D1178" w:rsidRDefault="006D1178" w:rsidP="006D1178">
            <w:pPr>
              <w:widowControl w:val="0"/>
              <w:spacing w:line="252" w:lineRule="auto"/>
              <w:ind w:firstLine="0"/>
              <w:jc w:val="center"/>
              <w:rPr>
                <w:lang w:eastAsia="zh-CN"/>
              </w:rPr>
            </w:pPr>
          </w:p>
        </w:tc>
        <w:tc>
          <w:tcPr>
            <w:tcW w:w="949" w:type="dxa"/>
          </w:tcPr>
          <w:p w14:paraId="08E5F83E" w14:textId="77777777" w:rsidR="006D1178" w:rsidRDefault="006D1178" w:rsidP="006D1178">
            <w:pPr>
              <w:widowControl w:val="0"/>
              <w:spacing w:line="252" w:lineRule="auto"/>
              <w:ind w:firstLine="0"/>
              <w:jc w:val="center"/>
              <w:rPr>
                <w:lang w:eastAsia="zh-CN"/>
              </w:rPr>
            </w:pPr>
          </w:p>
        </w:tc>
        <w:tc>
          <w:tcPr>
            <w:tcW w:w="1097" w:type="dxa"/>
          </w:tcPr>
          <w:p w14:paraId="79712030" w14:textId="77777777" w:rsidR="006D1178" w:rsidRDefault="006D1178" w:rsidP="006D1178">
            <w:pPr>
              <w:widowControl w:val="0"/>
              <w:spacing w:line="252" w:lineRule="auto"/>
              <w:ind w:firstLine="0"/>
              <w:jc w:val="center"/>
              <w:rPr>
                <w:lang w:eastAsia="zh-CN"/>
              </w:rPr>
            </w:pPr>
          </w:p>
        </w:tc>
        <w:tc>
          <w:tcPr>
            <w:tcW w:w="1107" w:type="dxa"/>
          </w:tcPr>
          <w:p w14:paraId="03ECC997" w14:textId="77777777" w:rsidR="006D1178" w:rsidRPr="00E32D46" w:rsidRDefault="006D1178" w:rsidP="006D1178">
            <w:pPr>
              <w:widowControl w:val="0"/>
              <w:spacing w:line="252" w:lineRule="auto"/>
              <w:ind w:firstLine="0"/>
              <w:jc w:val="center"/>
              <w:rPr>
                <w:lang w:eastAsia="zh-CN"/>
              </w:rPr>
            </w:pPr>
          </w:p>
        </w:tc>
      </w:tr>
      <w:tr w:rsidR="006D1178" w14:paraId="2C13F25B" w14:textId="77777777" w:rsidTr="00F823C6">
        <w:tc>
          <w:tcPr>
            <w:tcW w:w="960" w:type="dxa"/>
            <w:vMerge/>
            <w:vAlign w:val="center"/>
          </w:tcPr>
          <w:p w14:paraId="10573355"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7C58FAF3" w14:textId="77777777" w:rsidR="006D1178" w:rsidRDefault="006D1178" w:rsidP="006D1178">
            <w:pPr>
              <w:widowControl w:val="0"/>
              <w:spacing w:line="252" w:lineRule="auto"/>
              <w:ind w:firstLine="0"/>
              <w:jc w:val="center"/>
              <w:rPr>
                <w:lang w:eastAsia="zh-CN"/>
              </w:rPr>
            </w:pPr>
          </w:p>
        </w:tc>
        <w:tc>
          <w:tcPr>
            <w:tcW w:w="949" w:type="dxa"/>
          </w:tcPr>
          <w:p w14:paraId="7CA02985" w14:textId="77777777" w:rsidR="006D1178" w:rsidRDefault="006D1178" w:rsidP="006D1178">
            <w:pPr>
              <w:widowControl w:val="0"/>
              <w:spacing w:line="252" w:lineRule="auto"/>
              <w:ind w:firstLine="0"/>
              <w:jc w:val="center"/>
              <w:rPr>
                <w:lang w:eastAsia="zh-CN"/>
              </w:rPr>
            </w:pPr>
          </w:p>
        </w:tc>
        <w:tc>
          <w:tcPr>
            <w:tcW w:w="1097" w:type="dxa"/>
          </w:tcPr>
          <w:p w14:paraId="2765CD3A" w14:textId="77777777" w:rsidR="006D1178" w:rsidRDefault="006D1178" w:rsidP="006D1178">
            <w:pPr>
              <w:widowControl w:val="0"/>
              <w:spacing w:line="252" w:lineRule="auto"/>
              <w:ind w:firstLine="0"/>
              <w:jc w:val="center"/>
              <w:rPr>
                <w:lang w:eastAsia="zh-CN"/>
              </w:rPr>
            </w:pPr>
          </w:p>
        </w:tc>
        <w:tc>
          <w:tcPr>
            <w:tcW w:w="1107" w:type="dxa"/>
          </w:tcPr>
          <w:p w14:paraId="077EF1EE" w14:textId="77777777" w:rsidR="006D1178" w:rsidRPr="00363B9C" w:rsidRDefault="006D1178" w:rsidP="006D1178">
            <w:pPr>
              <w:widowControl w:val="0"/>
              <w:spacing w:line="252" w:lineRule="auto"/>
              <w:ind w:firstLine="0"/>
              <w:jc w:val="center"/>
              <w:rPr>
                <w:b/>
                <w:bCs/>
                <w:lang w:eastAsia="zh-CN"/>
              </w:rPr>
            </w:pPr>
          </w:p>
        </w:tc>
      </w:tr>
    </w:tbl>
    <w:p w14:paraId="14455E0F" w14:textId="77777777" w:rsidR="003663B5" w:rsidRDefault="003663B5" w:rsidP="00D72558">
      <w:pPr>
        <w:widowControl w:val="0"/>
        <w:pBdr>
          <w:top w:val="nil"/>
          <w:left w:val="nil"/>
          <w:bottom w:val="nil"/>
          <w:right w:val="nil"/>
          <w:between w:val="nil"/>
        </w:pBdr>
        <w:spacing w:line="252" w:lineRule="auto"/>
        <w:ind w:firstLine="0"/>
        <w:jc w:val="center"/>
        <w:rPr>
          <w:lang w:eastAsia="zh-CN"/>
        </w:rPr>
      </w:pPr>
    </w:p>
    <w:p w14:paraId="4436267D" w14:textId="77777777" w:rsidR="00013A76" w:rsidRDefault="00013A76" w:rsidP="0031650C">
      <w:pPr>
        <w:rPr>
          <w:lang w:eastAsia="zh-CN"/>
        </w:rPr>
      </w:pPr>
    </w:p>
    <w:p w14:paraId="6C6F565C" w14:textId="77777777" w:rsidR="0061093F" w:rsidRDefault="0061093F" w:rsidP="0031650C">
      <w:pPr>
        <w:rPr>
          <w:lang w:eastAsia="zh-CN"/>
        </w:rPr>
      </w:pPr>
    </w:p>
    <w:p w14:paraId="0650F62B" w14:textId="77777777" w:rsidR="0061093F" w:rsidRDefault="0061093F" w:rsidP="0031650C">
      <w:pPr>
        <w:rPr>
          <w:lang w:eastAsia="zh-CN"/>
        </w:rPr>
      </w:pPr>
    </w:p>
    <w:p w14:paraId="6B009514" w14:textId="77777777" w:rsidR="0061093F" w:rsidRDefault="0061093F" w:rsidP="0061093F">
      <w:pPr>
        <w:ind w:firstLine="0"/>
        <w:rPr>
          <w:lang w:eastAsia="zh-CN"/>
        </w:rPr>
      </w:pPr>
      <w:r>
        <w:rPr>
          <w:rFonts w:hint="eastAsia"/>
          <w:lang w:eastAsia="zh-CN"/>
        </w:rPr>
        <w:t>【发现的测试用例随着测试预算的变化】</w:t>
      </w:r>
    </w:p>
    <w:p w14:paraId="106408B8" w14:textId="77777777" w:rsidR="00963BFC" w:rsidRDefault="0061093F" w:rsidP="0031650C">
      <w:pPr>
        <w:rPr>
          <w:lang w:eastAsia="zh-CN"/>
        </w:rPr>
      </w:pPr>
      <w:r>
        <w:rPr>
          <w:noProof/>
        </w:rPr>
        <w:drawing>
          <wp:inline distT="0" distB="0" distL="0" distR="0" wp14:anchorId="3B13633F" wp14:editId="626560D1">
            <wp:extent cx="3200400" cy="2137410"/>
            <wp:effectExtent l="0" t="0" r="0" b="0"/>
            <wp:docPr id="1059733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33684" name=""/>
                    <pic:cNvPicPr/>
                  </pic:nvPicPr>
                  <pic:blipFill>
                    <a:blip r:embed="rId26"/>
                    <a:stretch>
                      <a:fillRect/>
                    </a:stretch>
                  </pic:blipFill>
                  <pic:spPr>
                    <a:xfrm>
                      <a:off x="0" y="0"/>
                      <a:ext cx="3200400" cy="2137410"/>
                    </a:xfrm>
                    <a:prstGeom prst="rect">
                      <a:avLst/>
                    </a:prstGeom>
                  </pic:spPr>
                </pic:pic>
              </a:graphicData>
            </a:graphic>
          </wp:inline>
        </w:drawing>
      </w:r>
    </w:p>
    <w:p w14:paraId="68AF3669" w14:textId="77777777" w:rsidR="00963BFC" w:rsidRDefault="00963BFC" w:rsidP="0031650C">
      <w:pPr>
        <w:rPr>
          <w:lang w:eastAsia="zh-CN"/>
        </w:rPr>
      </w:pPr>
    </w:p>
    <w:p w14:paraId="24C7437F" w14:textId="77777777" w:rsidR="00B07497" w:rsidRDefault="00B07497" w:rsidP="00BB7510">
      <w:pPr>
        <w:widowControl w:val="0"/>
        <w:pBdr>
          <w:top w:val="nil"/>
          <w:left w:val="nil"/>
          <w:bottom w:val="nil"/>
          <w:right w:val="nil"/>
          <w:between w:val="nil"/>
        </w:pBdr>
        <w:ind w:firstLine="0"/>
        <w:rPr>
          <w:b/>
          <w:sz w:val="18"/>
          <w:szCs w:val="18"/>
          <w:lang w:eastAsia="zh-CN"/>
        </w:rPr>
      </w:pPr>
    </w:p>
    <w:p w14:paraId="0B752174" w14:textId="77777777" w:rsidR="00B07497" w:rsidRDefault="00B07497" w:rsidP="00BB7510">
      <w:pPr>
        <w:widowControl w:val="0"/>
        <w:pBdr>
          <w:top w:val="nil"/>
          <w:left w:val="nil"/>
          <w:bottom w:val="nil"/>
          <w:right w:val="nil"/>
          <w:between w:val="nil"/>
        </w:pBdr>
        <w:ind w:firstLine="0"/>
        <w:rPr>
          <w:b/>
          <w:sz w:val="18"/>
          <w:szCs w:val="18"/>
          <w:lang w:eastAsia="zh-CN"/>
        </w:rPr>
      </w:pPr>
      <w:r>
        <w:rPr>
          <w:noProof/>
        </w:rPr>
        <w:drawing>
          <wp:inline distT="0" distB="0" distL="0" distR="0" wp14:anchorId="5F97EBC0" wp14:editId="32568AFB">
            <wp:extent cx="3200400" cy="1950085"/>
            <wp:effectExtent l="0" t="0" r="0" b="0"/>
            <wp:docPr id="730821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21146" name=""/>
                    <pic:cNvPicPr/>
                  </pic:nvPicPr>
                  <pic:blipFill>
                    <a:blip r:embed="rId27"/>
                    <a:stretch>
                      <a:fillRect/>
                    </a:stretch>
                  </pic:blipFill>
                  <pic:spPr>
                    <a:xfrm>
                      <a:off x="0" y="0"/>
                      <a:ext cx="3200400" cy="1950085"/>
                    </a:xfrm>
                    <a:prstGeom prst="rect">
                      <a:avLst/>
                    </a:prstGeom>
                  </pic:spPr>
                </pic:pic>
              </a:graphicData>
            </a:graphic>
          </wp:inline>
        </w:drawing>
      </w:r>
    </w:p>
    <w:p w14:paraId="2791091A" w14:textId="77777777" w:rsidR="00B07497" w:rsidRDefault="00B07497" w:rsidP="00BB7510">
      <w:pPr>
        <w:widowControl w:val="0"/>
        <w:pBdr>
          <w:top w:val="nil"/>
          <w:left w:val="nil"/>
          <w:bottom w:val="nil"/>
          <w:right w:val="nil"/>
          <w:between w:val="nil"/>
        </w:pBdr>
        <w:ind w:firstLine="0"/>
        <w:rPr>
          <w:b/>
          <w:sz w:val="18"/>
          <w:szCs w:val="18"/>
          <w:lang w:eastAsia="zh-CN"/>
        </w:rPr>
      </w:pPr>
    </w:p>
    <w:p w14:paraId="0216F980" w14:textId="77777777" w:rsidR="00BB7510" w:rsidRDefault="00BB7510" w:rsidP="00BB7510">
      <w:pPr>
        <w:widowControl w:val="0"/>
        <w:pBdr>
          <w:top w:val="nil"/>
          <w:left w:val="nil"/>
          <w:bottom w:val="nil"/>
          <w:right w:val="nil"/>
          <w:between w:val="nil"/>
        </w:pBdr>
        <w:ind w:firstLine="0"/>
        <w:rPr>
          <w:lang w:eastAsia="zh-CN"/>
        </w:rPr>
      </w:pPr>
      <w:r w:rsidRPr="00CA2433">
        <w:rPr>
          <w:b/>
          <w:sz w:val="18"/>
          <w:szCs w:val="18"/>
          <w:lang w:eastAsia="zh-CN"/>
        </w:rPr>
        <w:t xml:space="preserve">Fig. </w:t>
      </w:r>
      <w:r w:rsidR="00AD41E5">
        <w:rPr>
          <w:rFonts w:hint="eastAsia"/>
          <w:b/>
          <w:sz w:val="18"/>
          <w:szCs w:val="18"/>
          <w:lang w:eastAsia="zh-CN"/>
        </w:rPr>
        <w:t>XX</w:t>
      </w:r>
      <w:r w:rsidRPr="00CA2433">
        <w:rPr>
          <w:b/>
          <w:sz w:val="18"/>
          <w:szCs w:val="18"/>
          <w:lang w:eastAsia="zh-CN"/>
        </w:rPr>
        <w:t xml:space="preserve">. </w:t>
      </w:r>
      <w:r w:rsidR="00D21737">
        <w:rPr>
          <w:rFonts w:hint="eastAsia"/>
          <w:lang w:eastAsia="zh-CN"/>
        </w:rPr>
        <w:t>竖轴代表找到的危险场景的数量，横轴代表给定的测试预算</w:t>
      </w:r>
    </w:p>
    <w:p w14:paraId="466E48D0" w14:textId="77777777" w:rsidR="00963BFC" w:rsidRDefault="00963BFC" w:rsidP="0031650C">
      <w:pPr>
        <w:rPr>
          <w:lang w:eastAsia="zh-CN"/>
        </w:rPr>
      </w:pPr>
    </w:p>
    <w:p w14:paraId="0FEC3EF1" w14:textId="77777777" w:rsidR="00D02534" w:rsidRDefault="00D02534" w:rsidP="0031650C">
      <w:pPr>
        <w:rPr>
          <w:lang w:eastAsia="zh-CN"/>
        </w:rPr>
      </w:pPr>
    </w:p>
    <w:p w14:paraId="753752D4" w14:textId="77777777" w:rsidR="003C5E2E" w:rsidRDefault="00D02534" w:rsidP="00D02534">
      <w:pPr>
        <w:ind w:firstLine="0"/>
        <w:jc w:val="left"/>
        <w:rPr>
          <w:rFonts w:ascii="宋体" w:eastAsia="宋体" w:hAnsi="宋体" w:cs="宋体" w:hint="eastAsia"/>
          <w:sz w:val="24"/>
          <w:szCs w:val="24"/>
          <w:lang w:eastAsia="zh-CN"/>
        </w:rPr>
      </w:pPr>
      <w:r w:rsidRPr="00D02534">
        <w:rPr>
          <w:rFonts w:ascii="Google Sans Text" w:eastAsia="Times New Roman" w:hAnsi="Google Sans Text"/>
          <w:b/>
          <w:bCs/>
          <w:sz w:val="24"/>
          <w:szCs w:val="24"/>
          <w:lang w:eastAsia="zh-CN"/>
        </w:rPr>
        <w:lastRenderedPageBreak/>
        <w:t>RQ1</w:t>
      </w:r>
      <w:r w:rsidRPr="00D02534">
        <w:rPr>
          <w:rFonts w:ascii="宋体" w:eastAsia="宋体" w:hAnsi="宋体" w:cs="宋体" w:hint="eastAsia"/>
          <w:b/>
          <w:bCs/>
          <w:sz w:val="24"/>
          <w:szCs w:val="24"/>
          <w:lang w:eastAsia="zh-CN"/>
        </w:rPr>
        <w:t>（历史迁移有效性）</w:t>
      </w:r>
      <w:r w:rsidRPr="00D02534">
        <w:rPr>
          <w:rFonts w:ascii="宋体" w:eastAsia="宋体" w:hAnsi="宋体" w:cs="宋体" w:hint="eastAsia"/>
          <w:sz w:val="24"/>
          <w:szCs w:val="24"/>
          <w:lang w:eastAsia="zh-CN"/>
        </w:rPr>
        <w:t>：在外层留出</w:t>
      </w:r>
      <w:r w:rsidRPr="00D02534">
        <w:rPr>
          <w:rFonts w:ascii="Google Sans Text" w:eastAsia="Times New Roman" w:hAnsi="Google Sans Text"/>
          <w:sz w:val="24"/>
          <w:szCs w:val="24"/>
          <w:lang w:eastAsia="zh-CN"/>
        </w:rPr>
        <w:t xml:space="preserve"> SUT </w:t>
      </w:r>
      <w:r w:rsidRPr="00D02534">
        <w:rPr>
          <w:rFonts w:ascii="宋体" w:eastAsia="宋体" w:hAnsi="宋体" w:cs="宋体" w:hint="eastAsia"/>
          <w:sz w:val="24"/>
          <w:szCs w:val="24"/>
          <w:lang w:eastAsia="zh-CN"/>
        </w:rPr>
        <w:t>上，源分离提取的</w:t>
      </w:r>
      <w:r w:rsidRPr="00D02534">
        <w:rPr>
          <w:rFonts w:ascii="Google Sans Text" w:eastAsia="Times New Roman" w:hAnsi="Google Sans Text"/>
          <w:sz w:val="24"/>
          <w:szCs w:val="24"/>
          <w:lang w:eastAsia="zh-CN"/>
        </w:rPr>
        <w:t xml:space="preserve"> </w:t>
      </w:r>
      <m:oMath>
        <m:d>
          <m:dPr>
            <m:ctrlPr>
              <w:rPr>
                <w:rFonts w:ascii="Cambria Math" w:eastAsia="Times New Roman" w:hAnsi="Cambria Math"/>
                <w:sz w:val="24"/>
                <w:szCs w:val="24"/>
                <w:lang w:eastAsia="zh-CN"/>
              </w:rPr>
            </m:ctrlPr>
          </m:dPr>
          <m:e>
            <m:r>
              <w:rPr>
                <w:rFonts w:ascii="Cambria Math" w:eastAsia="Times New Roman" w:hAnsi="Cambria Math"/>
                <w:sz w:val="24"/>
                <w:szCs w:val="24"/>
                <w:lang w:eastAsia="zh-CN"/>
              </w:rPr>
              <m:t>m</m:t>
            </m:r>
            <m:d>
              <m:dPr>
                <m:ctrlPr>
                  <w:rPr>
                    <w:rFonts w:ascii="Cambria Math" w:eastAsia="Times New Roman" w:hAnsi="Cambria Math"/>
                    <w:sz w:val="24"/>
                    <w:szCs w:val="24"/>
                    <w:lang w:eastAsia="zh-CN"/>
                  </w:rPr>
                </m:ctrlPr>
              </m:dPr>
              <m:e>
                <m:r>
                  <w:rPr>
                    <w:rFonts w:ascii="Cambria Math" w:eastAsia="Times New Roman" w:hAnsi="Cambria Math"/>
                    <w:sz w:val="24"/>
                    <w:szCs w:val="24"/>
                    <w:lang w:eastAsia="zh-CN"/>
                  </w:rPr>
                  <m:t>x</m:t>
                </m:r>
              </m:e>
            </m:d>
            <m:r>
              <w:rPr>
                <w:rFonts w:ascii="Cambria Math" w:eastAsia="Times New Roman" w:hAnsi="Cambria Math"/>
                <w:sz w:val="24"/>
                <w:szCs w:val="24"/>
                <w:lang w:eastAsia="zh-CN"/>
              </w:rPr>
              <m:t>,h</m:t>
            </m:r>
            <m:d>
              <m:dPr>
                <m:ctrlPr>
                  <w:rPr>
                    <w:rFonts w:ascii="Cambria Math" w:eastAsia="Times New Roman" w:hAnsi="Cambria Math"/>
                    <w:sz w:val="24"/>
                    <w:szCs w:val="24"/>
                    <w:lang w:eastAsia="zh-CN"/>
                  </w:rPr>
                </m:ctrlPr>
              </m:dPr>
              <m:e>
                <m:r>
                  <w:rPr>
                    <w:rFonts w:ascii="Cambria Math" w:eastAsia="Times New Roman" w:hAnsi="Cambria Math"/>
                    <w:sz w:val="24"/>
                    <w:szCs w:val="24"/>
                    <w:lang w:eastAsia="zh-CN"/>
                  </w:rPr>
                  <m:t>x</m:t>
                </m:r>
              </m:e>
            </m:d>
          </m:e>
        </m:d>
      </m:oMath>
      <w:r w:rsidRPr="00D02534">
        <w:rPr>
          <w:rFonts w:ascii="Google Sans Text" w:eastAsia="Times New Roman" w:hAnsi="Google Sans Text"/>
          <w:sz w:val="24"/>
          <w:szCs w:val="24"/>
          <w:lang w:eastAsia="zh-CN"/>
        </w:rPr>
        <w:t xml:space="preserve"> </w:t>
      </w:r>
      <w:r w:rsidRPr="00D02534">
        <w:rPr>
          <w:rFonts w:ascii="宋体" w:eastAsia="宋体" w:hAnsi="宋体" w:cs="宋体" w:hint="eastAsia"/>
          <w:sz w:val="24"/>
          <w:szCs w:val="24"/>
          <w:lang w:eastAsia="zh-CN"/>
        </w:rPr>
        <w:t>在零样本与小样本下的风险预测误差（</w:t>
      </w:r>
      <w:r w:rsidRPr="00D02534">
        <w:rPr>
          <w:rFonts w:ascii="Google Sans Text" w:eastAsia="Times New Roman" w:hAnsi="Google Sans Text"/>
          <w:sz w:val="24"/>
          <w:szCs w:val="24"/>
          <w:lang w:eastAsia="zh-CN"/>
        </w:rPr>
        <w:t>RMSE</w:t>
      </w:r>
      <w:r w:rsidRPr="00D02534">
        <w:rPr>
          <w:rFonts w:ascii="宋体" w:eastAsia="宋体" w:hAnsi="宋体" w:cs="宋体" w:hint="eastAsia"/>
          <w:sz w:val="24"/>
          <w:szCs w:val="24"/>
          <w:lang w:eastAsia="zh-CN"/>
        </w:rPr>
        <w:t>）与负对数似然（</w:t>
      </w:r>
      <w:r w:rsidRPr="00D02534">
        <w:rPr>
          <w:rFonts w:ascii="Google Sans Text" w:eastAsia="Times New Roman" w:hAnsi="Google Sans Text"/>
          <w:sz w:val="24"/>
          <w:szCs w:val="24"/>
          <w:lang w:eastAsia="zh-CN"/>
        </w:rPr>
        <w:t>NLL</w:t>
      </w:r>
      <w:r w:rsidRPr="00D02534">
        <w:rPr>
          <w:rFonts w:ascii="宋体" w:eastAsia="宋体" w:hAnsi="宋体" w:cs="宋体" w:hint="eastAsia"/>
          <w:sz w:val="24"/>
          <w:szCs w:val="24"/>
          <w:lang w:eastAsia="zh-CN"/>
        </w:rPr>
        <w:t>）显著优于忽略历史或混合历史的对照模型；</w:t>
      </w:r>
    </w:p>
    <w:p w14:paraId="66718074" w14:textId="77777777" w:rsidR="003C5E2E" w:rsidRDefault="003C5E2E" w:rsidP="00D02534">
      <w:pPr>
        <w:ind w:firstLine="0"/>
        <w:jc w:val="left"/>
        <w:rPr>
          <w:rFonts w:ascii="宋体" w:eastAsia="宋体" w:hAnsi="宋体" w:cs="宋体" w:hint="eastAsia"/>
          <w:sz w:val="24"/>
          <w:szCs w:val="24"/>
          <w:lang w:eastAsia="zh-CN"/>
        </w:rPr>
      </w:pPr>
    </w:p>
    <w:p w14:paraId="2B59E2A5" w14:textId="77777777" w:rsidR="00582537" w:rsidRPr="00582537" w:rsidRDefault="00582537" w:rsidP="00582537">
      <w:pPr>
        <w:ind w:firstLine="0"/>
        <w:jc w:val="left"/>
        <w:rPr>
          <w:rFonts w:eastAsia="Times New Roman"/>
          <w:sz w:val="24"/>
          <w:szCs w:val="24"/>
          <w:lang w:eastAsia="zh-CN"/>
        </w:rPr>
      </w:pPr>
      <w:r w:rsidRPr="00582537">
        <w:rPr>
          <w:rFonts w:ascii="Google Sans Text" w:eastAsia="Times New Roman" w:hAnsi="Google Sans Text"/>
          <w:b/>
          <w:bCs/>
          <w:sz w:val="24"/>
          <w:szCs w:val="24"/>
          <w:lang w:eastAsia="zh-CN"/>
        </w:rPr>
        <w:t>RQ2</w:t>
      </w:r>
      <w:r w:rsidRPr="00582537">
        <w:rPr>
          <w:rFonts w:ascii="宋体" w:eastAsia="宋体" w:hAnsi="宋体" w:cs="宋体" w:hint="eastAsia"/>
          <w:b/>
          <w:bCs/>
          <w:sz w:val="24"/>
          <w:szCs w:val="24"/>
          <w:lang w:eastAsia="zh-CN"/>
        </w:rPr>
        <w:t>（少样本非平稳残差校准）</w:t>
      </w:r>
      <w:r w:rsidRPr="00582537">
        <w:rPr>
          <w:rFonts w:ascii="宋体" w:eastAsia="宋体" w:hAnsi="宋体" w:cs="宋体" w:hint="eastAsia"/>
          <w:sz w:val="24"/>
          <w:szCs w:val="24"/>
          <w:lang w:eastAsia="zh-CN"/>
        </w:rPr>
        <w:t>：在相同支持集前缀</w:t>
      </w:r>
      <w:r w:rsidRPr="00582537">
        <w:rPr>
          <w:rFonts w:ascii="Google Sans Text" w:eastAsia="Times New Roman" w:hAnsi="Google Sans Text"/>
          <w:sz w:val="24"/>
          <w:szCs w:val="24"/>
          <w:lang w:eastAsia="zh-CN"/>
        </w:rPr>
        <w:t xml:space="preserve"> </w:t>
      </w:r>
      <m:oMath>
        <m:r>
          <w:rPr>
            <w:rFonts w:ascii="Cambria Math" w:eastAsia="Times New Roman" w:hAnsi="Cambria Math"/>
            <w:sz w:val="24"/>
            <w:szCs w:val="24"/>
            <w:lang w:eastAsia="zh-CN"/>
          </w:rPr>
          <m:t>K∈</m:t>
        </m:r>
        <m:d>
          <m:dPr>
            <m:begChr m:val="{"/>
            <m:endChr m:val="}"/>
            <m:ctrlPr>
              <w:rPr>
                <w:rFonts w:ascii="Cambria Math" w:eastAsia="Times New Roman" w:hAnsi="Cambria Math"/>
                <w:sz w:val="24"/>
                <w:szCs w:val="24"/>
                <w:lang w:eastAsia="zh-CN"/>
              </w:rPr>
            </m:ctrlPr>
          </m:dPr>
          <m:e>
            <m:r>
              <w:rPr>
                <w:rFonts w:ascii="Cambria Math" w:eastAsia="Times New Roman" w:hAnsi="Cambria Math"/>
                <w:sz w:val="24"/>
                <w:szCs w:val="24"/>
                <w:lang w:eastAsia="zh-CN"/>
              </w:rPr>
              <m:t>1,2,4,10,20,50</m:t>
            </m:r>
          </m:e>
        </m:d>
      </m:oMath>
      <w:r w:rsidRPr="00582537">
        <w:rPr>
          <w:rFonts w:ascii="Google Sans Text" w:eastAsia="Times New Roman" w:hAnsi="Google Sans Text"/>
          <w:sz w:val="24"/>
          <w:szCs w:val="24"/>
          <w:lang w:eastAsia="zh-CN"/>
        </w:rPr>
        <w:t xml:space="preserve"> </w:t>
      </w:r>
      <w:r w:rsidRPr="00582537">
        <w:rPr>
          <w:rFonts w:ascii="宋体" w:eastAsia="宋体" w:hAnsi="宋体" w:cs="宋体" w:hint="eastAsia"/>
          <w:sz w:val="24"/>
          <w:szCs w:val="24"/>
          <w:lang w:eastAsia="zh-CN"/>
        </w:rPr>
        <w:t>下，双路径非平稳差异</w:t>
      </w:r>
      <w:r w:rsidRPr="00582537">
        <w:rPr>
          <w:rFonts w:ascii="Google Sans Text" w:eastAsia="Times New Roman" w:hAnsi="Google Sans Text"/>
          <w:sz w:val="24"/>
          <w:szCs w:val="24"/>
          <w:lang w:eastAsia="zh-CN"/>
        </w:rPr>
        <w:t xml:space="preserve"> GP </w:t>
      </w:r>
      <w:r w:rsidRPr="00582537">
        <w:rPr>
          <w:rFonts w:ascii="宋体" w:eastAsia="宋体" w:hAnsi="宋体" w:cs="宋体" w:hint="eastAsia"/>
          <w:sz w:val="24"/>
          <w:szCs w:val="24"/>
          <w:lang w:eastAsia="zh-CN"/>
        </w:rPr>
        <w:t>相比平稳核（</w:t>
      </w:r>
      <w:r w:rsidRPr="00582537">
        <w:rPr>
          <w:rFonts w:ascii="Google Sans Text" w:eastAsia="Times New Roman" w:hAnsi="Google Sans Text" w:cs="Courier New"/>
          <w:lang w:eastAsia="zh-CN"/>
        </w:rPr>
        <w:t>SRD-Stationary-BQD</w:t>
      </w:r>
      <w:r w:rsidRPr="00582537">
        <w:rPr>
          <w:rFonts w:ascii="宋体" w:eastAsia="宋体" w:hAnsi="宋体" w:cs="宋体" w:hint="eastAsia"/>
          <w:sz w:val="24"/>
          <w:szCs w:val="24"/>
          <w:lang w:eastAsia="zh-CN"/>
        </w:rPr>
        <w:t>）和无历史同反馈核（</w:t>
      </w:r>
      <w:r w:rsidRPr="00582537">
        <w:rPr>
          <w:rFonts w:ascii="Google Sans Text" w:eastAsia="Times New Roman" w:hAnsi="Google Sans Text" w:cs="Courier New"/>
          <w:lang w:eastAsia="zh-CN"/>
        </w:rPr>
        <w:t>Target-AKGP-BQD</w:t>
      </w:r>
      <w:r w:rsidRPr="00582537">
        <w:rPr>
          <w:rFonts w:ascii="宋体" w:eastAsia="宋体" w:hAnsi="宋体" w:cs="宋体" w:hint="eastAsia"/>
          <w:sz w:val="24"/>
          <w:szCs w:val="24"/>
          <w:lang w:eastAsia="zh-CN"/>
        </w:rPr>
        <w:t>）实现更快的未测场景风险排序收敛与校准区间覆盖</w:t>
      </w:r>
      <w:r w:rsidRPr="00582537">
        <w:rPr>
          <w:rFonts w:ascii="宋体" w:eastAsia="宋体" w:hAnsi="宋体" w:cs="宋体"/>
          <w:sz w:val="24"/>
          <w:szCs w:val="24"/>
          <w:lang w:eastAsia="zh-CN"/>
        </w:rPr>
        <w:t>；</w:t>
      </w:r>
    </w:p>
    <w:p w14:paraId="32589B20" w14:textId="77777777" w:rsidR="00B5077E" w:rsidRDefault="00D02534" w:rsidP="00B5077E">
      <w:pPr>
        <w:ind w:firstLine="0"/>
        <w:jc w:val="left"/>
        <w:rPr>
          <w:rFonts w:ascii="宋体" w:eastAsia="宋体" w:hAnsi="宋体" w:cs="宋体" w:hint="eastAsia"/>
          <w:sz w:val="24"/>
          <w:szCs w:val="24"/>
          <w:lang w:eastAsia="zh-CN"/>
        </w:rPr>
      </w:pPr>
      <w:r w:rsidRPr="00D02534">
        <w:rPr>
          <w:rFonts w:eastAsia="Times New Roman"/>
          <w:sz w:val="24"/>
          <w:szCs w:val="24"/>
          <w:lang w:eastAsia="zh-CN"/>
        </w:rPr>
        <w:t xml:space="preserve"> </w:t>
      </w:r>
      <w:r w:rsidR="00B5077E" w:rsidRPr="00B5077E">
        <w:rPr>
          <w:rFonts w:ascii="Google Sans Text" w:eastAsia="Times New Roman" w:hAnsi="Google Sans Text"/>
          <w:b/>
          <w:bCs/>
          <w:sz w:val="24"/>
          <w:szCs w:val="24"/>
          <w:lang w:eastAsia="zh-CN"/>
        </w:rPr>
        <w:t>RQ3</w:t>
      </w:r>
      <w:r w:rsidR="00B5077E" w:rsidRPr="00B5077E">
        <w:rPr>
          <w:rFonts w:ascii="宋体" w:eastAsia="宋体" w:hAnsi="宋体" w:cs="宋体" w:hint="eastAsia"/>
          <w:b/>
          <w:bCs/>
          <w:sz w:val="24"/>
          <w:szCs w:val="24"/>
          <w:lang w:eastAsia="zh-CN"/>
        </w:rPr>
        <w:t>（固定预算下的危险场景发现与档案质量）</w:t>
      </w:r>
      <w:r w:rsidR="00B5077E" w:rsidRPr="00B5077E">
        <w:rPr>
          <w:rFonts w:ascii="宋体" w:eastAsia="宋体" w:hAnsi="宋体" w:cs="宋体" w:hint="eastAsia"/>
          <w:sz w:val="24"/>
          <w:szCs w:val="24"/>
          <w:lang w:eastAsia="zh-CN"/>
        </w:rPr>
        <w:t>：在严格对齐反馈信息量的条件下，验证早期（</w:t>
      </w:r>
      <w:r w:rsidR="00B5077E" w:rsidRPr="00B5077E">
        <w:rPr>
          <w:rFonts w:ascii="Google Sans Text" w:eastAsia="Times New Roman" w:hAnsi="Google Sans Text" w:cs="Courier New"/>
          <w:lang w:eastAsia="zh-CN"/>
        </w:rPr>
        <w:t>@10/@30/@50</w:t>
      </w:r>
      <w:r w:rsidR="00B5077E" w:rsidRPr="00B5077E">
        <w:rPr>
          <w:rFonts w:ascii="宋体" w:eastAsia="宋体" w:hAnsi="宋体" w:cs="宋体" w:hint="eastAsia"/>
          <w:sz w:val="24"/>
          <w:szCs w:val="24"/>
          <w:lang w:eastAsia="zh-CN"/>
        </w:rPr>
        <w:t>）碰撞发现速率、参数网格覆盖抬升速度以及连续风险</w:t>
      </w:r>
      <w:r w:rsidR="00B5077E" w:rsidRPr="00B5077E">
        <w:rPr>
          <w:rFonts w:ascii="Google Sans Text" w:eastAsia="Times New Roman" w:hAnsi="Google Sans Text"/>
          <w:sz w:val="24"/>
          <w:szCs w:val="24"/>
          <w:lang w:eastAsia="zh-CN"/>
        </w:rPr>
        <w:t xml:space="preserve"> QD </w:t>
      </w:r>
      <w:r w:rsidR="00B5077E" w:rsidRPr="00B5077E">
        <w:rPr>
          <w:rFonts w:ascii="宋体" w:eastAsia="宋体" w:hAnsi="宋体" w:cs="宋体" w:hint="eastAsia"/>
          <w:sz w:val="24"/>
          <w:szCs w:val="24"/>
          <w:lang w:eastAsia="zh-CN"/>
        </w:rPr>
        <w:t>档案总分</w:t>
      </w:r>
      <w:r w:rsidR="00B5077E" w:rsidRPr="00B5077E">
        <w:rPr>
          <w:rFonts w:ascii="Google Sans Text" w:eastAsia="Times New Roman" w:hAnsi="Google Sans Text"/>
          <w:sz w:val="24"/>
          <w:szCs w:val="24"/>
          <w:lang w:eastAsia="zh-CN"/>
        </w:rPr>
        <w:t xml:space="preserve"> </w:t>
      </w:r>
      <m:oMath>
        <m:sSub>
          <m:sSubPr>
            <m:ctrlPr>
              <w:rPr>
                <w:rFonts w:ascii="Cambria Math" w:eastAsia="Times New Roman" w:hAnsi="Cambria Math"/>
                <w:sz w:val="24"/>
                <w:szCs w:val="24"/>
                <w:lang w:eastAsia="zh-CN"/>
              </w:rPr>
            </m:ctrlPr>
          </m:sSubPr>
          <m:e>
            <m:r>
              <w:rPr>
                <w:rFonts w:ascii="Cambria Math" w:eastAsia="Times New Roman" w:hAnsi="Cambria Math"/>
                <w:sz w:val="24"/>
                <w:szCs w:val="24"/>
                <w:lang w:eastAsia="zh-CN"/>
              </w:rPr>
              <m:t>J</m:t>
            </m:r>
          </m:e>
          <m:sub>
            <m:r>
              <w:rPr>
                <w:rFonts w:ascii="Cambria Math" w:eastAsia="Times New Roman" w:hAnsi="Cambria Math"/>
                <w:sz w:val="24"/>
                <w:szCs w:val="24"/>
                <w:lang w:eastAsia="zh-CN"/>
              </w:rPr>
              <m:t>t</m:t>
            </m:r>
          </m:sub>
        </m:sSub>
      </m:oMath>
      <w:r w:rsidR="00B5077E" w:rsidRPr="00B5077E">
        <w:rPr>
          <w:rFonts w:ascii="Google Sans Text" w:eastAsia="Times New Roman" w:hAnsi="Google Sans Text"/>
          <w:sz w:val="24"/>
          <w:szCs w:val="24"/>
          <w:lang w:eastAsia="zh-CN"/>
        </w:rPr>
        <w:t xml:space="preserve"> </w:t>
      </w:r>
      <w:r w:rsidR="00B5077E" w:rsidRPr="00B5077E">
        <w:rPr>
          <w:rFonts w:ascii="宋体" w:eastAsia="宋体" w:hAnsi="宋体" w:cs="宋体" w:hint="eastAsia"/>
          <w:sz w:val="24"/>
          <w:szCs w:val="24"/>
          <w:lang w:eastAsia="zh-CN"/>
        </w:rPr>
        <w:t>的综合收益，并如实报告连续近失风险优化与离散碰撞发现之间的耦合或权衡关系</w:t>
      </w:r>
      <w:r w:rsidR="00B5077E" w:rsidRPr="00B5077E">
        <w:rPr>
          <w:rFonts w:ascii="宋体" w:eastAsia="宋体" w:hAnsi="宋体" w:cs="宋体"/>
          <w:sz w:val="24"/>
          <w:szCs w:val="24"/>
          <w:lang w:eastAsia="zh-CN"/>
        </w:rPr>
        <w:t>。</w:t>
      </w:r>
    </w:p>
    <w:p w14:paraId="0C43E389" w14:textId="77777777" w:rsidR="00CF0D8E" w:rsidRDefault="00CF0D8E" w:rsidP="00B5077E">
      <w:pPr>
        <w:ind w:firstLine="0"/>
        <w:jc w:val="left"/>
        <w:rPr>
          <w:rFonts w:ascii="宋体" w:eastAsia="宋体" w:hAnsi="宋体" w:cs="宋体" w:hint="eastAsia"/>
          <w:sz w:val="24"/>
          <w:szCs w:val="24"/>
          <w:lang w:eastAsia="zh-CN"/>
        </w:rPr>
      </w:pPr>
    </w:p>
    <w:p w14:paraId="237CA822" w14:textId="77777777" w:rsidR="00CF0D8E" w:rsidRDefault="00CF0D8E" w:rsidP="00B5077E">
      <w:pPr>
        <w:ind w:firstLine="0"/>
        <w:jc w:val="left"/>
        <w:rPr>
          <w:rFonts w:ascii="宋体" w:eastAsia="宋体" w:hAnsi="宋体" w:cs="宋体" w:hint="eastAsia"/>
          <w:sz w:val="24"/>
          <w:szCs w:val="24"/>
          <w:lang w:eastAsia="zh-CN"/>
        </w:rPr>
      </w:pPr>
    </w:p>
    <w:p w14:paraId="004ADE06" w14:textId="77777777" w:rsidR="00CF0D8E" w:rsidRPr="00B5077E" w:rsidRDefault="00486853" w:rsidP="00B5077E">
      <w:pPr>
        <w:ind w:firstLine="0"/>
        <w:jc w:val="left"/>
        <w:rPr>
          <w:rFonts w:eastAsia="Times New Roman"/>
          <w:sz w:val="24"/>
          <w:szCs w:val="24"/>
          <w:lang w:eastAsia="zh-CN"/>
        </w:rPr>
      </w:pPr>
      <w:r>
        <w:rPr>
          <w:noProof/>
        </w:rPr>
        <w:drawing>
          <wp:inline distT="0" distB="0" distL="0" distR="0" wp14:anchorId="0E479C8C" wp14:editId="6A651260">
            <wp:extent cx="3200400" cy="1416685"/>
            <wp:effectExtent l="0" t="0" r="0" b="0"/>
            <wp:docPr id="1706376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6736" name=""/>
                    <pic:cNvPicPr/>
                  </pic:nvPicPr>
                  <pic:blipFill>
                    <a:blip r:embed="rId28"/>
                    <a:stretch>
                      <a:fillRect/>
                    </a:stretch>
                  </pic:blipFill>
                  <pic:spPr>
                    <a:xfrm>
                      <a:off x="0" y="0"/>
                      <a:ext cx="3200400" cy="1416685"/>
                    </a:xfrm>
                    <a:prstGeom prst="rect">
                      <a:avLst/>
                    </a:prstGeom>
                  </pic:spPr>
                </pic:pic>
              </a:graphicData>
            </a:graphic>
          </wp:inline>
        </w:drawing>
      </w:r>
    </w:p>
    <w:p w14:paraId="53342C19" w14:textId="77777777" w:rsidR="00D02534" w:rsidRPr="00D02534" w:rsidRDefault="00D02534" w:rsidP="00D02534">
      <w:pPr>
        <w:ind w:firstLine="0"/>
        <w:jc w:val="left"/>
        <w:rPr>
          <w:rFonts w:eastAsia="Times New Roman"/>
          <w:sz w:val="24"/>
          <w:szCs w:val="24"/>
          <w:lang w:eastAsia="zh-CN"/>
        </w:rPr>
      </w:pPr>
    </w:p>
    <w:p w14:paraId="138CA376" w14:textId="77777777" w:rsidR="00D02534" w:rsidRDefault="008E57DF" w:rsidP="0031650C">
      <w:pPr>
        <w:rPr>
          <w:lang w:eastAsia="zh-CN"/>
        </w:rPr>
      </w:pPr>
      <w:r>
        <w:rPr>
          <w:noProof/>
        </w:rPr>
        <w:drawing>
          <wp:inline distT="0" distB="0" distL="0" distR="0" wp14:anchorId="61DC5C7A" wp14:editId="366A443A">
            <wp:extent cx="3200400" cy="1404620"/>
            <wp:effectExtent l="0" t="0" r="0" b="5080"/>
            <wp:docPr id="902342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2227" name=""/>
                    <pic:cNvPicPr/>
                  </pic:nvPicPr>
                  <pic:blipFill>
                    <a:blip r:embed="rId29"/>
                    <a:stretch>
                      <a:fillRect/>
                    </a:stretch>
                  </pic:blipFill>
                  <pic:spPr>
                    <a:xfrm>
                      <a:off x="0" y="0"/>
                      <a:ext cx="3200400" cy="1404620"/>
                    </a:xfrm>
                    <a:prstGeom prst="rect">
                      <a:avLst/>
                    </a:prstGeom>
                  </pic:spPr>
                </pic:pic>
              </a:graphicData>
            </a:graphic>
          </wp:inline>
        </w:drawing>
      </w:r>
    </w:p>
    <w:p w14:paraId="1567A8B5" w14:textId="77777777" w:rsidR="00935397" w:rsidRDefault="00935397" w:rsidP="00935397">
      <w:pPr>
        <w:widowControl w:val="0"/>
        <w:pBdr>
          <w:top w:val="nil"/>
          <w:left w:val="nil"/>
          <w:bottom w:val="nil"/>
          <w:right w:val="nil"/>
          <w:between w:val="nil"/>
        </w:pBdr>
        <w:ind w:firstLine="0"/>
        <w:rPr>
          <w:b/>
          <w:sz w:val="18"/>
          <w:szCs w:val="18"/>
          <w:lang w:eastAsia="zh-CN"/>
        </w:rPr>
      </w:pPr>
      <w:r w:rsidRPr="00CA2433">
        <w:rPr>
          <w:b/>
          <w:sz w:val="18"/>
          <w:szCs w:val="18"/>
          <w:lang w:eastAsia="zh-CN"/>
        </w:rPr>
        <w:t xml:space="preserve">Fig. </w:t>
      </w:r>
      <w:r>
        <w:rPr>
          <w:rFonts w:hint="eastAsia"/>
          <w:b/>
          <w:sz w:val="18"/>
          <w:szCs w:val="18"/>
          <w:lang w:eastAsia="zh-CN"/>
        </w:rPr>
        <w:t>XX</w:t>
      </w:r>
      <w:r w:rsidRPr="00CA2433">
        <w:rPr>
          <w:b/>
          <w:sz w:val="18"/>
          <w:szCs w:val="18"/>
          <w:lang w:eastAsia="zh-CN"/>
        </w:rPr>
        <w:t>.</w:t>
      </w:r>
      <w:r>
        <w:rPr>
          <w:rFonts w:hint="eastAsia"/>
          <w:b/>
          <w:sz w:val="18"/>
          <w:szCs w:val="18"/>
          <w:lang w:eastAsia="zh-CN"/>
        </w:rPr>
        <w:t xml:space="preserve"> </w:t>
      </w:r>
      <w:r>
        <w:rPr>
          <w:rFonts w:hint="eastAsia"/>
          <w:b/>
          <w:sz w:val="18"/>
          <w:szCs w:val="18"/>
          <w:lang w:eastAsia="zh-CN"/>
        </w:rPr>
        <w:t>比较不同的被测试</w:t>
      </w:r>
      <w:r>
        <w:rPr>
          <w:rFonts w:hint="eastAsia"/>
          <w:b/>
          <w:sz w:val="18"/>
          <w:szCs w:val="18"/>
          <w:lang w:eastAsia="zh-CN"/>
        </w:rPr>
        <w:t xml:space="preserve">ADS, </w:t>
      </w:r>
      <w:r>
        <w:rPr>
          <w:rFonts w:hint="eastAsia"/>
          <w:b/>
          <w:sz w:val="18"/>
          <w:szCs w:val="18"/>
          <w:lang w:eastAsia="zh-CN"/>
        </w:rPr>
        <w:t>在给定的不同测试方法下的危险场景发现</w:t>
      </w:r>
      <w:r w:rsidR="00DA1BDD">
        <w:rPr>
          <w:rFonts w:hint="eastAsia"/>
          <w:b/>
          <w:sz w:val="18"/>
          <w:szCs w:val="18"/>
          <w:lang w:eastAsia="zh-CN"/>
        </w:rPr>
        <w:t>比率</w:t>
      </w:r>
    </w:p>
    <w:p w14:paraId="44BFDC21" w14:textId="77777777" w:rsidR="00DA73D4" w:rsidRDefault="00DA73D4" w:rsidP="00935397">
      <w:pPr>
        <w:widowControl w:val="0"/>
        <w:pBdr>
          <w:top w:val="nil"/>
          <w:left w:val="nil"/>
          <w:bottom w:val="nil"/>
          <w:right w:val="nil"/>
          <w:between w:val="nil"/>
        </w:pBdr>
        <w:ind w:firstLine="0"/>
        <w:rPr>
          <w:b/>
          <w:sz w:val="18"/>
          <w:szCs w:val="18"/>
          <w:lang w:eastAsia="zh-CN"/>
        </w:rPr>
      </w:pPr>
    </w:p>
    <w:p w14:paraId="0F6CB68F" w14:textId="77777777" w:rsidR="00DA73D4" w:rsidRPr="00935397" w:rsidRDefault="00DA73D4" w:rsidP="00935397">
      <w:pPr>
        <w:widowControl w:val="0"/>
        <w:pBdr>
          <w:top w:val="nil"/>
          <w:left w:val="nil"/>
          <w:bottom w:val="nil"/>
          <w:right w:val="nil"/>
          <w:between w:val="nil"/>
        </w:pBdr>
        <w:ind w:firstLine="0"/>
        <w:rPr>
          <w:lang w:eastAsia="zh-CN"/>
        </w:rPr>
      </w:pPr>
    </w:p>
    <w:p w14:paraId="58A433E3" w14:textId="77777777" w:rsidR="00385C39" w:rsidRDefault="00D36DB8" w:rsidP="006C14A1">
      <w:pPr>
        <w:rPr>
          <w:lang w:eastAsia="zh-CN"/>
        </w:rPr>
      </w:pPr>
      <w:r>
        <w:rPr>
          <w:noProof/>
        </w:rPr>
        <w:drawing>
          <wp:inline distT="0" distB="0" distL="0" distR="0" wp14:anchorId="676CAE19" wp14:editId="77329749">
            <wp:extent cx="3200400" cy="1287780"/>
            <wp:effectExtent l="0" t="0" r="0" b="7620"/>
            <wp:docPr id="123645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58021" name=""/>
                    <pic:cNvPicPr/>
                  </pic:nvPicPr>
                  <pic:blipFill>
                    <a:blip r:embed="rId30"/>
                    <a:stretch>
                      <a:fillRect/>
                    </a:stretch>
                  </pic:blipFill>
                  <pic:spPr>
                    <a:xfrm>
                      <a:off x="0" y="0"/>
                      <a:ext cx="3200400" cy="1287780"/>
                    </a:xfrm>
                    <a:prstGeom prst="rect">
                      <a:avLst/>
                    </a:prstGeom>
                  </pic:spPr>
                </pic:pic>
              </a:graphicData>
            </a:graphic>
          </wp:inline>
        </w:drawing>
      </w:r>
    </w:p>
    <w:p w14:paraId="2E675E30" w14:textId="77777777" w:rsidR="00AA62DF" w:rsidRDefault="00AA62DF" w:rsidP="00AA62DF">
      <w:pPr>
        <w:widowControl w:val="0"/>
        <w:pBdr>
          <w:top w:val="nil"/>
          <w:left w:val="nil"/>
          <w:bottom w:val="nil"/>
          <w:right w:val="nil"/>
          <w:between w:val="nil"/>
        </w:pBdr>
        <w:ind w:firstLine="0"/>
        <w:rPr>
          <w:b/>
          <w:sz w:val="18"/>
          <w:szCs w:val="18"/>
          <w:lang w:eastAsia="zh-CN"/>
        </w:rPr>
      </w:pPr>
      <w:r w:rsidRPr="00CA2433">
        <w:rPr>
          <w:b/>
          <w:sz w:val="18"/>
          <w:szCs w:val="18"/>
          <w:lang w:eastAsia="zh-CN"/>
        </w:rPr>
        <w:t xml:space="preserve">Fig. </w:t>
      </w:r>
      <w:r>
        <w:rPr>
          <w:rFonts w:hint="eastAsia"/>
          <w:b/>
          <w:sz w:val="18"/>
          <w:szCs w:val="18"/>
          <w:lang w:eastAsia="zh-CN"/>
        </w:rPr>
        <w:t>XX</w:t>
      </w:r>
      <w:r w:rsidRPr="00CA2433">
        <w:rPr>
          <w:b/>
          <w:sz w:val="18"/>
          <w:szCs w:val="18"/>
          <w:lang w:eastAsia="zh-CN"/>
        </w:rPr>
        <w:t>.</w:t>
      </w:r>
      <w:r>
        <w:rPr>
          <w:rFonts w:hint="eastAsia"/>
          <w:b/>
          <w:sz w:val="18"/>
          <w:szCs w:val="18"/>
          <w:lang w:eastAsia="zh-CN"/>
        </w:rPr>
        <w:t xml:space="preserve"> </w:t>
      </w:r>
      <w:r>
        <w:rPr>
          <w:rFonts w:hint="eastAsia"/>
          <w:b/>
          <w:sz w:val="18"/>
          <w:szCs w:val="18"/>
          <w:lang w:eastAsia="zh-CN"/>
        </w:rPr>
        <w:t>比较不同的算法在不同逻辑场景下的失效占比</w:t>
      </w:r>
    </w:p>
    <w:p w14:paraId="4E951F4B" w14:textId="77777777" w:rsidR="00AA62DF" w:rsidRDefault="00AA62DF" w:rsidP="006C14A1">
      <w:pPr>
        <w:rPr>
          <w:lang w:eastAsia="zh-CN"/>
        </w:rPr>
      </w:pPr>
    </w:p>
    <w:p w14:paraId="49DE6181" w14:textId="77777777" w:rsidR="001603C0" w:rsidRDefault="001603C0" w:rsidP="00482EF0">
      <w:pPr>
        <w:pStyle w:val="1"/>
        <w:rPr>
          <w:lang w:eastAsia="zh-CN"/>
        </w:rPr>
      </w:pPr>
      <w:r w:rsidRPr="00732CA1">
        <w:rPr>
          <w:lang w:eastAsia="zh-CN"/>
        </w:rPr>
        <w:t>V.</w:t>
      </w:r>
      <w:r>
        <w:rPr>
          <w:lang w:eastAsia="zh-CN"/>
        </w:rPr>
        <w:t xml:space="preserve"> </w:t>
      </w:r>
      <w:r w:rsidR="00CB1B03">
        <w:rPr>
          <w:rFonts w:hint="eastAsia"/>
          <w:lang w:eastAsia="zh-CN"/>
        </w:rPr>
        <w:t>Ablation Study</w:t>
      </w:r>
    </w:p>
    <w:p w14:paraId="734F62DC" w14:textId="77777777" w:rsidR="00B4414E" w:rsidRDefault="00B4414E" w:rsidP="0082322E">
      <w:pPr>
        <w:rPr>
          <w:lang w:eastAsia="zh-CN"/>
        </w:rPr>
      </w:pPr>
      <w:r>
        <w:rPr>
          <w:rFonts w:hint="eastAsia"/>
          <w:lang w:eastAsia="zh-CN"/>
        </w:rPr>
        <w:t>为进一步验证</w:t>
      </w:r>
      <w:r>
        <w:rPr>
          <w:rFonts w:hint="eastAsia"/>
          <w:lang w:eastAsia="zh-CN"/>
        </w:rPr>
        <w:t xml:space="preserve"> </w:t>
      </w:r>
      <w:r w:rsidR="00070185">
        <w:rPr>
          <w:rFonts w:hint="eastAsia"/>
          <w:lang w:eastAsia="zh-CN"/>
        </w:rPr>
        <w:t>RL-PSO</w:t>
      </w:r>
      <w:r>
        <w:rPr>
          <w:rFonts w:hint="eastAsia"/>
          <w:lang w:eastAsia="zh-CN"/>
        </w:rPr>
        <w:t xml:space="preserve"> </w:t>
      </w:r>
      <w:r>
        <w:rPr>
          <w:rFonts w:hint="eastAsia"/>
          <w:lang w:eastAsia="zh-CN"/>
        </w:rPr>
        <w:t>中强化学习调控与小生境机制的独立贡献，本文</w:t>
      </w:r>
      <w:r w:rsidR="0082322E">
        <w:rPr>
          <w:rFonts w:hint="eastAsia"/>
          <w:lang w:eastAsia="zh-CN"/>
        </w:rPr>
        <w:t>分别进行了消融实验。</w:t>
      </w:r>
      <w:r>
        <w:rPr>
          <w:rFonts w:hint="eastAsia"/>
          <w:lang w:eastAsia="zh-CN"/>
        </w:rPr>
        <w:t>第一组实验移除小生境机制，</w:t>
      </w:r>
      <w:r w:rsidR="0082322E">
        <w:rPr>
          <w:rFonts w:hint="eastAsia"/>
          <w:lang w:eastAsia="zh-CN"/>
        </w:rPr>
        <w:t>重点</w:t>
      </w:r>
      <w:r>
        <w:rPr>
          <w:rFonts w:hint="eastAsia"/>
          <w:lang w:eastAsia="zh-CN"/>
        </w:rPr>
        <w:t>考察多子群协同搜索对失效域覆盖的影响；第二组实验替换</w:t>
      </w:r>
      <w:r>
        <w:rPr>
          <w:rFonts w:hint="eastAsia"/>
          <w:lang w:eastAsia="zh-CN"/>
        </w:rPr>
        <w:t xml:space="preserve"> SAC </w:t>
      </w:r>
      <w:r>
        <w:rPr>
          <w:rFonts w:hint="eastAsia"/>
          <w:lang w:eastAsia="zh-CN"/>
        </w:rPr>
        <w:t>控制策略，分别采用随机智能体和固定</w:t>
      </w:r>
      <w:r>
        <w:rPr>
          <w:rFonts w:hint="eastAsia"/>
          <w:lang w:eastAsia="zh-CN"/>
        </w:rPr>
        <w:t xml:space="preserve"> PSO </w:t>
      </w:r>
      <w:r>
        <w:rPr>
          <w:rFonts w:hint="eastAsia"/>
          <w:lang w:eastAsia="zh-CN"/>
        </w:rPr>
        <w:t>参数，以评估强化学习动态调控对搜索效率与覆盖质量的贡献。为便于跨场景比较，图</w:t>
      </w:r>
      <w:r>
        <w:rPr>
          <w:rFonts w:hint="eastAsia"/>
          <w:lang w:eastAsia="zh-CN"/>
        </w:rPr>
        <w:t xml:space="preserve"> XX </w:t>
      </w:r>
      <w:r>
        <w:rPr>
          <w:rFonts w:hint="eastAsia"/>
          <w:lang w:eastAsia="zh-CN"/>
        </w:rPr>
        <w:t>中所有结果均以完整</w:t>
      </w:r>
      <w:r>
        <w:rPr>
          <w:rFonts w:hint="eastAsia"/>
          <w:lang w:eastAsia="zh-CN"/>
        </w:rPr>
        <w:t xml:space="preserve"> </w:t>
      </w:r>
      <w:r w:rsidR="00070185">
        <w:rPr>
          <w:rFonts w:hint="eastAsia"/>
          <w:lang w:eastAsia="zh-CN"/>
        </w:rPr>
        <w:t>RL-PSO</w:t>
      </w:r>
      <w:r>
        <w:rPr>
          <w:rFonts w:hint="eastAsia"/>
          <w:lang w:eastAsia="zh-CN"/>
        </w:rPr>
        <w:t xml:space="preserve"> </w:t>
      </w:r>
      <w:r>
        <w:rPr>
          <w:rFonts w:hint="eastAsia"/>
          <w:lang w:eastAsia="zh-CN"/>
        </w:rPr>
        <w:t>方法的性能为基准进行归一化，即本文方法的</w:t>
      </w:r>
      <w:r>
        <w:rPr>
          <w:rFonts w:hint="eastAsia"/>
          <w:lang w:eastAsia="zh-CN"/>
        </w:rPr>
        <w:t xml:space="preserve"> NCS </w:t>
      </w:r>
      <w:r>
        <w:rPr>
          <w:rFonts w:hint="eastAsia"/>
          <w:lang w:eastAsia="zh-CN"/>
        </w:rPr>
        <w:t>与</w:t>
      </w:r>
      <w:r>
        <w:rPr>
          <w:rFonts w:hint="eastAsia"/>
          <w:lang w:eastAsia="zh-CN"/>
        </w:rPr>
        <w:t xml:space="preserve"> FDC </w:t>
      </w:r>
      <w:r>
        <w:rPr>
          <w:rFonts w:hint="eastAsia"/>
          <w:lang w:eastAsia="zh-CN"/>
        </w:rPr>
        <w:t>均记为</w:t>
      </w:r>
      <w:r>
        <w:rPr>
          <w:rFonts w:hint="eastAsia"/>
          <w:lang w:eastAsia="zh-CN"/>
        </w:rPr>
        <w:t xml:space="preserve"> 1</w:t>
      </w:r>
      <w:r>
        <w:rPr>
          <w:rFonts w:hint="eastAsia"/>
          <w:lang w:eastAsia="zh-CN"/>
        </w:rPr>
        <w:t>。</w:t>
      </w:r>
    </w:p>
    <w:p w14:paraId="47907953" w14:textId="77777777" w:rsidR="0082322E" w:rsidRDefault="009411A3" w:rsidP="00B4414E">
      <w:pPr>
        <w:rPr>
          <w:lang w:eastAsia="zh-CN"/>
        </w:rPr>
      </w:pPr>
      <w:r>
        <w:rPr>
          <w:noProof/>
          <w:lang w:eastAsia="zh-CN"/>
        </w:rPr>
        <w:drawing>
          <wp:inline distT="0" distB="0" distL="0" distR="0" wp14:anchorId="6BF739E3" wp14:editId="7DE942D6">
            <wp:extent cx="3200400" cy="3335655"/>
            <wp:effectExtent l="0" t="0" r="0" b="0"/>
            <wp:docPr id="16294496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9662" name="图片 1629449662"/>
                    <pic:cNvPicPr/>
                  </pic:nvPicPr>
                  <pic:blipFill>
                    <a:blip r:embed="rId31"/>
                    <a:stretch>
                      <a:fillRect/>
                    </a:stretch>
                  </pic:blipFill>
                  <pic:spPr>
                    <a:xfrm>
                      <a:off x="0" y="0"/>
                      <a:ext cx="3200400" cy="3335655"/>
                    </a:xfrm>
                    <a:prstGeom prst="rect">
                      <a:avLst/>
                    </a:prstGeom>
                  </pic:spPr>
                </pic:pic>
              </a:graphicData>
            </a:graphic>
          </wp:inline>
        </w:drawing>
      </w:r>
    </w:p>
    <w:p w14:paraId="0C8B321B" w14:textId="77777777" w:rsidR="00F46C0E" w:rsidRDefault="00D8673D" w:rsidP="00523B06">
      <w:pPr>
        <w:widowControl w:val="0"/>
        <w:pBdr>
          <w:top w:val="nil"/>
          <w:left w:val="nil"/>
          <w:bottom w:val="nil"/>
          <w:right w:val="nil"/>
          <w:between w:val="nil"/>
        </w:pBdr>
        <w:ind w:firstLine="0"/>
        <w:rPr>
          <w:lang w:eastAsia="zh-CN"/>
        </w:rPr>
      </w:pPr>
      <w:r w:rsidRPr="00CA2433">
        <w:rPr>
          <w:b/>
          <w:sz w:val="18"/>
          <w:szCs w:val="18"/>
          <w:lang w:eastAsia="zh-CN"/>
        </w:rPr>
        <w:t xml:space="preserve">Fig. </w:t>
      </w:r>
      <w:r w:rsidR="00476ACA">
        <w:rPr>
          <w:rFonts w:hint="eastAsia"/>
          <w:b/>
          <w:sz w:val="18"/>
          <w:szCs w:val="18"/>
          <w:lang w:eastAsia="zh-CN"/>
        </w:rPr>
        <w:t>8</w:t>
      </w:r>
      <w:r w:rsidRPr="00CA2433">
        <w:rPr>
          <w:b/>
          <w:sz w:val="18"/>
          <w:szCs w:val="18"/>
          <w:lang w:eastAsia="zh-CN"/>
        </w:rPr>
        <w:t xml:space="preserve">. </w:t>
      </w:r>
      <w:r w:rsidR="00F46C0E" w:rsidRPr="00F46C0E">
        <w:rPr>
          <w:lang w:eastAsia="zh-CN"/>
        </w:rPr>
        <w:t>Effect of RL-based adaptive policy control on failure discovery and domain coverage.</w:t>
      </w:r>
    </w:p>
    <w:p w14:paraId="530DFE30" w14:textId="77777777" w:rsidR="00D62408" w:rsidRDefault="00523B06" w:rsidP="00523B06">
      <w:pPr>
        <w:widowControl w:val="0"/>
        <w:pBdr>
          <w:top w:val="nil"/>
          <w:left w:val="nil"/>
          <w:bottom w:val="nil"/>
          <w:right w:val="nil"/>
          <w:between w:val="nil"/>
        </w:pBdr>
        <w:ind w:firstLine="0"/>
        <w:rPr>
          <w:lang w:eastAsia="zh-CN"/>
        </w:rPr>
      </w:pPr>
      <w:r>
        <w:rPr>
          <w:noProof/>
          <w:lang w:eastAsia="zh-CN"/>
        </w:rPr>
        <w:drawing>
          <wp:inline distT="0" distB="0" distL="0" distR="0" wp14:anchorId="7A602FAF" wp14:editId="45C43E3E">
            <wp:extent cx="3200400" cy="3335655"/>
            <wp:effectExtent l="0" t="0" r="0" b="0"/>
            <wp:docPr id="2053989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89281" name="图片 2053989281"/>
                    <pic:cNvPicPr/>
                  </pic:nvPicPr>
                  <pic:blipFill>
                    <a:blip r:embed="rId32"/>
                    <a:stretch>
                      <a:fillRect/>
                    </a:stretch>
                  </pic:blipFill>
                  <pic:spPr>
                    <a:xfrm>
                      <a:off x="0" y="0"/>
                      <a:ext cx="3200400" cy="3335655"/>
                    </a:xfrm>
                    <a:prstGeom prst="rect">
                      <a:avLst/>
                    </a:prstGeom>
                  </pic:spPr>
                </pic:pic>
              </a:graphicData>
            </a:graphic>
          </wp:inline>
        </w:drawing>
      </w:r>
    </w:p>
    <w:p w14:paraId="5ADD631C" w14:textId="77777777" w:rsidR="008A3082" w:rsidRDefault="00EC35E3" w:rsidP="0031325F">
      <w:pPr>
        <w:widowControl w:val="0"/>
        <w:pBdr>
          <w:top w:val="nil"/>
          <w:left w:val="nil"/>
          <w:bottom w:val="nil"/>
          <w:right w:val="nil"/>
          <w:between w:val="nil"/>
        </w:pBdr>
        <w:ind w:firstLine="0"/>
        <w:rPr>
          <w:lang w:eastAsia="zh-CN"/>
        </w:rPr>
      </w:pPr>
      <w:r w:rsidRPr="00CA2433">
        <w:rPr>
          <w:b/>
          <w:sz w:val="18"/>
          <w:szCs w:val="18"/>
          <w:lang w:eastAsia="zh-CN"/>
        </w:rPr>
        <w:t xml:space="preserve">Fig. </w:t>
      </w:r>
      <w:r w:rsidR="00476ACA">
        <w:rPr>
          <w:rFonts w:hint="eastAsia"/>
          <w:b/>
          <w:sz w:val="18"/>
          <w:szCs w:val="18"/>
          <w:lang w:eastAsia="zh-CN"/>
        </w:rPr>
        <w:t>9</w:t>
      </w:r>
      <w:r w:rsidRPr="00CA2433">
        <w:rPr>
          <w:b/>
          <w:sz w:val="18"/>
          <w:szCs w:val="18"/>
          <w:lang w:eastAsia="zh-CN"/>
        </w:rPr>
        <w:t xml:space="preserve">. </w:t>
      </w:r>
      <w:r w:rsidR="008A3082" w:rsidRPr="008A3082">
        <w:rPr>
          <w:lang w:eastAsia="zh-CN"/>
        </w:rPr>
        <w:t xml:space="preserve">Effect of the niching mechanism on failure discovery and </w:t>
      </w:r>
      <w:r w:rsidR="008A3082" w:rsidRPr="008A3082">
        <w:rPr>
          <w:lang w:eastAsia="zh-CN"/>
        </w:rPr>
        <w:lastRenderedPageBreak/>
        <w:t>domain coverage.</w:t>
      </w:r>
    </w:p>
    <w:p w14:paraId="7A3003AF" w14:textId="77777777" w:rsidR="0031325F" w:rsidRDefault="0031325F" w:rsidP="00EC35E3">
      <w:pPr>
        <w:widowControl w:val="0"/>
        <w:pBdr>
          <w:top w:val="nil"/>
          <w:left w:val="nil"/>
          <w:bottom w:val="nil"/>
          <w:right w:val="nil"/>
          <w:between w:val="nil"/>
        </w:pBdr>
        <w:ind w:firstLine="0"/>
        <w:rPr>
          <w:lang w:eastAsia="zh-CN"/>
        </w:rPr>
      </w:pPr>
    </w:p>
    <w:p w14:paraId="1F0A3A9A" w14:textId="77777777" w:rsidR="00B4414E" w:rsidRDefault="00B4414E" w:rsidP="00B4414E">
      <w:pPr>
        <w:rPr>
          <w:lang w:eastAsia="zh-CN"/>
        </w:rPr>
      </w:pPr>
    </w:p>
    <w:p w14:paraId="6676DA51" w14:textId="77777777" w:rsidR="00B4414E" w:rsidRDefault="00B4414E" w:rsidP="00B4414E">
      <w:pPr>
        <w:rPr>
          <w:lang w:eastAsia="zh-CN"/>
        </w:rPr>
      </w:pPr>
      <w:r>
        <w:rPr>
          <w:rFonts w:hint="eastAsia"/>
          <w:lang w:eastAsia="zh-CN"/>
        </w:rPr>
        <w:t>图</w:t>
      </w:r>
      <w:r>
        <w:rPr>
          <w:rFonts w:hint="eastAsia"/>
          <w:lang w:eastAsia="zh-CN"/>
        </w:rPr>
        <w:t xml:space="preserve"> XX </w:t>
      </w:r>
      <w:r>
        <w:rPr>
          <w:rFonts w:hint="eastAsia"/>
          <w:lang w:eastAsia="zh-CN"/>
        </w:rPr>
        <w:t>比较了不同控制策略对搜索结果的影响。与随机智能体和固定参数</w:t>
      </w:r>
      <w:r>
        <w:rPr>
          <w:rFonts w:hint="eastAsia"/>
          <w:lang w:eastAsia="zh-CN"/>
        </w:rPr>
        <w:t xml:space="preserve"> PSO </w:t>
      </w:r>
      <w:r>
        <w:rPr>
          <w:rFonts w:hint="eastAsia"/>
          <w:lang w:eastAsia="zh-CN"/>
        </w:rPr>
        <w:t>相比，完整</w:t>
      </w:r>
      <w:r>
        <w:rPr>
          <w:rFonts w:hint="eastAsia"/>
          <w:lang w:eastAsia="zh-CN"/>
        </w:rPr>
        <w:t xml:space="preserve"> </w:t>
      </w:r>
      <w:r w:rsidR="00070185">
        <w:rPr>
          <w:rFonts w:hint="eastAsia"/>
          <w:lang w:eastAsia="zh-CN"/>
        </w:rPr>
        <w:t>RL-PSO</w:t>
      </w:r>
      <w:r>
        <w:rPr>
          <w:rFonts w:hint="eastAsia"/>
          <w:lang w:eastAsia="zh-CN"/>
        </w:rPr>
        <w:t xml:space="preserve"> </w:t>
      </w:r>
      <w:r>
        <w:rPr>
          <w:rFonts w:hint="eastAsia"/>
          <w:lang w:eastAsia="zh-CN"/>
        </w:rPr>
        <w:t>在所有场景中均取得最高的归一化</w:t>
      </w:r>
      <w:r>
        <w:rPr>
          <w:rFonts w:hint="eastAsia"/>
          <w:lang w:eastAsia="zh-CN"/>
        </w:rPr>
        <w:t xml:space="preserve"> NCS </w:t>
      </w:r>
      <w:r>
        <w:rPr>
          <w:rFonts w:hint="eastAsia"/>
          <w:lang w:eastAsia="zh-CN"/>
        </w:rPr>
        <w:t>与</w:t>
      </w:r>
      <w:r>
        <w:rPr>
          <w:rFonts w:hint="eastAsia"/>
          <w:lang w:eastAsia="zh-CN"/>
        </w:rPr>
        <w:t xml:space="preserve"> FDC</w:t>
      </w:r>
      <w:r>
        <w:rPr>
          <w:rFonts w:hint="eastAsia"/>
          <w:lang w:eastAsia="zh-CN"/>
        </w:rPr>
        <w:t>。随机智能体虽然能够引入一定动作扰动，但缺乏对种群状态的反馈建模，因此在复杂场景中表现不稳定，特别是在</w:t>
      </w:r>
      <w:r>
        <w:rPr>
          <w:rFonts w:hint="eastAsia"/>
          <w:lang w:eastAsia="zh-CN"/>
        </w:rPr>
        <w:t xml:space="preserve"> S02 </w:t>
      </w:r>
      <w:r>
        <w:rPr>
          <w:rFonts w:hint="eastAsia"/>
          <w:lang w:eastAsia="zh-CN"/>
        </w:rPr>
        <w:t>场景下，其</w:t>
      </w:r>
      <w:r>
        <w:rPr>
          <w:rFonts w:hint="eastAsia"/>
          <w:lang w:eastAsia="zh-CN"/>
        </w:rPr>
        <w:t xml:space="preserve"> NCS </w:t>
      </w:r>
      <w:r>
        <w:rPr>
          <w:rFonts w:hint="eastAsia"/>
          <w:lang w:eastAsia="zh-CN"/>
        </w:rPr>
        <w:t>下降至约</w:t>
      </w:r>
      <w:r>
        <w:rPr>
          <w:rFonts w:hint="eastAsia"/>
          <w:lang w:eastAsia="zh-CN"/>
        </w:rPr>
        <w:t xml:space="preserve"> 0.39</w:t>
      </w:r>
      <w:r>
        <w:rPr>
          <w:rFonts w:hint="eastAsia"/>
          <w:lang w:eastAsia="zh-CN"/>
        </w:rPr>
        <w:t>，</w:t>
      </w:r>
      <w:r>
        <w:rPr>
          <w:rFonts w:hint="eastAsia"/>
          <w:lang w:eastAsia="zh-CN"/>
        </w:rPr>
        <w:t xml:space="preserve">FDC </w:t>
      </w:r>
      <w:r>
        <w:rPr>
          <w:rFonts w:hint="eastAsia"/>
          <w:lang w:eastAsia="zh-CN"/>
        </w:rPr>
        <w:t>也明显低于完整方法。固定参数</w:t>
      </w:r>
      <w:r>
        <w:rPr>
          <w:rFonts w:hint="eastAsia"/>
          <w:lang w:eastAsia="zh-CN"/>
        </w:rPr>
        <w:t xml:space="preserve"> PSO </w:t>
      </w:r>
      <w:r>
        <w:rPr>
          <w:rFonts w:hint="eastAsia"/>
          <w:lang w:eastAsia="zh-CN"/>
        </w:rPr>
        <w:t>的结果同样低于</w:t>
      </w:r>
      <w:r>
        <w:rPr>
          <w:rFonts w:hint="eastAsia"/>
          <w:lang w:eastAsia="zh-CN"/>
        </w:rPr>
        <w:t xml:space="preserve"> </w:t>
      </w:r>
      <w:r w:rsidR="00070185">
        <w:rPr>
          <w:rFonts w:hint="eastAsia"/>
          <w:lang w:eastAsia="zh-CN"/>
        </w:rPr>
        <w:t>RL-PSO</w:t>
      </w:r>
      <w:r>
        <w:rPr>
          <w:rFonts w:hint="eastAsia"/>
          <w:lang w:eastAsia="zh-CN"/>
        </w:rPr>
        <w:t>，</w:t>
      </w:r>
      <w:r w:rsidR="00C36AD7">
        <w:rPr>
          <w:rFonts w:hint="eastAsia"/>
          <w:lang w:eastAsia="zh-CN"/>
        </w:rPr>
        <w:t>说明人工随机</w:t>
      </w:r>
      <w:r>
        <w:rPr>
          <w:rFonts w:hint="eastAsia"/>
          <w:lang w:eastAsia="zh-CN"/>
        </w:rPr>
        <w:t>设定的</w:t>
      </w:r>
      <w:r w:rsidR="00372874">
        <w:rPr>
          <w:rFonts w:hint="eastAsia"/>
          <w:lang w:eastAsia="zh-CN"/>
        </w:rPr>
        <w:t>固定</w:t>
      </w:r>
      <w:r>
        <w:rPr>
          <w:rFonts w:hint="eastAsia"/>
          <w:lang w:eastAsia="zh-CN"/>
        </w:rPr>
        <w:t>参数难以同时适应搜索早期的广域探索和后期的局部开发需求。相比之下，</w:t>
      </w:r>
      <w:r>
        <w:rPr>
          <w:rFonts w:hint="eastAsia"/>
          <w:lang w:eastAsia="zh-CN"/>
        </w:rPr>
        <w:t xml:space="preserve">SAC </w:t>
      </w:r>
      <w:r>
        <w:rPr>
          <w:rFonts w:hint="eastAsia"/>
          <w:lang w:eastAsia="zh-CN"/>
        </w:rPr>
        <w:t>控制器能够根据子群演化状态动态调节</w:t>
      </w:r>
      <w:r w:rsidR="00B96EE3">
        <w:rPr>
          <w:rFonts w:hint="eastAsia"/>
          <w:lang w:eastAsia="zh-CN"/>
        </w:rPr>
        <w:t>PSO</w:t>
      </w:r>
      <w:r w:rsidR="00B96EE3">
        <w:rPr>
          <w:rFonts w:hint="eastAsia"/>
          <w:lang w:eastAsia="zh-CN"/>
        </w:rPr>
        <w:t>的超参数</w:t>
      </w:r>
      <w:r>
        <w:rPr>
          <w:rFonts w:hint="eastAsia"/>
          <w:lang w:eastAsia="zh-CN"/>
        </w:rPr>
        <w:t>从而提升危险场景发现数量和失效域覆盖率。</w:t>
      </w:r>
    </w:p>
    <w:p w14:paraId="78A2545A" w14:textId="77777777" w:rsidR="003B6767" w:rsidRDefault="003B6767" w:rsidP="00B4414E">
      <w:pPr>
        <w:rPr>
          <w:lang w:eastAsia="zh-CN"/>
        </w:rPr>
      </w:pPr>
    </w:p>
    <w:p w14:paraId="068AF55D" w14:textId="77777777" w:rsidR="003B6767" w:rsidRDefault="003B6767" w:rsidP="003B6767">
      <w:pPr>
        <w:rPr>
          <w:lang w:eastAsia="zh-CN"/>
        </w:rPr>
      </w:pPr>
      <w:r>
        <w:rPr>
          <w:rFonts w:hint="eastAsia"/>
          <w:lang w:eastAsia="zh-CN"/>
        </w:rPr>
        <w:t>图</w:t>
      </w:r>
      <w:r>
        <w:rPr>
          <w:rFonts w:hint="eastAsia"/>
          <w:lang w:eastAsia="zh-CN"/>
        </w:rPr>
        <w:t xml:space="preserve"> XX </w:t>
      </w:r>
      <w:r>
        <w:rPr>
          <w:rFonts w:hint="eastAsia"/>
          <w:lang w:eastAsia="zh-CN"/>
        </w:rPr>
        <w:t>进一步展示了移除小生境机制后的性能变化。可以看出，</w:t>
      </w:r>
      <w:r>
        <w:rPr>
          <w:rFonts w:hint="eastAsia"/>
          <w:lang w:eastAsia="zh-CN"/>
        </w:rPr>
        <w:t xml:space="preserve">w/o niching </w:t>
      </w:r>
      <w:r>
        <w:rPr>
          <w:rFonts w:hint="eastAsia"/>
          <w:lang w:eastAsia="zh-CN"/>
        </w:rPr>
        <w:t>在多数逻辑场景中的</w:t>
      </w:r>
      <w:r>
        <w:rPr>
          <w:rFonts w:hint="eastAsia"/>
          <w:lang w:eastAsia="zh-CN"/>
        </w:rPr>
        <w:t xml:space="preserve"> NCS </w:t>
      </w:r>
      <w:r>
        <w:rPr>
          <w:rFonts w:hint="eastAsia"/>
          <w:lang w:eastAsia="zh-CN"/>
        </w:rPr>
        <w:t>相较完整方法均出现下降，尤其在</w:t>
      </w:r>
      <w:r>
        <w:rPr>
          <w:rFonts w:hint="eastAsia"/>
          <w:lang w:eastAsia="zh-CN"/>
        </w:rPr>
        <w:t xml:space="preserve"> S02 </w:t>
      </w:r>
      <w:r>
        <w:rPr>
          <w:rFonts w:hint="eastAsia"/>
          <w:lang w:eastAsia="zh-CN"/>
        </w:rPr>
        <w:t>场景中下降最为明显，约仅为完整方法的</w:t>
      </w:r>
      <w:r>
        <w:rPr>
          <w:rFonts w:hint="eastAsia"/>
          <w:lang w:eastAsia="zh-CN"/>
        </w:rPr>
        <w:t xml:space="preserve"> 0.68</w:t>
      </w:r>
      <w:r>
        <w:rPr>
          <w:rFonts w:hint="eastAsia"/>
          <w:lang w:eastAsia="zh-CN"/>
        </w:rPr>
        <w:t>。图</w:t>
      </w:r>
      <w:r>
        <w:rPr>
          <w:rFonts w:hint="eastAsia"/>
          <w:lang w:eastAsia="zh-CN"/>
        </w:rPr>
        <w:t xml:space="preserve"> XX(b) </w:t>
      </w:r>
      <w:r>
        <w:rPr>
          <w:rFonts w:hint="eastAsia"/>
          <w:lang w:eastAsia="zh-CN"/>
        </w:rPr>
        <w:t>进一步表明，移除小生境机制后</w:t>
      </w:r>
      <w:r>
        <w:rPr>
          <w:rFonts w:hint="eastAsia"/>
          <w:lang w:eastAsia="zh-CN"/>
        </w:rPr>
        <w:t xml:space="preserve"> FDC </w:t>
      </w:r>
      <w:r>
        <w:rPr>
          <w:rFonts w:hint="eastAsia"/>
          <w:lang w:eastAsia="zh-CN"/>
        </w:rPr>
        <w:t>也出现不同程度下降，尤其在</w:t>
      </w:r>
      <w:r>
        <w:rPr>
          <w:rFonts w:hint="eastAsia"/>
          <w:lang w:eastAsia="zh-CN"/>
        </w:rPr>
        <w:t xml:space="preserve"> S01 </w:t>
      </w:r>
      <w:r>
        <w:rPr>
          <w:rFonts w:hint="eastAsia"/>
          <w:lang w:eastAsia="zh-CN"/>
        </w:rPr>
        <w:t>场景中覆盖率下降至约</w:t>
      </w:r>
      <w:r>
        <w:rPr>
          <w:rFonts w:hint="eastAsia"/>
          <w:lang w:eastAsia="zh-CN"/>
        </w:rPr>
        <w:t xml:space="preserve"> 0.82</w:t>
      </w:r>
      <w:r>
        <w:rPr>
          <w:rFonts w:hint="eastAsia"/>
          <w:lang w:eastAsia="zh-CN"/>
        </w:rPr>
        <w:t>。虽然部分场景中的覆盖率仍保持在较高水平，但完整</w:t>
      </w:r>
      <w:r>
        <w:rPr>
          <w:rFonts w:hint="eastAsia"/>
          <w:lang w:eastAsia="zh-CN"/>
        </w:rPr>
        <w:t xml:space="preserve"> </w:t>
      </w:r>
      <w:r w:rsidR="00070185">
        <w:rPr>
          <w:rFonts w:hint="eastAsia"/>
          <w:lang w:eastAsia="zh-CN"/>
        </w:rPr>
        <w:t>RL-PSO</w:t>
      </w:r>
      <w:r>
        <w:rPr>
          <w:rFonts w:hint="eastAsia"/>
          <w:lang w:eastAsia="zh-CN"/>
        </w:rPr>
        <w:t xml:space="preserve"> </w:t>
      </w:r>
      <w:r>
        <w:rPr>
          <w:rFonts w:hint="eastAsia"/>
          <w:lang w:eastAsia="zh-CN"/>
        </w:rPr>
        <w:t>在所有场景中均取得更稳定的最优结果，说明小生境机制的主要作用并非简单增加失效样本数量，而是在搜索过程中维持多个子群的空间分散性，从而提高对非连续失效子域的覆盖稳定性。</w:t>
      </w:r>
    </w:p>
    <w:p w14:paraId="1BF39D38" w14:textId="77777777" w:rsidR="00B4414E" w:rsidRDefault="00B4414E" w:rsidP="00B4414E">
      <w:pPr>
        <w:rPr>
          <w:lang w:eastAsia="zh-CN"/>
        </w:rPr>
      </w:pPr>
    </w:p>
    <w:p w14:paraId="6BE33C2A" w14:textId="77777777" w:rsidR="009C09AB" w:rsidRDefault="006C6CF3" w:rsidP="00482EF0">
      <w:pPr>
        <w:pStyle w:val="1"/>
        <w:rPr>
          <w:lang w:eastAsia="zh-CN"/>
        </w:rPr>
      </w:pPr>
      <w:r w:rsidRPr="00732CA1">
        <w:rPr>
          <w:lang w:eastAsia="zh-CN"/>
        </w:rPr>
        <w:t>V</w:t>
      </w:r>
      <w:r w:rsidR="00113489">
        <w:rPr>
          <w:rFonts w:hint="eastAsia"/>
          <w:lang w:eastAsia="zh-CN"/>
        </w:rPr>
        <w:t>I</w:t>
      </w:r>
      <w:r w:rsidR="006A03ED" w:rsidRPr="00732CA1">
        <w:rPr>
          <w:lang w:eastAsia="zh-CN"/>
        </w:rPr>
        <w:t>.</w:t>
      </w:r>
      <w:r w:rsidR="002B059D">
        <w:rPr>
          <w:lang w:eastAsia="zh-CN"/>
        </w:rPr>
        <w:t xml:space="preserve"> </w:t>
      </w:r>
      <w:r w:rsidRPr="00732CA1">
        <w:rPr>
          <w:lang w:eastAsia="zh-CN"/>
        </w:rPr>
        <w:t>Conclusion</w:t>
      </w:r>
    </w:p>
    <w:p w14:paraId="07881AC3" w14:textId="77777777" w:rsidR="00FE464D" w:rsidRDefault="00FE464D" w:rsidP="00FE464D">
      <w:pPr>
        <w:widowControl w:val="0"/>
        <w:pBdr>
          <w:top w:val="nil"/>
          <w:left w:val="nil"/>
          <w:bottom w:val="nil"/>
          <w:right w:val="nil"/>
          <w:between w:val="nil"/>
        </w:pBdr>
        <w:spacing w:line="252" w:lineRule="auto"/>
        <w:rPr>
          <w:lang w:eastAsia="zh-CN"/>
        </w:rPr>
      </w:pPr>
      <w:r>
        <w:rPr>
          <w:lang w:eastAsia="zh-CN"/>
        </w:rPr>
        <w:t xml:space="preserve">This paper presented a reinforcement learning-driven surrogate-assisted niche search and topology-informed importance sampling framework for efficient safety evaluation of autonomous driving systems under disconnected failure distributions. The proposed framework addresses two coupled challenges in high-fidelity ADS testing: how to discover diverse hazardous scenario regions under a limited simulation budget, and how to construct a robust importance sampling distribution for statistically reliable rare-event probability estimation. To this end, an active learning Gaussian process surrogate is first used to approximate the simulator risk response. A SAC-controlled niche particle swarm optimizer is then introduced to dynamically adjust search hyperparameters according to the evolutionary state of each sub-swarm, thereby maintaining parallel exploration over multiple potential failure subregions. Finally, persistent homology is employed to infer the topological structure of the discovered critical scenarios, and a </w:t>
      </w:r>
      <w:r w:rsidR="0034277C">
        <w:rPr>
          <w:lang w:eastAsia="zh-CN"/>
        </w:rPr>
        <w:t xml:space="preserve">mixture importance </w:t>
      </w:r>
      <w:r>
        <w:rPr>
          <w:lang w:eastAsia="zh-CN"/>
        </w:rPr>
        <w:t>sampling distribution is constructed to mitigate support mismatch and weight degeneracy.</w:t>
      </w:r>
    </w:p>
    <w:p w14:paraId="0B7755ED" w14:textId="77777777" w:rsidR="00FE464D" w:rsidRDefault="00FE464D" w:rsidP="00FE464D">
      <w:pPr>
        <w:widowControl w:val="0"/>
        <w:pBdr>
          <w:top w:val="nil"/>
          <w:left w:val="nil"/>
          <w:bottom w:val="nil"/>
          <w:right w:val="nil"/>
          <w:between w:val="nil"/>
        </w:pBdr>
        <w:spacing w:line="252" w:lineRule="auto"/>
        <w:rPr>
          <w:lang w:eastAsia="zh-CN"/>
        </w:rPr>
      </w:pPr>
      <w:r>
        <w:rPr>
          <w:lang w:eastAsia="zh-CN"/>
        </w:rPr>
        <w:t xml:space="preserve">Extensive experiments conducted on five logical scenarios demonstrate the effectiveness of the proposed framework. The surrogate model achieves consistently high failure-identification performance, with final F1 scores ranging from 0.9291 to 0.9799 across the evaluated scenarios. Compared with representative baselines, </w:t>
      </w:r>
      <w:r w:rsidR="00143FDC">
        <w:rPr>
          <w:rFonts w:hint="eastAsia"/>
          <w:lang w:eastAsia="zh-CN"/>
        </w:rPr>
        <w:t xml:space="preserve">Oure </w:t>
      </w:r>
      <w:r w:rsidR="00C612B7">
        <w:rPr>
          <w:lang w:eastAsia="zh-CN"/>
        </w:rPr>
        <w:t>method</w:t>
      </w:r>
      <w:r>
        <w:rPr>
          <w:lang w:eastAsia="zh-CN"/>
        </w:rPr>
        <w:t xml:space="preserve"> discovers substantially more critical scenarios and achieves markedly higher failure-domain coverage, with an average of 3954 </w:t>
      </w:r>
      <w:r>
        <w:rPr>
          <w:lang w:eastAsia="zh-CN"/>
        </w:rPr>
        <w:t>identified critical scenarios, an average FDC of 0.903, and an average nAUC of 0.785. These results indicate that the proposed RL-driven niching mechanism can alleviate premature convergence and mode collapse, enabling broader coverage of heterogeneous and non-contiguous hazardous regions. Moreover, the topology-informed mixture importance sampling method provides stable and consistent failure-rate estimation while reducing the number of samples required to reach the target relative half-width error. Across the five scenarios, the proposed estimator achieves acceleration ratios from 2.22× to 13.2× over crude Monte Carlo, confirming its practical value for rare ADS failure evaluation.</w:t>
      </w:r>
    </w:p>
    <w:p w14:paraId="7C282994" w14:textId="77777777" w:rsidR="00FE464D" w:rsidRDefault="00C17D5A" w:rsidP="007D757E">
      <w:pPr>
        <w:widowControl w:val="0"/>
        <w:pBdr>
          <w:top w:val="nil"/>
          <w:left w:val="nil"/>
          <w:bottom w:val="nil"/>
          <w:right w:val="nil"/>
          <w:between w:val="nil"/>
        </w:pBdr>
        <w:spacing w:line="252" w:lineRule="auto"/>
        <w:rPr>
          <w:lang w:eastAsia="zh-CN"/>
        </w:rPr>
      </w:pPr>
      <w:r>
        <w:rPr>
          <w:lang w:eastAsia="zh-CN"/>
        </w:rPr>
        <w:t>In general</w:t>
      </w:r>
      <w:r w:rsidR="00FE464D">
        <w:rPr>
          <w:lang w:eastAsia="zh-CN"/>
        </w:rPr>
        <w:t>,</w:t>
      </w:r>
      <w:r w:rsidR="00B6438F" w:rsidRPr="00B6438F">
        <w:rPr>
          <w:lang w:eastAsia="zh-CN"/>
        </w:rPr>
        <w:t xml:space="preserve"> </w:t>
      </w:r>
      <w:r w:rsidR="00B6438F">
        <w:rPr>
          <w:lang w:eastAsia="zh-CN"/>
        </w:rPr>
        <w:t>this study</w:t>
      </w:r>
      <w:r w:rsidR="00FE464D">
        <w:rPr>
          <w:lang w:eastAsia="zh-CN"/>
        </w:rPr>
        <w:t xml:space="preserve"> </w:t>
      </w:r>
      <w:r w:rsidR="007D757E">
        <w:rPr>
          <w:lang w:eastAsia="zh-CN"/>
        </w:rPr>
        <w:t>provides</w:t>
      </w:r>
      <w:r w:rsidR="00FE464D">
        <w:rPr>
          <w:lang w:eastAsia="zh-CN"/>
        </w:rPr>
        <w:t xml:space="preserve"> a promising pathway for scalable ADS safety assessment. Future work will extend the proposed framework to more diverse traffic participants, larger-scale road networks, and additional ADS architectures. </w:t>
      </w:r>
    </w:p>
    <w:p w14:paraId="2BD013B8" w14:textId="77777777" w:rsidR="00FE464D" w:rsidRDefault="00FE464D" w:rsidP="007076DE">
      <w:pPr>
        <w:widowControl w:val="0"/>
        <w:pBdr>
          <w:top w:val="nil"/>
          <w:left w:val="nil"/>
          <w:bottom w:val="nil"/>
          <w:right w:val="nil"/>
          <w:between w:val="nil"/>
        </w:pBdr>
        <w:spacing w:line="252" w:lineRule="auto"/>
        <w:rPr>
          <w:lang w:eastAsia="zh-CN"/>
        </w:rPr>
      </w:pPr>
    </w:p>
    <w:p w14:paraId="6891448C" w14:textId="77777777" w:rsidR="00BA0792" w:rsidRPr="0004355D" w:rsidRDefault="00BA0792" w:rsidP="00BA0792">
      <w:pPr>
        <w:keepNext/>
        <w:pBdr>
          <w:top w:val="nil"/>
          <w:left w:val="nil"/>
          <w:bottom w:val="nil"/>
          <w:right w:val="nil"/>
          <w:between w:val="nil"/>
        </w:pBdr>
        <w:spacing w:before="240" w:after="80"/>
        <w:jc w:val="center"/>
        <w:rPr>
          <w:smallCaps/>
          <w:color w:val="000000" w:themeColor="text1"/>
        </w:rPr>
      </w:pPr>
      <w:r w:rsidRPr="0004355D">
        <w:rPr>
          <w:smallCaps/>
          <w:color w:val="000000" w:themeColor="text1"/>
        </w:rPr>
        <w:t>Acknowledgment</w:t>
      </w:r>
    </w:p>
    <w:p w14:paraId="27FF8C5F" w14:textId="77777777" w:rsidR="00BA0792" w:rsidRDefault="00BA0792" w:rsidP="00BA0792">
      <w:pPr>
        <w:widowControl w:val="0"/>
        <w:pBdr>
          <w:top w:val="nil"/>
          <w:left w:val="nil"/>
          <w:bottom w:val="nil"/>
          <w:right w:val="nil"/>
          <w:between w:val="nil"/>
        </w:pBdr>
        <w:spacing w:line="252" w:lineRule="auto"/>
        <w:rPr>
          <w:color w:val="000000"/>
          <w:lang w:eastAsia="zh-CN"/>
        </w:rPr>
      </w:pPr>
      <w:r w:rsidRPr="00500F64">
        <w:rPr>
          <w:color w:val="000000"/>
        </w:rPr>
        <w:t xml:space="preserve">This work </w:t>
      </w:r>
      <w:r>
        <w:rPr>
          <w:color w:val="000000"/>
        </w:rPr>
        <w:t>was</w:t>
      </w:r>
      <w:r w:rsidRPr="00500F64">
        <w:rPr>
          <w:color w:val="000000"/>
        </w:rPr>
        <w:t xml:space="preserve"> supported </w:t>
      </w:r>
      <w:r>
        <w:rPr>
          <w:rFonts w:hint="eastAsia"/>
          <w:color w:val="000000"/>
          <w:lang w:eastAsia="zh-CN"/>
        </w:rPr>
        <w:t xml:space="preserve">in part by </w:t>
      </w:r>
      <w:r w:rsidRPr="0020685D">
        <w:rPr>
          <w:color w:val="000000"/>
          <w:lang w:eastAsia="zh-CN"/>
        </w:rPr>
        <w:t>Hong Kong Research Grant Council under General Research Fund (Grant No. 11216323)</w:t>
      </w:r>
      <w:r>
        <w:rPr>
          <w:rFonts w:hint="eastAsia"/>
          <w:color w:val="000000"/>
          <w:lang w:eastAsia="zh-CN"/>
        </w:rPr>
        <w:t xml:space="preserve">, in part by Major Research Plan of National Natural Science Foundation of China (Grant No. </w:t>
      </w:r>
      <w:r w:rsidRPr="00946C2F">
        <w:rPr>
          <w:color w:val="000000"/>
        </w:rPr>
        <w:t>92473112</w:t>
      </w:r>
      <w:r>
        <w:rPr>
          <w:rFonts w:hint="eastAsia"/>
          <w:color w:val="000000"/>
          <w:lang w:eastAsia="zh-CN"/>
        </w:rPr>
        <w:t xml:space="preserve">), and </w:t>
      </w:r>
      <w:r>
        <w:rPr>
          <w:color w:val="000000"/>
          <w:lang w:eastAsia="zh-CN"/>
        </w:rPr>
        <w:t xml:space="preserve">in </w:t>
      </w:r>
      <w:r>
        <w:rPr>
          <w:rFonts w:hint="eastAsia"/>
          <w:color w:val="000000"/>
          <w:lang w:eastAsia="zh-CN"/>
        </w:rPr>
        <w:t xml:space="preserve">part by </w:t>
      </w:r>
      <w:r>
        <w:rPr>
          <w:color w:val="000000"/>
        </w:rPr>
        <w:t>Guangdong</w:t>
      </w:r>
      <w:r>
        <w:rPr>
          <w:rFonts w:hint="eastAsia"/>
          <w:color w:val="000000"/>
          <w:lang w:eastAsia="zh-CN"/>
        </w:rPr>
        <w:t xml:space="preserve"> </w:t>
      </w:r>
      <w:r w:rsidRPr="00500F64">
        <w:rPr>
          <w:color w:val="000000"/>
        </w:rPr>
        <w:t>Basic and Ap</w:t>
      </w:r>
      <w:r>
        <w:rPr>
          <w:color w:val="000000"/>
        </w:rPr>
        <w:t>plied Basic Research Foundation</w:t>
      </w:r>
      <w:r>
        <w:rPr>
          <w:rFonts w:hint="eastAsia"/>
          <w:color w:val="000000"/>
          <w:lang w:eastAsia="zh-CN"/>
        </w:rPr>
        <w:t xml:space="preserve"> (</w:t>
      </w:r>
      <w:r>
        <w:rPr>
          <w:color w:val="000000"/>
          <w:lang w:eastAsia="zh-CN"/>
        </w:rPr>
        <w:t>Grant</w:t>
      </w:r>
      <w:r w:rsidRPr="00F348D1">
        <w:rPr>
          <w:color w:val="000000"/>
        </w:rPr>
        <w:t xml:space="preserve"> </w:t>
      </w:r>
      <w:r>
        <w:rPr>
          <w:rFonts w:hint="eastAsia"/>
          <w:color w:val="000000"/>
          <w:lang w:eastAsia="zh-CN"/>
        </w:rPr>
        <w:t xml:space="preserve">No. </w:t>
      </w:r>
      <w:r w:rsidRPr="00F348D1">
        <w:rPr>
          <w:color w:val="000000"/>
        </w:rPr>
        <w:t>2023A1515011813</w:t>
      </w:r>
      <w:r>
        <w:rPr>
          <w:rFonts w:hint="eastAsia"/>
          <w:color w:val="000000"/>
          <w:lang w:eastAsia="zh-CN"/>
        </w:rPr>
        <w:t>)</w:t>
      </w:r>
      <w:r>
        <w:rPr>
          <w:color w:val="000000"/>
        </w:rPr>
        <w:t>.</w:t>
      </w:r>
    </w:p>
    <w:p w14:paraId="11B8E65E" w14:textId="77777777" w:rsidR="00BA0792" w:rsidRDefault="00BA0792" w:rsidP="005D7CA6">
      <w:pPr>
        <w:widowControl w:val="0"/>
        <w:pBdr>
          <w:top w:val="nil"/>
          <w:left w:val="nil"/>
          <w:bottom w:val="nil"/>
          <w:right w:val="nil"/>
          <w:between w:val="nil"/>
        </w:pBdr>
        <w:spacing w:line="252" w:lineRule="auto"/>
        <w:rPr>
          <w:color w:val="000000"/>
        </w:rPr>
      </w:pPr>
    </w:p>
    <w:p w14:paraId="7D6A4D0E" w14:textId="77777777" w:rsidR="006D0F62" w:rsidRPr="00FE7448" w:rsidRDefault="000F2C11" w:rsidP="00FE7448">
      <w:pPr>
        <w:keepNext/>
        <w:pBdr>
          <w:top w:val="nil"/>
          <w:left w:val="nil"/>
          <w:bottom w:val="nil"/>
          <w:right w:val="nil"/>
          <w:between w:val="nil"/>
        </w:pBdr>
        <w:spacing w:before="240" w:after="80"/>
        <w:jc w:val="center"/>
        <w:rPr>
          <w:color w:val="222222"/>
          <w:sz w:val="16"/>
          <w:szCs w:val="16"/>
        </w:rPr>
      </w:pPr>
      <w:r>
        <w:rPr>
          <w:smallCaps/>
          <w:color w:val="000000"/>
        </w:rPr>
        <w:t>References</w:t>
      </w:r>
    </w:p>
    <w:p w14:paraId="721B1907" w14:textId="77777777" w:rsidR="005E7588" w:rsidRPr="005E7588" w:rsidRDefault="00A96EB6" w:rsidP="005E7588">
      <w:pPr>
        <w:pStyle w:val="EndNoteBibliography"/>
        <w:ind w:left="720" w:hanging="720"/>
      </w:pPr>
      <w:r>
        <w:rPr>
          <w:color w:val="000000"/>
        </w:rPr>
        <w:fldChar w:fldCharType="begin"/>
      </w:r>
      <w:r>
        <w:rPr>
          <w:color w:val="000000"/>
        </w:rPr>
        <w:instrText xml:space="preserve"> ADDIN EN.REFLIST </w:instrText>
      </w:r>
      <w:r>
        <w:rPr>
          <w:color w:val="000000"/>
        </w:rPr>
        <w:fldChar w:fldCharType="separate"/>
      </w:r>
      <w:r w:rsidR="005E7588" w:rsidRPr="005E7588">
        <w:t>[1]</w:t>
      </w:r>
      <w:r w:rsidR="005E7588" w:rsidRPr="005E7588">
        <w:tab/>
        <w:t xml:space="preserve">Z. Jiang, J. Liu, P. Sun, M. Sang, H. Li, and Y. Pan, "Generation of Risky Scenarios for Testing Automated Driving Visual Perception Based on Causal Analysis," </w:t>
      </w:r>
      <w:r w:rsidR="005E7588" w:rsidRPr="005E7588">
        <w:rPr>
          <w:i/>
        </w:rPr>
        <w:t xml:space="preserve">IEEE Transactions on Intelligent Transportation Systems, </w:t>
      </w:r>
      <w:r w:rsidR="005E7588" w:rsidRPr="005E7588">
        <w:t>vol. 25, no. 11, pp. 15991-16004, Nov. 2024 2024, doi: 10.1109/TITS.2024.3421343.</w:t>
      </w:r>
    </w:p>
    <w:p w14:paraId="149C26FE" w14:textId="77777777" w:rsidR="005E7588" w:rsidRPr="005E7588" w:rsidRDefault="005E7588" w:rsidP="005E7588">
      <w:pPr>
        <w:pStyle w:val="EndNoteBibliography"/>
        <w:ind w:left="720" w:hanging="720"/>
      </w:pPr>
      <w:r w:rsidRPr="005E7588">
        <w:t>[2]</w:t>
      </w:r>
      <w:r w:rsidRPr="005E7588">
        <w:tab/>
        <w:t xml:space="preserve"> Z. Jiang, J. Liu, M. Sang, H. Li, and Y. Pan, "Critical Test Cases Generalization for Autonomous Driving Object Detection Algorithms," in </w:t>
      </w:r>
      <w:r w:rsidRPr="005E7588">
        <w:rPr>
          <w:i/>
        </w:rPr>
        <w:t>2024 IEEE Intelligent Vehicles Symposium (IV)</w:t>
      </w:r>
      <w:r w:rsidRPr="005E7588">
        <w:t xml:space="preserve">, 2024: IEEE, pp. 1149-1156. </w:t>
      </w:r>
    </w:p>
    <w:p w14:paraId="4590A515" w14:textId="77777777" w:rsidR="005E7588" w:rsidRPr="005E7588" w:rsidRDefault="005E7588" w:rsidP="005E7588">
      <w:pPr>
        <w:pStyle w:val="EndNoteBibliography"/>
        <w:ind w:left="720" w:hanging="720"/>
      </w:pPr>
      <w:r w:rsidRPr="005E7588">
        <w:t>[3]</w:t>
      </w:r>
      <w:r w:rsidRPr="005E7588">
        <w:tab/>
        <w:t xml:space="preserve">Z. Jiang, S. Zhang, J. Liu, H. Li, Y. Pan, and J. Wang, "Metamorphic Testing for Vision-Based Autonomous Driving With Road Traffic Risk Exposure Extrapolation," </w:t>
      </w:r>
      <w:r w:rsidRPr="005E7588">
        <w:rPr>
          <w:i/>
        </w:rPr>
        <w:t xml:space="preserve">IEEE Transactions on Intelligent Transportation Systems, </w:t>
      </w:r>
      <w:r w:rsidRPr="005E7588">
        <w:t>2026.</w:t>
      </w:r>
    </w:p>
    <w:p w14:paraId="5919E30E" w14:textId="77777777" w:rsidR="005E7588" w:rsidRPr="005E7588" w:rsidRDefault="005E7588" w:rsidP="005E7588">
      <w:pPr>
        <w:pStyle w:val="EndNoteBibliography"/>
        <w:ind w:left="720" w:hanging="720"/>
      </w:pPr>
      <w:r w:rsidRPr="005E7588">
        <w:t>[4]</w:t>
      </w:r>
      <w:r w:rsidRPr="005E7588">
        <w:tab/>
        <w:t>Z. Jiang</w:t>
      </w:r>
      <w:r w:rsidRPr="005E7588">
        <w:rPr>
          <w:i/>
        </w:rPr>
        <w:t xml:space="preserve"> et al.</w:t>
      </w:r>
      <w:r w:rsidRPr="005E7588">
        <w:t xml:space="preserve">, "Efficient and Unbiased Safety Test for Autonomous Driving Systems," </w:t>
      </w:r>
      <w:r w:rsidRPr="005E7588">
        <w:rPr>
          <w:i/>
        </w:rPr>
        <w:t xml:space="preserve">IEEE Transactions on Intelligent Vehicles, </w:t>
      </w:r>
      <w:r w:rsidRPr="005E7588">
        <w:t>vol. 8, no. 5, pp. 3336-3348, May 2023 2023, doi: 10.1109/TIV.2022.3213310.</w:t>
      </w:r>
    </w:p>
    <w:p w14:paraId="5128746A" w14:textId="77777777" w:rsidR="005E7588" w:rsidRPr="005E7588" w:rsidRDefault="005E7588" w:rsidP="005E7588">
      <w:pPr>
        <w:pStyle w:val="EndNoteBibliography"/>
        <w:ind w:left="720" w:hanging="720"/>
      </w:pPr>
      <w:r w:rsidRPr="005E7588">
        <w:t>[5]</w:t>
      </w:r>
      <w:r w:rsidRPr="005E7588">
        <w:tab/>
        <w:t xml:space="preserve">S. Feng, X. Yan, H. Sun, Y. Feng, and H. X. Liu, "Intelligent driving intelligence test for autonomous vehicles with naturalistic and adversarial environment," </w:t>
      </w:r>
      <w:r w:rsidRPr="005E7588">
        <w:rPr>
          <w:i/>
        </w:rPr>
        <w:t xml:space="preserve">Nat Commun, </w:t>
      </w:r>
      <w:r w:rsidRPr="005E7588">
        <w:t>vol. 12, no. 1, p. 748, Feb 2 2021, doi: 10.1038/s41467-021-21007-8.</w:t>
      </w:r>
    </w:p>
    <w:p w14:paraId="1806E8AB" w14:textId="77777777" w:rsidR="005E7588" w:rsidRPr="005E7588" w:rsidRDefault="005E7588" w:rsidP="005E7588">
      <w:pPr>
        <w:pStyle w:val="EndNoteBibliography"/>
        <w:ind w:left="720" w:hanging="720"/>
      </w:pPr>
      <w:r w:rsidRPr="005E7588">
        <w:t>[6]</w:t>
      </w:r>
      <w:r w:rsidRPr="005E7588">
        <w:tab/>
        <w:t xml:space="preserve">S. Guneshka, "Ontology-based corner case scenario simulation for autonomous driving," Karlsruher Institut für Technologie (KIT), 2022. </w:t>
      </w:r>
    </w:p>
    <w:p w14:paraId="5C1899A6" w14:textId="77777777" w:rsidR="005E7588" w:rsidRPr="005E7588" w:rsidRDefault="005E7588" w:rsidP="005E7588">
      <w:pPr>
        <w:pStyle w:val="EndNoteBibliography"/>
        <w:ind w:left="720" w:hanging="720"/>
      </w:pPr>
      <w:r w:rsidRPr="005E7588">
        <w:lastRenderedPageBreak/>
        <w:t>[7]</w:t>
      </w:r>
      <w:r w:rsidRPr="005E7588">
        <w:tab/>
        <w:t xml:space="preserve"> A. Dosovitskiy, G. Ros, F. Codevilla, A. Lopez, and V. Koltun, "CARLA: An open urban driving simulator," in </w:t>
      </w:r>
      <w:r w:rsidRPr="005E7588">
        <w:rPr>
          <w:i/>
        </w:rPr>
        <w:t>Conference on robot learning</w:t>
      </w:r>
      <w:r w:rsidRPr="005E7588">
        <w:t xml:space="preserve">, 2017: PMLR, pp. 1-16. </w:t>
      </w:r>
    </w:p>
    <w:p w14:paraId="36CB519E" w14:textId="77777777" w:rsidR="005E7588" w:rsidRPr="005E7588" w:rsidRDefault="005E7588" w:rsidP="005E7588">
      <w:pPr>
        <w:pStyle w:val="EndNoteBibliography"/>
        <w:ind w:left="720" w:hanging="720"/>
      </w:pPr>
      <w:r w:rsidRPr="005E7588">
        <w:t>[8]</w:t>
      </w:r>
      <w:r w:rsidRPr="005E7588">
        <w:tab/>
        <w:t xml:space="preserve"> M. Klischat, E. I. Liu, F. Holtke, and M. Althoff, "Scenario Factory: Creating Safety-Critical Traffic Scenarios for Automated Vehicles," in </w:t>
      </w:r>
      <w:r w:rsidRPr="005E7588">
        <w:rPr>
          <w:i/>
        </w:rPr>
        <w:t>2020 IEEE 23rd International Conference on Intelligent Transportation Systems (ITSC)</w:t>
      </w:r>
      <w:r w:rsidRPr="005E7588">
        <w:t xml:space="preserve">, 2020: IEEE, pp. 1-7. </w:t>
      </w:r>
    </w:p>
    <w:p w14:paraId="3106EBD9" w14:textId="77777777" w:rsidR="005E7588" w:rsidRPr="005E7588" w:rsidRDefault="005E7588" w:rsidP="005E7588">
      <w:pPr>
        <w:pStyle w:val="EndNoteBibliography"/>
        <w:ind w:left="720" w:hanging="720"/>
        <w:rPr>
          <w:u w:val="single"/>
        </w:rPr>
      </w:pPr>
      <w:r w:rsidRPr="005E7588">
        <w:t>[9]</w:t>
      </w:r>
      <w:r w:rsidRPr="005E7588">
        <w:tab/>
        <w:t xml:space="preserve"> M. Herrmann</w:t>
      </w:r>
      <w:r w:rsidRPr="005E7588">
        <w:rPr>
          <w:i/>
        </w:rPr>
        <w:t xml:space="preserve"> et al.</w:t>
      </w:r>
      <w:r w:rsidRPr="005E7588">
        <w:t xml:space="preserve">, "Using ontologies for dataset engineering in automotive AI applications," in </w:t>
      </w:r>
      <w:r w:rsidRPr="005E7588">
        <w:rPr>
          <w:i/>
        </w:rPr>
        <w:t>25th Design, Automation and Test in Europe Conference and Exhibition (DATE)</w:t>
      </w:r>
      <w:r w:rsidRPr="005E7588">
        <w:t xml:space="preserve">, Electr Network, Mar 14-23 2022, NEW YORK: Ieee, in Design Automation and Test in Europe Conference and Exhibition, 2022, pp. 526-531. [Online]. Available: </w:t>
      </w:r>
      <w:r w:rsidRPr="005E7588">
        <w:rPr>
          <w:u w:val="single"/>
        </w:rPr>
        <w:t>&lt;Go to ISI&gt;://WOS:000819484300098</w:t>
      </w:r>
      <w:r w:rsidRPr="005E7588">
        <w:t xml:space="preserve">. [Online]. Available: </w:t>
      </w:r>
      <w:r w:rsidRPr="005E7588">
        <w:rPr>
          <w:u w:val="single"/>
        </w:rPr>
        <w:t>&lt;Go to ISI&gt;://WOS:000819484300098</w:t>
      </w:r>
    </w:p>
    <w:p w14:paraId="7192A850" w14:textId="77777777" w:rsidR="005E7588" w:rsidRPr="005E7588" w:rsidRDefault="005E7588" w:rsidP="005E7588">
      <w:pPr>
        <w:pStyle w:val="EndNoteBibliography"/>
        <w:ind w:left="720" w:hanging="720"/>
      </w:pPr>
      <w:r w:rsidRPr="005E7588">
        <w:t>[10]</w:t>
      </w:r>
      <w:r w:rsidRPr="005E7588">
        <w:tab/>
        <w:t xml:space="preserve">J. L. Duan, F. Gao, and Y. D. He, "Test Scenario Generation and Optimization Technology for Intelligent Driving Systems," (in English), </w:t>
      </w:r>
      <w:r w:rsidRPr="005E7588">
        <w:rPr>
          <w:i/>
        </w:rPr>
        <w:t xml:space="preserve">Ieee Intelligent Transportation Systems Magazine, </w:t>
      </w:r>
      <w:r w:rsidRPr="005E7588">
        <w:t>vol. 14, no. 1, pp. 115-127, Jan 2022, doi: 10.1109/Mits.2019.2926269.</w:t>
      </w:r>
    </w:p>
    <w:p w14:paraId="22500604" w14:textId="77777777" w:rsidR="005E7588" w:rsidRPr="005E7588" w:rsidRDefault="005E7588" w:rsidP="005E7588">
      <w:pPr>
        <w:pStyle w:val="EndNoteBibliography"/>
        <w:ind w:left="720" w:hanging="720"/>
      </w:pPr>
      <w:r w:rsidRPr="005E7588">
        <w:t>[11]</w:t>
      </w:r>
      <w:r w:rsidRPr="005E7588">
        <w:tab/>
        <w:t xml:space="preserve">Y. Zhao, J. Zhou, D. Bi, T. Mihalj, J. Hu, and A. Eichberger, "A survey on the application of large language models in scenario-based testing of automated driving systems," </w:t>
      </w:r>
      <w:r w:rsidRPr="005E7588">
        <w:rPr>
          <w:i/>
        </w:rPr>
        <w:t xml:space="preserve">IEEE Transactions on Intelligent Transportation Systems, </w:t>
      </w:r>
      <w:r w:rsidRPr="005E7588">
        <w:t>2026.</w:t>
      </w:r>
    </w:p>
    <w:p w14:paraId="73039227" w14:textId="77777777" w:rsidR="005E7588" w:rsidRPr="005E7588" w:rsidRDefault="005E7588" w:rsidP="005E7588">
      <w:pPr>
        <w:pStyle w:val="EndNoteBibliography"/>
        <w:ind w:left="720" w:hanging="720"/>
      </w:pPr>
      <w:r w:rsidRPr="005E7588">
        <w:t>[12]</w:t>
      </w:r>
      <w:r w:rsidRPr="005E7588">
        <w:tab/>
        <w:t xml:space="preserve"> J. Zhang, C. Xu, and B. Li, "ChatScene: Knowledge-Enabled Safety-Critical Scenario Generation for Autonomous Vehicles," in </w:t>
      </w:r>
      <w:r w:rsidRPr="005E7588">
        <w:rPr>
          <w:i/>
        </w:rPr>
        <w:t>Proceedings of the IEEE/CVF Conference on Computer Vision and Pattern Recognition</w:t>
      </w:r>
      <w:r w:rsidRPr="005E7588">
        <w:t xml:space="preserve">, 2024, pp. 15459-15469. </w:t>
      </w:r>
    </w:p>
    <w:p w14:paraId="6B0AE60A" w14:textId="77777777" w:rsidR="005E7588" w:rsidRPr="005E7588" w:rsidRDefault="005E7588" w:rsidP="005E7588">
      <w:pPr>
        <w:pStyle w:val="EndNoteBibliography"/>
        <w:ind w:left="720" w:hanging="720"/>
      </w:pPr>
      <w:r w:rsidRPr="005E7588">
        <w:t>[13]</w:t>
      </w:r>
      <w:r w:rsidRPr="005E7588">
        <w:tab/>
        <w:t xml:space="preserve">W. Ding, Y. Cao, D. Zhao, C. Xiao, and M. Pavone, "Realgen: Retrieval augmented generation for controllable traffic scenarios," </w:t>
      </w:r>
      <w:r w:rsidRPr="005E7588">
        <w:rPr>
          <w:i/>
        </w:rPr>
        <w:t xml:space="preserve">arXiv preprint arXiv:2312.13303, </w:t>
      </w:r>
      <w:r w:rsidRPr="005E7588">
        <w:t>2023.</w:t>
      </w:r>
    </w:p>
    <w:p w14:paraId="1C2801D9" w14:textId="77777777" w:rsidR="005E7588" w:rsidRPr="005E7588" w:rsidRDefault="005E7588" w:rsidP="005E7588">
      <w:pPr>
        <w:pStyle w:val="EndNoteBibliography"/>
        <w:ind w:left="720" w:hanging="720"/>
      </w:pPr>
      <w:r w:rsidRPr="005E7588">
        <w:t>[14]</w:t>
      </w:r>
      <w:r w:rsidRPr="005E7588">
        <w:tab/>
        <w:t xml:space="preserve"> W. Ding, B. Chen, M. Xu, and D. Zhao, "Learning to collide: An adaptive safety-critical scenarios generating method," in </w:t>
      </w:r>
      <w:r w:rsidRPr="005E7588">
        <w:rPr>
          <w:i/>
        </w:rPr>
        <w:t>2020 IEEE/RSJ International Conference on Intelligent Robots and Systems (IROS)</w:t>
      </w:r>
      <w:r w:rsidRPr="005E7588">
        <w:t xml:space="preserve">, 2020: IEEE, pp. 2243-2250. </w:t>
      </w:r>
    </w:p>
    <w:p w14:paraId="45DBB12E" w14:textId="77777777" w:rsidR="005E7588" w:rsidRPr="005E7588" w:rsidRDefault="005E7588" w:rsidP="005E7588">
      <w:pPr>
        <w:pStyle w:val="EndNoteBibliography"/>
        <w:ind w:left="720" w:hanging="720"/>
      </w:pPr>
      <w:r w:rsidRPr="005E7588">
        <w:t>[15]</w:t>
      </w:r>
      <w:r w:rsidRPr="005E7588">
        <w:tab/>
        <w:t xml:space="preserve">S. Feng, Y. H. Feng, C. H. Yu, Y. Zhang, and H. R. Liu, "Testing Scenario Library Generation for Connected and Automated Vehicles, Part I: Methodology," (in English), </w:t>
      </w:r>
      <w:r w:rsidRPr="005E7588">
        <w:rPr>
          <w:i/>
        </w:rPr>
        <w:t xml:space="preserve">Ieee Transactions on Intelligent Transportation Systems, </w:t>
      </w:r>
      <w:r w:rsidRPr="005E7588">
        <w:t>vol. 22, no. 3, pp. 1573-1582, Mar 2021, doi: 10.1109/Tits.2020.2972211.</w:t>
      </w:r>
    </w:p>
    <w:p w14:paraId="18291944" w14:textId="77777777" w:rsidR="005E7588" w:rsidRPr="005E7588" w:rsidRDefault="005E7588" w:rsidP="005E7588">
      <w:pPr>
        <w:pStyle w:val="EndNoteBibliography"/>
        <w:ind w:left="720" w:hanging="720"/>
      </w:pPr>
      <w:r w:rsidRPr="005E7588">
        <w:t>[16]</w:t>
      </w:r>
      <w:r w:rsidRPr="005E7588">
        <w:tab/>
        <w:t>S. Feng</w:t>
      </w:r>
      <w:r w:rsidRPr="005E7588">
        <w:rPr>
          <w:i/>
        </w:rPr>
        <w:t xml:space="preserve"> et al.</w:t>
      </w:r>
      <w:r w:rsidRPr="005E7588">
        <w:t xml:space="preserve">, "Dense reinforcement learning for safety validation of autonomous vehicles," </w:t>
      </w:r>
      <w:r w:rsidRPr="005E7588">
        <w:rPr>
          <w:i/>
        </w:rPr>
        <w:t xml:space="preserve">Nature, </w:t>
      </w:r>
      <w:r w:rsidRPr="005E7588">
        <w:t>vol. 615, no. 7953, pp. 620-627, 2023.</w:t>
      </w:r>
    </w:p>
    <w:p w14:paraId="7BBAFA39" w14:textId="77777777" w:rsidR="005E7588" w:rsidRPr="005E7588" w:rsidRDefault="005E7588" w:rsidP="005E7588">
      <w:pPr>
        <w:pStyle w:val="EndNoteBibliography"/>
        <w:ind w:left="720" w:hanging="720"/>
      </w:pPr>
      <w:r w:rsidRPr="005E7588">
        <w:t>[17]</w:t>
      </w:r>
      <w:r w:rsidRPr="005E7588">
        <w:tab/>
        <w:t>L. Jia</w:t>
      </w:r>
      <w:r w:rsidRPr="005E7588">
        <w:rPr>
          <w:i/>
        </w:rPr>
        <w:t xml:space="preserve"> et al.</w:t>
      </w:r>
      <w:r w:rsidRPr="005E7588">
        <w:t xml:space="preserve">, "A dynamic test scenario generation method for autonomous vehicles based on conditional generative adversarial imitation learning," </w:t>
      </w:r>
      <w:r w:rsidRPr="005E7588">
        <w:rPr>
          <w:i/>
        </w:rPr>
        <w:t xml:space="preserve">Accident Analysis &amp; Prevention, </w:t>
      </w:r>
      <w:r w:rsidRPr="005E7588">
        <w:t>vol. 194, p. 107279, 2024.</w:t>
      </w:r>
    </w:p>
    <w:p w14:paraId="4F1E6992" w14:textId="77777777" w:rsidR="005E7588" w:rsidRPr="005E7588" w:rsidRDefault="005E7588" w:rsidP="005E7588">
      <w:pPr>
        <w:pStyle w:val="EndNoteBibliography"/>
        <w:ind w:left="720" w:hanging="720"/>
      </w:pPr>
      <w:r w:rsidRPr="005E7588">
        <w:t>[18]</w:t>
      </w:r>
      <w:r w:rsidRPr="005E7588">
        <w:tab/>
        <w:t>Q. Li</w:t>
      </w:r>
      <w:r w:rsidRPr="005E7588">
        <w:rPr>
          <w:i/>
        </w:rPr>
        <w:t xml:space="preserve"> et al.</w:t>
      </w:r>
      <w:r w:rsidRPr="005E7588">
        <w:t xml:space="preserve">, "Scenarionet: Open-source platform for large-scale traffic scenario simulation and modeling," </w:t>
      </w:r>
      <w:r w:rsidRPr="005E7588">
        <w:rPr>
          <w:i/>
        </w:rPr>
        <w:t xml:space="preserve">Advances in neural information processing systems, </w:t>
      </w:r>
      <w:r w:rsidRPr="005E7588">
        <w:t>vol. 36, pp. 3894-3920, 2023.</w:t>
      </w:r>
    </w:p>
    <w:p w14:paraId="5CC4F275" w14:textId="77777777" w:rsidR="005E7588" w:rsidRPr="005E7588" w:rsidRDefault="005E7588" w:rsidP="005E7588">
      <w:pPr>
        <w:pStyle w:val="EndNoteBibliography"/>
        <w:ind w:left="720" w:hanging="720"/>
      </w:pPr>
      <w:r w:rsidRPr="005E7588">
        <w:t>[19]</w:t>
      </w:r>
      <w:r w:rsidRPr="005E7588">
        <w:tab/>
        <w:t xml:space="preserve"> S. Suo, S. Regalado, S. Casas, and R. Urtasun, "Trafficsim: Learning to simulate realistic multi-agent behaviors," in </w:t>
      </w:r>
      <w:r w:rsidRPr="005E7588">
        <w:rPr>
          <w:i/>
        </w:rPr>
        <w:t>Proceedings of the IEEE/CVF Conference on Computer Vision and Pattern Recognition</w:t>
      </w:r>
      <w:r w:rsidRPr="005E7588">
        <w:t xml:space="preserve">, 2021, pp. 10400-10409. </w:t>
      </w:r>
    </w:p>
    <w:p w14:paraId="0A966C57" w14:textId="77777777" w:rsidR="005E7588" w:rsidRPr="005E7588" w:rsidRDefault="005E7588" w:rsidP="005E7588">
      <w:pPr>
        <w:pStyle w:val="EndNoteBibliography"/>
        <w:ind w:left="720" w:hanging="720"/>
      </w:pPr>
      <w:r w:rsidRPr="005E7588">
        <w:t>[20]</w:t>
      </w:r>
      <w:r w:rsidRPr="005E7588">
        <w:tab/>
        <w:t xml:space="preserve"> L. Feng, Q. Li, Z. Peng, S. Tan, and B. Zhou, "Trafficgen: Learning to generate diverse and realistic traffic scenarios," in </w:t>
      </w:r>
      <w:r w:rsidRPr="005E7588">
        <w:rPr>
          <w:i/>
        </w:rPr>
        <w:t>2023 IEEE international conference on robotics and automation (ICRA)</w:t>
      </w:r>
      <w:r w:rsidRPr="005E7588">
        <w:t xml:space="preserve">, 2023: IEEE, pp. 3567-3575. </w:t>
      </w:r>
    </w:p>
    <w:p w14:paraId="47C7066B" w14:textId="77777777" w:rsidR="005E7588" w:rsidRPr="005E7588" w:rsidRDefault="005E7588" w:rsidP="005E7588">
      <w:pPr>
        <w:pStyle w:val="EndNoteBibliography"/>
        <w:ind w:left="720" w:hanging="720"/>
      </w:pPr>
      <w:r w:rsidRPr="005E7588">
        <w:t>[21]</w:t>
      </w:r>
      <w:r w:rsidRPr="005E7588">
        <w:tab/>
        <w:t xml:space="preserve"> D. Rempe, J. Philion, L. J. Guibas, S. Fidler, and O. Litany, "Generating useful accident-prone driving scenarios via a learned traffic prior," in </w:t>
      </w:r>
      <w:r w:rsidRPr="005E7588">
        <w:rPr>
          <w:i/>
        </w:rPr>
        <w:t>Proceedings of the IEEE/CVF Conference on Computer Vision and Pattern Recognition</w:t>
      </w:r>
      <w:r w:rsidRPr="005E7588">
        <w:t xml:space="preserve">, 2022, pp. 17305-17315. </w:t>
      </w:r>
    </w:p>
    <w:p w14:paraId="394E1548" w14:textId="77777777" w:rsidR="005E7588" w:rsidRPr="005E7588" w:rsidRDefault="005E7588" w:rsidP="005E7588">
      <w:pPr>
        <w:pStyle w:val="EndNoteBibliography"/>
        <w:ind w:left="720" w:hanging="720"/>
      </w:pPr>
      <w:r w:rsidRPr="005E7588">
        <w:t>[22]</w:t>
      </w:r>
      <w:r w:rsidRPr="005E7588">
        <w:tab/>
        <w:t xml:space="preserve"> Z. Li</w:t>
      </w:r>
      <w:r w:rsidRPr="005E7588">
        <w:rPr>
          <w:i/>
        </w:rPr>
        <w:t xml:space="preserve"> et al.</w:t>
      </w:r>
      <w:r w:rsidRPr="005E7588">
        <w:t xml:space="preserve">, "Generative Model-Based Testing on Decision-Making Policies," in </w:t>
      </w:r>
      <w:r w:rsidRPr="005E7588">
        <w:rPr>
          <w:i/>
        </w:rPr>
        <w:t>2023 38th IEEE/ACM International Conference on Automated Software Engineering (ASE)</w:t>
      </w:r>
      <w:r w:rsidRPr="005E7588">
        <w:t xml:space="preserve">, 2023: IEEE, pp. 243-254. </w:t>
      </w:r>
    </w:p>
    <w:p w14:paraId="03933FE7" w14:textId="77777777" w:rsidR="005E7588" w:rsidRPr="005E7588" w:rsidRDefault="005E7588" w:rsidP="005E7588">
      <w:pPr>
        <w:pStyle w:val="EndNoteBibliography"/>
        <w:ind w:left="720" w:hanging="720"/>
      </w:pPr>
      <w:r w:rsidRPr="005E7588">
        <w:t>[23]</w:t>
      </w:r>
      <w:r w:rsidRPr="005E7588">
        <w:tab/>
        <w:t xml:space="preserve"> Z. Guo, Y. Yu, and C. Gou, "Controllable Diffusion Models for Safety-Critical Driving Scenario Generation," in </w:t>
      </w:r>
      <w:r w:rsidRPr="005E7588">
        <w:rPr>
          <w:i/>
        </w:rPr>
        <w:t>2023 IEEE 35th International Conference on Tools with Artificial Intelligence (ICTAI)</w:t>
      </w:r>
      <w:r w:rsidRPr="005E7588">
        <w:t xml:space="preserve">, 2023: IEEE, pp. 717-722. </w:t>
      </w:r>
    </w:p>
    <w:p w14:paraId="4307451A" w14:textId="77777777" w:rsidR="005E7588" w:rsidRPr="005E7588" w:rsidRDefault="005E7588" w:rsidP="005E7588">
      <w:pPr>
        <w:pStyle w:val="EndNoteBibliography"/>
        <w:ind w:left="720" w:hanging="720"/>
      </w:pPr>
      <w:r w:rsidRPr="005E7588">
        <w:t>[24]</w:t>
      </w:r>
      <w:r w:rsidRPr="005E7588">
        <w:tab/>
        <w:t xml:space="preserve"> C. Xu, A. Petiushko, D. Zhao, and B. Li, "Diffscene: Diffusion-based safety-critical scenario generation for autonomous vehicles," in </w:t>
      </w:r>
      <w:r w:rsidRPr="005E7588">
        <w:rPr>
          <w:i/>
        </w:rPr>
        <w:t>Proceedings of the AAAI Conference on Artificial Intelligence</w:t>
      </w:r>
      <w:r w:rsidRPr="005E7588">
        <w:t xml:space="preserve">, 2025, vol. 39, no. 8, pp. 8797-8805. </w:t>
      </w:r>
    </w:p>
    <w:p w14:paraId="08F2DB87" w14:textId="77777777" w:rsidR="005E7588" w:rsidRPr="005E7588" w:rsidRDefault="005E7588" w:rsidP="005E7588">
      <w:pPr>
        <w:pStyle w:val="EndNoteBibliography"/>
        <w:ind w:left="720" w:hanging="720"/>
      </w:pPr>
      <w:r w:rsidRPr="005E7588">
        <w:t>[25]</w:t>
      </w:r>
      <w:r w:rsidRPr="005E7588">
        <w:tab/>
        <w:t xml:space="preserve">Z. Huang, Z. Zhang, A. Vaidya, Y. Chen, J. F. Fisac, and C. Lv, "Versatile behavior diffusion for generalized traffic agent simulation," </w:t>
      </w:r>
      <w:r w:rsidRPr="005E7588">
        <w:rPr>
          <w:i/>
        </w:rPr>
        <w:t xml:space="preserve">IEEE Transactions on Intelligent Transportation Systems, </w:t>
      </w:r>
      <w:r w:rsidRPr="005E7588">
        <w:t>2026.</w:t>
      </w:r>
    </w:p>
    <w:p w14:paraId="67DC7ECA" w14:textId="77777777" w:rsidR="005E7588" w:rsidRPr="005E7588" w:rsidRDefault="005E7588" w:rsidP="005E7588">
      <w:pPr>
        <w:pStyle w:val="EndNoteBibliography"/>
        <w:ind w:left="720" w:hanging="720"/>
      </w:pPr>
      <w:r w:rsidRPr="005E7588">
        <w:t>[26]</w:t>
      </w:r>
      <w:r w:rsidRPr="005E7588">
        <w:tab/>
        <w:t xml:space="preserve">S. Zhang, Z. Jiang, M. Sang, Y. Han, and H. Li, "A Comprehensive Survey on Driving Compliance Assessment Methodologies for Autonomous Vehicles," </w:t>
      </w:r>
      <w:r w:rsidRPr="005E7588">
        <w:rPr>
          <w:i/>
        </w:rPr>
        <w:t xml:space="preserve">IEEE Intelligent Transportation Systems Magazine, </w:t>
      </w:r>
      <w:r w:rsidRPr="005E7588">
        <w:t>2025.</w:t>
      </w:r>
    </w:p>
    <w:p w14:paraId="10F906CB" w14:textId="77777777" w:rsidR="005E7588" w:rsidRPr="005E7588" w:rsidRDefault="005E7588" w:rsidP="005E7588">
      <w:pPr>
        <w:pStyle w:val="EndNoteBibliography"/>
        <w:ind w:left="720" w:hanging="720"/>
      </w:pPr>
      <w:r w:rsidRPr="005E7588">
        <w:t>[27]</w:t>
      </w:r>
      <w:r w:rsidRPr="005E7588">
        <w:tab/>
        <w:t xml:space="preserve"> S. Kim, M. Liu, J. J. Rhee, Y. Jeon, Y. Kwon, and C. H. Kim, "Drivefuzz: Discovering autonomous driving bugs through driving quality-guided fuzzing," in </w:t>
      </w:r>
      <w:r w:rsidRPr="005E7588">
        <w:rPr>
          <w:i/>
        </w:rPr>
        <w:t>Proceedings of the 2022 ACM SIGSAC Conference on Computer and Communications Security</w:t>
      </w:r>
      <w:r w:rsidRPr="005E7588">
        <w:t xml:space="preserve">, 2022, pp. 1753-1767. </w:t>
      </w:r>
    </w:p>
    <w:p w14:paraId="3C865371" w14:textId="77777777" w:rsidR="005E7588" w:rsidRPr="005E7588" w:rsidRDefault="005E7588" w:rsidP="005E7588">
      <w:pPr>
        <w:pStyle w:val="EndNoteBibliography"/>
        <w:ind w:left="720" w:hanging="720"/>
      </w:pPr>
      <w:r w:rsidRPr="005E7588">
        <w:t>[28]</w:t>
      </w:r>
      <w:r w:rsidRPr="005E7588">
        <w:tab/>
        <w:t xml:space="preserve">B. Zhu, P. Zhang, J. Zhao, and W. Deng, "Hazardous Scenario Enhanced Generation for Automated Vehicle Testing Based on Optimization Searching Method," </w:t>
      </w:r>
      <w:r w:rsidRPr="005E7588">
        <w:rPr>
          <w:i/>
        </w:rPr>
        <w:t xml:space="preserve">IEEE Transactions on Intelligent Transportation Systems, </w:t>
      </w:r>
      <w:r w:rsidRPr="005E7588">
        <w:t>2021.</w:t>
      </w:r>
    </w:p>
    <w:p w14:paraId="083BEAA6" w14:textId="77777777" w:rsidR="005E7588" w:rsidRPr="005E7588" w:rsidRDefault="005E7588" w:rsidP="005E7588">
      <w:pPr>
        <w:pStyle w:val="EndNoteBibliography"/>
        <w:ind w:left="720" w:hanging="720"/>
      </w:pPr>
      <w:r w:rsidRPr="005E7588">
        <w:t>[29]</w:t>
      </w:r>
      <w:r w:rsidRPr="005E7588">
        <w:tab/>
        <w:t>Y. Zhou</w:t>
      </w:r>
      <w:r w:rsidRPr="005E7588">
        <w:rPr>
          <w:i/>
        </w:rPr>
        <w:t xml:space="preserve"> et al.</w:t>
      </w:r>
      <w:r w:rsidRPr="005E7588">
        <w:t xml:space="preserve">, "Specification-based autonomous driving system testing," </w:t>
      </w:r>
      <w:r w:rsidRPr="005E7588">
        <w:rPr>
          <w:i/>
        </w:rPr>
        <w:t xml:space="preserve">IEEE Transactions on Software Engineering, </w:t>
      </w:r>
      <w:r w:rsidRPr="005E7588">
        <w:t>vol. 49, no. 6, pp. 3391-3410, 2023.</w:t>
      </w:r>
    </w:p>
    <w:p w14:paraId="7DA5988D" w14:textId="77777777" w:rsidR="005E7588" w:rsidRPr="005E7588" w:rsidRDefault="005E7588" w:rsidP="005E7588">
      <w:pPr>
        <w:pStyle w:val="EndNoteBibliography"/>
        <w:ind w:left="720" w:hanging="720"/>
      </w:pPr>
      <w:r w:rsidRPr="005E7588">
        <w:t>[30]</w:t>
      </w:r>
      <w:r w:rsidRPr="005E7588">
        <w:tab/>
        <w:t xml:space="preserve">B. Zhu, Y. Sun, J. Zhao, J. Han, P. Zhang, and T. Fan, "A Critical Scenario Search Method for Intelligent Vehicle Testing Based on the Social Cognitive </w:t>
      </w:r>
      <w:r w:rsidRPr="005E7588">
        <w:lastRenderedPageBreak/>
        <w:t xml:space="preserve">Optimization Algorithm," </w:t>
      </w:r>
      <w:r w:rsidRPr="005E7588">
        <w:rPr>
          <w:i/>
        </w:rPr>
        <w:t xml:space="preserve">IEEE Transactions on Intelligent Transportation Systems, </w:t>
      </w:r>
      <w:r w:rsidRPr="005E7588">
        <w:t>2023.</w:t>
      </w:r>
    </w:p>
    <w:p w14:paraId="54DA468B" w14:textId="77777777" w:rsidR="005E7588" w:rsidRPr="005E7588" w:rsidRDefault="005E7588" w:rsidP="005E7588">
      <w:pPr>
        <w:pStyle w:val="EndNoteBibliography"/>
        <w:ind w:left="720" w:hanging="720"/>
      </w:pPr>
      <w:r w:rsidRPr="005E7588">
        <w:t>[31]</w:t>
      </w:r>
      <w:r w:rsidRPr="005E7588">
        <w:tab/>
        <w:t xml:space="preserve"> N. Hanselmann, K. Renz, K. Chitta, A. Bhattacharyya, and A. Geiger, "King: Generating safety-critical driving scenarios for robust imitation via kinematics gradients," in </w:t>
      </w:r>
      <w:r w:rsidRPr="005E7588">
        <w:rPr>
          <w:i/>
        </w:rPr>
        <w:t>European Conference on Computer Vision</w:t>
      </w:r>
      <w:r w:rsidRPr="005E7588">
        <w:t xml:space="preserve">, 2022: Springer, pp. 335-352. </w:t>
      </w:r>
    </w:p>
    <w:p w14:paraId="54D11CEF" w14:textId="77777777" w:rsidR="005E7588" w:rsidRPr="005E7588" w:rsidRDefault="005E7588" w:rsidP="005E7588">
      <w:pPr>
        <w:pStyle w:val="EndNoteBibliography"/>
        <w:ind w:left="720" w:hanging="720"/>
      </w:pPr>
      <w:r w:rsidRPr="005E7588">
        <w:t>[32]</w:t>
      </w:r>
      <w:r w:rsidRPr="005E7588">
        <w:tab/>
        <w:t xml:space="preserve"> L. Birkemeyer, J. Fuchs, A. Gambi, and I. Schaefer, "SOTIF-compliant scenario generation using semi-concrete scenarios and parameter sampling," in </w:t>
      </w:r>
      <w:r w:rsidRPr="005E7588">
        <w:rPr>
          <w:i/>
        </w:rPr>
        <w:t>2023 IEEE 26th International Conference on Intelligent Transportation Systems (ITSC)</w:t>
      </w:r>
      <w:r w:rsidRPr="005E7588">
        <w:t xml:space="preserve">, 2023: IEEE, pp. 2139-2144. </w:t>
      </w:r>
    </w:p>
    <w:p w14:paraId="754FDFE0" w14:textId="77777777" w:rsidR="005E7588" w:rsidRPr="005E7588" w:rsidRDefault="005E7588" w:rsidP="005E7588">
      <w:pPr>
        <w:pStyle w:val="EndNoteBibliography"/>
        <w:ind w:left="720" w:hanging="720"/>
      </w:pPr>
      <w:r w:rsidRPr="005E7588">
        <w:t>[33]</w:t>
      </w:r>
      <w:r w:rsidRPr="005E7588">
        <w:tab/>
        <w:t xml:space="preserve">K. Chen, Y. Lei, H. Cheng, H. Wu, W. Sun, and S. Zheng, "FREA: Feasibility-Guided Generation of Safety-Critical Scenarios with Reasonable Adversariality," </w:t>
      </w:r>
      <w:r w:rsidRPr="005E7588">
        <w:rPr>
          <w:i/>
        </w:rPr>
        <w:t xml:space="preserve">arXiv preprint arXiv:2406.02983, </w:t>
      </w:r>
      <w:r w:rsidRPr="005E7588">
        <w:t>2024.</w:t>
      </w:r>
    </w:p>
    <w:p w14:paraId="144C9987" w14:textId="77777777" w:rsidR="005E7588" w:rsidRPr="005E7588" w:rsidRDefault="005E7588" w:rsidP="005E7588">
      <w:pPr>
        <w:pStyle w:val="EndNoteBibliography"/>
        <w:ind w:left="720" w:hanging="720"/>
      </w:pPr>
      <w:r w:rsidRPr="005E7588">
        <w:t>[34]</w:t>
      </w:r>
      <w:r w:rsidRPr="005E7588">
        <w:tab/>
        <w:t>K. Hao</w:t>
      </w:r>
      <w:r w:rsidRPr="005E7588">
        <w:rPr>
          <w:i/>
        </w:rPr>
        <w:t xml:space="preserve"> et al.</w:t>
      </w:r>
      <w:r w:rsidRPr="005E7588">
        <w:t xml:space="preserve">, "Adversarial safety-critical scenario generation using naturalistic human driving priors," </w:t>
      </w:r>
      <w:r w:rsidRPr="005E7588">
        <w:rPr>
          <w:i/>
        </w:rPr>
        <w:t xml:space="preserve">IEEE Transactions on Intelligent Vehicles, </w:t>
      </w:r>
      <w:r w:rsidRPr="005E7588">
        <w:t>2023.</w:t>
      </w:r>
    </w:p>
    <w:p w14:paraId="59AA7AFA" w14:textId="77777777" w:rsidR="005E7588" w:rsidRPr="005E7588" w:rsidRDefault="005E7588" w:rsidP="005E7588">
      <w:pPr>
        <w:pStyle w:val="EndNoteBibliography"/>
        <w:ind w:left="720" w:hanging="720"/>
      </w:pPr>
      <w:r w:rsidRPr="005E7588">
        <w:t>[35]</w:t>
      </w:r>
      <w:r w:rsidRPr="005E7588">
        <w:tab/>
        <w:t xml:space="preserve">P. Sunehag, A. S. Vezhnevets, E. Duéñez-Guzmán, I. Mordach, and J. Z. Leibo, "Diversity through exclusion (DTE): niche identification for </w:t>
      </w:r>
      <w:r w:rsidRPr="005E7588">
        <w:t xml:space="preserve">reinforcement learning through value-decomposition," </w:t>
      </w:r>
      <w:r w:rsidRPr="005E7588">
        <w:rPr>
          <w:i/>
        </w:rPr>
        <w:t xml:space="preserve">arXiv preprint arXiv:2302.01180, </w:t>
      </w:r>
      <w:r w:rsidRPr="005E7588">
        <w:t>2023.</w:t>
      </w:r>
    </w:p>
    <w:p w14:paraId="7C3CA5BA" w14:textId="77777777" w:rsidR="005E7588" w:rsidRPr="005E7588" w:rsidRDefault="005E7588" w:rsidP="005E7588">
      <w:pPr>
        <w:pStyle w:val="EndNoteBibliography"/>
        <w:ind w:left="720" w:hanging="720"/>
      </w:pPr>
      <w:r w:rsidRPr="005E7588">
        <w:t>[36]</w:t>
      </w:r>
      <w:r w:rsidRPr="005E7588">
        <w:tab/>
        <w:t>S. Yan</w:t>
      </w:r>
      <w:r w:rsidRPr="005E7588">
        <w:rPr>
          <w:i/>
        </w:rPr>
        <w:t xml:space="preserve"> et al.</w:t>
      </w:r>
      <w:r w:rsidRPr="005E7588">
        <w:t xml:space="preserve">, "On-Demand Scenario Generation for Testing Automated Driving Systems," </w:t>
      </w:r>
      <w:r w:rsidRPr="005E7588">
        <w:rPr>
          <w:i/>
        </w:rPr>
        <w:t xml:space="preserve">Proceedings of the ACM on Software Engineering, </w:t>
      </w:r>
      <w:r w:rsidRPr="005E7588">
        <w:t>vol. 2, no. FSE, pp. 86-105, 2025.</w:t>
      </w:r>
    </w:p>
    <w:p w14:paraId="3DAED9C4" w14:textId="77777777" w:rsidR="005E7588" w:rsidRPr="005E7588" w:rsidRDefault="005E7588" w:rsidP="005E7588">
      <w:pPr>
        <w:pStyle w:val="EndNoteBibliography"/>
        <w:ind w:left="720" w:hanging="720"/>
      </w:pPr>
      <w:r w:rsidRPr="005E7588">
        <w:t>[37]</w:t>
      </w:r>
      <w:r w:rsidRPr="005E7588">
        <w:tab/>
        <w:t xml:space="preserve">M. Naziri, S. C. Lambertenghi, A. Stocco, and M. d'Amorim, "Misbehavior Forecasting for Focused Autonomous Driving Systems Testing," </w:t>
      </w:r>
      <w:r w:rsidRPr="005E7588">
        <w:rPr>
          <w:i/>
        </w:rPr>
        <w:t xml:space="preserve">arXiv preprint arXiv:2512.18823, </w:t>
      </w:r>
      <w:r w:rsidRPr="005E7588">
        <w:t>2025.</w:t>
      </w:r>
    </w:p>
    <w:p w14:paraId="77E4FE27" w14:textId="77777777" w:rsidR="005E7588" w:rsidRPr="005E7588" w:rsidRDefault="005E7588" w:rsidP="005E7588">
      <w:pPr>
        <w:pStyle w:val="EndNoteBibliography"/>
        <w:ind w:left="720" w:hanging="720"/>
      </w:pPr>
      <w:r w:rsidRPr="005E7588">
        <w:t>[38]</w:t>
      </w:r>
      <w:r w:rsidRPr="005E7588">
        <w:tab/>
        <w:t xml:space="preserve">W. Ding, B. Chen, B. Li, K. J. Eun, and D. Zhao, "Multimodal Safety-Critical Scenarios Generation for Decision-Making Algorithms Evaluation," </w:t>
      </w:r>
      <w:r w:rsidRPr="005E7588">
        <w:rPr>
          <w:i/>
        </w:rPr>
        <w:t xml:space="preserve">IEEE Robotics and Automation Letters, </w:t>
      </w:r>
      <w:r w:rsidRPr="005E7588">
        <w:t>vol. 6, no. 2, pp. 1551-1558, 2021, doi: 10.1109/lra.2021.3058873.</w:t>
      </w:r>
    </w:p>
    <w:p w14:paraId="26F72916" w14:textId="77777777" w:rsidR="005E7588" w:rsidRPr="005E7588" w:rsidRDefault="005E7588" w:rsidP="005E7588">
      <w:pPr>
        <w:pStyle w:val="EndNoteBibliography"/>
        <w:ind w:left="720" w:hanging="720"/>
      </w:pPr>
      <w:r w:rsidRPr="005E7588">
        <w:t>[39]</w:t>
      </w:r>
      <w:r w:rsidRPr="005E7588">
        <w:tab/>
        <w:t xml:space="preserve">J. Ge, P. Wang, C. Chang, Y. Zhang, D. Yao, and L. Li, "Life-long Learning and Testing for Automated Vehicles via Adaptive Scenario Sampling as A Continuous Optimization Process," </w:t>
      </w:r>
      <w:r w:rsidRPr="005E7588">
        <w:rPr>
          <w:i/>
        </w:rPr>
        <w:t xml:space="preserve">IEEE Transactions on Intelligent Vehicles, </w:t>
      </w:r>
      <w:r w:rsidRPr="005E7588">
        <w:t>2024.</w:t>
      </w:r>
    </w:p>
    <w:p w14:paraId="72F001D6" w14:textId="77777777" w:rsidR="005E7588" w:rsidRPr="005E7588" w:rsidRDefault="005E7588" w:rsidP="005E7588">
      <w:pPr>
        <w:pStyle w:val="EndNoteBibliography"/>
        <w:ind w:left="720" w:hanging="720"/>
      </w:pPr>
      <w:r w:rsidRPr="005E7588">
        <w:t>[40]</w:t>
      </w:r>
      <w:r w:rsidRPr="005E7588">
        <w:tab/>
        <w:t>C. Xu</w:t>
      </w:r>
      <w:r w:rsidRPr="005E7588">
        <w:rPr>
          <w:i/>
        </w:rPr>
        <w:t xml:space="preserve"> et al.</w:t>
      </w:r>
      <w:r w:rsidRPr="005E7588">
        <w:t xml:space="preserve">, "SafeBench: A Benchmarking Platform for Safety Evaluation of Autonomous Vehicles," </w:t>
      </w:r>
      <w:r w:rsidRPr="005E7588">
        <w:rPr>
          <w:i/>
        </w:rPr>
        <w:t xml:space="preserve">arXiv preprint arXiv:2206.09682, </w:t>
      </w:r>
      <w:r w:rsidRPr="005E7588">
        <w:t>2022.</w:t>
      </w:r>
    </w:p>
    <w:p w14:paraId="7C836E91" w14:textId="77777777" w:rsidR="00546E85" w:rsidRDefault="00A96EB6" w:rsidP="00E312F7">
      <w:pPr>
        <w:pBdr>
          <w:top w:val="nil"/>
          <w:left w:val="nil"/>
          <w:bottom w:val="nil"/>
          <w:right w:val="nil"/>
          <w:between w:val="nil"/>
        </w:pBdr>
        <w:rPr>
          <w:color w:val="000000"/>
        </w:rPr>
        <w:sectPr w:rsidR="00546E85" w:rsidSect="00AC2AC0">
          <w:footnotePr>
            <w:numRestart w:val="eachSect"/>
          </w:footnotePr>
          <w:type w:val="continuous"/>
          <w:pgSz w:w="12240" w:h="15840"/>
          <w:pgMar w:top="1008" w:right="936" w:bottom="1008" w:left="936" w:header="432" w:footer="432" w:gutter="0"/>
          <w:cols w:num="2" w:space="288"/>
        </w:sectPr>
      </w:pPr>
      <w:r>
        <w:rPr>
          <w:color w:val="000000"/>
        </w:rPr>
        <w:fldChar w:fldCharType="end"/>
      </w:r>
    </w:p>
    <w:p w14:paraId="5935AC62" w14:textId="77777777" w:rsidR="00210DBE" w:rsidRDefault="00210DBE" w:rsidP="00E312F7">
      <w:pPr>
        <w:pBdr>
          <w:top w:val="nil"/>
          <w:left w:val="nil"/>
          <w:bottom w:val="nil"/>
          <w:right w:val="nil"/>
          <w:between w:val="nil"/>
        </w:pBdr>
        <w:rPr>
          <w:color w:val="000000"/>
        </w:rPr>
      </w:pPr>
    </w:p>
    <w:p w14:paraId="7B23013E" w14:textId="77777777" w:rsidR="0058493F" w:rsidRDefault="0058493F" w:rsidP="00E312F7">
      <w:pPr>
        <w:pBdr>
          <w:top w:val="nil"/>
          <w:left w:val="nil"/>
          <w:bottom w:val="nil"/>
          <w:right w:val="nil"/>
          <w:between w:val="nil"/>
        </w:pBdr>
        <w:rPr>
          <w:color w:val="000000"/>
        </w:rPr>
      </w:pPr>
    </w:p>
    <w:p w14:paraId="08F398F8" w14:textId="77777777" w:rsidR="0058493F" w:rsidRDefault="0058493F" w:rsidP="00E312F7">
      <w:pPr>
        <w:pBdr>
          <w:top w:val="nil"/>
          <w:left w:val="nil"/>
          <w:bottom w:val="nil"/>
          <w:right w:val="nil"/>
          <w:between w:val="nil"/>
        </w:pBdr>
        <w:rPr>
          <w:color w:val="000000"/>
        </w:rPr>
      </w:pPr>
    </w:p>
    <w:sectPr w:rsidR="0058493F" w:rsidSect="00546E85">
      <w:footnotePr>
        <w:numRestart w:val="eachSect"/>
      </w:footnotePr>
      <w:type w:val="continuous"/>
      <w:pgSz w:w="12240" w:h="15840"/>
      <w:pgMar w:top="1008" w:right="936" w:bottom="1008" w:left="936" w:header="432" w:footer="432" w:gutter="0"/>
      <w:cols w:space="2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hengmin JIANG" w:date="2026-10-28T10:34:00Z" w:initials="ZJ">
    <w:p w14:paraId="3FC21E0D" w14:textId="77777777" w:rsidR="00761DD9" w:rsidRDefault="00761DD9" w:rsidP="00761DD9">
      <w:pPr>
        <w:pStyle w:val="af5"/>
        <w:ind w:firstLine="0"/>
        <w:jc w:val="left"/>
      </w:pPr>
      <w:r>
        <w:rPr>
          <w:rStyle w:val="af4"/>
        </w:rPr>
        <w:annotationRef/>
      </w:r>
      <w:r>
        <w:rPr>
          <w:rFonts w:hint="eastAsia"/>
        </w:rPr>
        <w:t>具体一点什么变化？比如从安全到事故？或者从事故到安全？</w:t>
      </w:r>
    </w:p>
  </w:comment>
  <w:comment w:id="3" w:author="Zhengmin JIANG" w:date="2026-10-28T10:35:00Z" w:initials="ZJ">
    <w:p w14:paraId="2B7A8E1A" w14:textId="77777777" w:rsidR="00255BD1" w:rsidRDefault="00255BD1" w:rsidP="00255BD1">
      <w:pPr>
        <w:pStyle w:val="af5"/>
        <w:ind w:firstLine="0"/>
        <w:jc w:val="left"/>
      </w:pPr>
      <w:r>
        <w:rPr>
          <w:rStyle w:val="af4"/>
        </w:rPr>
        <w:annotationRef/>
      </w:r>
      <w:r>
        <w:rPr>
          <w:rFonts w:hint="eastAsia"/>
        </w:rPr>
        <w:t>“新系统”这个名词是正确合理的吗？是否有可能在本文背景下使用更加贴切的，专业通俗的？</w:t>
      </w:r>
    </w:p>
  </w:comment>
  <w:comment w:id="4" w:author="Zhengmin JIANG" w:date="2026-10-28T10:36:00Z" w:initials="ZJ">
    <w:p w14:paraId="5BABBB3F" w14:textId="77777777" w:rsidR="0036564F" w:rsidRDefault="0036564F" w:rsidP="0036564F">
      <w:pPr>
        <w:pStyle w:val="af5"/>
        <w:ind w:firstLine="0"/>
        <w:jc w:val="left"/>
      </w:pPr>
      <w:r>
        <w:rPr>
          <w:rStyle w:val="af4"/>
        </w:rPr>
        <w:annotationRef/>
      </w:r>
      <w:r>
        <w:rPr>
          <w:rFonts w:hint="eastAsia"/>
        </w:rPr>
        <w:t>这句话有学术味道了，但是还不够，可以进一步展开，既直观又专业</w:t>
      </w:r>
    </w:p>
  </w:comment>
  <w:comment w:id="6" w:author="Zhengmin JIANG" w:date="2026-10-28T10:38:00Z" w:initials="ZJ">
    <w:p w14:paraId="2A4ED55A" w14:textId="77777777" w:rsidR="00B97B33" w:rsidRDefault="00B97B33" w:rsidP="00B97B33">
      <w:pPr>
        <w:pStyle w:val="af5"/>
        <w:ind w:firstLine="0"/>
        <w:jc w:val="left"/>
      </w:pPr>
      <w:r>
        <w:rPr>
          <w:rStyle w:val="af4"/>
        </w:rPr>
        <w:annotationRef/>
      </w:r>
      <w:r>
        <w:rPr>
          <w:rFonts w:hint="eastAsia"/>
        </w:rPr>
        <w:t>专业名词术语指代要统一，这里用了“驾驶系统”，但是全文上下文的其他地方应该并没有统一，需全文统一</w:t>
      </w:r>
    </w:p>
  </w:comment>
  <w:comment w:id="5" w:author="Zhengmin JIANG" w:date="2026-10-28T10:42:00Z" w:initials="ZJ">
    <w:p w14:paraId="7B887194" w14:textId="77777777" w:rsidR="00CE73CB" w:rsidRDefault="00CE73CB" w:rsidP="00CE73CB">
      <w:pPr>
        <w:pStyle w:val="af5"/>
        <w:ind w:firstLine="0"/>
        <w:jc w:val="left"/>
      </w:pPr>
      <w:r>
        <w:rPr>
          <w:rStyle w:val="af4"/>
        </w:rPr>
        <w:annotationRef/>
      </w:r>
      <w:r>
        <w:rPr>
          <w:rFonts w:hint="eastAsia"/>
        </w:rPr>
        <w:t>这句话并不成逻辑，应该描述的是说由于不同的</w:t>
      </w:r>
      <w:r>
        <w:t>ADS</w:t>
      </w:r>
      <w:r>
        <w:rPr>
          <w:rFonts w:hint="eastAsia"/>
        </w:rPr>
        <w:t>在不同的测试场景下都可能存在不同的结果，然后说清楚为什么要首先建模这种映射？现在表述的不清楚，也没有看到必要性</w:t>
      </w:r>
    </w:p>
  </w:comment>
  <w:comment w:id="7" w:author="Zhengmin JIANG" w:date="2026-10-28T14:30:00Z" w:initials="ZJ">
    <w:p w14:paraId="18ACA5F7" w14:textId="77777777" w:rsidR="000C1E21" w:rsidRDefault="000C1E21" w:rsidP="000C1E21">
      <w:pPr>
        <w:pStyle w:val="af5"/>
        <w:ind w:firstLine="0"/>
        <w:jc w:val="left"/>
      </w:pPr>
      <w:r>
        <w:rPr>
          <w:rStyle w:val="af4"/>
        </w:rPr>
        <w:annotationRef/>
      </w:r>
      <w:r>
        <w:rPr>
          <w:rFonts w:hint="eastAsia"/>
        </w:rPr>
        <w:t>连续风险度量已经不再使用行驶间距了，而是使用</w:t>
      </w:r>
      <w:r>
        <w:t>RSS</w:t>
      </w:r>
      <w:r>
        <w:rPr>
          <w:rFonts w:hint="eastAsia"/>
        </w:rPr>
        <w:t>模型，请用学术语言来替换更新</w:t>
      </w:r>
    </w:p>
  </w:comment>
  <w:comment w:id="8" w:author="Zhengmin JIANG" w:date="2026-10-28T10:48:00Z" w:initials="ZJ">
    <w:p w14:paraId="227501B7" w14:textId="77777777" w:rsidR="009C7EE0" w:rsidRDefault="009C7EE0" w:rsidP="009C7EE0">
      <w:pPr>
        <w:pStyle w:val="af5"/>
        <w:ind w:firstLine="0"/>
        <w:jc w:val="left"/>
      </w:pPr>
      <w:r>
        <w:rPr>
          <w:rStyle w:val="af4"/>
        </w:rPr>
        <w:annotationRef/>
      </w:r>
      <w:r>
        <w:rPr>
          <w:rFonts w:hint="eastAsia"/>
        </w:rPr>
        <w:t>“历史系统”这几个词儿显得也很不专业，缺乏上下文背景</w:t>
      </w:r>
    </w:p>
  </w:comment>
  <w:comment w:id="9" w:author="Zhengmin JIANG" w:date="2026-10-28T10:50:00Z" w:initials="ZJ">
    <w:p w14:paraId="2B6D3901" w14:textId="77777777" w:rsidR="00787BDD" w:rsidRDefault="00787BDD" w:rsidP="00787BDD">
      <w:pPr>
        <w:pStyle w:val="af5"/>
        <w:ind w:firstLine="0"/>
        <w:jc w:val="left"/>
      </w:pPr>
      <w:r>
        <w:rPr>
          <w:rStyle w:val="af4"/>
        </w:rPr>
        <w:annotationRef/>
      </w:r>
      <w:r>
        <w:rPr>
          <w:rFonts w:hint="eastAsia"/>
        </w:rPr>
        <w:t>“档案”具体指代的又是啥</w:t>
      </w:r>
    </w:p>
  </w:comment>
  <w:comment w:id="10" w:author="Zhengmin JIANG" w:date="2026-10-28T10:50:00Z" w:initials="ZJ">
    <w:p w14:paraId="6DADAFCA" w14:textId="77777777" w:rsidR="00AE0A22" w:rsidRDefault="00AE0A22" w:rsidP="00AE0A22">
      <w:pPr>
        <w:pStyle w:val="af5"/>
        <w:ind w:firstLine="0"/>
        <w:jc w:val="left"/>
      </w:pPr>
      <w:r>
        <w:rPr>
          <w:rStyle w:val="af4"/>
        </w:rPr>
        <w:annotationRef/>
      </w:r>
      <w:r>
        <w:rPr>
          <w:rFonts w:hint="eastAsia"/>
        </w:rPr>
        <w:t>“场景坐标”又是突然冒出来的名词？很不好</w:t>
      </w:r>
    </w:p>
  </w:comment>
  <w:comment w:id="11" w:author="Zhengmin JIANG" w:date="2026-10-28T10:51:00Z" w:initials="ZJ">
    <w:p w14:paraId="644778F0" w14:textId="77777777" w:rsidR="009D4366" w:rsidRDefault="009D4366" w:rsidP="009D4366">
      <w:pPr>
        <w:pStyle w:val="af5"/>
        <w:ind w:firstLine="0"/>
        <w:jc w:val="left"/>
      </w:pPr>
      <w:r>
        <w:rPr>
          <w:rStyle w:val="af4"/>
        </w:rPr>
        <w:annotationRef/>
      </w:r>
      <w:r>
        <w:rPr>
          <w:rFonts w:hint="eastAsia"/>
        </w:rPr>
        <w:t>这句话缺乏前后因果逻辑，不知道表达的是什么</w:t>
      </w:r>
    </w:p>
  </w:comment>
  <w:comment w:id="12" w:author="Zhengmin JIANG" w:date="2026-10-28T10:52:00Z" w:initials="ZJ">
    <w:p w14:paraId="2784F71D" w14:textId="77777777" w:rsidR="00E80046" w:rsidRDefault="00E80046" w:rsidP="00E80046">
      <w:pPr>
        <w:pStyle w:val="af5"/>
        <w:ind w:firstLine="0"/>
        <w:jc w:val="left"/>
      </w:pPr>
      <w:r>
        <w:rPr>
          <w:rStyle w:val="af4"/>
        </w:rPr>
        <w:annotationRef/>
      </w:r>
      <w:r>
        <w:rPr>
          <w:rFonts w:hint="eastAsia"/>
        </w:rPr>
        <w:t>这里应该指的是新的待测</w:t>
      </w:r>
      <w:r>
        <w:t>ADS</w:t>
      </w:r>
      <w:r>
        <w:rPr>
          <w:rFonts w:hint="eastAsia"/>
        </w:rPr>
        <w:t>了吧？我发现在方法论和数学建模这一部分对于很多统一指代名词的术语都不一样，这个是一定要仔细检查并且更正的</w:t>
      </w:r>
    </w:p>
  </w:comment>
  <w:comment w:id="13" w:author="Zhengmin JIANG" w:date="2026-10-28T10:53:00Z" w:initials="ZJ">
    <w:p w14:paraId="39AE0DB9" w14:textId="77777777" w:rsidR="00AE10C0" w:rsidRDefault="00AE10C0" w:rsidP="00AE10C0">
      <w:pPr>
        <w:pStyle w:val="af5"/>
        <w:ind w:firstLine="0"/>
        <w:jc w:val="left"/>
      </w:pPr>
      <w:r>
        <w:rPr>
          <w:rStyle w:val="af4"/>
        </w:rPr>
        <w:annotationRef/>
      </w:r>
      <w:r>
        <w:rPr>
          <w:rFonts w:hint="eastAsia"/>
        </w:rPr>
        <w:t>这又是从哪儿冒出来的新概念？缺少前因后果</w:t>
      </w:r>
    </w:p>
  </w:comment>
  <w:comment w:id="14" w:author="Zhengmin JIANG" w:date="2026-10-28T10:54:00Z" w:initials="ZJ">
    <w:p w14:paraId="24018C91" w14:textId="7D61F7C9" w:rsidR="007C7F8C" w:rsidRDefault="001B5E3B" w:rsidP="007C7F8C">
      <w:pPr>
        <w:pStyle w:val="af5"/>
        <w:ind w:firstLine="0"/>
        <w:jc w:val="left"/>
      </w:pPr>
      <w:r>
        <w:rPr>
          <w:rStyle w:val="af4"/>
        </w:rPr>
        <w:annotationRef/>
      </w:r>
      <w:r w:rsidR="007C7F8C">
        <w:rPr>
          <w:rFonts w:hint="eastAsia"/>
        </w:rPr>
        <w:t>这个</w:t>
      </w:r>
      <w:r w:rsidR="007C7F8C">
        <w:rPr>
          <w:rFonts w:hint="eastAsia"/>
          <w:color w:val="000000"/>
        </w:rPr>
        <w:t>策略</w:t>
      </w:r>
      <w:r w:rsidR="007C7F8C">
        <w:rPr>
          <w:rFonts w:hint="eastAsia"/>
          <w:color w:val="000000"/>
        </w:rPr>
        <w:t xml:space="preserve"> </w:t>
      </w:r>
      <w:r w:rsidR="007C7F8C">
        <w:rPr>
          <w:rFonts w:hint="eastAsia"/>
          <w:noProof/>
          <w:color w:val="000000"/>
        </w:rPr>
        <w:drawing>
          <wp:inline distT="0" distB="0" distL="0" distR="0" wp14:anchorId="326BE277" wp14:editId="76D0E6E8">
            <wp:extent cx="76190" cy="152381"/>
            <wp:effectExtent l="0" t="0" r="635" b="635"/>
            <wp:docPr id="1280974735"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74735" name="图片 1280974735" descr="Image"/>
                    <pic:cNvPicPr/>
                  </pic:nvPicPr>
                  <pic:blipFill>
                    <a:blip r:embed="rId1"/>
                    <a:stretch>
                      <a:fillRect/>
                    </a:stretch>
                  </pic:blipFill>
                  <pic:spPr>
                    <a:xfrm>
                      <a:off x="0" y="0"/>
                      <a:ext cx="76190" cy="152381"/>
                    </a:xfrm>
                    <a:prstGeom prst="rect">
                      <a:avLst/>
                    </a:prstGeom>
                  </pic:spPr>
                </pic:pic>
              </a:graphicData>
            </a:graphic>
          </wp:inline>
        </w:drawing>
      </w:r>
      <w:r w:rsidR="007C7F8C">
        <w:rPr>
          <w:rFonts w:hint="eastAsia"/>
          <w:color w:val="000000"/>
        </w:rPr>
        <w:t xml:space="preserve"> </w:t>
      </w:r>
      <w:r w:rsidR="007C7F8C">
        <w:rPr>
          <w:rFonts w:hint="eastAsia"/>
          <w:color w:val="000000"/>
        </w:rPr>
        <w:t>到底是啥东西？指代的是新的被测系统？而是测试方法？</w:t>
      </w:r>
    </w:p>
  </w:comment>
  <w:comment w:id="15" w:author="Zhengmin JIANG" w:date="2026-10-28T10:56:00Z" w:initials="ZJ">
    <w:p w14:paraId="4BA9EA31" w14:textId="77777777" w:rsidR="0026385B" w:rsidRDefault="0026385B" w:rsidP="0026385B">
      <w:pPr>
        <w:pStyle w:val="af5"/>
        <w:ind w:firstLine="0"/>
        <w:jc w:val="left"/>
      </w:pPr>
      <w:r>
        <w:rPr>
          <w:rStyle w:val="af4"/>
        </w:rPr>
        <w:annotationRef/>
      </w:r>
      <w:r>
        <w:rPr>
          <w:rFonts w:hint="eastAsia"/>
        </w:rPr>
        <w:t>将连续参数离散化应该是有专门的术语的，这里的分辨率一词不准确</w:t>
      </w:r>
    </w:p>
  </w:comment>
  <w:comment w:id="16" w:author="Zhengmin JIANG" w:date="2026-10-28T10:58:00Z" w:initials="ZJ">
    <w:p w14:paraId="6DE89258" w14:textId="168DF409" w:rsidR="00B851E9" w:rsidRDefault="00D974D9" w:rsidP="00B851E9">
      <w:pPr>
        <w:pStyle w:val="af5"/>
        <w:ind w:firstLine="0"/>
        <w:jc w:val="left"/>
      </w:pPr>
      <w:r>
        <w:rPr>
          <w:rStyle w:val="af4"/>
        </w:rPr>
        <w:annotationRef/>
      </w:r>
      <w:r w:rsidR="00B851E9">
        <w:rPr>
          <w:rFonts w:hint="eastAsia"/>
        </w:rPr>
        <w:t>这里就是对于已经发现的场景做一次去重后统计，不需要使用一个复杂的数学符号</w:t>
      </w:r>
      <w:r w:rsidR="00B851E9">
        <w:rPr>
          <w:color w:val="000000"/>
        </w:rPr>
        <w:t xml:space="preserve"> </w:t>
      </w:r>
      <w:r w:rsidR="00B851E9">
        <w:rPr>
          <w:rFonts w:hint="eastAsia"/>
          <w:noProof/>
        </w:rPr>
        <w:drawing>
          <wp:inline distT="0" distB="0" distL="0" distR="0" wp14:anchorId="5ED7B803" wp14:editId="13D04B01">
            <wp:extent cx="247619" cy="152381"/>
            <wp:effectExtent l="0" t="0" r="635" b="635"/>
            <wp:docPr id="1366450802" name="图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0802" name="图片 1366450802" descr="Image"/>
                    <pic:cNvPicPr/>
                  </pic:nvPicPr>
                  <pic:blipFill>
                    <a:blip r:embed="rId2"/>
                    <a:stretch>
                      <a:fillRect/>
                    </a:stretch>
                  </pic:blipFill>
                  <pic:spPr>
                    <a:xfrm>
                      <a:off x="0" y="0"/>
                      <a:ext cx="247619" cy="152381"/>
                    </a:xfrm>
                    <a:prstGeom prst="rect">
                      <a:avLst/>
                    </a:prstGeom>
                  </pic:spPr>
                </pic:pic>
              </a:graphicData>
            </a:graphic>
          </wp:inline>
        </w:drawing>
      </w:r>
      <w:r w:rsidR="00B851E9">
        <w:rPr>
          <w:rFonts w:hint="eastAsia"/>
        </w:rPr>
        <w:t>来这么严谨的建模，只要通过文字加上必要的公式即可</w:t>
      </w:r>
    </w:p>
  </w:comment>
  <w:comment w:id="17" w:author="Zhengmin JIANG" w:date="2026-10-28T10:59:00Z" w:initials="ZJ">
    <w:p w14:paraId="17FCFCE2" w14:textId="77777777" w:rsidR="00AF4C05" w:rsidRDefault="00AF4C05" w:rsidP="00AF4C05">
      <w:pPr>
        <w:pStyle w:val="af5"/>
        <w:ind w:firstLine="0"/>
        <w:jc w:val="left"/>
      </w:pPr>
      <w:r>
        <w:rPr>
          <w:rStyle w:val="af4"/>
        </w:rPr>
        <w:annotationRef/>
      </w:r>
      <w:r>
        <w:rPr>
          <w:rFonts w:hint="eastAsia"/>
        </w:rPr>
        <w:t>这段话需要优化，问题写的不够通俗和专业，需要更多一点解释来引出所针对的核心问题</w:t>
      </w:r>
    </w:p>
  </w:comment>
  <w:comment w:id="18" w:author="Zhengmin JIANG" w:date="2026-10-28T10:49:00Z" w:initials="ZJ">
    <w:p w14:paraId="525C74E2" w14:textId="77777777" w:rsidR="00C20B6F" w:rsidRDefault="00C20B6F" w:rsidP="00C20B6F">
      <w:pPr>
        <w:pStyle w:val="af5"/>
        <w:ind w:firstLine="0"/>
        <w:jc w:val="left"/>
      </w:pPr>
      <w:r>
        <w:rPr>
          <w:rStyle w:val="af4"/>
        </w:rPr>
        <w:annotationRef/>
      </w:r>
      <w:r>
        <w:rPr>
          <w:rFonts w:hint="eastAsia"/>
        </w:rPr>
        <w:t>全文相关的数学符号应该统一，专业，无歧义，但是也要保持尽可能的简洁，非必要不要对某个数学符号搞很多上下标显得很复杂</w:t>
      </w:r>
    </w:p>
  </w:comment>
  <w:comment w:id="19" w:author="Zhengmin JIANG" w:date="2026-10-28T11:11:00Z" w:initials="ZJ">
    <w:p w14:paraId="093D09F2" w14:textId="77777777" w:rsidR="002158FF" w:rsidRDefault="002158FF" w:rsidP="002158FF">
      <w:pPr>
        <w:pStyle w:val="af5"/>
        <w:ind w:firstLine="0"/>
        <w:jc w:val="left"/>
      </w:pPr>
      <w:r>
        <w:rPr>
          <w:rStyle w:val="af4"/>
        </w:rPr>
        <w:annotationRef/>
      </w:r>
      <w:r>
        <w:rPr>
          <w:rFonts w:hint="eastAsia"/>
        </w:rPr>
        <w:t>你是否注意到我在</w:t>
      </w:r>
      <w:r>
        <w:t>figure1</w:t>
      </w:r>
      <w:r>
        <w:rPr>
          <w:rFonts w:hint="eastAsia"/>
        </w:rPr>
        <w:t>绘制的全文框架图，相对应的额，我们的方法论也应该围绕着这几块展开：比如历史建模、对新系统的自适应，危险场景的高效发现，为此本方法论第三小节是否合理？请斟酌，是否调整进其他部分？</w:t>
      </w:r>
    </w:p>
  </w:comment>
  <w:comment w:id="20" w:author="Zhengmin JIANG" w:date="2026-10-28T11:05:00Z" w:initials="ZJ">
    <w:p w14:paraId="48A043E1" w14:textId="77777777" w:rsidR="00160F0E" w:rsidRDefault="00160F0E" w:rsidP="00160F0E">
      <w:pPr>
        <w:pStyle w:val="af5"/>
        <w:ind w:firstLine="0"/>
        <w:jc w:val="left"/>
      </w:pPr>
      <w:r>
        <w:rPr>
          <w:rStyle w:val="af4"/>
        </w:rPr>
        <w:annotationRef/>
      </w:r>
      <w:r>
        <w:rPr>
          <w:rFonts w:hint="eastAsia"/>
        </w:rPr>
        <w:t>这里的术语需要斟酌，选择更加贴切而且专业的描述</w:t>
      </w:r>
    </w:p>
  </w:comment>
  <w:comment w:id="21" w:author="Zhengmin JIANG" w:date="2026-10-28T11:06:00Z" w:initials="ZJ">
    <w:p w14:paraId="03C7684C" w14:textId="77777777" w:rsidR="00C231DC" w:rsidRDefault="00C231DC" w:rsidP="00C231DC">
      <w:pPr>
        <w:pStyle w:val="af5"/>
        <w:ind w:firstLine="0"/>
        <w:jc w:val="left"/>
      </w:pPr>
      <w:r>
        <w:rPr>
          <w:rStyle w:val="af4"/>
        </w:rPr>
        <w:annotationRef/>
      </w:r>
      <w:r>
        <w:rPr>
          <w:rFonts w:hint="eastAsia"/>
        </w:rPr>
        <w:t>这里也并不是“自适应碰撞”这么简单，也就是这个描述并没有把本文的问题和创新写明白</w:t>
      </w:r>
    </w:p>
  </w:comment>
  <w:comment w:id="22" w:author="Zhengmin JIANG" w:date="2026-10-28T11:07:00Z" w:initials="ZJ">
    <w:p w14:paraId="70727AB0" w14:textId="77777777" w:rsidR="00C66640" w:rsidRDefault="00C66640" w:rsidP="00C66640">
      <w:pPr>
        <w:pStyle w:val="af5"/>
        <w:ind w:firstLine="0"/>
        <w:jc w:val="left"/>
      </w:pPr>
      <w:r>
        <w:rPr>
          <w:rStyle w:val="af4"/>
        </w:rPr>
        <w:annotationRef/>
      </w:r>
      <w:r>
        <w:rPr>
          <w:rFonts w:hint="eastAsia"/>
        </w:rPr>
        <w:t>这里写的很突兀</w:t>
      </w:r>
    </w:p>
  </w:comment>
  <w:comment w:id="23" w:author="Zhengmin JIANG" w:date="2026-10-28T11:15:00Z" w:initials="ZJ">
    <w:p w14:paraId="7CB2562E" w14:textId="77777777" w:rsidR="00516FB3" w:rsidRDefault="00516FB3" w:rsidP="00516FB3">
      <w:pPr>
        <w:pStyle w:val="af5"/>
        <w:ind w:firstLine="0"/>
        <w:jc w:val="left"/>
      </w:pPr>
      <w:r>
        <w:rPr>
          <w:rStyle w:val="af4"/>
        </w:rPr>
        <w:annotationRef/>
      </w:r>
      <w:r>
        <w:t>A</w:t>
      </w:r>
      <w:r>
        <w:rPr>
          <w:rFonts w:hint="eastAsia"/>
        </w:rPr>
        <w:t>小节上来就解释公式不好，这里我理解应该做了一些创新，应该增加模型结构图来帮助理解</w:t>
      </w:r>
    </w:p>
  </w:comment>
  <w:comment w:id="24" w:author="Zhengmin JIANG" w:date="2026-10-28T11:13:00Z" w:initials="ZJ">
    <w:p w14:paraId="3E10C0DA" w14:textId="77777777" w:rsidR="00696784" w:rsidRDefault="00EC0AF0" w:rsidP="00696784">
      <w:pPr>
        <w:pStyle w:val="af5"/>
        <w:ind w:firstLine="0"/>
        <w:jc w:val="left"/>
      </w:pPr>
      <w:r>
        <w:rPr>
          <w:rStyle w:val="af4"/>
        </w:rPr>
        <w:annotationRef/>
      </w:r>
      <w:r w:rsidR="00696784">
        <w:rPr>
          <w:rFonts w:hint="eastAsia"/>
        </w:rPr>
        <w:t>潜函数，潜响应等都是直接给出的专业名词，没有结合问题背景适当解释，注意除了一眼就能看出的含义，凡是生造的新名词第一次出现的时候都要结合问题背景解释</w:t>
      </w:r>
    </w:p>
  </w:comment>
  <w:comment w:id="25" w:author="Zhengmin JIANG" w:date="2026-10-28T11:14:00Z" w:initials="ZJ">
    <w:p w14:paraId="5470BF21" w14:textId="77777777" w:rsidR="00170035" w:rsidRDefault="00170035" w:rsidP="00170035">
      <w:pPr>
        <w:pStyle w:val="af5"/>
        <w:ind w:firstLine="0"/>
        <w:jc w:val="left"/>
      </w:pPr>
      <w:r>
        <w:rPr>
          <w:rStyle w:val="af4"/>
        </w:rPr>
        <w:annotationRef/>
      </w:r>
      <w:r>
        <w:rPr>
          <w:rFonts w:hint="eastAsia"/>
        </w:rPr>
        <w:t>“离散条件”这里指的应该是“离散场景参数”，注意全文有关解释应该统一</w:t>
      </w:r>
    </w:p>
  </w:comment>
  <w:comment w:id="26" w:author="Zhengmin JIANG" w:date="2026-10-28T11:20:00Z" w:initials="ZJ">
    <w:p w14:paraId="0F7FD4B8" w14:textId="77777777" w:rsidR="00AC2D6A" w:rsidRDefault="0039695B" w:rsidP="00AC2D6A">
      <w:pPr>
        <w:pStyle w:val="af5"/>
        <w:ind w:firstLine="0"/>
        <w:jc w:val="left"/>
      </w:pPr>
      <w:r>
        <w:rPr>
          <w:rStyle w:val="af4"/>
        </w:rPr>
        <w:annotationRef/>
      </w:r>
      <w:r w:rsidR="00AC2D6A">
        <w:rPr>
          <w:rFonts w:hint="eastAsia"/>
        </w:rPr>
        <w:t>同理，本小节直接展开公式也太抽象了，必须结果机制图或者模型结构图或者架构图等来帮助理解</w:t>
      </w:r>
      <w:r w:rsidR="00AC2D6A">
        <w:br/>
      </w:r>
    </w:p>
  </w:comment>
  <w:comment w:id="27" w:author="Zhengmin JIANG" w:date="2026-10-28T11:17:00Z" w:initials="ZJ">
    <w:p w14:paraId="42CD845E" w14:textId="77777777" w:rsidR="002E3851" w:rsidRDefault="002E3851" w:rsidP="002E3851">
      <w:pPr>
        <w:pStyle w:val="af5"/>
        <w:ind w:firstLine="0"/>
        <w:jc w:val="left"/>
      </w:pPr>
      <w:r>
        <w:rPr>
          <w:rStyle w:val="af4"/>
        </w:rPr>
        <w:annotationRef/>
      </w:r>
      <w:r>
        <w:rPr>
          <w:rFonts w:hint="eastAsia"/>
        </w:rPr>
        <w:t>这里怎么又用“历史先验”这个描述了？如果前文有其他的相同指代应该注意统一</w:t>
      </w:r>
    </w:p>
  </w:comment>
  <w:comment w:id="28" w:author="Zhengmin JIANG" w:date="2026-10-28T11:19:00Z" w:initials="ZJ">
    <w:p w14:paraId="03896A92" w14:textId="77777777" w:rsidR="0039695B" w:rsidRDefault="0039695B" w:rsidP="0039695B">
      <w:pPr>
        <w:pStyle w:val="af5"/>
        <w:ind w:firstLine="0"/>
        <w:jc w:val="left"/>
      </w:pPr>
      <w:r>
        <w:rPr>
          <w:rStyle w:val="af4"/>
        </w:rPr>
        <w:annotationRef/>
      </w:r>
      <w:r>
        <w:rPr>
          <w:rFonts w:hint="eastAsia"/>
        </w:rPr>
        <w:t>“预测可靠性”这个概念是正确的吗？是否应该替换为置信度？</w:t>
      </w:r>
    </w:p>
  </w:comment>
  <w:comment w:id="29" w:author="Zhengmin JIANG" w:date="2026-10-28T11:27:00Z" w:initials="ZJ">
    <w:p w14:paraId="5DAAB6CA" w14:textId="77777777" w:rsidR="00F4434F" w:rsidRDefault="00F4434F" w:rsidP="00F4434F">
      <w:pPr>
        <w:pStyle w:val="af5"/>
        <w:ind w:firstLine="0"/>
        <w:jc w:val="left"/>
      </w:pPr>
      <w:r>
        <w:rPr>
          <w:rStyle w:val="af4"/>
        </w:rPr>
        <w:annotationRef/>
      </w:r>
      <w:r>
        <w:rPr>
          <w:rFonts w:hint="eastAsia"/>
        </w:rPr>
        <w:t>为了对齐图</w:t>
      </w:r>
      <w:r>
        <w:t>1</w:t>
      </w:r>
      <w:r>
        <w:rPr>
          <w:rFonts w:hint="eastAsia"/>
        </w:rPr>
        <w:t>的方法框架，首先这里的小标题要改，其次，本小节应该增加算法流程图，介绍这个方法是怎么持续不断的发现新被测系统的危险场景的</w:t>
      </w:r>
    </w:p>
  </w:comment>
  <w:comment w:id="30" w:author="Zhengmin JIANG" w:date="2026-10-28T08:53:00Z" w:initials="ZJ">
    <w:p w14:paraId="100E33B2" w14:textId="77777777" w:rsidR="00110CCB" w:rsidRDefault="00110CCB" w:rsidP="00110CCB">
      <w:pPr>
        <w:pStyle w:val="af5"/>
        <w:ind w:firstLine="0"/>
        <w:jc w:val="left"/>
      </w:pPr>
      <w:r>
        <w:rPr>
          <w:rStyle w:val="af4"/>
        </w:rPr>
        <w:annotationRef/>
      </w:r>
      <w:r>
        <w:rPr>
          <w:rFonts w:hint="eastAsia"/>
        </w:rPr>
        <w:t>所有的公式，非必要不换行，公式主体居中，然后序号右对齐即可，全文同</w:t>
      </w:r>
    </w:p>
  </w:comment>
  <w:comment w:id="31" w:author="Zhengmin JIANG" w:date="2026-10-28T11:23:00Z" w:initials="ZJ">
    <w:p w14:paraId="771254E0" w14:textId="77777777" w:rsidR="00F4434F" w:rsidRDefault="00F4434F" w:rsidP="00F4434F">
      <w:pPr>
        <w:pStyle w:val="af5"/>
        <w:ind w:firstLine="0"/>
        <w:jc w:val="left"/>
      </w:pPr>
      <w:r>
        <w:rPr>
          <w:rStyle w:val="af4"/>
        </w:rPr>
        <w:annotationRef/>
      </w:r>
      <w:r>
        <w:rPr>
          <w:rFonts w:hint="eastAsia"/>
        </w:rPr>
        <w:t>又是出现的新名词，需要注意！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21E0D" w15:done="0"/>
  <w15:commentEx w15:paraId="2B7A8E1A" w15:done="0"/>
  <w15:commentEx w15:paraId="5BABBB3F" w15:done="0"/>
  <w15:commentEx w15:paraId="2A4ED55A" w15:done="0"/>
  <w15:commentEx w15:paraId="7B887194" w15:done="0"/>
  <w15:commentEx w15:paraId="18ACA5F7" w15:done="0"/>
  <w15:commentEx w15:paraId="227501B7" w15:done="0"/>
  <w15:commentEx w15:paraId="2B6D3901" w15:done="0"/>
  <w15:commentEx w15:paraId="6DADAFCA" w15:done="0"/>
  <w15:commentEx w15:paraId="644778F0" w15:done="0"/>
  <w15:commentEx w15:paraId="2784F71D" w15:done="0"/>
  <w15:commentEx w15:paraId="39AE0DB9" w15:done="0"/>
  <w15:commentEx w15:paraId="24018C91" w15:done="0"/>
  <w15:commentEx w15:paraId="4BA9EA31" w15:done="0"/>
  <w15:commentEx w15:paraId="6DE89258" w15:done="0"/>
  <w15:commentEx w15:paraId="17FCFCE2" w15:done="0"/>
  <w15:commentEx w15:paraId="525C74E2" w15:done="0"/>
  <w15:commentEx w15:paraId="093D09F2" w15:done="0"/>
  <w15:commentEx w15:paraId="48A043E1" w15:done="0"/>
  <w15:commentEx w15:paraId="03C7684C" w15:done="0"/>
  <w15:commentEx w15:paraId="70727AB0" w15:done="0"/>
  <w15:commentEx w15:paraId="7CB2562E" w15:done="0"/>
  <w15:commentEx w15:paraId="3E10C0DA" w15:done="0"/>
  <w15:commentEx w15:paraId="5470BF21" w15:done="0"/>
  <w15:commentEx w15:paraId="0F7FD4B8" w15:done="0"/>
  <w15:commentEx w15:paraId="42CD845E" w15:done="0"/>
  <w15:commentEx w15:paraId="03896A92" w15:done="0"/>
  <w15:commentEx w15:paraId="5DAAB6CA" w15:done="0"/>
  <w15:commentEx w15:paraId="100E33B2" w15:done="0"/>
  <w15:commentEx w15:paraId="77125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47271B" w16cex:dateUtc="2026-10-28T02:34:00Z"/>
  <w16cex:commentExtensible w16cex:durableId="4A0B543C" w16cex:dateUtc="2026-10-28T02:35:00Z"/>
  <w16cex:commentExtensible w16cex:durableId="0AA5B1AB" w16cex:dateUtc="2026-10-28T02:36:00Z"/>
  <w16cex:commentExtensible w16cex:durableId="075DAA6C" w16cex:dateUtc="2026-10-28T02:38:00Z"/>
  <w16cex:commentExtensible w16cex:durableId="3DAE3985" w16cex:dateUtc="2026-10-28T02:42:00Z"/>
  <w16cex:commentExtensible w16cex:durableId="292F0ADA" w16cex:dateUtc="2026-10-28T06:30:00Z"/>
  <w16cex:commentExtensible w16cex:durableId="0A2B3BAF" w16cex:dateUtc="2026-10-28T02:48:00Z"/>
  <w16cex:commentExtensible w16cex:durableId="4ADFC768" w16cex:dateUtc="2026-10-28T02:50:00Z"/>
  <w16cex:commentExtensible w16cex:durableId="128F5F94" w16cex:dateUtc="2026-10-28T02:50:00Z"/>
  <w16cex:commentExtensible w16cex:durableId="2DC659C2" w16cex:dateUtc="2026-10-28T02:51:00Z"/>
  <w16cex:commentExtensible w16cex:durableId="53E30A88" w16cex:dateUtc="2026-10-28T02:52:00Z"/>
  <w16cex:commentExtensible w16cex:durableId="5D0FE010" w16cex:dateUtc="2026-10-28T02:53:00Z"/>
  <w16cex:commentExtensible w16cex:durableId="6AD6A075" w16cex:dateUtc="2026-10-28T02:54:00Z"/>
  <w16cex:commentExtensible w16cex:durableId="65541945" w16cex:dateUtc="2026-10-28T02:56:00Z"/>
  <w16cex:commentExtensible w16cex:durableId="61D28109" w16cex:dateUtc="2026-10-28T02:58:00Z"/>
  <w16cex:commentExtensible w16cex:durableId="03B0CA11" w16cex:dateUtc="2026-10-28T02:59:00Z"/>
  <w16cex:commentExtensible w16cex:durableId="06B4FCEC" w16cex:dateUtc="2026-10-28T02:49:00Z"/>
  <w16cex:commentExtensible w16cex:durableId="444AB5F2" w16cex:dateUtc="2026-10-28T03:11:00Z"/>
  <w16cex:commentExtensible w16cex:durableId="39FCAF93" w16cex:dateUtc="2026-10-28T03:05:00Z"/>
  <w16cex:commentExtensible w16cex:durableId="275B41EE" w16cex:dateUtc="2026-10-28T03:06:00Z"/>
  <w16cex:commentExtensible w16cex:durableId="11F80FE8" w16cex:dateUtc="2026-10-28T03:07:00Z"/>
  <w16cex:commentExtensible w16cex:durableId="177D85BC" w16cex:dateUtc="2026-10-28T03:15:00Z"/>
  <w16cex:commentExtensible w16cex:durableId="4C2660E0" w16cex:dateUtc="2026-10-28T03:13:00Z"/>
  <w16cex:commentExtensible w16cex:durableId="57DEEEC0" w16cex:dateUtc="2026-10-28T03:14:00Z"/>
  <w16cex:commentExtensible w16cex:durableId="4A1D092A" w16cex:dateUtc="2026-10-28T03:20:00Z"/>
  <w16cex:commentExtensible w16cex:durableId="367B0E20" w16cex:dateUtc="2026-10-28T03:17:00Z"/>
  <w16cex:commentExtensible w16cex:durableId="5695C1A1" w16cex:dateUtc="2026-10-28T03:19:00Z"/>
  <w16cex:commentExtensible w16cex:durableId="2A912187" w16cex:dateUtc="2026-10-28T03:27:00Z"/>
  <w16cex:commentExtensible w16cex:durableId="46A5A665" w16cex:dateUtc="2026-10-28T00:53:00Z"/>
  <w16cex:commentExtensible w16cex:durableId="1FF5E94B" w16cex:dateUtc="2026-10-28T0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21E0D" w16cid:durableId="4B47271B"/>
  <w16cid:commentId w16cid:paraId="2B7A8E1A" w16cid:durableId="4A0B543C"/>
  <w16cid:commentId w16cid:paraId="5BABBB3F" w16cid:durableId="0AA5B1AB"/>
  <w16cid:commentId w16cid:paraId="2A4ED55A" w16cid:durableId="075DAA6C"/>
  <w16cid:commentId w16cid:paraId="7B887194" w16cid:durableId="3DAE3985"/>
  <w16cid:commentId w16cid:paraId="18ACA5F7" w16cid:durableId="292F0ADA"/>
  <w16cid:commentId w16cid:paraId="227501B7" w16cid:durableId="0A2B3BAF"/>
  <w16cid:commentId w16cid:paraId="2B6D3901" w16cid:durableId="4ADFC768"/>
  <w16cid:commentId w16cid:paraId="6DADAFCA" w16cid:durableId="128F5F94"/>
  <w16cid:commentId w16cid:paraId="644778F0" w16cid:durableId="2DC659C2"/>
  <w16cid:commentId w16cid:paraId="2784F71D" w16cid:durableId="53E30A88"/>
  <w16cid:commentId w16cid:paraId="39AE0DB9" w16cid:durableId="5D0FE010"/>
  <w16cid:commentId w16cid:paraId="24018C91" w16cid:durableId="6AD6A075"/>
  <w16cid:commentId w16cid:paraId="4BA9EA31" w16cid:durableId="65541945"/>
  <w16cid:commentId w16cid:paraId="6DE89258" w16cid:durableId="61D28109"/>
  <w16cid:commentId w16cid:paraId="17FCFCE2" w16cid:durableId="03B0CA11"/>
  <w16cid:commentId w16cid:paraId="525C74E2" w16cid:durableId="06B4FCEC"/>
  <w16cid:commentId w16cid:paraId="093D09F2" w16cid:durableId="444AB5F2"/>
  <w16cid:commentId w16cid:paraId="48A043E1" w16cid:durableId="39FCAF93"/>
  <w16cid:commentId w16cid:paraId="03C7684C" w16cid:durableId="275B41EE"/>
  <w16cid:commentId w16cid:paraId="70727AB0" w16cid:durableId="11F80FE8"/>
  <w16cid:commentId w16cid:paraId="7CB2562E" w16cid:durableId="177D85BC"/>
  <w16cid:commentId w16cid:paraId="3E10C0DA" w16cid:durableId="4C2660E0"/>
  <w16cid:commentId w16cid:paraId="5470BF21" w16cid:durableId="57DEEEC0"/>
  <w16cid:commentId w16cid:paraId="0F7FD4B8" w16cid:durableId="4A1D092A"/>
  <w16cid:commentId w16cid:paraId="42CD845E" w16cid:durableId="367B0E20"/>
  <w16cid:commentId w16cid:paraId="03896A92" w16cid:durableId="5695C1A1"/>
  <w16cid:commentId w16cid:paraId="5DAAB6CA" w16cid:durableId="2A912187"/>
  <w16cid:commentId w16cid:paraId="100E33B2" w16cid:durableId="46A5A665"/>
  <w16cid:commentId w16cid:paraId="771254E0" w16cid:durableId="1FF5E9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AC22" w14:textId="77777777" w:rsidR="00D77503" w:rsidRDefault="00D77503">
      <w:r>
        <w:separator/>
      </w:r>
    </w:p>
  </w:endnote>
  <w:endnote w:type="continuationSeparator" w:id="0">
    <w:p w14:paraId="66E0DF66" w14:textId="77777777" w:rsidR="00D77503" w:rsidRDefault="00D77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EABC" w14:textId="77777777" w:rsidR="00D77503" w:rsidRPr="009A0AA6" w:rsidRDefault="00D77503" w:rsidP="009A0AA6">
      <w:pPr>
        <w:pStyle w:val="a8"/>
      </w:pPr>
    </w:p>
  </w:footnote>
  <w:footnote w:type="continuationSeparator" w:id="0">
    <w:p w14:paraId="231F59DE" w14:textId="77777777" w:rsidR="00D77503" w:rsidRDefault="00D77503">
      <w:r>
        <w:continuationSeparator/>
      </w:r>
    </w:p>
  </w:footnote>
  <w:footnote w:id="1">
    <w:p w14:paraId="17A121BB" w14:textId="77777777" w:rsidR="008758A0" w:rsidRDefault="008758A0" w:rsidP="005D4449">
      <w:pPr>
        <w:keepLines/>
        <w:pBdr>
          <w:top w:val="nil"/>
          <w:left w:val="nil"/>
          <w:bottom w:val="nil"/>
          <w:right w:val="nil"/>
          <w:between w:val="nil"/>
        </w:pBdr>
        <w:ind w:firstLine="202"/>
        <w:rPr>
          <w:sz w:val="16"/>
          <w:szCs w:val="16"/>
        </w:rPr>
      </w:pPr>
      <w:r w:rsidRPr="004063A4">
        <w:rPr>
          <w:rStyle w:val="a7"/>
          <w:vanish/>
        </w:rPr>
        <w:footnoteRef/>
      </w:r>
      <w:r w:rsidRPr="008F7990">
        <w:rPr>
          <w:sz w:val="16"/>
          <w:szCs w:val="16"/>
        </w:rPr>
        <w:t>This work was supported in part by Hong Kong Research Grant Council under General Research Fund (Grant No. 11216323), in part by Major Research Plan of National Natural Science Foundation of China (Grant No. 92473112), and in part by Guangdong Basic and Applied Basic Research Foundation (Grant No. 2023A1515011813). (Corresponding author: Jianping Wang).</w:t>
      </w:r>
    </w:p>
    <w:p w14:paraId="1B97D1B0" w14:textId="77777777" w:rsidR="008758A0" w:rsidRDefault="008758A0" w:rsidP="002856DE">
      <w:pPr>
        <w:keepLines/>
        <w:pBdr>
          <w:top w:val="nil"/>
          <w:left w:val="nil"/>
          <w:bottom w:val="nil"/>
          <w:right w:val="nil"/>
          <w:between w:val="nil"/>
        </w:pBdr>
        <w:ind w:firstLine="202"/>
        <w:rPr>
          <w:color w:val="000000"/>
          <w:sz w:val="16"/>
          <w:szCs w:val="16"/>
        </w:rPr>
      </w:pPr>
      <w:r>
        <w:rPr>
          <w:color w:val="000000"/>
          <w:sz w:val="16"/>
          <w:szCs w:val="16"/>
        </w:rPr>
        <w:t xml:space="preserve">Zhengmin Jiang is with </w:t>
      </w:r>
      <w:r>
        <w:rPr>
          <w:rFonts w:hint="eastAsia"/>
          <w:color w:val="000000"/>
          <w:sz w:val="16"/>
          <w:szCs w:val="16"/>
          <w:lang w:eastAsia="zh-CN"/>
        </w:rPr>
        <w:t>Postdoctoral Fellow in Department of Computer Science</w:t>
      </w:r>
      <w:r>
        <w:rPr>
          <w:color w:val="000000"/>
          <w:sz w:val="16"/>
          <w:szCs w:val="16"/>
        </w:rPr>
        <w:t xml:space="preserve">, </w:t>
      </w:r>
      <w:r>
        <w:rPr>
          <w:rFonts w:hint="eastAsia"/>
          <w:color w:val="000000"/>
          <w:sz w:val="16"/>
          <w:szCs w:val="16"/>
          <w:lang w:eastAsia="zh-CN"/>
        </w:rPr>
        <w:t>City University of Hong Kong</w:t>
      </w:r>
      <w:r>
        <w:rPr>
          <w:color w:val="000000"/>
          <w:sz w:val="16"/>
          <w:szCs w:val="16"/>
        </w:rPr>
        <w:t>,</w:t>
      </w:r>
      <w:r>
        <w:rPr>
          <w:rFonts w:hint="eastAsia"/>
          <w:color w:val="000000"/>
          <w:sz w:val="16"/>
          <w:szCs w:val="16"/>
          <w:lang w:eastAsia="zh-CN"/>
        </w:rPr>
        <w:t xml:space="preserve"> </w:t>
      </w:r>
      <w:r w:rsidRPr="00402BEC">
        <w:rPr>
          <w:color w:val="000000"/>
          <w:sz w:val="16"/>
          <w:szCs w:val="16"/>
          <w:lang w:eastAsia="zh-CN"/>
        </w:rPr>
        <w:t xml:space="preserve">Hong Kong </w:t>
      </w:r>
      <w:r>
        <w:rPr>
          <w:rFonts w:hint="eastAsia"/>
          <w:color w:val="000000"/>
          <w:sz w:val="16"/>
          <w:szCs w:val="16"/>
          <w:lang w:eastAsia="zh-CN"/>
        </w:rPr>
        <w:t xml:space="preserve">SAR, </w:t>
      </w:r>
      <w:r>
        <w:rPr>
          <w:color w:val="000000"/>
          <w:sz w:val="16"/>
          <w:szCs w:val="16"/>
        </w:rPr>
        <w:t xml:space="preserve">China (e-mail: </w:t>
      </w:r>
      <w:hyperlink r:id="rId1" w:history="1">
        <w:r w:rsidRPr="00300508">
          <w:rPr>
            <w:rStyle w:val="ac"/>
            <w:rFonts w:hint="eastAsia"/>
            <w:sz w:val="16"/>
            <w:szCs w:val="16"/>
            <w:lang w:eastAsia="zh-CN"/>
          </w:rPr>
          <w:t>zhengmin.jiang</w:t>
        </w:r>
        <w:r w:rsidRPr="00300508">
          <w:rPr>
            <w:rStyle w:val="ac"/>
            <w:sz w:val="16"/>
            <w:szCs w:val="16"/>
          </w:rPr>
          <w:t>@</w:t>
        </w:r>
        <w:r w:rsidRPr="00300508">
          <w:rPr>
            <w:rStyle w:val="ac"/>
            <w:rFonts w:hint="eastAsia"/>
            <w:sz w:val="16"/>
            <w:szCs w:val="16"/>
            <w:lang w:eastAsia="zh-CN"/>
          </w:rPr>
          <w:t>cityu</w:t>
        </w:r>
        <w:r w:rsidRPr="00300508">
          <w:rPr>
            <w:rStyle w:val="ac"/>
            <w:sz w:val="16"/>
            <w:szCs w:val="16"/>
          </w:rPr>
          <w:t>.</w:t>
        </w:r>
        <w:r w:rsidRPr="00300508">
          <w:rPr>
            <w:rStyle w:val="ac"/>
            <w:rFonts w:hint="eastAsia"/>
            <w:sz w:val="16"/>
            <w:szCs w:val="16"/>
            <w:lang w:eastAsia="zh-CN"/>
          </w:rPr>
          <w:t>edu</w:t>
        </w:r>
        <w:r w:rsidRPr="00300508">
          <w:rPr>
            <w:rStyle w:val="ac"/>
            <w:sz w:val="16"/>
            <w:szCs w:val="16"/>
          </w:rPr>
          <w:t>.</w:t>
        </w:r>
        <w:r w:rsidRPr="00300508">
          <w:rPr>
            <w:rStyle w:val="ac"/>
            <w:rFonts w:hint="eastAsia"/>
            <w:sz w:val="16"/>
            <w:szCs w:val="16"/>
            <w:lang w:eastAsia="zh-CN"/>
          </w:rPr>
          <w:t>hk</w:t>
        </w:r>
      </w:hyperlink>
      <w:r>
        <w:rPr>
          <w:color w:val="000000"/>
          <w:sz w:val="16"/>
          <w:szCs w:val="16"/>
        </w:rPr>
        <w:t>)</w:t>
      </w:r>
    </w:p>
    <w:p w14:paraId="2A53FCBE" w14:textId="77777777" w:rsidR="008758A0" w:rsidRDefault="008758A0" w:rsidP="00C703E7">
      <w:pPr>
        <w:keepLines/>
        <w:pBdr>
          <w:top w:val="nil"/>
          <w:left w:val="nil"/>
          <w:bottom w:val="nil"/>
          <w:right w:val="nil"/>
          <w:between w:val="nil"/>
        </w:pBdr>
        <w:ind w:firstLine="202"/>
        <w:rPr>
          <w:color w:val="000000"/>
          <w:sz w:val="16"/>
          <w:szCs w:val="16"/>
          <w:lang w:eastAsia="zh-CN"/>
        </w:rPr>
      </w:pPr>
      <w:r>
        <w:rPr>
          <w:rFonts w:hint="eastAsia"/>
          <w:color w:val="000000"/>
          <w:sz w:val="16"/>
          <w:szCs w:val="16"/>
          <w:lang w:eastAsia="zh-CN"/>
        </w:rPr>
        <w:t xml:space="preserve">Shunran Zhang and Jia Liu are with Shenzhen Institute of Advanced </w:t>
      </w:r>
      <w:r w:rsidRPr="00B91193">
        <w:rPr>
          <w:rFonts w:hint="eastAsia"/>
          <w:color w:val="000000"/>
          <w:sz w:val="16"/>
          <w:szCs w:val="16"/>
          <w:lang w:eastAsia="zh-CN"/>
        </w:rPr>
        <w:t xml:space="preserve">Technology, Chinese Academy of Sciences, Shenzhen, China (e-mail: </w:t>
      </w:r>
      <w:hyperlink r:id="rId2" w:history="1">
        <w:r w:rsidRPr="00B9053F">
          <w:rPr>
            <w:rStyle w:val="ac"/>
            <w:sz w:val="16"/>
            <w:szCs w:val="16"/>
          </w:rPr>
          <w:t>sr.zhang@siat.ac.cn</w:t>
        </w:r>
      </w:hyperlink>
      <w:r w:rsidRPr="007A65F0">
        <w:rPr>
          <w:rStyle w:val="ac"/>
          <w:rFonts w:hint="eastAsia"/>
          <w:sz w:val="16"/>
          <w:szCs w:val="16"/>
          <w:u w:val="none"/>
          <w:lang w:eastAsia="zh-CN"/>
        </w:rPr>
        <w:t>,</w:t>
      </w:r>
      <w:r w:rsidRPr="005D42BB">
        <w:rPr>
          <w:rStyle w:val="ac"/>
          <w:rFonts w:hint="eastAsia"/>
          <w:sz w:val="16"/>
          <w:szCs w:val="16"/>
          <w:u w:val="none"/>
          <w:lang w:eastAsia="zh-CN"/>
        </w:rPr>
        <w:t xml:space="preserve"> </w:t>
      </w:r>
      <w:r w:rsidRPr="00DC0E39">
        <w:rPr>
          <w:rStyle w:val="ac"/>
          <w:sz w:val="16"/>
          <w:szCs w:val="16"/>
          <w:lang w:eastAsia="zh-CN"/>
        </w:rPr>
        <w:t>jia.liu1@siat.ac.cn</w:t>
      </w:r>
      <w:r w:rsidRPr="00B91193">
        <w:rPr>
          <w:rFonts w:hint="eastAsia"/>
          <w:color w:val="000000"/>
          <w:sz w:val="16"/>
          <w:szCs w:val="16"/>
          <w:lang w:eastAsia="zh-CN"/>
        </w:rPr>
        <w:t>)</w:t>
      </w:r>
    </w:p>
    <w:p w14:paraId="7313DA84" w14:textId="77777777" w:rsidR="008758A0" w:rsidRPr="00EC0D9A" w:rsidRDefault="008758A0" w:rsidP="00C703E7">
      <w:pPr>
        <w:keepLines/>
        <w:pBdr>
          <w:top w:val="nil"/>
          <w:left w:val="nil"/>
          <w:bottom w:val="nil"/>
          <w:right w:val="nil"/>
          <w:between w:val="nil"/>
        </w:pBdr>
        <w:ind w:firstLine="202"/>
        <w:rPr>
          <w:color w:val="000000"/>
          <w:sz w:val="16"/>
          <w:szCs w:val="16"/>
          <w:lang w:eastAsia="zh-CN"/>
        </w:rPr>
      </w:pPr>
      <w:r>
        <w:rPr>
          <w:color w:val="000000"/>
          <w:sz w:val="16"/>
          <w:szCs w:val="16"/>
        </w:rPr>
        <w:t>Huiyun Li</w:t>
      </w:r>
      <w:r>
        <w:rPr>
          <w:rFonts w:hint="eastAsia"/>
          <w:color w:val="000000"/>
          <w:sz w:val="16"/>
          <w:szCs w:val="16"/>
          <w:lang w:eastAsia="zh-CN"/>
        </w:rPr>
        <w:t xml:space="preserve"> and Yi Pan</w:t>
      </w:r>
      <w:r w:rsidRPr="00CF383B">
        <w:rPr>
          <w:color w:val="000000"/>
          <w:sz w:val="16"/>
          <w:szCs w:val="16"/>
        </w:rPr>
        <w:t xml:space="preserve"> </w:t>
      </w:r>
      <w:r>
        <w:rPr>
          <w:rFonts w:hint="eastAsia"/>
          <w:color w:val="000000"/>
          <w:sz w:val="16"/>
          <w:szCs w:val="16"/>
          <w:lang w:eastAsia="zh-CN"/>
        </w:rPr>
        <w:t>are</w:t>
      </w:r>
      <w:r>
        <w:rPr>
          <w:color w:val="000000"/>
          <w:sz w:val="16"/>
          <w:szCs w:val="16"/>
        </w:rPr>
        <w:t xml:space="preserve"> with </w:t>
      </w:r>
      <w:r>
        <w:rPr>
          <w:rFonts w:hint="eastAsia"/>
          <w:color w:val="000000"/>
          <w:sz w:val="16"/>
          <w:szCs w:val="16"/>
          <w:lang w:eastAsia="zh-CN"/>
        </w:rPr>
        <w:t>the Faculty of Shenzhen University of Advanced Technology</w:t>
      </w:r>
      <w:r>
        <w:rPr>
          <w:color w:val="000000"/>
          <w:sz w:val="16"/>
          <w:szCs w:val="16"/>
        </w:rPr>
        <w:t>, Shenzhen</w:t>
      </w:r>
      <w:r>
        <w:rPr>
          <w:rFonts w:hint="eastAsia"/>
          <w:color w:val="000000"/>
          <w:sz w:val="16"/>
          <w:szCs w:val="16"/>
          <w:lang w:eastAsia="zh-CN"/>
        </w:rPr>
        <w:t xml:space="preserve">, China (e-mail: </w:t>
      </w:r>
      <w:hyperlink r:id="rId3" w:history="1">
        <w:r w:rsidRPr="008D1DF6">
          <w:rPr>
            <w:rStyle w:val="ac"/>
            <w:rFonts w:hint="eastAsia"/>
            <w:sz w:val="16"/>
            <w:szCs w:val="16"/>
          </w:rPr>
          <w:t>hy.li@siat.ac.cn</w:t>
        </w:r>
      </w:hyperlink>
      <w:r>
        <w:rPr>
          <w:rStyle w:val="ac"/>
          <w:rFonts w:hint="eastAsia"/>
          <w:sz w:val="16"/>
          <w:szCs w:val="16"/>
          <w:u w:val="none"/>
          <w:lang w:eastAsia="zh-CN"/>
        </w:rPr>
        <w:t>,</w:t>
      </w:r>
      <w:r>
        <w:rPr>
          <w:rFonts w:hint="eastAsia"/>
          <w:lang w:eastAsia="zh-CN"/>
        </w:rPr>
        <w:t xml:space="preserve"> </w:t>
      </w:r>
      <w:hyperlink r:id="rId4" w:history="1">
        <w:r w:rsidRPr="00FE1B2D">
          <w:rPr>
            <w:rStyle w:val="ac"/>
            <w:sz w:val="16"/>
            <w:szCs w:val="16"/>
            <w:lang w:eastAsia="zh-CN"/>
          </w:rPr>
          <w:t>yi.pan@siat.ac.cn</w:t>
        </w:r>
      </w:hyperlink>
      <w:r w:rsidRPr="00837C6E">
        <w:rPr>
          <w:rFonts w:hint="eastAsia"/>
          <w:color w:val="000000"/>
          <w:sz w:val="16"/>
          <w:szCs w:val="16"/>
          <w:lang w:eastAsia="zh-CN"/>
        </w:rPr>
        <w:t>)</w:t>
      </w:r>
      <w:r>
        <w:rPr>
          <w:rFonts w:hint="eastAsia"/>
          <w:color w:val="000000"/>
          <w:sz w:val="16"/>
          <w:szCs w:val="16"/>
          <w:lang w:eastAsia="zh-CN"/>
        </w:rPr>
        <w:t xml:space="preserve"> </w:t>
      </w:r>
    </w:p>
    <w:p w14:paraId="5BB2DD75" w14:textId="77777777" w:rsidR="008758A0" w:rsidRPr="0093156C" w:rsidRDefault="008758A0" w:rsidP="00C703E7">
      <w:pPr>
        <w:keepLines/>
        <w:pBdr>
          <w:top w:val="nil"/>
          <w:left w:val="nil"/>
          <w:bottom w:val="nil"/>
          <w:right w:val="nil"/>
          <w:between w:val="nil"/>
        </w:pBdr>
        <w:ind w:firstLine="202"/>
        <w:rPr>
          <w:color w:val="000000"/>
          <w:sz w:val="16"/>
          <w:szCs w:val="16"/>
        </w:rPr>
      </w:pPr>
      <w:r w:rsidRPr="009C1D7A">
        <w:rPr>
          <w:rFonts w:hint="eastAsia"/>
          <w:color w:val="000000"/>
          <w:sz w:val="16"/>
          <w:szCs w:val="16"/>
          <w:lang w:eastAsia="zh-CN"/>
        </w:rPr>
        <w:t xml:space="preserve">Jianping Wang </w:t>
      </w:r>
      <w:r>
        <w:rPr>
          <w:rFonts w:hint="eastAsia"/>
          <w:color w:val="000000"/>
          <w:sz w:val="16"/>
          <w:szCs w:val="16"/>
          <w:lang w:eastAsia="zh-CN"/>
        </w:rPr>
        <w:t xml:space="preserve">is with Chair Professor and </w:t>
      </w:r>
      <w:r w:rsidRPr="0001751E">
        <w:rPr>
          <w:rFonts w:hint="eastAsia"/>
          <w:color w:val="000000"/>
          <w:sz w:val="16"/>
          <w:szCs w:val="16"/>
          <w:lang w:eastAsia="zh-CN"/>
        </w:rPr>
        <w:t xml:space="preserve">Dean </w:t>
      </w:r>
      <w:r w:rsidRPr="0001751E">
        <w:rPr>
          <w:color w:val="000000"/>
          <w:sz w:val="16"/>
          <w:szCs w:val="16"/>
          <w:lang w:eastAsia="zh-CN"/>
        </w:rPr>
        <w:t xml:space="preserve">of the College of </w:t>
      </w:r>
      <w:r w:rsidRPr="0001751E">
        <w:rPr>
          <w:rFonts w:hint="eastAsia"/>
          <w:color w:val="000000"/>
          <w:sz w:val="16"/>
          <w:szCs w:val="16"/>
          <w:lang w:eastAsia="zh-CN"/>
        </w:rPr>
        <w:t>Computing</w:t>
      </w:r>
      <w:r>
        <w:rPr>
          <w:rFonts w:hint="eastAsia"/>
          <w:color w:val="000000"/>
          <w:sz w:val="16"/>
          <w:szCs w:val="16"/>
          <w:lang w:eastAsia="zh-CN"/>
        </w:rPr>
        <w:t xml:space="preserve">, City </w:t>
      </w:r>
      <w:r>
        <w:rPr>
          <w:color w:val="000000"/>
          <w:sz w:val="16"/>
          <w:szCs w:val="16"/>
          <w:lang w:eastAsia="zh-CN"/>
        </w:rPr>
        <w:t>University</w:t>
      </w:r>
      <w:r>
        <w:rPr>
          <w:rFonts w:hint="eastAsia"/>
          <w:color w:val="000000"/>
          <w:sz w:val="16"/>
          <w:szCs w:val="16"/>
          <w:lang w:eastAsia="zh-CN"/>
        </w:rPr>
        <w:t xml:space="preserve"> of Hong </w:t>
      </w:r>
      <w:r>
        <w:rPr>
          <w:color w:val="000000"/>
          <w:sz w:val="16"/>
          <w:szCs w:val="16"/>
          <w:lang w:eastAsia="zh-CN"/>
        </w:rPr>
        <w:t>Kong</w:t>
      </w:r>
      <w:r>
        <w:rPr>
          <w:rFonts w:hint="eastAsia"/>
          <w:color w:val="000000"/>
          <w:sz w:val="16"/>
          <w:szCs w:val="16"/>
          <w:lang w:eastAsia="zh-CN"/>
        </w:rPr>
        <w:t xml:space="preserve">, </w:t>
      </w:r>
      <w:r w:rsidRPr="00402BEC">
        <w:rPr>
          <w:color w:val="000000"/>
          <w:sz w:val="16"/>
          <w:szCs w:val="16"/>
          <w:lang w:eastAsia="zh-CN"/>
        </w:rPr>
        <w:t xml:space="preserve">Hong Kong </w:t>
      </w:r>
      <w:r>
        <w:rPr>
          <w:rFonts w:hint="eastAsia"/>
          <w:color w:val="000000"/>
          <w:sz w:val="16"/>
          <w:szCs w:val="16"/>
          <w:lang w:eastAsia="zh-CN"/>
        </w:rPr>
        <w:t xml:space="preserve">SAR, </w:t>
      </w:r>
      <w:r>
        <w:rPr>
          <w:color w:val="000000"/>
          <w:sz w:val="16"/>
          <w:szCs w:val="16"/>
        </w:rPr>
        <w:t>China</w:t>
      </w:r>
      <w:r>
        <w:rPr>
          <w:rFonts w:hint="eastAsia"/>
          <w:color w:val="000000"/>
          <w:sz w:val="16"/>
          <w:szCs w:val="16"/>
          <w:lang w:eastAsia="zh-CN"/>
        </w:rPr>
        <w:t>.</w:t>
      </w:r>
      <w:r>
        <w:rPr>
          <w:color w:val="000000"/>
          <w:sz w:val="16"/>
          <w:szCs w:val="16"/>
          <w:lang w:eastAsia="zh-CN"/>
        </w:rPr>
        <w:t xml:space="preserve"> (</w:t>
      </w:r>
      <w:r w:rsidRPr="009C1D7A">
        <w:rPr>
          <w:rStyle w:val="ac"/>
          <w:rFonts w:hint="eastAsia"/>
          <w:sz w:val="16"/>
          <w:szCs w:val="16"/>
        </w:rPr>
        <w:t xml:space="preserve">e-mail: </w:t>
      </w:r>
      <w:r w:rsidRPr="009C1D7A">
        <w:rPr>
          <w:rStyle w:val="ac"/>
          <w:sz w:val="16"/>
          <w:szCs w:val="16"/>
        </w:rPr>
        <w:t>jianwang@cityu.edu.hk</w:t>
      </w:r>
      <w:r w:rsidRPr="009C1D7A">
        <w:rPr>
          <w:rFonts w:hint="eastAsia"/>
          <w:color w:val="000000"/>
          <w:sz w:val="16"/>
          <w:szCs w:val="16"/>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909183"/>
      <w:docPartObj>
        <w:docPartGallery w:val="Page Numbers (Top of Page)"/>
        <w:docPartUnique/>
      </w:docPartObj>
    </w:sdtPr>
    <w:sdtEndPr/>
    <w:sdtContent>
      <w:p w14:paraId="7A6CBEDD" w14:textId="77777777" w:rsidR="008758A0" w:rsidRDefault="008758A0">
        <w:pPr>
          <w:pStyle w:val="aa"/>
          <w:jc w:val="right"/>
        </w:pPr>
        <w:r w:rsidRPr="00B40083">
          <w:fldChar w:fldCharType="begin"/>
        </w:r>
        <w:r w:rsidRPr="00B40083">
          <w:instrText>PAGE   \* MERGEFORMAT</w:instrText>
        </w:r>
        <w:r w:rsidRPr="00B40083">
          <w:fldChar w:fldCharType="separate"/>
        </w:r>
        <w:r w:rsidR="001D78B1" w:rsidRPr="001D78B1">
          <w:rPr>
            <w:noProof/>
            <w:lang w:val="zh-CN" w:eastAsia="zh-CN"/>
          </w:rPr>
          <w:t>9</w:t>
        </w:r>
        <w:r w:rsidRPr="00B40083">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DEBF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9941485"/>
    <w:multiLevelType w:val="hybridMultilevel"/>
    <w:tmpl w:val="D68C6708"/>
    <w:lvl w:ilvl="0" w:tplc="FFFFFFFF">
      <w:start w:val="1"/>
      <w:numFmt w:val="decimal"/>
      <w:lvlText w:val="%1"/>
      <w:lvlJc w:val="left"/>
      <w:pPr>
        <w:ind w:left="284" w:hanging="284"/>
      </w:pPr>
      <w:rPr>
        <w:b/>
        <w:sz w:val="18"/>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3"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83428E"/>
    <w:multiLevelType w:val="hybridMultilevel"/>
    <w:tmpl w:val="3DC63042"/>
    <w:lvl w:ilvl="0" w:tplc="203E4CAE">
      <w:start w:val="1"/>
      <w:numFmt w:val="decimal"/>
      <w:lvlText w:val="(%1)"/>
      <w:lvlJc w:val="left"/>
      <w:pPr>
        <w:ind w:left="564" w:hanging="360"/>
      </w:pPr>
      <w:rPr>
        <w:rFonts w:hint="default"/>
      </w:rPr>
    </w:lvl>
    <w:lvl w:ilvl="1" w:tplc="10000019" w:tentative="1">
      <w:start w:val="1"/>
      <w:numFmt w:val="lowerLetter"/>
      <w:lvlText w:val="%2."/>
      <w:lvlJc w:val="left"/>
      <w:pPr>
        <w:ind w:left="1284" w:hanging="360"/>
      </w:pPr>
    </w:lvl>
    <w:lvl w:ilvl="2" w:tplc="1000001B" w:tentative="1">
      <w:start w:val="1"/>
      <w:numFmt w:val="lowerRoman"/>
      <w:lvlText w:val="%3."/>
      <w:lvlJc w:val="right"/>
      <w:pPr>
        <w:ind w:left="2004" w:hanging="180"/>
      </w:pPr>
    </w:lvl>
    <w:lvl w:ilvl="3" w:tplc="1000000F" w:tentative="1">
      <w:start w:val="1"/>
      <w:numFmt w:val="decimal"/>
      <w:lvlText w:val="%4."/>
      <w:lvlJc w:val="left"/>
      <w:pPr>
        <w:ind w:left="2724" w:hanging="360"/>
      </w:pPr>
    </w:lvl>
    <w:lvl w:ilvl="4" w:tplc="10000019" w:tentative="1">
      <w:start w:val="1"/>
      <w:numFmt w:val="lowerLetter"/>
      <w:lvlText w:val="%5."/>
      <w:lvlJc w:val="left"/>
      <w:pPr>
        <w:ind w:left="3444" w:hanging="360"/>
      </w:pPr>
    </w:lvl>
    <w:lvl w:ilvl="5" w:tplc="1000001B" w:tentative="1">
      <w:start w:val="1"/>
      <w:numFmt w:val="lowerRoman"/>
      <w:lvlText w:val="%6."/>
      <w:lvlJc w:val="right"/>
      <w:pPr>
        <w:ind w:left="4164" w:hanging="180"/>
      </w:pPr>
    </w:lvl>
    <w:lvl w:ilvl="6" w:tplc="1000000F" w:tentative="1">
      <w:start w:val="1"/>
      <w:numFmt w:val="decimal"/>
      <w:lvlText w:val="%7."/>
      <w:lvlJc w:val="left"/>
      <w:pPr>
        <w:ind w:left="4884" w:hanging="360"/>
      </w:pPr>
    </w:lvl>
    <w:lvl w:ilvl="7" w:tplc="10000019" w:tentative="1">
      <w:start w:val="1"/>
      <w:numFmt w:val="lowerLetter"/>
      <w:lvlText w:val="%8."/>
      <w:lvlJc w:val="left"/>
      <w:pPr>
        <w:ind w:left="5604" w:hanging="360"/>
      </w:pPr>
    </w:lvl>
    <w:lvl w:ilvl="8" w:tplc="1000001B" w:tentative="1">
      <w:start w:val="1"/>
      <w:numFmt w:val="lowerRoman"/>
      <w:lvlText w:val="%9."/>
      <w:lvlJc w:val="right"/>
      <w:pPr>
        <w:ind w:left="6324" w:hanging="180"/>
      </w:pPr>
    </w:lvl>
  </w:abstractNum>
  <w:abstractNum w:abstractNumId="6"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32E07815"/>
    <w:multiLevelType w:val="multilevel"/>
    <w:tmpl w:val="3EF81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86179"/>
    <w:multiLevelType w:val="multilevel"/>
    <w:tmpl w:val="65DC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74E37B8"/>
    <w:multiLevelType w:val="multilevel"/>
    <w:tmpl w:val="911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6" w15:restartNumberingAfterBreak="0">
    <w:nsid w:val="64500B13"/>
    <w:multiLevelType w:val="hybridMultilevel"/>
    <w:tmpl w:val="D68C6708"/>
    <w:lvl w:ilvl="0" w:tplc="202CC0C2">
      <w:start w:val="1"/>
      <w:numFmt w:val="decimal"/>
      <w:lvlText w:val="%1"/>
      <w:lvlJc w:val="left"/>
      <w:pPr>
        <w:ind w:left="284" w:hanging="284"/>
      </w:pPr>
      <w:rPr>
        <w:b/>
        <w:sz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7" w15:restartNumberingAfterBreak="0">
    <w:nsid w:val="655F2902"/>
    <w:multiLevelType w:val="hybridMultilevel"/>
    <w:tmpl w:val="D68C6708"/>
    <w:lvl w:ilvl="0" w:tplc="FFFFFFFF">
      <w:start w:val="1"/>
      <w:numFmt w:val="decimal"/>
      <w:lvlText w:val="%1"/>
      <w:lvlJc w:val="left"/>
      <w:pPr>
        <w:ind w:left="284" w:hanging="284"/>
      </w:pPr>
      <w:rPr>
        <w:b/>
        <w:sz w:val="18"/>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8" w15:restartNumberingAfterBreak="0">
    <w:nsid w:val="68C46DFF"/>
    <w:multiLevelType w:val="multilevel"/>
    <w:tmpl w:val="3B30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893EE0"/>
    <w:multiLevelType w:val="multilevel"/>
    <w:tmpl w:val="C36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9411D"/>
    <w:multiLevelType w:val="hybridMultilevel"/>
    <w:tmpl w:val="D68C6708"/>
    <w:lvl w:ilvl="0" w:tplc="FFFFFFFF">
      <w:start w:val="1"/>
      <w:numFmt w:val="decimal"/>
      <w:lvlText w:val="%1"/>
      <w:lvlJc w:val="left"/>
      <w:pPr>
        <w:ind w:left="284" w:hanging="284"/>
      </w:pPr>
      <w:rPr>
        <w:b/>
        <w:sz w:val="18"/>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21" w15:restartNumberingAfterBreak="0">
    <w:nsid w:val="71731AF5"/>
    <w:multiLevelType w:val="multilevel"/>
    <w:tmpl w:val="CDD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355BB"/>
    <w:multiLevelType w:val="multilevel"/>
    <w:tmpl w:val="4F7A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6160B6"/>
    <w:multiLevelType w:val="multilevel"/>
    <w:tmpl w:val="DD46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D5A98"/>
    <w:multiLevelType w:val="multilevel"/>
    <w:tmpl w:val="8680553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A8155F"/>
    <w:multiLevelType w:val="hybridMultilevel"/>
    <w:tmpl w:val="D68C6708"/>
    <w:lvl w:ilvl="0" w:tplc="FFFFFFFF">
      <w:start w:val="1"/>
      <w:numFmt w:val="decimal"/>
      <w:lvlText w:val="%1"/>
      <w:lvlJc w:val="left"/>
      <w:pPr>
        <w:ind w:left="284" w:hanging="284"/>
      </w:pPr>
      <w:rPr>
        <w:b/>
        <w:sz w:val="18"/>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26" w15:restartNumberingAfterBreak="0">
    <w:nsid w:val="7FC27898"/>
    <w:multiLevelType w:val="hybridMultilevel"/>
    <w:tmpl w:val="480696D0"/>
    <w:lvl w:ilvl="0" w:tplc="45402292">
      <w:start w:val="1"/>
      <w:numFmt w:val="bullet"/>
      <w:lvlText w:val=""/>
      <w:lvlJc w:val="left"/>
      <w:pPr>
        <w:ind w:left="624" w:hanging="420"/>
      </w:pPr>
      <w:rPr>
        <w:rFonts w:ascii="Wingdings" w:hAnsi="Wingdings" w:hint="default"/>
      </w:rPr>
    </w:lvl>
    <w:lvl w:ilvl="1" w:tplc="04090003" w:tentative="1">
      <w:start w:val="1"/>
      <w:numFmt w:val="bullet"/>
      <w:lvlText w:val=""/>
      <w:lvlJc w:val="left"/>
      <w:pPr>
        <w:ind w:left="1044" w:hanging="420"/>
      </w:pPr>
      <w:rPr>
        <w:rFonts w:ascii="Wingdings" w:hAnsi="Wingdings" w:hint="default"/>
      </w:rPr>
    </w:lvl>
    <w:lvl w:ilvl="2" w:tplc="04090005" w:tentative="1">
      <w:start w:val="1"/>
      <w:numFmt w:val="bullet"/>
      <w:lvlText w:val=""/>
      <w:lvlJc w:val="left"/>
      <w:pPr>
        <w:ind w:left="1464" w:hanging="420"/>
      </w:pPr>
      <w:rPr>
        <w:rFonts w:ascii="Wingdings" w:hAnsi="Wingdings" w:hint="default"/>
      </w:rPr>
    </w:lvl>
    <w:lvl w:ilvl="3" w:tplc="04090001" w:tentative="1">
      <w:start w:val="1"/>
      <w:numFmt w:val="bullet"/>
      <w:lvlText w:val=""/>
      <w:lvlJc w:val="left"/>
      <w:pPr>
        <w:ind w:left="1884" w:hanging="420"/>
      </w:pPr>
      <w:rPr>
        <w:rFonts w:ascii="Wingdings" w:hAnsi="Wingdings" w:hint="default"/>
      </w:rPr>
    </w:lvl>
    <w:lvl w:ilvl="4" w:tplc="04090003" w:tentative="1">
      <w:start w:val="1"/>
      <w:numFmt w:val="bullet"/>
      <w:lvlText w:val=""/>
      <w:lvlJc w:val="left"/>
      <w:pPr>
        <w:ind w:left="2304" w:hanging="420"/>
      </w:pPr>
      <w:rPr>
        <w:rFonts w:ascii="Wingdings" w:hAnsi="Wingdings" w:hint="default"/>
      </w:rPr>
    </w:lvl>
    <w:lvl w:ilvl="5" w:tplc="04090005" w:tentative="1">
      <w:start w:val="1"/>
      <w:numFmt w:val="bullet"/>
      <w:lvlText w:val=""/>
      <w:lvlJc w:val="left"/>
      <w:pPr>
        <w:ind w:left="2724" w:hanging="420"/>
      </w:pPr>
      <w:rPr>
        <w:rFonts w:ascii="Wingdings" w:hAnsi="Wingdings" w:hint="default"/>
      </w:rPr>
    </w:lvl>
    <w:lvl w:ilvl="6" w:tplc="04090001" w:tentative="1">
      <w:start w:val="1"/>
      <w:numFmt w:val="bullet"/>
      <w:lvlText w:val=""/>
      <w:lvlJc w:val="left"/>
      <w:pPr>
        <w:ind w:left="3144" w:hanging="420"/>
      </w:pPr>
      <w:rPr>
        <w:rFonts w:ascii="Wingdings" w:hAnsi="Wingdings" w:hint="default"/>
      </w:rPr>
    </w:lvl>
    <w:lvl w:ilvl="7" w:tplc="04090003" w:tentative="1">
      <w:start w:val="1"/>
      <w:numFmt w:val="bullet"/>
      <w:lvlText w:val=""/>
      <w:lvlJc w:val="left"/>
      <w:pPr>
        <w:ind w:left="3564" w:hanging="420"/>
      </w:pPr>
      <w:rPr>
        <w:rFonts w:ascii="Wingdings" w:hAnsi="Wingdings" w:hint="default"/>
      </w:rPr>
    </w:lvl>
    <w:lvl w:ilvl="8" w:tplc="04090005" w:tentative="1">
      <w:start w:val="1"/>
      <w:numFmt w:val="bullet"/>
      <w:lvlText w:val=""/>
      <w:lvlJc w:val="left"/>
      <w:pPr>
        <w:ind w:left="3984" w:hanging="420"/>
      </w:pPr>
      <w:rPr>
        <w:rFonts w:ascii="Wingdings" w:hAnsi="Wingdings" w:hint="default"/>
      </w:rPr>
    </w:lvl>
  </w:abstractNum>
  <w:num w:numId="1" w16cid:durableId="1262645766">
    <w:abstractNumId w:val="15"/>
  </w:num>
  <w:num w:numId="2" w16cid:durableId="635062029">
    <w:abstractNumId w:val="4"/>
  </w:num>
  <w:num w:numId="3" w16cid:durableId="1290824228">
    <w:abstractNumId w:val="3"/>
  </w:num>
  <w:num w:numId="4" w16cid:durableId="1928612738">
    <w:abstractNumId w:val="14"/>
  </w:num>
  <w:num w:numId="5" w16cid:durableId="560023060">
    <w:abstractNumId w:val="10"/>
  </w:num>
  <w:num w:numId="6" w16cid:durableId="24525047">
    <w:abstractNumId w:val="11"/>
  </w:num>
  <w:num w:numId="7" w16cid:durableId="15705736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6942200">
    <w:abstractNumId w:val="7"/>
  </w:num>
  <w:num w:numId="9" w16cid:durableId="152337595">
    <w:abstractNumId w:val="6"/>
  </w:num>
  <w:num w:numId="10" w16cid:durableId="508060185">
    <w:abstractNumId w:val="12"/>
  </w:num>
  <w:num w:numId="11" w16cid:durableId="1077826908">
    <w:abstractNumId w:val="1"/>
  </w:num>
  <w:num w:numId="12" w16cid:durableId="14712435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0410193">
    <w:abstractNumId w:val="15"/>
  </w:num>
  <w:num w:numId="14" w16cid:durableId="1494762222">
    <w:abstractNumId w:val="15"/>
  </w:num>
  <w:num w:numId="15" w16cid:durableId="456458582">
    <w:abstractNumId w:val="15"/>
  </w:num>
  <w:num w:numId="16" w16cid:durableId="1939825556">
    <w:abstractNumId w:val="15"/>
  </w:num>
  <w:num w:numId="17" w16cid:durableId="1302425206">
    <w:abstractNumId w:val="15"/>
  </w:num>
  <w:num w:numId="18" w16cid:durableId="1463502669">
    <w:abstractNumId w:val="16"/>
  </w:num>
  <w:num w:numId="19" w16cid:durableId="661810433">
    <w:abstractNumId w:val="24"/>
  </w:num>
  <w:num w:numId="20" w16cid:durableId="1733844683">
    <w:abstractNumId w:val="15"/>
  </w:num>
  <w:num w:numId="21" w16cid:durableId="422267459">
    <w:abstractNumId w:val="15"/>
  </w:num>
  <w:num w:numId="22" w16cid:durableId="782379722">
    <w:abstractNumId w:val="26"/>
  </w:num>
  <w:num w:numId="23" w16cid:durableId="2133092330">
    <w:abstractNumId w:val="5"/>
  </w:num>
  <w:num w:numId="24" w16cid:durableId="1313871993">
    <w:abstractNumId w:val="22"/>
  </w:num>
  <w:num w:numId="25" w16cid:durableId="521163716">
    <w:abstractNumId w:val="9"/>
  </w:num>
  <w:num w:numId="26" w16cid:durableId="1542477150">
    <w:abstractNumId w:val="18"/>
  </w:num>
  <w:num w:numId="27" w16cid:durableId="1342513344">
    <w:abstractNumId w:val="20"/>
  </w:num>
  <w:num w:numId="28" w16cid:durableId="1897155598">
    <w:abstractNumId w:val="25"/>
  </w:num>
  <w:num w:numId="29" w16cid:durableId="1782332401">
    <w:abstractNumId w:val="2"/>
  </w:num>
  <w:num w:numId="30" w16cid:durableId="1455832797">
    <w:abstractNumId w:val="17"/>
  </w:num>
  <w:num w:numId="31" w16cid:durableId="1971934268">
    <w:abstractNumId w:val="15"/>
  </w:num>
  <w:num w:numId="32" w16cid:durableId="1501310026">
    <w:abstractNumId w:val="13"/>
  </w:num>
  <w:num w:numId="33" w16cid:durableId="1005594025">
    <w:abstractNumId w:val="19"/>
  </w:num>
  <w:num w:numId="34" w16cid:durableId="1499157495">
    <w:abstractNumId w:val="23"/>
  </w:num>
  <w:num w:numId="35" w16cid:durableId="980382720">
    <w:abstractNumId w:val="8"/>
  </w:num>
  <w:num w:numId="36" w16cid:durableId="193928392">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931204805">
    <w:abstractNumId w:val="8"/>
    <w:lvlOverride w:ilvl="1">
      <w:startOverride w:val="1"/>
    </w:lvlOverride>
  </w:num>
  <w:num w:numId="38" w16cid:durableId="785076079">
    <w:abstractNumId w:val="21"/>
  </w:num>
  <w:num w:numId="39" w16cid:durableId="520362897">
    <w:abstractNumId w:val="15"/>
  </w:num>
  <w:num w:numId="40" w16cid:durableId="275720464">
    <w:abstractNumId w:val="15"/>
  </w:num>
  <w:num w:numId="41" w16cid:durableId="1701398919">
    <w:abstractNumId w:val="15"/>
  </w:num>
  <w:num w:numId="42" w16cid:durableId="21053445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engmin JIANG">
    <w15:presenceInfo w15:providerId="Windows Live" w15:userId="89dffccda624e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1MzUwNDI1MjCxNDNS0lEKTi0uzszPAykwN6wFANZ5CMYtAAAA"/>
    <w:docVar w:name="EN.InstantFormat" w:val="&lt;ENInstantFormat&gt;&lt;Enabled&gt;0&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da0025bvv5wpeww2cv900lrarvrr9ewawe&quot;&gt;Doctoral Project&lt;record-ids&gt;&lt;item&gt;1037&lt;/item&gt;&lt;item&gt;1054&lt;/item&gt;&lt;item&gt;1260&lt;/item&gt;&lt;item&gt;2142&lt;/item&gt;&lt;item&gt;2924&lt;/item&gt;&lt;item&gt;3336&lt;/item&gt;&lt;item&gt;3369&lt;/item&gt;&lt;item&gt;3584&lt;/item&gt;&lt;item&gt;3709&lt;/item&gt;&lt;item&gt;3772&lt;/item&gt;&lt;item&gt;3929&lt;/item&gt;&lt;item&gt;3975&lt;/item&gt;&lt;item&gt;3977&lt;/item&gt;&lt;item&gt;4022&lt;/item&gt;&lt;item&gt;4030&lt;/item&gt;&lt;item&gt;4042&lt;/item&gt;&lt;item&gt;4145&lt;/item&gt;&lt;item&gt;4184&lt;/item&gt;&lt;item&gt;4201&lt;/item&gt;&lt;item&gt;4238&lt;/item&gt;&lt;item&gt;4253&lt;/item&gt;&lt;item&gt;4351&lt;/item&gt;&lt;item&gt;4353&lt;/item&gt;&lt;item&gt;4374&lt;/item&gt;&lt;item&gt;4385&lt;/item&gt;&lt;item&gt;4396&lt;/item&gt;&lt;item&gt;4397&lt;/item&gt;&lt;item&gt;4423&lt;/item&gt;&lt;item&gt;4435&lt;/item&gt;&lt;item&gt;4436&lt;/item&gt;&lt;item&gt;4443&lt;/item&gt;&lt;item&gt;4485&lt;/item&gt;&lt;item&gt;4540&lt;/item&gt;&lt;item&gt;4541&lt;/item&gt;&lt;item&gt;4616&lt;/item&gt;&lt;item&gt;4618&lt;/item&gt;&lt;item&gt;4626&lt;/item&gt;&lt;item&gt;4647&lt;/item&gt;&lt;item&gt;4738&lt;/item&gt;&lt;item&gt;4752&lt;/item&gt;&lt;/record-ids&gt;&lt;/item&gt;&lt;/Libraries&gt;"/>
  </w:docVars>
  <w:rsids>
    <w:rsidRoot w:val="00732E46"/>
    <w:rsid w:val="000000B2"/>
    <w:rsid w:val="0000015A"/>
    <w:rsid w:val="0000019C"/>
    <w:rsid w:val="0000024E"/>
    <w:rsid w:val="00000637"/>
    <w:rsid w:val="0000064A"/>
    <w:rsid w:val="000007FD"/>
    <w:rsid w:val="00000991"/>
    <w:rsid w:val="00000B4D"/>
    <w:rsid w:val="00000E6F"/>
    <w:rsid w:val="00000E97"/>
    <w:rsid w:val="000012DA"/>
    <w:rsid w:val="000013CC"/>
    <w:rsid w:val="00001467"/>
    <w:rsid w:val="0000151D"/>
    <w:rsid w:val="000017F5"/>
    <w:rsid w:val="00001815"/>
    <w:rsid w:val="00001903"/>
    <w:rsid w:val="00001B1E"/>
    <w:rsid w:val="00001CAB"/>
    <w:rsid w:val="00001CCA"/>
    <w:rsid w:val="00001E07"/>
    <w:rsid w:val="00001EDE"/>
    <w:rsid w:val="00001F92"/>
    <w:rsid w:val="00002305"/>
    <w:rsid w:val="0000242D"/>
    <w:rsid w:val="000025C3"/>
    <w:rsid w:val="00002693"/>
    <w:rsid w:val="00002759"/>
    <w:rsid w:val="0000288B"/>
    <w:rsid w:val="0000289C"/>
    <w:rsid w:val="000028A4"/>
    <w:rsid w:val="000028F6"/>
    <w:rsid w:val="00002B8C"/>
    <w:rsid w:val="00002CBB"/>
    <w:rsid w:val="00002FAF"/>
    <w:rsid w:val="0000304D"/>
    <w:rsid w:val="0000307F"/>
    <w:rsid w:val="00003080"/>
    <w:rsid w:val="00003116"/>
    <w:rsid w:val="000031F0"/>
    <w:rsid w:val="00003240"/>
    <w:rsid w:val="00003292"/>
    <w:rsid w:val="000034CA"/>
    <w:rsid w:val="0000371A"/>
    <w:rsid w:val="00003B7C"/>
    <w:rsid w:val="00003DC5"/>
    <w:rsid w:val="00003DDC"/>
    <w:rsid w:val="00003F0D"/>
    <w:rsid w:val="000042E1"/>
    <w:rsid w:val="000044CB"/>
    <w:rsid w:val="000044D6"/>
    <w:rsid w:val="000045B6"/>
    <w:rsid w:val="00004648"/>
    <w:rsid w:val="00004C0C"/>
    <w:rsid w:val="00004C6B"/>
    <w:rsid w:val="00004F8E"/>
    <w:rsid w:val="0000512E"/>
    <w:rsid w:val="000053E2"/>
    <w:rsid w:val="000057AB"/>
    <w:rsid w:val="0000580B"/>
    <w:rsid w:val="00005810"/>
    <w:rsid w:val="00005835"/>
    <w:rsid w:val="0000588F"/>
    <w:rsid w:val="00005A44"/>
    <w:rsid w:val="00005B4D"/>
    <w:rsid w:val="00005CC1"/>
    <w:rsid w:val="00005CD5"/>
    <w:rsid w:val="00005ED9"/>
    <w:rsid w:val="00006073"/>
    <w:rsid w:val="0000642D"/>
    <w:rsid w:val="000064E7"/>
    <w:rsid w:val="0000661E"/>
    <w:rsid w:val="00006665"/>
    <w:rsid w:val="0000668F"/>
    <w:rsid w:val="00006843"/>
    <w:rsid w:val="0000687D"/>
    <w:rsid w:val="00006AAA"/>
    <w:rsid w:val="00007065"/>
    <w:rsid w:val="0000748D"/>
    <w:rsid w:val="0000753B"/>
    <w:rsid w:val="00007581"/>
    <w:rsid w:val="00007616"/>
    <w:rsid w:val="00007625"/>
    <w:rsid w:val="00007784"/>
    <w:rsid w:val="000077F4"/>
    <w:rsid w:val="000078B4"/>
    <w:rsid w:val="00007A05"/>
    <w:rsid w:val="00007A28"/>
    <w:rsid w:val="00007BAD"/>
    <w:rsid w:val="00007CFB"/>
    <w:rsid w:val="00007E76"/>
    <w:rsid w:val="000101EE"/>
    <w:rsid w:val="000102FE"/>
    <w:rsid w:val="0001036D"/>
    <w:rsid w:val="000104B1"/>
    <w:rsid w:val="00010565"/>
    <w:rsid w:val="000105EB"/>
    <w:rsid w:val="000108CA"/>
    <w:rsid w:val="00010A70"/>
    <w:rsid w:val="00010A79"/>
    <w:rsid w:val="00010ABF"/>
    <w:rsid w:val="00010B6D"/>
    <w:rsid w:val="00010CB2"/>
    <w:rsid w:val="00010ED2"/>
    <w:rsid w:val="00010F2E"/>
    <w:rsid w:val="00011259"/>
    <w:rsid w:val="00011362"/>
    <w:rsid w:val="00011616"/>
    <w:rsid w:val="00011778"/>
    <w:rsid w:val="00011918"/>
    <w:rsid w:val="000119B6"/>
    <w:rsid w:val="00011C7D"/>
    <w:rsid w:val="00011D46"/>
    <w:rsid w:val="00011E75"/>
    <w:rsid w:val="0001200C"/>
    <w:rsid w:val="000123D4"/>
    <w:rsid w:val="0001240B"/>
    <w:rsid w:val="00012B0D"/>
    <w:rsid w:val="00012B28"/>
    <w:rsid w:val="00012C25"/>
    <w:rsid w:val="00012C30"/>
    <w:rsid w:val="00012D8F"/>
    <w:rsid w:val="00012F00"/>
    <w:rsid w:val="0001305E"/>
    <w:rsid w:val="00013218"/>
    <w:rsid w:val="0001333C"/>
    <w:rsid w:val="00013378"/>
    <w:rsid w:val="00013412"/>
    <w:rsid w:val="00013742"/>
    <w:rsid w:val="0001385B"/>
    <w:rsid w:val="00013A76"/>
    <w:rsid w:val="00013EC1"/>
    <w:rsid w:val="00013F8F"/>
    <w:rsid w:val="0001400E"/>
    <w:rsid w:val="000140F5"/>
    <w:rsid w:val="00014114"/>
    <w:rsid w:val="0001416F"/>
    <w:rsid w:val="00014198"/>
    <w:rsid w:val="000146C2"/>
    <w:rsid w:val="0001487C"/>
    <w:rsid w:val="00014937"/>
    <w:rsid w:val="000150B9"/>
    <w:rsid w:val="000151E6"/>
    <w:rsid w:val="0001520F"/>
    <w:rsid w:val="00015289"/>
    <w:rsid w:val="0001529A"/>
    <w:rsid w:val="0001536C"/>
    <w:rsid w:val="0001540A"/>
    <w:rsid w:val="00015476"/>
    <w:rsid w:val="000154BB"/>
    <w:rsid w:val="00015628"/>
    <w:rsid w:val="000157C5"/>
    <w:rsid w:val="000158C3"/>
    <w:rsid w:val="00015A04"/>
    <w:rsid w:val="00015A7B"/>
    <w:rsid w:val="00015BC2"/>
    <w:rsid w:val="00015BF3"/>
    <w:rsid w:val="00015DA6"/>
    <w:rsid w:val="00015DC1"/>
    <w:rsid w:val="00015DDE"/>
    <w:rsid w:val="00015E15"/>
    <w:rsid w:val="00015EDB"/>
    <w:rsid w:val="00015EDD"/>
    <w:rsid w:val="00015F03"/>
    <w:rsid w:val="0001616C"/>
    <w:rsid w:val="000161C1"/>
    <w:rsid w:val="00016262"/>
    <w:rsid w:val="0001637A"/>
    <w:rsid w:val="000164FF"/>
    <w:rsid w:val="00016542"/>
    <w:rsid w:val="00016543"/>
    <w:rsid w:val="00016649"/>
    <w:rsid w:val="00016858"/>
    <w:rsid w:val="000168FA"/>
    <w:rsid w:val="00016BE5"/>
    <w:rsid w:val="00016D86"/>
    <w:rsid w:val="00016F59"/>
    <w:rsid w:val="0001711A"/>
    <w:rsid w:val="00017131"/>
    <w:rsid w:val="00017169"/>
    <w:rsid w:val="0001726F"/>
    <w:rsid w:val="00017446"/>
    <w:rsid w:val="0001748C"/>
    <w:rsid w:val="00017652"/>
    <w:rsid w:val="000178ED"/>
    <w:rsid w:val="00017AA5"/>
    <w:rsid w:val="00017D5D"/>
    <w:rsid w:val="00017E64"/>
    <w:rsid w:val="00017F9C"/>
    <w:rsid w:val="0002004D"/>
    <w:rsid w:val="0002008B"/>
    <w:rsid w:val="00020300"/>
    <w:rsid w:val="00020338"/>
    <w:rsid w:val="000203EF"/>
    <w:rsid w:val="0002061A"/>
    <w:rsid w:val="00020957"/>
    <w:rsid w:val="00020986"/>
    <w:rsid w:val="000209BF"/>
    <w:rsid w:val="00020ADD"/>
    <w:rsid w:val="00021023"/>
    <w:rsid w:val="00021100"/>
    <w:rsid w:val="00021161"/>
    <w:rsid w:val="0002152B"/>
    <w:rsid w:val="00021578"/>
    <w:rsid w:val="000215EA"/>
    <w:rsid w:val="00021613"/>
    <w:rsid w:val="000218C3"/>
    <w:rsid w:val="00021AB7"/>
    <w:rsid w:val="00021D1B"/>
    <w:rsid w:val="00022020"/>
    <w:rsid w:val="00022124"/>
    <w:rsid w:val="000223CE"/>
    <w:rsid w:val="0002249C"/>
    <w:rsid w:val="0002254F"/>
    <w:rsid w:val="000225AD"/>
    <w:rsid w:val="0002264F"/>
    <w:rsid w:val="00022749"/>
    <w:rsid w:val="000229F6"/>
    <w:rsid w:val="00022B59"/>
    <w:rsid w:val="00022D5D"/>
    <w:rsid w:val="00022EE3"/>
    <w:rsid w:val="000231B6"/>
    <w:rsid w:val="000231F3"/>
    <w:rsid w:val="00023201"/>
    <w:rsid w:val="00023424"/>
    <w:rsid w:val="00023991"/>
    <w:rsid w:val="00023AD0"/>
    <w:rsid w:val="00023BD4"/>
    <w:rsid w:val="00023D26"/>
    <w:rsid w:val="00024038"/>
    <w:rsid w:val="00024165"/>
    <w:rsid w:val="0002420C"/>
    <w:rsid w:val="0002424D"/>
    <w:rsid w:val="000244B9"/>
    <w:rsid w:val="00024612"/>
    <w:rsid w:val="0002465A"/>
    <w:rsid w:val="00024747"/>
    <w:rsid w:val="00024766"/>
    <w:rsid w:val="00024894"/>
    <w:rsid w:val="00024895"/>
    <w:rsid w:val="0002491F"/>
    <w:rsid w:val="000249F5"/>
    <w:rsid w:val="00024A63"/>
    <w:rsid w:val="00024BD0"/>
    <w:rsid w:val="00024E6D"/>
    <w:rsid w:val="00024EA8"/>
    <w:rsid w:val="00024F1E"/>
    <w:rsid w:val="00024F79"/>
    <w:rsid w:val="0002513F"/>
    <w:rsid w:val="0002538D"/>
    <w:rsid w:val="000253F1"/>
    <w:rsid w:val="0002541A"/>
    <w:rsid w:val="00025911"/>
    <w:rsid w:val="000259E6"/>
    <w:rsid w:val="00025A17"/>
    <w:rsid w:val="00025AB3"/>
    <w:rsid w:val="00025C5D"/>
    <w:rsid w:val="00025F10"/>
    <w:rsid w:val="00025F9A"/>
    <w:rsid w:val="00025FD8"/>
    <w:rsid w:val="0002615A"/>
    <w:rsid w:val="0002651E"/>
    <w:rsid w:val="00026783"/>
    <w:rsid w:val="00026800"/>
    <w:rsid w:val="000268A7"/>
    <w:rsid w:val="00026B95"/>
    <w:rsid w:val="00026C1F"/>
    <w:rsid w:val="00026D03"/>
    <w:rsid w:val="00026E15"/>
    <w:rsid w:val="00026EAC"/>
    <w:rsid w:val="00026F58"/>
    <w:rsid w:val="000270AF"/>
    <w:rsid w:val="0002710B"/>
    <w:rsid w:val="0002738F"/>
    <w:rsid w:val="0002785F"/>
    <w:rsid w:val="00027F13"/>
    <w:rsid w:val="00027F83"/>
    <w:rsid w:val="0003045A"/>
    <w:rsid w:val="000305C4"/>
    <w:rsid w:val="00030653"/>
    <w:rsid w:val="0003080C"/>
    <w:rsid w:val="000308E2"/>
    <w:rsid w:val="000309CB"/>
    <w:rsid w:val="00030A2D"/>
    <w:rsid w:val="00030A92"/>
    <w:rsid w:val="00030ABC"/>
    <w:rsid w:val="00030B89"/>
    <w:rsid w:val="00030E59"/>
    <w:rsid w:val="00030EDA"/>
    <w:rsid w:val="000310DD"/>
    <w:rsid w:val="00031224"/>
    <w:rsid w:val="00031387"/>
    <w:rsid w:val="000313F9"/>
    <w:rsid w:val="0003153E"/>
    <w:rsid w:val="000317D8"/>
    <w:rsid w:val="0003185A"/>
    <w:rsid w:val="000318DC"/>
    <w:rsid w:val="0003190E"/>
    <w:rsid w:val="00031A98"/>
    <w:rsid w:val="00031AC7"/>
    <w:rsid w:val="00031AE9"/>
    <w:rsid w:val="00031C8E"/>
    <w:rsid w:val="00031CB8"/>
    <w:rsid w:val="00031CF1"/>
    <w:rsid w:val="00031D90"/>
    <w:rsid w:val="00031F5E"/>
    <w:rsid w:val="00031F60"/>
    <w:rsid w:val="0003229A"/>
    <w:rsid w:val="000326F9"/>
    <w:rsid w:val="000327AF"/>
    <w:rsid w:val="00032812"/>
    <w:rsid w:val="00032945"/>
    <w:rsid w:val="0003298F"/>
    <w:rsid w:val="00032B57"/>
    <w:rsid w:val="00032C21"/>
    <w:rsid w:val="00032FDC"/>
    <w:rsid w:val="00033011"/>
    <w:rsid w:val="000330D0"/>
    <w:rsid w:val="00033271"/>
    <w:rsid w:val="000332A5"/>
    <w:rsid w:val="0003338D"/>
    <w:rsid w:val="000333A9"/>
    <w:rsid w:val="0003342C"/>
    <w:rsid w:val="000334DB"/>
    <w:rsid w:val="00033637"/>
    <w:rsid w:val="0003375F"/>
    <w:rsid w:val="00033787"/>
    <w:rsid w:val="000339FB"/>
    <w:rsid w:val="00033AEA"/>
    <w:rsid w:val="00033B29"/>
    <w:rsid w:val="00033BC7"/>
    <w:rsid w:val="00033C31"/>
    <w:rsid w:val="00033C5E"/>
    <w:rsid w:val="00033D39"/>
    <w:rsid w:val="00033E0E"/>
    <w:rsid w:val="00033ECC"/>
    <w:rsid w:val="00033F01"/>
    <w:rsid w:val="00033F9C"/>
    <w:rsid w:val="0003414C"/>
    <w:rsid w:val="000344FD"/>
    <w:rsid w:val="000345D6"/>
    <w:rsid w:val="00034947"/>
    <w:rsid w:val="00034A1F"/>
    <w:rsid w:val="00034AA2"/>
    <w:rsid w:val="00034D7D"/>
    <w:rsid w:val="00034F6B"/>
    <w:rsid w:val="000351D6"/>
    <w:rsid w:val="0003548D"/>
    <w:rsid w:val="000354C7"/>
    <w:rsid w:val="000354F6"/>
    <w:rsid w:val="00035793"/>
    <w:rsid w:val="0003581C"/>
    <w:rsid w:val="0003586A"/>
    <w:rsid w:val="00035879"/>
    <w:rsid w:val="00035920"/>
    <w:rsid w:val="00035AAB"/>
    <w:rsid w:val="00035EF5"/>
    <w:rsid w:val="00035EFF"/>
    <w:rsid w:val="00035FE4"/>
    <w:rsid w:val="000360F5"/>
    <w:rsid w:val="000361C7"/>
    <w:rsid w:val="000365AF"/>
    <w:rsid w:val="000365CC"/>
    <w:rsid w:val="0003687B"/>
    <w:rsid w:val="000368B5"/>
    <w:rsid w:val="00036901"/>
    <w:rsid w:val="000369C1"/>
    <w:rsid w:val="00036B09"/>
    <w:rsid w:val="00036E82"/>
    <w:rsid w:val="00036EB9"/>
    <w:rsid w:val="00036F5C"/>
    <w:rsid w:val="000371C4"/>
    <w:rsid w:val="000373B9"/>
    <w:rsid w:val="0003746B"/>
    <w:rsid w:val="00037504"/>
    <w:rsid w:val="000378F9"/>
    <w:rsid w:val="00037936"/>
    <w:rsid w:val="0003799B"/>
    <w:rsid w:val="00037A9E"/>
    <w:rsid w:val="00037B54"/>
    <w:rsid w:val="00037B6E"/>
    <w:rsid w:val="00037C99"/>
    <w:rsid w:val="00037DB5"/>
    <w:rsid w:val="00037E1A"/>
    <w:rsid w:val="00037E65"/>
    <w:rsid w:val="00040390"/>
    <w:rsid w:val="000403AE"/>
    <w:rsid w:val="000403D6"/>
    <w:rsid w:val="000404EE"/>
    <w:rsid w:val="00040500"/>
    <w:rsid w:val="00040858"/>
    <w:rsid w:val="00040993"/>
    <w:rsid w:val="000409F5"/>
    <w:rsid w:val="00040AEB"/>
    <w:rsid w:val="00040C97"/>
    <w:rsid w:val="00040CB4"/>
    <w:rsid w:val="00040E35"/>
    <w:rsid w:val="00040EE9"/>
    <w:rsid w:val="00041232"/>
    <w:rsid w:val="00041370"/>
    <w:rsid w:val="00041387"/>
    <w:rsid w:val="000413D9"/>
    <w:rsid w:val="000413EC"/>
    <w:rsid w:val="000417F8"/>
    <w:rsid w:val="0004184E"/>
    <w:rsid w:val="0004189C"/>
    <w:rsid w:val="000418A9"/>
    <w:rsid w:val="00041BD7"/>
    <w:rsid w:val="00041C2F"/>
    <w:rsid w:val="00041CB6"/>
    <w:rsid w:val="000421A5"/>
    <w:rsid w:val="00042221"/>
    <w:rsid w:val="000423C1"/>
    <w:rsid w:val="00042409"/>
    <w:rsid w:val="0004240E"/>
    <w:rsid w:val="00042436"/>
    <w:rsid w:val="00042571"/>
    <w:rsid w:val="000425CC"/>
    <w:rsid w:val="000426F5"/>
    <w:rsid w:val="000429AD"/>
    <w:rsid w:val="00042A2B"/>
    <w:rsid w:val="00042A4C"/>
    <w:rsid w:val="00042C99"/>
    <w:rsid w:val="000430EB"/>
    <w:rsid w:val="000432CF"/>
    <w:rsid w:val="0004352C"/>
    <w:rsid w:val="0004353D"/>
    <w:rsid w:val="00043550"/>
    <w:rsid w:val="000435CE"/>
    <w:rsid w:val="000436AB"/>
    <w:rsid w:val="00043D95"/>
    <w:rsid w:val="000442FD"/>
    <w:rsid w:val="00044322"/>
    <w:rsid w:val="00044393"/>
    <w:rsid w:val="00044797"/>
    <w:rsid w:val="000447CC"/>
    <w:rsid w:val="0004491E"/>
    <w:rsid w:val="00044AE6"/>
    <w:rsid w:val="00044DC6"/>
    <w:rsid w:val="00045029"/>
    <w:rsid w:val="00045053"/>
    <w:rsid w:val="00045083"/>
    <w:rsid w:val="00045116"/>
    <w:rsid w:val="000452B6"/>
    <w:rsid w:val="00045369"/>
    <w:rsid w:val="00045447"/>
    <w:rsid w:val="00045544"/>
    <w:rsid w:val="000456DC"/>
    <w:rsid w:val="00045841"/>
    <w:rsid w:val="00045C19"/>
    <w:rsid w:val="00045C9E"/>
    <w:rsid w:val="00045DE4"/>
    <w:rsid w:val="00045E30"/>
    <w:rsid w:val="00045E8A"/>
    <w:rsid w:val="0004606B"/>
    <w:rsid w:val="000461AE"/>
    <w:rsid w:val="000461C4"/>
    <w:rsid w:val="0004621D"/>
    <w:rsid w:val="0004651D"/>
    <w:rsid w:val="000467D6"/>
    <w:rsid w:val="00046875"/>
    <w:rsid w:val="00046970"/>
    <w:rsid w:val="00046A8E"/>
    <w:rsid w:val="00046F35"/>
    <w:rsid w:val="00046F5C"/>
    <w:rsid w:val="00046FC3"/>
    <w:rsid w:val="0004704B"/>
    <w:rsid w:val="0004717D"/>
    <w:rsid w:val="000471A9"/>
    <w:rsid w:val="00047282"/>
    <w:rsid w:val="0004737D"/>
    <w:rsid w:val="000474BF"/>
    <w:rsid w:val="000474D3"/>
    <w:rsid w:val="000475EA"/>
    <w:rsid w:val="00047634"/>
    <w:rsid w:val="0004777D"/>
    <w:rsid w:val="00047B70"/>
    <w:rsid w:val="00047FEF"/>
    <w:rsid w:val="000500CD"/>
    <w:rsid w:val="000502AA"/>
    <w:rsid w:val="00050376"/>
    <w:rsid w:val="000506CF"/>
    <w:rsid w:val="00050A4E"/>
    <w:rsid w:val="00050BC1"/>
    <w:rsid w:val="00050C15"/>
    <w:rsid w:val="00050CC5"/>
    <w:rsid w:val="00050E2F"/>
    <w:rsid w:val="00051119"/>
    <w:rsid w:val="000512CC"/>
    <w:rsid w:val="000512ED"/>
    <w:rsid w:val="000515C7"/>
    <w:rsid w:val="00051627"/>
    <w:rsid w:val="000517FA"/>
    <w:rsid w:val="00051A3D"/>
    <w:rsid w:val="00051B29"/>
    <w:rsid w:val="00051D9E"/>
    <w:rsid w:val="00051DF7"/>
    <w:rsid w:val="00051E21"/>
    <w:rsid w:val="00051F88"/>
    <w:rsid w:val="000520D7"/>
    <w:rsid w:val="00052153"/>
    <w:rsid w:val="000521A4"/>
    <w:rsid w:val="00052643"/>
    <w:rsid w:val="00052786"/>
    <w:rsid w:val="0005289C"/>
    <w:rsid w:val="00052DA0"/>
    <w:rsid w:val="000530D8"/>
    <w:rsid w:val="00053146"/>
    <w:rsid w:val="0005319D"/>
    <w:rsid w:val="00053211"/>
    <w:rsid w:val="000539D9"/>
    <w:rsid w:val="00053B23"/>
    <w:rsid w:val="00053B2E"/>
    <w:rsid w:val="00053C5B"/>
    <w:rsid w:val="00053C90"/>
    <w:rsid w:val="00053E36"/>
    <w:rsid w:val="00053E60"/>
    <w:rsid w:val="00053F5E"/>
    <w:rsid w:val="00053FF1"/>
    <w:rsid w:val="00054204"/>
    <w:rsid w:val="0005454B"/>
    <w:rsid w:val="000545B2"/>
    <w:rsid w:val="00054602"/>
    <w:rsid w:val="0005467D"/>
    <w:rsid w:val="00054724"/>
    <w:rsid w:val="000548B7"/>
    <w:rsid w:val="0005490D"/>
    <w:rsid w:val="00054BA3"/>
    <w:rsid w:val="00054BC0"/>
    <w:rsid w:val="00054CA5"/>
    <w:rsid w:val="00054DED"/>
    <w:rsid w:val="00055125"/>
    <w:rsid w:val="0005557C"/>
    <w:rsid w:val="0005564D"/>
    <w:rsid w:val="00055731"/>
    <w:rsid w:val="00055FCF"/>
    <w:rsid w:val="00056073"/>
    <w:rsid w:val="000560CE"/>
    <w:rsid w:val="000565E2"/>
    <w:rsid w:val="00056677"/>
    <w:rsid w:val="000567D6"/>
    <w:rsid w:val="0005683D"/>
    <w:rsid w:val="000569F6"/>
    <w:rsid w:val="00056BBD"/>
    <w:rsid w:val="00056BF0"/>
    <w:rsid w:val="00056E64"/>
    <w:rsid w:val="00056E68"/>
    <w:rsid w:val="000571F5"/>
    <w:rsid w:val="00057249"/>
    <w:rsid w:val="000573F4"/>
    <w:rsid w:val="000573FB"/>
    <w:rsid w:val="00057495"/>
    <w:rsid w:val="0005790A"/>
    <w:rsid w:val="000579EF"/>
    <w:rsid w:val="00057CE3"/>
    <w:rsid w:val="00057E56"/>
    <w:rsid w:val="00057EB3"/>
    <w:rsid w:val="00057F00"/>
    <w:rsid w:val="00057F45"/>
    <w:rsid w:val="000600C9"/>
    <w:rsid w:val="000600F0"/>
    <w:rsid w:val="000601A4"/>
    <w:rsid w:val="000603E8"/>
    <w:rsid w:val="000603EE"/>
    <w:rsid w:val="00060651"/>
    <w:rsid w:val="000606E9"/>
    <w:rsid w:val="00060B5E"/>
    <w:rsid w:val="00060C9B"/>
    <w:rsid w:val="00060D05"/>
    <w:rsid w:val="00060E29"/>
    <w:rsid w:val="00060ED1"/>
    <w:rsid w:val="0006108D"/>
    <w:rsid w:val="000611E0"/>
    <w:rsid w:val="000612A8"/>
    <w:rsid w:val="00061401"/>
    <w:rsid w:val="0006150E"/>
    <w:rsid w:val="00061608"/>
    <w:rsid w:val="00061803"/>
    <w:rsid w:val="0006192A"/>
    <w:rsid w:val="00061A0D"/>
    <w:rsid w:val="00061AA5"/>
    <w:rsid w:val="00061F30"/>
    <w:rsid w:val="0006201B"/>
    <w:rsid w:val="00062043"/>
    <w:rsid w:val="00062077"/>
    <w:rsid w:val="00062125"/>
    <w:rsid w:val="0006213E"/>
    <w:rsid w:val="000621AA"/>
    <w:rsid w:val="00062254"/>
    <w:rsid w:val="00062282"/>
    <w:rsid w:val="000622D0"/>
    <w:rsid w:val="0006233B"/>
    <w:rsid w:val="000624B2"/>
    <w:rsid w:val="00062851"/>
    <w:rsid w:val="0006297F"/>
    <w:rsid w:val="00062CAF"/>
    <w:rsid w:val="00062D78"/>
    <w:rsid w:val="00062DE7"/>
    <w:rsid w:val="00062E4F"/>
    <w:rsid w:val="00062F4C"/>
    <w:rsid w:val="00063056"/>
    <w:rsid w:val="00063110"/>
    <w:rsid w:val="0006321C"/>
    <w:rsid w:val="000632E7"/>
    <w:rsid w:val="000633B2"/>
    <w:rsid w:val="0006347B"/>
    <w:rsid w:val="00063900"/>
    <w:rsid w:val="00063944"/>
    <w:rsid w:val="00063BF2"/>
    <w:rsid w:val="00063D89"/>
    <w:rsid w:val="00063E00"/>
    <w:rsid w:val="00063F24"/>
    <w:rsid w:val="00063F5F"/>
    <w:rsid w:val="0006414C"/>
    <w:rsid w:val="00064207"/>
    <w:rsid w:val="00064214"/>
    <w:rsid w:val="00064277"/>
    <w:rsid w:val="00064312"/>
    <w:rsid w:val="00064315"/>
    <w:rsid w:val="0006433B"/>
    <w:rsid w:val="000643BE"/>
    <w:rsid w:val="000643C9"/>
    <w:rsid w:val="00064433"/>
    <w:rsid w:val="00064543"/>
    <w:rsid w:val="000645C7"/>
    <w:rsid w:val="000646F2"/>
    <w:rsid w:val="0006473A"/>
    <w:rsid w:val="00064C05"/>
    <w:rsid w:val="00064D8A"/>
    <w:rsid w:val="00065042"/>
    <w:rsid w:val="000650E5"/>
    <w:rsid w:val="00065308"/>
    <w:rsid w:val="0006561E"/>
    <w:rsid w:val="00065654"/>
    <w:rsid w:val="00065850"/>
    <w:rsid w:val="00065E74"/>
    <w:rsid w:val="0006611C"/>
    <w:rsid w:val="0006617E"/>
    <w:rsid w:val="00066214"/>
    <w:rsid w:val="000662C4"/>
    <w:rsid w:val="00066403"/>
    <w:rsid w:val="00066460"/>
    <w:rsid w:val="00066AA4"/>
    <w:rsid w:val="00066C1F"/>
    <w:rsid w:val="00066EEF"/>
    <w:rsid w:val="00066FFD"/>
    <w:rsid w:val="00067026"/>
    <w:rsid w:val="0006705F"/>
    <w:rsid w:val="0006720F"/>
    <w:rsid w:val="00067235"/>
    <w:rsid w:val="000672DF"/>
    <w:rsid w:val="00067555"/>
    <w:rsid w:val="0006755F"/>
    <w:rsid w:val="000675C6"/>
    <w:rsid w:val="0006762D"/>
    <w:rsid w:val="000676B3"/>
    <w:rsid w:val="000676F0"/>
    <w:rsid w:val="00067715"/>
    <w:rsid w:val="0006796F"/>
    <w:rsid w:val="00067B03"/>
    <w:rsid w:val="00067BFF"/>
    <w:rsid w:val="00067F5F"/>
    <w:rsid w:val="00070185"/>
    <w:rsid w:val="000702DD"/>
    <w:rsid w:val="0007031D"/>
    <w:rsid w:val="000703CD"/>
    <w:rsid w:val="00070744"/>
    <w:rsid w:val="000707A3"/>
    <w:rsid w:val="000708FF"/>
    <w:rsid w:val="000709F7"/>
    <w:rsid w:val="000709F9"/>
    <w:rsid w:val="00070CF6"/>
    <w:rsid w:val="00071015"/>
    <w:rsid w:val="000711FF"/>
    <w:rsid w:val="000713B3"/>
    <w:rsid w:val="00071410"/>
    <w:rsid w:val="000715BF"/>
    <w:rsid w:val="000715E1"/>
    <w:rsid w:val="000716ED"/>
    <w:rsid w:val="000717EB"/>
    <w:rsid w:val="00071A24"/>
    <w:rsid w:val="00071A79"/>
    <w:rsid w:val="00071D8F"/>
    <w:rsid w:val="00071DFB"/>
    <w:rsid w:val="00071EE6"/>
    <w:rsid w:val="00072168"/>
    <w:rsid w:val="0007219A"/>
    <w:rsid w:val="000722C7"/>
    <w:rsid w:val="00072313"/>
    <w:rsid w:val="000723BC"/>
    <w:rsid w:val="00072465"/>
    <w:rsid w:val="000725A7"/>
    <w:rsid w:val="0007263C"/>
    <w:rsid w:val="00072888"/>
    <w:rsid w:val="000729BF"/>
    <w:rsid w:val="00072A0D"/>
    <w:rsid w:val="00072A3E"/>
    <w:rsid w:val="00072B29"/>
    <w:rsid w:val="00072B77"/>
    <w:rsid w:val="00072C07"/>
    <w:rsid w:val="00072DCE"/>
    <w:rsid w:val="00072E89"/>
    <w:rsid w:val="00072F3F"/>
    <w:rsid w:val="000731A3"/>
    <w:rsid w:val="00073254"/>
    <w:rsid w:val="000733A0"/>
    <w:rsid w:val="000735C7"/>
    <w:rsid w:val="0007368F"/>
    <w:rsid w:val="000738D4"/>
    <w:rsid w:val="0007395B"/>
    <w:rsid w:val="00073981"/>
    <w:rsid w:val="00073A25"/>
    <w:rsid w:val="00073E5F"/>
    <w:rsid w:val="00073F55"/>
    <w:rsid w:val="00074072"/>
    <w:rsid w:val="000740A2"/>
    <w:rsid w:val="00074128"/>
    <w:rsid w:val="000743B1"/>
    <w:rsid w:val="00074485"/>
    <w:rsid w:val="00074516"/>
    <w:rsid w:val="000746D0"/>
    <w:rsid w:val="0007472F"/>
    <w:rsid w:val="000749C4"/>
    <w:rsid w:val="00074D6A"/>
    <w:rsid w:val="00074DCF"/>
    <w:rsid w:val="00074E43"/>
    <w:rsid w:val="00074FDA"/>
    <w:rsid w:val="000753BC"/>
    <w:rsid w:val="000753E2"/>
    <w:rsid w:val="0007543A"/>
    <w:rsid w:val="000754D5"/>
    <w:rsid w:val="000754F5"/>
    <w:rsid w:val="0007568E"/>
    <w:rsid w:val="00075A59"/>
    <w:rsid w:val="00075BBF"/>
    <w:rsid w:val="00075CA2"/>
    <w:rsid w:val="00075D22"/>
    <w:rsid w:val="00075F88"/>
    <w:rsid w:val="00075FA6"/>
    <w:rsid w:val="00076099"/>
    <w:rsid w:val="00076105"/>
    <w:rsid w:val="00076152"/>
    <w:rsid w:val="000762AD"/>
    <w:rsid w:val="0007638A"/>
    <w:rsid w:val="0007655A"/>
    <w:rsid w:val="000766BB"/>
    <w:rsid w:val="0007671F"/>
    <w:rsid w:val="000768AE"/>
    <w:rsid w:val="00076996"/>
    <w:rsid w:val="000769B4"/>
    <w:rsid w:val="00076B7B"/>
    <w:rsid w:val="00076B7E"/>
    <w:rsid w:val="00076C0D"/>
    <w:rsid w:val="00077174"/>
    <w:rsid w:val="000771CC"/>
    <w:rsid w:val="00077264"/>
    <w:rsid w:val="0007738A"/>
    <w:rsid w:val="00077393"/>
    <w:rsid w:val="0007768B"/>
    <w:rsid w:val="000777A3"/>
    <w:rsid w:val="000777D2"/>
    <w:rsid w:val="000777DA"/>
    <w:rsid w:val="00077812"/>
    <w:rsid w:val="000778E9"/>
    <w:rsid w:val="00077BDC"/>
    <w:rsid w:val="00077BEA"/>
    <w:rsid w:val="00077DD3"/>
    <w:rsid w:val="00077E0E"/>
    <w:rsid w:val="000800D4"/>
    <w:rsid w:val="000802C2"/>
    <w:rsid w:val="000803EB"/>
    <w:rsid w:val="0008048A"/>
    <w:rsid w:val="00080632"/>
    <w:rsid w:val="00080698"/>
    <w:rsid w:val="00080A46"/>
    <w:rsid w:val="00080D86"/>
    <w:rsid w:val="000811B1"/>
    <w:rsid w:val="00081562"/>
    <w:rsid w:val="00081588"/>
    <w:rsid w:val="00081747"/>
    <w:rsid w:val="00081803"/>
    <w:rsid w:val="0008189F"/>
    <w:rsid w:val="00081B0F"/>
    <w:rsid w:val="00081BFE"/>
    <w:rsid w:val="00081D00"/>
    <w:rsid w:val="00081E21"/>
    <w:rsid w:val="00081E94"/>
    <w:rsid w:val="00081F91"/>
    <w:rsid w:val="00082043"/>
    <w:rsid w:val="00082199"/>
    <w:rsid w:val="000823E6"/>
    <w:rsid w:val="00082456"/>
    <w:rsid w:val="00082462"/>
    <w:rsid w:val="000824C0"/>
    <w:rsid w:val="00082507"/>
    <w:rsid w:val="0008256F"/>
    <w:rsid w:val="000826EB"/>
    <w:rsid w:val="00082874"/>
    <w:rsid w:val="00082B52"/>
    <w:rsid w:val="00082C21"/>
    <w:rsid w:val="00082D50"/>
    <w:rsid w:val="00082D57"/>
    <w:rsid w:val="0008315F"/>
    <w:rsid w:val="0008378D"/>
    <w:rsid w:val="000837E0"/>
    <w:rsid w:val="00083940"/>
    <w:rsid w:val="000839DA"/>
    <w:rsid w:val="00083FC2"/>
    <w:rsid w:val="00084098"/>
    <w:rsid w:val="000845A2"/>
    <w:rsid w:val="00084BD8"/>
    <w:rsid w:val="00084C0E"/>
    <w:rsid w:val="00084DF9"/>
    <w:rsid w:val="00084F75"/>
    <w:rsid w:val="000853F7"/>
    <w:rsid w:val="0008558B"/>
    <w:rsid w:val="000858D0"/>
    <w:rsid w:val="000859D8"/>
    <w:rsid w:val="00085BEC"/>
    <w:rsid w:val="00085C8B"/>
    <w:rsid w:val="00085D7A"/>
    <w:rsid w:val="00085E4A"/>
    <w:rsid w:val="00085EB1"/>
    <w:rsid w:val="00085F00"/>
    <w:rsid w:val="00085F5A"/>
    <w:rsid w:val="000860D3"/>
    <w:rsid w:val="00086105"/>
    <w:rsid w:val="0008640E"/>
    <w:rsid w:val="00086477"/>
    <w:rsid w:val="0008670B"/>
    <w:rsid w:val="000867C4"/>
    <w:rsid w:val="00086A13"/>
    <w:rsid w:val="00086C6F"/>
    <w:rsid w:val="00086D5B"/>
    <w:rsid w:val="00086DF2"/>
    <w:rsid w:val="00086E0E"/>
    <w:rsid w:val="00086EF1"/>
    <w:rsid w:val="000872F3"/>
    <w:rsid w:val="00087342"/>
    <w:rsid w:val="00087406"/>
    <w:rsid w:val="000876B3"/>
    <w:rsid w:val="00087743"/>
    <w:rsid w:val="000878CB"/>
    <w:rsid w:val="00087B94"/>
    <w:rsid w:val="00087D68"/>
    <w:rsid w:val="00090053"/>
    <w:rsid w:val="000902AD"/>
    <w:rsid w:val="000902CA"/>
    <w:rsid w:val="000902D9"/>
    <w:rsid w:val="00090370"/>
    <w:rsid w:val="000903F1"/>
    <w:rsid w:val="000904D5"/>
    <w:rsid w:val="000905BE"/>
    <w:rsid w:val="0009074B"/>
    <w:rsid w:val="00090871"/>
    <w:rsid w:val="000909E0"/>
    <w:rsid w:val="000909EF"/>
    <w:rsid w:val="00090B50"/>
    <w:rsid w:val="00090BA4"/>
    <w:rsid w:val="00090CD2"/>
    <w:rsid w:val="00090D93"/>
    <w:rsid w:val="00090DF0"/>
    <w:rsid w:val="00090E59"/>
    <w:rsid w:val="00090EE5"/>
    <w:rsid w:val="00090F2A"/>
    <w:rsid w:val="00090FD6"/>
    <w:rsid w:val="0009133F"/>
    <w:rsid w:val="0009159B"/>
    <w:rsid w:val="000917C6"/>
    <w:rsid w:val="000918B1"/>
    <w:rsid w:val="00091BA3"/>
    <w:rsid w:val="00091C4A"/>
    <w:rsid w:val="00091C4F"/>
    <w:rsid w:val="00091D37"/>
    <w:rsid w:val="000920D7"/>
    <w:rsid w:val="00092144"/>
    <w:rsid w:val="000921A9"/>
    <w:rsid w:val="000922BD"/>
    <w:rsid w:val="000923F3"/>
    <w:rsid w:val="0009241D"/>
    <w:rsid w:val="00092924"/>
    <w:rsid w:val="00092B17"/>
    <w:rsid w:val="00092F51"/>
    <w:rsid w:val="0009300F"/>
    <w:rsid w:val="0009340C"/>
    <w:rsid w:val="000934C4"/>
    <w:rsid w:val="0009384B"/>
    <w:rsid w:val="00093892"/>
    <w:rsid w:val="00093B1E"/>
    <w:rsid w:val="00093E94"/>
    <w:rsid w:val="00093EC0"/>
    <w:rsid w:val="00093F4B"/>
    <w:rsid w:val="00094417"/>
    <w:rsid w:val="000944FC"/>
    <w:rsid w:val="00094558"/>
    <w:rsid w:val="00094587"/>
    <w:rsid w:val="000946E4"/>
    <w:rsid w:val="000947EC"/>
    <w:rsid w:val="0009484F"/>
    <w:rsid w:val="00094912"/>
    <w:rsid w:val="00094B13"/>
    <w:rsid w:val="00094CC3"/>
    <w:rsid w:val="00094DB3"/>
    <w:rsid w:val="00094F07"/>
    <w:rsid w:val="00094F33"/>
    <w:rsid w:val="00095090"/>
    <w:rsid w:val="00095222"/>
    <w:rsid w:val="000955F7"/>
    <w:rsid w:val="0009571B"/>
    <w:rsid w:val="0009572D"/>
    <w:rsid w:val="00095A0B"/>
    <w:rsid w:val="00095B97"/>
    <w:rsid w:val="00095BAA"/>
    <w:rsid w:val="00095EE3"/>
    <w:rsid w:val="00095F03"/>
    <w:rsid w:val="000960B4"/>
    <w:rsid w:val="000960FE"/>
    <w:rsid w:val="000963A3"/>
    <w:rsid w:val="000966F0"/>
    <w:rsid w:val="000968AF"/>
    <w:rsid w:val="000968F5"/>
    <w:rsid w:val="00096A32"/>
    <w:rsid w:val="00096B83"/>
    <w:rsid w:val="00096C64"/>
    <w:rsid w:val="00096DA5"/>
    <w:rsid w:val="000970B6"/>
    <w:rsid w:val="000970E0"/>
    <w:rsid w:val="00097252"/>
    <w:rsid w:val="00097293"/>
    <w:rsid w:val="000973F1"/>
    <w:rsid w:val="000973FF"/>
    <w:rsid w:val="0009752B"/>
    <w:rsid w:val="00097775"/>
    <w:rsid w:val="00097800"/>
    <w:rsid w:val="000979EF"/>
    <w:rsid w:val="00097A0F"/>
    <w:rsid w:val="00097A19"/>
    <w:rsid w:val="00097EEA"/>
    <w:rsid w:val="000A00A3"/>
    <w:rsid w:val="000A0146"/>
    <w:rsid w:val="000A04A6"/>
    <w:rsid w:val="000A0B7E"/>
    <w:rsid w:val="000A1061"/>
    <w:rsid w:val="000A108B"/>
    <w:rsid w:val="000A110C"/>
    <w:rsid w:val="000A1181"/>
    <w:rsid w:val="000A1259"/>
    <w:rsid w:val="000A15AC"/>
    <w:rsid w:val="000A1804"/>
    <w:rsid w:val="000A1813"/>
    <w:rsid w:val="000A18A6"/>
    <w:rsid w:val="000A1C72"/>
    <w:rsid w:val="000A1DA8"/>
    <w:rsid w:val="000A1F4F"/>
    <w:rsid w:val="000A222A"/>
    <w:rsid w:val="000A2259"/>
    <w:rsid w:val="000A238F"/>
    <w:rsid w:val="000A23AE"/>
    <w:rsid w:val="000A2477"/>
    <w:rsid w:val="000A2755"/>
    <w:rsid w:val="000A2B0C"/>
    <w:rsid w:val="000A2B7C"/>
    <w:rsid w:val="000A2C12"/>
    <w:rsid w:val="000A2C32"/>
    <w:rsid w:val="000A2C9C"/>
    <w:rsid w:val="000A2DD0"/>
    <w:rsid w:val="000A2EE0"/>
    <w:rsid w:val="000A306E"/>
    <w:rsid w:val="000A30D3"/>
    <w:rsid w:val="000A30E7"/>
    <w:rsid w:val="000A3118"/>
    <w:rsid w:val="000A338D"/>
    <w:rsid w:val="000A37E5"/>
    <w:rsid w:val="000A390D"/>
    <w:rsid w:val="000A3990"/>
    <w:rsid w:val="000A3A79"/>
    <w:rsid w:val="000A3C5D"/>
    <w:rsid w:val="000A3C5E"/>
    <w:rsid w:val="000A3CB7"/>
    <w:rsid w:val="000A4688"/>
    <w:rsid w:val="000A48FF"/>
    <w:rsid w:val="000A4B56"/>
    <w:rsid w:val="000A4C69"/>
    <w:rsid w:val="000A4C8F"/>
    <w:rsid w:val="000A4CAD"/>
    <w:rsid w:val="000A502A"/>
    <w:rsid w:val="000A5099"/>
    <w:rsid w:val="000A5211"/>
    <w:rsid w:val="000A53F4"/>
    <w:rsid w:val="000A54A9"/>
    <w:rsid w:val="000A54C0"/>
    <w:rsid w:val="000A5547"/>
    <w:rsid w:val="000A5559"/>
    <w:rsid w:val="000A55FA"/>
    <w:rsid w:val="000A5866"/>
    <w:rsid w:val="000A58FD"/>
    <w:rsid w:val="000A5BB9"/>
    <w:rsid w:val="000A5BC3"/>
    <w:rsid w:val="000A5D1C"/>
    <w:rsid w:val="000A5DB1"/>
    <w:rsid w:val="000A5E13"/>
    <w:rsid w:val="000A5EF6"/>
    <w:rsid w:val="000A5F5C"/>
    <w:rsid w:val="000A5FAA"/>
    <w:rsid w:val="000A6028"/>
    <w:rsid w:val="000A60DB"/>
    <w:rsid w:val="000A6124"/>
    <w:rsid w:val="000A63AB"/>
    <w:rsid w:val="000A63FC"/>
    <w:rsid w:val="000A640C"/>
    <w:rsid w:val="000A6441"/>
    <w:rsid w:val="000A65DA"/>
    <w:rsid w:val="000A6602"/>
    <w:rsid w:val="000A68A4"/>
    <w:rsid w:val="000A68B4"/>
    <w:rsid w:val="000A6978"/>
    <w:rsid w:val="000A6AB7"/>
    <w:rsid w:val="000A6B5E"/>
    <w:rsid w:val="000A6BAF"/>
    <w:rsid w:val="000A6E39"/>
    <w:rsid w:val="000A6FED"/>
    <w:rsid w:val="000A70C4"/>
    <w:rsid w:val="000A7178"/>
    <w:rsid w:val="000A7277"/>
    <w:rsid w:val="000A7818"/>
    <w:rsid w:val="000A7EE5"/>
    <w:rsid w:val="000A7F4F"/>
    <w:rsid w:val="000B00B1"/>
    <w:rsid w:val="000B0121"/>
    <w:rsid w:val="000B0398"/>
    <w:rsid w:val="000B050C"/>
    <w:rsid w:val="000B0538"/>
    <w:rsid w:val="000B0596"/>
    <w:rsid w:val="000B05A8"/>
    <w:rsid w:val="000B070E"/>
    <w:rsid w:val="000B0771"/>
    <w:rsid w:val="000B0780"/>
    <w:rsid w:val="000B09D6"/>
    <w:rsid w:val="000B0AAD"/>
    <w:rsid w:val="000B0C7E"/>
    <w:rsid w:val="000B0EDD"/>
    <w:rsid w:val="000B0EF7"/>
    <w:rsid w:val="000B11F0"/>
    <w:rsid w:val="000B120A"/>
    <w:rsid w:val="000B1233"/>
    <w:rsid w:val="000B13BE"/>
    <w:rsid w:val="000B1622"/>
    <w:rsid w:val="000B173F"/>
    <w:rsid w:val="000B17DA"/>
    <w:rsid w:val="000B189B"/>
    <w:rsid w:val="000B197A"/>
    <w:rsid w:val="000B19A6"/>
    <w:rsid w:val="000B1DD5"/>
    <w:rsid w:val="000B1E56"/>
    <w:rsid w:val="000B1E92"/>
    <w:rsid w:val="000B1F63"/>
    <w:rsid w:val="000B1FA7"/>
    <w:rsid w:val="000B20F6"/>
    <w:rsid w:val="000B2463"/>
    <w:rsid w:val="000B25AB"/>
    <w:rsid w:val="000B260C"/>
    <w:rsid w:val="000B2651"/>
    <w:rsid w:val="000B267E"/>
    <w:rsid w:val="000B26D8"/>
    <w:rsid w:val="000B279A"/>
    <w:rsid w:val="000B27DC"/>
    <w:rsid w:val="000B2C5C"/>
    <w:rsid w:val="000B2C6D"/>
    <w:rsid w:val="000B2D19"/>
    <w:rsid w:val="000B2E1E"/>
    <w:rsid w:val="000B2F53"/>
    <w:rsid w:val="000B306F"/>
    <w:rsid w:val="000B310C"/>
    <w:rsid w:val="000B3223"/>
    <w:rsid w:val="000B3461"/>
    <w:rsid w:val="000B3606"/>
    <w:rsid w:val="000B373A"/>
    <w:rsid w:val="000B3770"/>
    <w:rsid w:val="000B38AA"/>
    <w:rsid w:val="000B38E4"/>
    <w:rsid w:val="000B3B65"/>
    <w:rsid w:val="000B3BAE"/>
    <w:rsid w:val="000B3DCE"/>
    <w:rsid w:val="000B3EDE"/>
    <w:rsid w:val="000B437E"/>
    <w:rsid w:val="000B4488"/>
    <w:rsid w:val="000B44A4"/>
    <w:rsid w:val="000B44B1"/>
    <w:rsid w:val="000B45ED"/>
    <w:rsid w:val="000B468F"/>
    <w:rsid w:val="000B46F0"/>
    <w:rsid w:val="000B48DD"/>
    <w:rsid w:val="000B4A10"/>
    <w:rsid w:val="000B4B6C"/>
    <w:rsid w:val="000B4BB4"/>
    <w:rsid w:val="000B4CCC"/>
    <w:rsid w:val="000B4F14"/>
    <w:rsid w:val="000B4F81"/>
    <w:rsid w:val="000B51DB"/>
    <w:rsid w:val="000B5255"/>
    <w:rsid w:val="000B52D2"/>
    <w:rsid w:val="000B53F1"/>
    <w:rsid w:val="000B5403"/>
    <w:rsid w:val="000B550C"/>
    <w:rsid w:val="000B560F"/>
    <w:rsid w:val="000B564C"/>
    <w:rsid w:val="000B57E2"/>
    <w:rsid w:val="000B586D"/>
    <w:rsid w:val="000B58A1"/>
    <w:rsid w:val="000B5C87"/>
    <w:rsid w:val="000B5FD1"/>
    <w:rsid w:val="000B6523"/>
    <w:rsid w:val="000B67CD"/>
    <w:rsid w:val="000B67ED"/>
    <w:rsid w:val="000B6892"/>
    <w:rsid w:val="000B6D8E"/>
    <w:rsid w:val="000B6FAB"/>
    <w:rsid w:val="000B7083"/>
    <w:rsid w:val="000B70B4"/>
    <w:rsid w:val="000B7225"/>
    <w:rsid w:val="000B73EE"/>
    <w:rsid w:val="000B7461"/>
    <w:rsid w:val="000B74CF"/>
    <w:rsid w:val="000B76A7"/>
    <w:rsid w:val="000B77A6"/>
    <w:rsid w:val="000B7A13"/>
    <w:rsid w:val="000B7A21"/>
    <w:rsid w:val="000B7B82"/>
    <w:rsid w:val="000B7C14"/>
    <w:rsid w:val="000B7DDE"/>
    <w:rsid w:val="000B7DF5"/>
    <w:rsid w:val="000C01AB"/>
    <w:rsid w:val="000C024F"/>
    <w:rsid w:val="000C0407"/>
    <w:rsid w:val="000C0468"/>
    <w:rsid w:val="000C04EB"/>
    <w:rsid w:val="000C06B2"/>
    <w:rsid w:val="000C06DA"/>
    <w:rsid w:val="000C07F4"/>
    <w:rsid w:val="000C09CC"/>
    <w:rsid w:val="000C0A76"/>
    <w:rsid w:val="000C0BCC"/>
    <w:rsid w:val="000C0E87"/>
    <w:rsid w:val="000C112C"/>
    <w:rsid w:val="000C119D"/>
    <w:rsid w:val="000C128E"/>
    <w:rsid w:val="000C129C"/>
    <w:rsid w:val="000C12D7"/>
    <w:rsid w:val="000C1324"/>
    <w:rsid w:val="000C13A5"/>
    <w:rsid w:val="000C174E"/>
    <w:rsid w:val="000C17AF"/>
    <w:rsid w:val="000C17B0"/>
    <w:rsid w:val="000C1A2B"/>
    <w:rsid w:val="000C1AE3"/>
    <w:rsid w:val="000C1CFA"/>
    <w:rsid w:val="000C1E21"/>
    <w:rsid w:val="000C1E9C"/>
    <w:rsid w:val="000C1F51"/>
    <w:rsid w:val="000C2152"/>
    <w:rsid w:val="000C23DB"/>
    <w:rsid w:val="000C23DF"/>
    <w:rsid w:val="000C247F"/>
    <w:rsid w:val="000C2697"/>
    <w:rsid w:val="000C28C4"/>
    <w:rsid w:val="000C2992"/>
    <w:rsid w:val="000C29DA"/>
    <w:rsid w:val="000C2BD1"/>
    <w:rsid w:val="000C2C64"/>
    <w:rsid w:val="000C2DAA"/>
    <w:rsid w:val="000C2E20"/>
    <w:rsid w:val="000C35CF"/>
    <w:rsid w:val="000C36E8"/>
    <w:rsid w:val="000C378E"/>
    <w:rsid w:val="000C39F2"/>
    <w:rsid w:val="000C3A13"/>
    <w:rsid w:val="000C3AF7"/>
    <w:rsid w:val="000C3B07"/>
    <w:rsid w:val="000C3FE2"/>
    <w:rsid w:val="000C4121"/>
    <w:rsid w:val="000C42B9"/>
    <w:rsid w:val="000C43CA"/>
    <w:rsid w:val="000C4598"/>
    <w:rsid w:val="000C4689"/>
    <w:rsid w:val="000C46CD"/>
    <w:rsid w:val="000C46FE"/>
    <w:rsid w:val="000C47C3"/>
    <w:rsid w:val="000C48B6"/>
    <w:rsid w:val="000C49D4"/>
    <w:rsid w:val="000C4D3A"/>
    <w:rsid w:val="000C4DB2"/>
    <w:rsid w:val="000C4E25"/>
    <w:rsid w:val="000C4F37"/>
    <w:rsid w:val="000C5275"/>
    <w:rsid w:val="000C5334"/>
    <w:rsid w:val="000C533F"/>
    <w:rsid w:val="000C538E"/>
    <w:rsid w:val="000C560A"/>
    <w:rsid w:val="000C5679"/>
    <w:rsid w:val="000C58AA"/>
    <w:rsid w:val="000C58DB"/>
    <w:rsid w:val="000C5924"/>
    <w:rsid w:val="000C5AF9"/>
    <w:rsid w:val="000C5AFE"/>
    <w:rsid w:val="000C5B67"/>
    <w:rsid w:val="000C5CE3"/>
    <w:rsid w:val="000C5DF5"/>
    <w:rsid w:val="000C5F3D"/>
    <w:rsid w:val="000C5F47"/>
    <w:rsid w:val="000C5FB7"/>
    <w:rsid w:val="000C5FDC"/>
    <w:rsid w:val="000C5FEC"/>
    <w:rsid w:val="000C6282"/>
    <w:rsid w:val="000C6310"/>
    <w:rsid w:val="000C63F2"/>
    <w:rsid w:val="000C67A9"/>
    <w:rsid w:val="000C67B4"/>
    <w:rsid w:val="000C67F5"/>
    <w:rsid w:val="000C6D72"/>
    <w:rsid w:val="000C6F06"/>
    <w:rsid w:val="000C7058"/>
    <w:rsid w:val="000C70AC"/>
    <w:rsid w:val="000C76F1"/>
    <w:rsid w:val="000C786D"/>
    <w:rsid w:val="000C7886"/>
    <w:rsid w:val="000C7A94"/>
    <w:rsid w:val="000C7ABB"/>
    <w:rsid w:val="000C7F96"/>
    <w:rsid w:val="000C7FB0"/>
    <w:rsid w:val="000D0154"/>
    <w:rsid w:val="000D027A"/>
    <w:rsid w:val="000D071E"/>
    <w:rsid w:val="000D0836"/>
    <w:rsid w:val="000D0A73"/>
    <w:rsid w:val="000D0C26"/>
    <w:rsid w:val="000D0C44"/>
    <w:rsid w:val="000D0D3D"/>
    <w:rsid w:val="000D0DF0"/>
    <w:rsid w:val="000D0E26"/>
    <w:rsid w:val="000D0EAB"/>
    <w:rsid w:val="000D0F56"/>
    <w:rsid w:val="000D11C2"/>
    <w:rsid w:val="000D11E3"/>
    <w:rsid w:val="000D1258"/>
    <w:rsid w:val="000D1628"/>
    <w:rsid w:val="000D17FE"/>
    <w:rsid w:val="000D187E"/>
    <w:rsid w:val="000D19E2"/>
    <w:rsid w:val="000D1B4A"/>
    <w:rsid w:val="000D1C62"/>
    <w:rsid w:val="000D1D8B"/>
    <w:rsid w:val="000D1D9D"/>
    <w:rsid w:val="000D1F96"/>
    <w:rsid w:val="000D1FB8"/>
    <w:rsid w:val="000D207D"/>
    <w:rsid w:val="000D20CA"/>
    <w:rsid w:val="000D2437"/>
    <w:rsid w:val="000D2669"/>
    <w:rsid w:val="000D2678"/>
    <w:rsid w:val="000D2AF4"/>
    <w:rsid w:val="000D2B85"/>
    <w:rsid w:val="000D2CCA"/>
    <w:rsid w:val="000D2D6B"/>
    <w:rsid w:val="000D2DB5"/>
    <w:rsid w:val="000D2ECE"/>
    <w:rsid w:val="000D2FCC"/>
    <w:rsid w:val="000D3226"/>
    <w:rsid w:val="000D326C"/>
    <w:rsid w:val="000D3678"/>
    <w:rsid w:val="000D3744"/>
    <w:rsid w:val="000D3846"/>
    <w:rsid w:val="000D3851"/>
    <w:rsid w:val="000D3AB3"/>
    <w:rsid w:val="000D3B60"/>
    <w:rsid w:val="000D3BFF"/>
    <w:rsid w:val="000D3CF9"/>
    <w:rsid w:val="000D3D46"/>
    <w:rsid w:val="000D3D77"/>
    <w:rsid w:val="000D3FD9"/>
    <w:rsid w:val="000D4077"/>
    <w:rsid w:val="000D430E"/>
    <w:rsid w:val="000D4322"/>
    <w:rsid w:val="000D43B1"/>
    <w:rsid w:val="000D43BC"/>
    <w:rsid w:val="000D43E6"/>
    <w:rsid w:val="000D45AB"/>
    <w:rsid w:val="000D46FB"/>
    <w:rsid w:val="000D47A8"/>
    <w:rsid w:val="000D4A28"/>
    <w:rsid w:val="000D4C6C"/>
    <w:rsid w:val="000D4D31"/>
    <w:rsid w:val="000D4F05"/>
    <w:rsid w:val="000D4F58"/>
    <w:rsid w:val="000D5108"/>
    <w:rsid w:val="000D514B"/>
    <w:rsid w:val="000D5152"/>
    <w:rsid w:val="000D5A60"/>
    <w:rsid w:val="000D5D34"/>
    <w:rsid w:val="000D5D40"/>
    <w:rsid w:val="000D5EBA"/>
    <w:rsid w:val="000D5F80"/>
    <w:rsid w:val="000D60D0"/>
    <w:rsid w:val="000D6296"/>
    <w:rsid w:val="000D647A"/>
    <w:rsid w:val="000D6554"/>
    <w:rsid w:val="000D655D"/>
    <w:rsid w:val="000D65A6"/>
    <w:rsid w:val="000D65AA"/>
    <w:rsid w:val="000D6696"/>
    <w:rsid w:val="000D67F5"/>
    <w:rsid w:val="000D687D"/>
    <w:rsid w:val="000D6A67"/>
    <w:rsid w:val="000D6D51"/>
    <w:rsid w:val="000D6DD6"/>
    <w:rsid w:val="000D6FDC"/>
    <w:rsid w:val="000D7241"/>
    <w:rsid w:val="000D7245"/>
    <w:rsid w:val="000D744E"/>
    <w:rsid w:val="000D7450"/>
    <w:rsid w:val="000D759F"/>
    <w:rsid w:val="000D7714"/>
    <w:rsid w:val="000D7BEE"/>
    <w:rsid w:val="000D7D7F"/>
    <w:rsid w:val="000D7EE9"/>
    <w:rsid w:val="000D7F80"/>
    <w:rsid w:val="000E029C"/>
    <w:rsid w:val="000E036C"/>
    <w:rsid w:val="000E0520"/>
    <w:rsid w:val="000E05AD"/>
    <w:rsid w:val="000E05D4"/>
    <w:rsid w:val="000E06C6"/>
    <w:rsid w:val="000E06D0"/>
    <w:rsid w:val="000E08F0"/>
    <w:rsid w:val="000E09B7"/>
    <w:rsid w:val="000E0C37"/>
    <w:rsid w:val="000E0C79"/>
    <w:rsid w:val="000E0CDD"/>
    <w:rsid w:val="000E0D85"/>
    <w:rsid w:val="000E1172"/>
    <w:rsid w:val="000E11A5"/>
    <w:rsid w:val="000E15CC"/>
    <w:rsid w:val="000E1612"/>
    <w:rsid w:val="000E18F9"/>
    <w:rsid w:val="000E1BDC"/>
    <w:rsid w:val="000E1CFB"/>
    <w:rsid w:val="000E1DF0"/>
    <w:rsid w:val="000E1DF6"/>
    <w:rsid w:val="000E1FD7"/>
    <w:rsid w:val="000E2221"/>
    <w:rsid w:val="000E2941"/>
    <w:rsid w:val="000E2983"/>
    <w:rsid w:val="000E29F9"/>
    <w:rsid w:val="000E2A01"/>
    <w:rsid w:val="000E2B32"/>
    <w:rsid w:val="000E2C96"/>
    <w:rsid w:val="000E2D4A"/>
    <w:rsid w:val="000E3031"/>
    <w:rsid w:val="000E32A8"/>
    <w:rsid w:val="000E335B"/>
    <w:rsid w:val="000E3657"/>
    <w:rsid w:val="000E3735"/>
    <w:rsid w:val="000E3B14"/>
    <w:rsid w:val="000E3B68"/>
    <w:rsid w:val="000E3C16"/>
    <w:rsid w:val="000E3C3C"/>
    <w:rsid w:val="000E402E"/>
    <w:rsid w:val="000E42F9"/>
    <w:rsid w:val="000E47EE"/>
    <w:rsid w:val="000E4860"/>
    <w:rsid w:val="000E4A3F"/>
    <w:rsid w:val="000E4A8C"/>
    <w:rsid w:val="000E4DB1"/>
    <w:rsid w:val="000E4F6E"/>
    <w:rsid w:val="000E511B"/>
    <w:rsid w:val="000E5155"/>
    <w:rsid w:val="000E5165"/>
    <w:rsid w:val="000E51FE"/>
    <w:rsid w:val="000E55AA"/>
    <w:rsid w:val="000E5AB5"/>
    <w:rsid w:val="000E5B20"/>
    <w:rsid w:val="000E5B4E"/>
    <w:rsid w:val="000E5C02"/>
    <w:rsid w:val="000E5DF6"/>
    <w:rsid w:val="000E5E63"/>
    <w:rsid w:val="000E5ECD"/>
    <w:rsid w:val="000E5F64"/>
    <w:rsid w:val="000E60D6"/>
    <w:rsid w:val="000E64F3"/>
    <w:rsid w:val="000E65E3"/>
    <w:rsid w:val="000E6675"/>
    <w:rsid w:val="000E668F"/>
    <w:rsid w:val="000E68FD"/>
    <w:rsid w:val="000E6962"/>
    <w:rsid w:val="000E6DDA"/>
    <w:rsid w:val="000E6F12"/>
    <w:rsid w:val="000E7037"/>
    <w:rsid w:val="000E709F"/>
    <w:rsid w:val="000E7154"/>
    <w:rsid w:val="000E715C"/>
    <w:rsid w:val="000E7295"/>
    <w:rsid w:val="000E7329"/>
    <w:rsid w:val="000E74B2"/>
    <w:rsid w:val="000E7654"/>
    <w:rsid w:val="000E76DF"/>
    <w:rsid w:val="000E7A9F"/>
    <w:rsid w:val="000E7B07"/>
    <w:rsid w:val="000E7B12"/>
    <w:rsid w:val="000E7B93"/>
    <w:rsid w:val="000E7F94"/>
    <w:rsid w:val="000F00B0"/>
    <w:rsid w:val="000F042B"/>
    <w:rsid w:val="000F079E"/>
    <w:rsid w:val="000F0984"/>
    <w:rsid w:val="000F0C75"/>
    <w:rsid w:val="000F0D2E"/>
    <w:rsid w:val="000F0F1F"/>
    <w:rsid w:val="000F0F49"/>
    <w:rsid w:val="000F0F65"/>
    <w:rsid w:val="000F117B"/>
    <w:rsid w:val="000F13EC"/>
    <w:rsid w:val="000F1414"/>
    <w:rsid w:val="000F16F5"/>
    <w:rsid w:val="000F171D"/>
    <w:rsid w:val="000F1883"/>
    <w:rsid w:val="000F197E"/>
    <w:rsid w:val="000F19D5"/>
    <w:rsid w:val="000F1B79"/>
    <w:rsid w:val="000F1E44"/>
    <w:rsid w:val="000F1F61"/>
    <w:rsid w:val="000F1F7A"/>
    <w:rsid w:val="000F1FDB"/>
    <w:rsid w:val="000F22AD"/>
    <w:rsid w:val="000F231D"/>
    <w:rsid w:val="000F254D"/>
    <w:rsid w:val="000F25F8"/>
    <w:rsid w:val="000F26C7"/>
    <w:rsid w:val="000F2798"/>
    <w:rsid w:val="000F280C"/>
    <w:rsid w:val="000F28B8"/>
    <w:rsid w:val="000F2C11"/>
    <w:rsid w:val="000F2CB8"/>
    <w:rsid w:val="000F2DCC"/>
    <w:rsid w:val="000F2EFD"/>
    <w:rsid w:val="000F2FCC"/>
    <w:rsid w:val="000F31F8"/>
    <w:rsid w:val="000F321E"/>
    <w:rsid w:val="000F3237"/>
    <w:rsid w:val="000F3372"/>
    <w:rsid w:val="000F37F0"/>
    <w:rsid w:val="000F3A7D"/>
    <w:rsid w:val="000F3AFC"/>
    <w:rsid w:val="000F3C64"/>
    <w:rsid w:val="000F4073"/>
    <w:rsid w:val="000F45A3"/>
    <w:rsid w:val="000F464A"/>
    <w:rsid w:val="000F49E0"/>
    <w:rsid w:val="000F4A59"/>
    <w:rsid w:val="000F4BA9"/>
    <w:rsid w:val="000F4D0F"/>
    <w:rsid w:val="000F4D10"/>
    <w:rsid w:val="000F4E0C"/>
    <w:rsid w:val="000F4E6B"/>
    <w:rsid w:val="000F5487"/>
    <w:rsid w:val="000F5496"/>
    <w:rsid w:val="000F554D"/>
    <w:rsid w:val="000F563D"/>
    <w:rsid w:val="000F568F"/>
    <w:rsid w:val="000F575E"/>
    <w:rsid w:val="000F577E"/>
    <w:rsid w:val="000F5795"/>
    <w:rsid w:val="000F586F"/>
    <w:rsid w:val="000F5898"/>
    <w:rsid w:val="000F5A0F"/>
    <w:rsid w:val="000F5B7B"/>
    <w:rsid w:val="000F5B96"/>
    <w:rsid w:val="000F5D53"/>
    <w:rsid w:val="000F5DE9"/>
    <w:rsid w:val="000F5F5D"/>
    <w:rsid w:val="000F617B"/>
    <w:rsid w:val="000F61DC"/>
    <w:rsid w:val="000F6290"/>
    <w:rsid w:val="000F642D"/>
    <w:rsid w:val="000F64F2"/>
    <w:rsid w:val="000F6583"/>
    <w:rsid w:val="000F66DF"/>
    <w:rsid w:val="000F6721"/>
    <w:rsid w:val="000F67B9"/>
    <w:rsid w:val="000F682A"/>
    <w:rsid w:val="000F6A1F"/>
    <w:rsid w:val="000F6BDE"/>
    <w:rsid w:val="000F6C26"/>
    <w:rsid w:val="000F6DA2"/>
    <w:rsid w:val="000F6FCD"/>
    <w:rsid w:val="000F756F"/>
    <w:rsid w:val="000F7831"/>
    <w:rsid w:val="000F7844"/>
    <w:rsid w:val="000F79AE"/>
    <w:rsid w:val="000F79D7"/>
    <w:rsid w:val="000F7ABC"/>
    <w:rsid w:val="000F7BFE"/>
    <w:rsid w:val="000F7CBC"/>
    <w:rsid w:val="000F7D5D"/>
    <w:rsid w:val="000F7EBA"/>
    <w:rsid w:val="000F7F1C"/>
    <w:rsid w:val="000F7F7E"/>
    <w:rsid w:val="001000EE"/>
    <w:rsid w:val="00100176"/>
    <w:rsid w:val="001002AD"/>
    <w:rsid w:val="001002D5"/>
    <w:rsid w:val="00100402"/>
    <w:rsid w:val="001005DC"/>
    <w:rsid w:val="0010067E"/>
    <w:rsid w:val="00100821"/>
    <w:rsid w:val="001008DA"/>
    <w:rsid w:val="00100A6B"/>
    <w:rsid w:val="00100B82"/>
    <w:rsid w:val="00100BCE"/>
    <w:rsid w:val="00100C7E"/>
    <w:rsid w:val="00100EC2"/>
    <w:rsid w:val="00100EC7"/>
    <w:rsid w:val="001010CC"/>
    <w:rsid w:val="001012F1"/>
    <w:rsid w:val="00101592"/>
    <w:rsid w:val="001016F8"/>
    <w:rsid w:val="00101A56"/>
    <w:rsid w:val="001020D5"/>
    <w:rsid w:val="0010213D"/>
    <w:rsid w:val="00102292"/>
    <w:rsid w:val="0010239A"/>
    <w:rsid w:val="0010274F"/>
    <w:rsid w:val="001027CC"/>
    <w:rsid w:val="00102828"/>
    <w:rsid w:val="00102AA1"/>
    <w:rsid w:val="00102D77"/>
    <w:rsid w:val="00102E02"/>
    <w:rsid w:val="00102E87"/>
    <w:rsid w:val="00102F4C"/>
    <w:rsid w:val="0010300D"/>
    <w:rsid w:val="001030C9"/>
    <w:rsid w:val="0010315F"/>
    <w:rsid w:val="001031BC"/>
    <w:rsid w:val="00103250"/>
    <w:rsid w:val="00103280"/>
    <w:rsid w:val="0010377A"/>
    <w:rsid w:val="0010379B"/>
    <w:rsid w:val="001037D7"/>
    <w:rsid w:val="00103882"/>
    <w:rsid w:val="001039A2"/>
    <w:rsid w:val="00103A4A"/>
    <w:rsid w:val="00103AAE"/>
    <w:rsid w:val="00103BAC"/>
    <w:rsid w:val="00103DE1"/>
    <w:rsid w:val="00103E2C"/>
    <w:rsid w:val="00103E62"/>
    <w:rsid w:val="00104034"/>
    <w:rsid w:val="001040E0"/>
    <w:rsid w:val="00104569"/>
    <w:rsid w:val="00104663"/>
    <w:rsid w:val="0010479E"/>
    <w:rsid w:val="00104813"/>
    <w:rsid w:val="00104B02"/>
    <w:rsid w:val="00104B21"/>
    <w:rsid w:val="00104B83"/>
    <w:rsid w:val="001051AD"/>
    <w:rsid w:val="00105258"/>
    <w:rsid w:val="001052B6"/>
    <w:rsid w:val="001053B1"/>
    <w:rsid w:val="001055F2"/>
    <w:rsid w:val="00105767"/>
    <w:rsid w:val="001057F1"/>
    <w:rsid w:val="00105836"/>
    <w:rsid w:val="00105994"/>
    <w:rsid w:val="00105D34"/>
    <w:rsid w:val="00105F3C"/>
    <w:rsid w:val="00105F57"/>
    <w:rsid w:val="00105FCA"/>
    <w:rsid w:val="00106009"/>
    <w:rsid w:val="001061BD"/>
    <w:rsid w:val="001062C9"/>
    <w:rsid w:val="00106332"/>
    <w:rsid w:val="00106440"/>
    <w:rsid w:val="00106562"/>
    <w:rsid w:val="0010656A"/>
    <w:rsid w:val="00106671"/>
    <w:rsid w:val="001066DF"/>
    <w:rsid w:val="00106709"/>
    <w:rsid w:val="00106743"/>
    <w:rsid w:val="00106744"/>
    <w:rsid w:val="001069AB"/>
    <w:rsid w:val="00106A13"/>
    <w:rsid w:val="00106B60"/>
    <w:rsid w:val="00106B94"/>
    <w:rsid w:val="00106DD8"/>
    <w:rsid w:val="00106E3A"/>
    <w:rsid w:val="00106F44"/>
    <w:rsid w:val="00106F96"/>
    <w:rsid w:val="00107316"/>
    <w:rsid w:val="00107785"/>
    <w:rsid w:val="00107855"/>
    <w:rsid w:val="0010789E"/>
    <w:rsid w:val="00107925"/>
    <w:rsid w:val="00107DC9"/>
    <w:rsid w:val="00107EB4"/>
    <w:rsid w:val="00107F1F"/>
    <w:rsid w:val="00107FD2"/>
    <w:rsid w:val="00110000"/>
    <w:rsid w:val="0011040B"/>
    <w:rsid w:val="001107DF"/>
    <w:rsid w:val="00110873"/>
    <w:rsid w:val="00110A82"/>
    <w:rsid w:val="00110CCB"/>
    <w:rsid w:val="00110E6B"/>
    <w:rsid w:val="00110FBA"/>
    <w:rsid w:val="0011104E"/>
    <w:rsid w:val="00111217"/>
    <w:rsid w:val="0011156B"/>
    <w:rsid w:val="00111619"/>
    <w:rsid w:val="001116D3"/>
    <w:rsid w:val="00111858"/>
    <w:rsid w:val="001119E3"/>
    <w:rsid w:val="00111A11"/>
    <w:rsid w:val="00111D17"/>
    <w:rsid w:val="00112033"/>
    <w:rsid w:val="001120DB"/>
    <w:rsid w:val="00112161"/>
    <w:rsid w:val="001123D6"/>
    <w:rsid w:val="0011243C"/>
    <w:rsid w:val="00112648"/>
    <w:rsid w:val="001129D6"/>
    <w:rsid w:val="00112A19"/>
    <w:rsid w:val="00112A9C"/>
    <w:rsid w:val="00112B2C"/>
    <w:rsid w:val="00112C7A"/>
    <w:rsid w:val="00112CF2"/>
    <w:rsid w:val="0011308E"/>
    <w:rsid w:val="00113112"/>
    <w:rsid w:val="0011329E"/>
    <w:rsid w:val="001132AE"/>
    <w:rsid w:val="00113345"/>
    <w:rsid w:val="00113489"/>
    <w:rsid w:val="00113647"/>
    <w:rsid w:val="0011381A"/>
    <w:rsid w:val="0011381B"/>
    <w:rsid w:val="00113A0C"/>
    <w:rsid w:val="00113AD4"/>
    <w:rsid w:val="00113B17"/>
    <w:rsid w:val="00113B53"/>
    <w:rsid w:val="00113C8C"/>
    <w:rsid w:val="00113D5A"/>
    <w:rsid w:val="00113E87"/>
    <w:rsid w:val="00113EBD"/>
    <w:rsid w:val="00113EEE"/>
    <w:rsid w:val="00114076"/>
    <w:rsid w:val="00114300"/>
    <w:rsid w:val="00114406"/>
    <w:rsid w:val="001146CE"/>
    <w:rsid w:val="001148BF"/>
    <w:rsid w:val="00114BEB"/>
    <w:rsid w:val="00114C7C"/>
    <w:rsid w:val="00114C9C"/>
    <w:rsid w:val="001151ED"/>
    <w:rsid w:val="0011525C"/>
    <w:rsid w:val="0011541A"/>
    <w:rsid w:val="00115878"/>
    <w:rsid w:val="00115945"/>
    <w:rsid w:val="00115B6B"/>
    <w:rsid w:val="00115C1C"/>
    <w:rsid w:val="00115EEE"/>
    <w:rsid w:val="00115F07"/>
    <w:rsid w:val="00116210"/>
    <w:rsid w:val="00116510"/>
    <w:rsid w:val="0011661A"/>
    <w:rsid w:val="0011666F"/>
    <w:rsid w:val="00116B00"/>
    <w:rsid w:val="00116BB3"/>
    <w:rsid w:val="00116C20"/>
    <w:rsid w:val="00116CA8"/>
    <w:rsid w:val="00116D53"/>
    <w:rsid w:val="00116F75"/>
    <w:rsid w:val="00117063"/>
    <w:rsid w:val="00117078"/>
    <w:rsid w:val="00117152"/>
    <w:rsid w:val="001172F9"/>
    <w:rsid w:val="0011745C"/>
    <w:rsid w:val="0011762D"/>
    <w:rsid w:val="001176DB"/>
    <w:rsid w:val="0011779B"/>
    <w:rsid w:val="00117B9E"/>
    <w:rsid w:val="00117BB5"/>
    <w:rsid w:val="00117BCB"/>
    <w:rsid w:val="00117D43"/>
    <w:rsid w:val="00117DC8"/>
    <w:rsid w:val="00117E91"/>
    <w:rsid w:val="00117EC2"/>
    <w:rsid w:val="00117ECA"/>
    <w:rsid w:val="00117EE8"/>
    <w:rsid w:val="00117F48"/>
    <w:rsid w:val="0012017A"/>
    <w:rsid w:val="00120343"/>
    <w:rsid w:val="0012054A"/>
    <w:rsid w:val="0012086E"/>
    <w:rsid w:val="00120996"/>
    <w:rsid w:val="00120A12"/>
    <w:rsid w:val="00120AAD"/>
    <w:rsid w:val="00120B97"/>
    <w:rsid w:val="00120C71"/>
    <w:rsid w:val="00120D7A"/>
    <w:rsid w:val="00120D84"/>
    <w:rsid w:val="00120E44"/>
    <w:rsid w:val="00120E55"/>
    <w:rsid w:val="00121557"/>
    <w:rsid w:val="0012162A"/>
    <w:rsid w:val="001217B7"/>
    <w:rsid w:val="0012182A"/>
    <w:rsid w:val="00121A41"/>
    <w:rsid w:val="00121ACB"/>
    <w:rsid w:val="00121C40"/>
    <w:rsid w:val="00121C45"/>
    <w:rsid w:val="00121ED9"/>
    <w:rsid w:val="00121EF4"/>
    <w:rsid w:val="00121F11"/>
    <w:rsid w:val="00121F41"/>
    <w:rsid w:val="00121FA9"/>
    <w:rsid w:val="0012203C"/>
    <w:rsid w:val="001220FA"/>
    <w:rsid w:val="001223C9"/>
    <w:rsid w:val="001224C2"/>
    <w:rsid w:val="0012263A"/>
    <w:rsid w:val="00122923"/>
    <w:rsid w:val="001229B6"/>
    <w:rsid w:val="00122C21"/>
    <w:rsid w:val="00122D0C"/>
    <w:rsid w:val="00122E24"/>
    <w:rsid w:val="00123026"/>
    <w:rsid w:val="001230C7"/>
    <w:rsid w:val="001230F7"/>
    <w:rsid w:val="00123236"/>
    <w:rsid w:val="001234A1"/>
    <w:rsid w:val="0012358E"/>
    <w:rsid w:val="001235CA"/>
    <w:rsid w:val="00123651"/>
    <w:rsid w:val="0012377E"/>
    <w:rsid w:val="001238DF"/>
    <w:rsid w:val="00123964"/>
    <w:rsid w:val="00123985"/>
    <w:rsid w:val="00123ACD"/>
    <w:rsid w:val="00123B16"/>
    <w:rsid w:val="00123CD0"/>
    <w:rsid w:val="00123F48"/>
    <w:rsid w:val="00123FD6"/>
    <w:rsid w:val="001240A6"/>
    <w:rsid w:val="00124221"/>
    <w:rsid w:val="001245A4"/>
    <w:rsid w:val="001245D7"/>
    <w:rsid w:val="001246B3"/>
    <w:rsid w:val="001247B4"/>
    <w:rsid w:val="00124871"/>
    <w:rsid w:val="00124874"/>
    <w:rsid w:val="00124B27"/>
    <w:rsid w:val="00124B80"/>
    <w:rsid w:val="00124E18"/>
    <w:rsid w:val="001250DB"/>
    <w:rsid w:val="0012549E"/>
    <w:rsid w:val="00125511"/>
    <w:rsid w:val="00125993"/>
    <w:rsid w:val="00125A47"/>
    <w:rsid w:val="00125A76"/>
    <w:rsid w:val="00125BA7"/>
    <w:rsid w:val="00125D7E"/>
    <w:rsid w:val="00125E7C"/>
    <w:rsid w:val="00125EB3"/>
    <w:rsid w:val="001260AB"/>
    <w:rsid w:val="001262F7"/>
    <w:rsid w:val="001263F5"/>
    <w:rsid w:val="00126453"/>
    <w:rsid w:val="0012656B"/>
    <w:rsid w:val="0012666F"/>
    <w:rsid w:val="001268E7"/>
    <w:rsid w:val="00126932"/>
    <w:rsid w:val="00126DB8"/>
    <w:rsid w:val="00126DEF"/>
    <w:rsid w:val="00126E7D"/>
    <w:rsid w:val="00126FFE"/>
    <w:rsid w:val="00127111"/>
    <w:rsid w:val="00127135"/>
    <w:rsid w:val="001274E3"/>
    <w:rsid w:val="0012753D"/>
    <w:rsid w:val="00127850"/>
    <w:rsid w:val="001278B1"/>
    <w:rsid w:val="00127B4D"/>
    <w:rsid w:val="00127B7C"/>
    <w:rsid w:val="00127D72"/>
    <w:rsid w:val="00127DB6"/>
    <w:rsid w:val="00127F0A"/>
    <w:rsid w:val="0013010C"/>
    <w:rsid w:val="00130262"/>
    <w:rsid w:val="00130271"/>
    <w:rsid w:val="00130380"/>
    <w:rsid w:val="00130466"/>
    <w:rsid w:val="001305BA"/>
    <w:rsid w:val="0013098C"/>
    <w:rsid w:val="001309D4"/>
    <w:rsid w:val="00130A2A"/>
    <w:rsid w:val="00130E81"/>
    <w:rsid w:val="00130F36"/>
    <w:rsid w:val="0013135D"/>
    <w:rsid w:val="0013142A"/>
    <w:rsid w:val="001314D0"/>
    <w:rsid w:val="001314DD"/>
    <w:rsid w:val="001316A1"/>
    <w:rsid w:val="0013181F"/>
    <w:rsid w:val="00131AC3"/>
    <w:rsid w:val="00131B6A"/>
    <w:rsid w:val="00131BCE"/>
    <w:rsid w:val="00132377"/>
    <w:rsid w:val="001323CE"/>
    <w:rsid w:val="00132581"/>
    <w:rsid w:val="001327CD"/>
    <w:rsid w:val="001327EB"/>
    <w:rsid w:val="00132821"/>
    <w:rsid w:val="001328C5"/>
    <w:rsid w:val="00132997"/>
    <w:rsid w:val="00132C6D"/>
    <w:rsid w:val="00132D08"/>
    <w:rsid w:val="00132FC0"/>
    <w:rsid w:val="0013303F"/>
    <w:rsid w:val="001330D0"/>
    <w:rsid w:val="00133193"/>
    <w:rsid w:val="001331A9"/>
    <w:rsid w:val="001337A9"/>
    <w:rsid w:val="00133878"/>
    <w:rsid w:val="00133B54"/>
    <w:rsid w:val="00133BAB"/>
    <w:rsid w:val="00133CF4"/>
    <w:rsid w:val="00134346"/>
    <w:rsid w:val="0013451F"/>
    <w:rsid w:val="00134529"/>
    <w:rsid w:val="001349FA"/>
    <w:rsid w:val="00134B57"/>
    <w:rsid w:val="00134BA1"/>
    <w:rsid w:val="00134C41"/>
    <w:rsid w:val="00134C87"/>
    <w:rsid w:val="00134D0D"/>
    <w:rsid w:val="00134FFC"/>
    <w:rsid w:val="00135172"/>
    <w:rsid w:val="001353C8"/>
    <w:rsid w:val="001353F1"/>
    <w:rsid w:val="001355EF"/>
    <w:rsid w:val="00135B90"/>
    <w:rsid w:val="00135BDF"/>
    <w:rsid w:val="00135C3D"/>
    <w:rsid w:val="00135CE7"/>
    <w:rsid w:val="00135CF5"/>
    <w:rsid w:val="00135DC6"/>
    <w:rsid w:val="00135F6B"/>
    <w:rsid w:val="00136073"/>
    <w:rsid w:val="001360AE"/>
    <w:rsid w:val="001361FF"/>
    <w:rsid w:val="00136630"/>
    <w:rsid w:val="00136765"/>
    <w:rsid w:val="00136A69"/>
    <w:rsid w:val="00136CBF"/>
    <w:rsid w:val="00136CEB"/>
    <w:rsid w:val="00136EFC"/>
    <w:rsid w:val="0013706F"/>
    <w:rsid w:val="001370D0"/>
    <w:rsid w:val="0013773A"/>
    <w:rsid w:val="00137824"/>
    <w:rsid w:val="001378B1"/>
    <w:rsid w:val="00137E5A"/>
    <w:rsid w:val="00137FD5"/>
    <w:rsid w:val="00140270"/>
    <w:rsid w:val="00140489"/>
    <w:rsid w:val="001405F0"/>
    <w:rsid w:val="00140600"/>
    <w:rsid w:val="001406F5"/>
    <w:rsid w:val="00140738"/>
    <w:rsid w:val="001408B5"/>
    <w:rsid w:val="0014099C"/>
    <w:rsid w:val="00140B54"/>
    <w:rsid w:val="00140C49"/>
    <w:rsid w:val="00141124"/>
    <w:rsid w:val="00141149"/>
    <w:rsid w:val="001412F2"/>
    <w:rsid w:val="00141A98"/>
    <w:rsid w:val="00141B3E"/>
    <w:rsid w:val="00141B40"/>
    <w:rsid w:val="00141BE1"/>
    <w:rsid w:val="00141C37"/>
    <w:rsid w:val="0014204A"/>
    <w:rsid w:val="0014244C"/>
    <w:rsid w:val="00142465"/>
    <w:rsid w:val="00142550"/>
    <w:rsid w:val="0014262C"/>
    <w:rsid w:val="00142670"/>
    <w:rsid w:val="00142681"/>
    <w:rsid w:val="00142792"/>
    <w:rsid w:val="0014297C"/>
    <w:rsid w:val="00142A97"/>
    <w:rsid w:val="00142E67"/>
    <w:rsid w:val="00142F32"/>
    <w:rsid w:val="0014300C"/>
    <w:rsid w:val="00143098"/>
    <w:rsid w:val="0014328E"/>
    <w:rsid w:val="001433E4"/>
    <w:rsid w:val="00143515"/>
    <w:rsid w:val="001438A3"/>
    <w:rsid w:val="00143A6C"/>
    <w:rsid w:val="00143C7B"/>
    <w:rsid w:val="00143E3B"/>
    <w:rsid w:val="00143FDC"/>
    <w:rsid w:val="001440B9"/>
    <w:rsid w:val="00144117"/>
    <w:rsid w:val="00144128"/>
    <w:rsid w:val="00144798"/>
    <w:rsid w:val="00144893"/>
    <w:rsid w:val="001449C9"/>
    <w:rsid w:val="00144AAF"/>
    <w:rsid w:val="00144B0E"/>
    <w:rsid w:val="00144B7F"/>
    <w:rsid w:val="00144ECD"/>
    <w:rsid w:val="00145050"/>
    <w:rsid w:val="001452DE"/>
    <w:rsid w:val="00145515"/>
    <w:rsid w:val="00145770"/>
    <w:rsid w:val="00145841"/>
    <w:rsid w:val="001458DD"/>
    <w:rsid w:val="0014596D"/>
    <w:rsid w:val="00145971"/>
    <w:rsid w:val="00145AB6"/>
    <w:rsid w:val="00145C36"/>
    <w:rsid w:val="00145C78"/>
    <w:rsid w:val="00145E22"/>
    <w:rsid w:val="00145EE5"/>
    <w:rsid w:val="00145F7F"/>
    <w:rsid w:val="0014604B"/>
    <w:rsid w:val="0014608B"/>
    <w:rsid w:val="001461F8"/>
    <w:rsid w:val="001461F9"/>
    <w:rsid w:val="001466D1"/>
    <w:rsid w:val="001468AD"/>
    <w:rsid w:val="00146CBB"/>
    <w:rsid w:val="00146D46"/>
    <w:rsid w:val="00146DBE"/>
    <w:rsid w:val="00146ED9"/>
    <w:rsid w:val="00146FCF"/>
    <w:rsid w:val="001471D9"/>
    <w:rsid w:val="001471E3"/>
    <w:rsid w:val="00147226"/>
    <w:rsid w:val="0014746E"/>
    <w:rsid w:val="001474CC"/>
    <w:rsid w:val="001474EA"/>
    <w:rsid w:val="0014760A"/>
    <w:rsid w:val="00147651"/>
    <w:rsid w:val="00147AC1"/>
    <w:rsid w:val="00147B0F"/>
    <w:rsid w:val="00150357"/>
    <w:rsid w:val="0015051F"/>
    <w:rsid w:val="00150731"/>
    <w:rsid w:val="001508DB"/>
    <w:rsid w:val="00150998"/>
    <w:rsid w:val="001509C7"/>
    <w:rsid w:val="00150A31"/>
    <w:rsid w:val="00150AA6"/>
    <w:rsid w:val="00150C96"/>
    <w:rsid w:val="00150FA6"/>
    <w:rsid w:val="001510C7"/>
    <w:rsid w:val="00151167"/>
    <w:rsid w:val="001514D2"/>
    <w:rsid w:val="00151539"/>
    <w:rsid w:val="00151630"/>
    <w:rsid w:val="0015164F"/>
    <w:rsid w:val="00151751"/>
    <w:rsid w:val="00151A50"/>
    <w:rsid w:val="00151CAF"/>
    <w:rsid w:val="0015236E"/>
    <w:rsid w:val="0015241A"/>
    <w:rsid w:val="001526D5"/>
    <w:rsid w:val="0015279F"/>
    <w:rsid w:val="00152AB3"/>
    <w:rsid w:val="00152B0C"/>
    <w:rsid w:val="00152C1C"/>
    <w:rsid w:val="00152E71"/>
    <w:rsid w:val="00152EA2"/>
    <w:rsid w:val="00153591"/>
    <w:rsid w:val="001536BD"/>
    <w:rsid w:val="001538B8"/>
    <w:rsid w:val="001538F7"/>
    <w:rsid w:val="001539F3"/>
    <w:rsid w:val="00153A5C"/>
    <w:rsid w:val="00153BB6"/>
    <w:rsid w:val="00153C1F"/>
    <w:rsid w:val="00153E20"/>
    <w:rsid w:val="00153FF1"/>
    <w:rsid w:val="00154037"/>
    <w:rsid w:val="0015407E"/>
    <w:rsid w:val="00154401"/>
    <w:rsid w:val="00154436"/>
    <w:rsid w:val="00154450"/>
    <w:rsid w:val="0015456C"/>
    <w:rsid w:val="00154659"/>
    <w:rsid w:val="00154689"/>
    <w:rsid w:val="0015469F"/>
    <w:rsid w:val="0015479E"/>
    <w:rsid w:val="001547D7"/>
    <w:rsid w:val="0015482A"/>
    <w:rsid w:val="0015482B"/>
    <w:rsid w:val="00154B77"/>
    <w:rsid w:val="00154C4E"/>
    <w:rsid w:val="00154C65"/>
    <w:rsid w:val="00154D0A"/>
    <w:rsid w:val="00154D29"/>
    <w:rsid w:val="00154E59"/>
    <w:rsid w:val="00154ECC"/>
    <w:rsid w:val="001553B8"/>
    <w:rsid w:val="00155425"/>
    <w:rsid w:val="001554A7"/>
    <w:rsid w:val="00155581"/>
    <w:rsid w:val="001556D8"/>
    <w:rsid w:val="0015570B"/>
    <w:rsid w:val="001557E7"/>
    <w:rsid w:val="00155842"/>
    <w:rsid w:val="00155997"/>
    <w:rsid w:val="00155A1F"/>
    <w:rsid w:val="00155A88"/>
    <w:rsid w:val="00155C48"/>
    <w:rsid w:val="00155CCE"/>
    <w:rsid w:val="00155D60"/>
    <w:rsid w:val="00155DFB"/>
    <w:rsid w:val="00155EE0"/>
    <w:rsid w:val="00155FEA"/>
    <w:rsid w:val="00156119"/>
    <w:rsid w:val="00156171"/>
    <w:rsid w:val="001561C3"/>
    <w:rsid w:val="001561F9"/>
    <w:rsid w:val="00156510"/>
    <w:rsid w:val="00156511"/>
    <w:rsid w:val="00156647"/>
    <w:rsid w:val="00156679"/>
    <w:rsid w:val="001566CF"/>
    <w:rsid w:val="001567AB"/>
    <w:rsid w:val="001568A1"/>
    <w:rsid w:val="00156C12"/>
    <w:rsid w:val="00156F33"/>
    <w:rsid w:val="00157086"/>
    <w:rsid w:val="00157178"/>
    <w:rsid w:val="001571B7"/>
    <w:rsid w:val="0015723F"/>
    <w:rsid w:val="0015746B"/>
    <w:rsid w:val="001574A4"/>
    <w:rsid w:val="001574F4"/>
    <w:rsid w:val="0015763D"/>
    <w:rsid w:val="001577CC"/>
    <w:rsid w:val="0015789B"/>
    <w:rsid w:val="001578FD"/>
    <w:rsid w:val="00157A41"/>
    <w:rsid w:val="00157C26"/>
    <w:rsid w:val="00157C30"/>
    <w:rsid w:val="00157C4A"/>
    <w:rsid w:val="00157C9B"/>
    <w:rsid w:val="00157D93"/>
    <w:rsid w:val="00157E64"/>
    <w:rsid w:val="00157FE0"/>
    <w:rsid w:val="0016038C"/>
    <w:rsid w:val="001603C0"/>
    <w:rsid w:val="001604D0"/>
    <w:rsid w:val="001604F2"/>
    <w:rsid w:val="001605A6"/>
    <w:rsid w:val="0016069F"/>
    <w:rsid w:val="001608FD"/>
    <w:rsid w:val="00160A36"/>
    <w:rsid w:val="00160A6B"/>
    <w:rsid w:val="00160B91"/>
    <w:rsid w:val="00160C45"/>
    <w:rsid w:val="00160D13"/>
    <w:rsid w:val="00160F0E"/>
    <w:rsid w:val="001610B8"/>
    <w:rsid w:val="001610BE"/>
    <w:rsid w:val="001611E1"/>
    <w:rsid w:val="00161246"/>
    <w:rsid w:val="001612E9"/>
    <w:rsid w:val="00161419"/>
    <w:rsid w:val="001615C7"/>
    <w:rsid w:val="00161862"/>
    <w:rsid w:val="0016194E"/>
    <w:rsid w:val="00161AB3"/>
    <w:rsid w:val="00161DB9"/>
    <w:rsid w:val="0016204F"/>
    <w:rsid w:val="0016234E"/>
    <w:rsid w:val="00162483"/>
    <w:rsid w:val="00162647"/>
    <w:rsid w:val="00162751"/>
    <w:rsid w:val="0016277F"/>
    <w:rsid w:val="0016285E"/>
    <w:rsid w:val="00162883"/>
    <w:rsid w:val="00162B22"/>
    <w:rsid w:val="00162BD1"/>
    <w:rsid w:val="00162FEB"/>
    <w:rsid w:val="00163105"/>
    <w:rsid w:val="001635C1"/>
    <w:rsid w:val="0016374D"/>
    <w:rsid w:val="00163917"/>
    <w:rsid w:val="00163BCB"/>
    <w:rsid w:val="00163DD0"/>
    <w:rsid w:val="00163F28"/>
    <w:rsid w:val="0016407B"/>
    <w:rsid w:val="001640B5"/>
    <w:rsid w:val="0016440E"/>
    <w:rsid w:val="00164446"/>
    <w:rsid w:val="00164589"/>
    <w:rsid w:val="001646FC"/>
    <w:rsid w:val="0016479C"/>
    <w:rsid w:val="00164E5D"/>
    <w:rsid w:val="00164F96"/>
    <w:rsid w:val="001651F1"/>
    <w:rsid w:val="001652A6"/>
    <w:rsid w:val="00165509"/>
    <w:rsid w:val="001659DD"/>
    <w:rsid w:val="00165A95"/>
    <w:rsid w:val="00165ABD"/>
    <w:rsid w:val="00165AF1"/>
    <w:rsid w:val="00165DBD"/>
    <w:rsid w:val="00165FE0"/>
    <w:rsid w:val="00166176"/>
    <w:rsid w:val="001662C6"/>
    <w:rsid w:val="00166368"/>
    <w:rsid w:val="0016657F"/>
    <w:rsid w:val="00166598"/>
    <w:rsid w:val="00166640"/>
    <w:rsid w:val="0016679B"/>
    <w:rsid w:val="001668F8"/>
    <w:rsid w:val="00166A97"/>
    <w:rsid w:val="00166AE5"/>
    <w:rsid w:val="00166BE9"/>
    <w:rsid w:val="00166C0C"/>
    <w:rsid w:val="00166D2B"/>
    <w:rsid w:val="00166D6A"/>
    <w:rsid w:val="00166F04"/>
    <w:rsid w:val="00166FD7"/>
    <w:rsid w:val="001670B8"/>
    <w:rsid w:val="00167105"/>
    <w:rsid w:val="0016714E"/>
    <w:rsid w:val="0016715B"/>
    <w:rsid w:val="001672DE"/>
    <w:rsid w:val="0016751A"/>
    <w:rsid w:val="001675A2"/>
    <w:rsid w:val="0016771E"/>
    <w:rsid w:val="0016794E"/>
    <w:rsid w:val="00167B89"/>
    <w:rsid w:val="00167C11"/>
    <w:rsid w:val="00167D35"/>
    <w:rsid w:val="00170035"/>
    <w:rsid w:val="00170188"/>
    <w:rsid w:val="00170216"/>
    <w:rsid w:val="0017050D"/>
    <w:rsid w:val="00170536"/>
    <w:rsid w:val="00170599"/>
    <w:rsid w:val="001706D4"/>
    <w:rsid w:val="001706E5"/>
    <w:rsid w:val="00170713"/>
    <w:rsid w:val="0017086A"/>
    <w:rsid w:val="00170981"/>
    <w:rsid w:val="00170C54"/>
    <w:rsid w:val="00170D22"/>
    <w:rsid w:val="00170EA8"/>
    <w:rsid w:val="0017117A"/>
    <w:rsid w:val="001711AC"/>
    <w:rsid w:val="00171374"/>
    <w:rsid w:val="001714E8"/>
    <w:rsid w:val="00171651"/>
    <w:rsid w:val="001717E3"/>
    <w:rsid w:val="001719B4"/>
    <w:rsid w:val="001719C9"/>
    <w:rsid w:val="00171A59"/>
    <w:rsid w:val="00171B90"/>
    <w:rsid w:val="00171C6F"/>
    <w:rsid w:val="00171E24"/>
    <w:rsid w:val="00171E56"/>
    <w:rsid w:val="00171F14"/>
    <w:rsid w:val="0017201B"/>
    <w:rsid w:val="00172081"/>
    <w:rsid w:val="0017208E"/>
    <w:rsid w:val="001723A6"/>
    <w:rsid w:val="00172448"/>
    <w:rsid w:val="001724C0"/>
    <w:rsid w:val="00172646"/>
    <w:rsid w:val="001726C3"/>
    <w:rsid w:val="00172739"/>
    <w:rsid w:val="00172B3E"/>
    <w:rsid w:val="00172B44"/>
    <w:rsid w:val="00172B50"/>
    <w:rsid w:val="00172CD8"/>
    <w:rsid w:val="00172FFD"/>
    <w:rsid w:val="00173148"/>
    <w:rsid w:val="00173163"/>
    <w:rsid w:val="00173378"/>
    <w:rsid w:val="00173515"/>
    <w:rsid w:val="001735A7"/>
    <w:rsid w:val="001735A9"/>
    <w:rsid w:val="00173610"/>
    <w:rsid w:val="0017373F"/>
    <w:rsid w:val="001738BA"/>
    <w:rsid w:val="00173C19"/>
    <w:rsid w:val="00173CBD"/>
    <w:rsid w:val="00173D05"/>
    <w:rsid w:val="00173D92"/>
    <w:rsid w:val="00173EAF"/>
    <w:rsid w:val="001740FF"/>
    <w:rsid w:val="001743EC"/>
    <w:rsid w:val="001744B1"/>
    <w:rsid w:val="001745A8"/>
    <w:rsid w:val="00174601"/>
    <w:rsid w:val="00174694"/>
    <w:rsid w:val="0017470F"/>
    <w:rsid w:val="0017485A"/>
    <w:rsid w:val="00174912"/>
    <w:rsid w:val="00174ADB"/>
    <w:rsid w:val="00174B54"/>
    <w:rsid w:val="00174C19"/>
    <w:rsid w:val="00174D91"/>
    <w:rsid w:val="00174DF0"/>
    <w:rsid w:val="00174F15"/>
    <w:rsid w:val="00174FAB"/>
    <w:rsid w:val="00174FC7"/>
    <w:rsid w:val="00175024"/>
    <w:rsid w:val="00175127"/>
    <w:rsid w:val="001752A1"/>
    <w:rsid w:val="001752EC"/>
    <w:rsid w:val="001753E8"/>
    <w:rsid w:val="00175440"/>
    <w:rsid w:val="00175583"/>
    <w:rsid w:val="00175585"/>
    <w:rsid w:val="001755AE"/>
    <w:rsid w:val="001755FD"/>
    <w:rsid w:val="001757A2"/>
    <w:rsid w:val="001757D4"/>
    <w:rsid w:val="001758DC"/>
    <w:rsid w:val="001758F2"/>
    <w:rsid w:val="001759A6"/>
    <w:rsid w:val="001759AB"/>
    <w:rsid w:val="00175A01"/>
    <w:rsid w:val="00175B50"/>
    <w:rsid w:val="00175BE2"/>
    <w:rsid w:val="00175D9E"/>
    <w:rsid w:val="001763C1"/>
    <w:rsid w:val="0017642A"/>
    <w:rsid w:val="0017651A"/>
    <w:rsid w:val="00176711"/>
    <w:rsid w:val="0017684A"/>
    <w:rsid w:val="00176880"/>
    <w:rsid w:val="00176A46"/>
    <w:rsid w:val="00176B7C"/>
    <w:rsid w:val="00176BC2"/>
    <w:rsid w:val="00176C4C"/>
    <w:rsid w:val="00176F0F"/>
    <w:rsid w:val="00176F7E"/>
    <w:rsid w:val="001770FD"/>
    <w:rsid w:val="00177310"/>
    <w:rsid w:val="0017738F"/>
    <w:rsid w:val="00177738"/>
    <w:rsid w:val="001777E2"/>
    <w:rsid w:val="001777EE"/>
    <w:rsid w:val="00177A23"/>
    <w:rsid w:val="00177D1D"/>
    <w:rsid w:val="00177D30"/>
    <w:rsid w:val="00177DE3"/>
    <w:rsid w:val="00177E68"/>
    <w:rsid w:val="00180011"/>
    <w:rsid w:val="001802A7"/>
    <w:rsid w:val="00180432"/>
    <w:rsid w:val="001805AC"/>
    <w:rsid w:val="001806F4"/>
    <w:rsid w:val="0018076C"/>
    <w:rsid w:val="00180BDC"/>
    <w:rsid w:val="00180BF2"/>
    <w:rsid w:val="00180BF3"/>
    <w:rsid w:val="00180CBF"/>
    <w:rsid w:val="00180DF8"/>
    <w:rsid w:val="001813AD"/>
    <w:rsid w:val="001814E7"/>
    <w:rsid w:val="0018158D"/>
    <w:rsid w:val="001815A8"/>
    <w:rsid w:val="001816C1"/>
    <w:rsid w:val="00181757"/>
    <w:rsid w:val="001818F7"/>
    <w:rsid w:val="00181B34"/>
    <w:rsid w:val="00181B3D"/>
    <w:rsid w:val="00181CFA"/>
    <w:rsid w:val="00181D7B"/>
    <w:rsid w:val="001823E7"/>
    <w:rsid w:val="001824C5"/>
    <w:rsid w:val="00182516"/>
    <w:rsid w:val="001825CF"/>
    <w:rsid w:val="00182867"/>
    <w:rsid w:val="001828C2"/>
    <w:rsid w:val="00182AAC"/>
    <w:rsid w:val="00182E8D"/>
    <w:rsid w:val="0018333C"/>
    <w:rsid w:val="001835A3"/>
    <w:rsid w:val="001835CF"/>
    <w:rsid w:val="00183AAD"/>
    <w:rsid w:val="00183C5C"/>
    <w:rsid w:val="00183C6D"/>
    <w:rsid w:val="00183E28"/>
    <w:rsid w:val="00183F8D"/>
    <w:rsid w:val="00184048"/>
    <w:rsid w:val="00184049"/>
    <w:rsid w:val="001841F6"/>
    <w:rsid w:val="00184277"/>
    <w:rsid w:val="00184550"/>
    <w:rsid w:val="00184832"/>
    <w:rsid w:val="00184B3B"/>
    <w:rsid w:val="00184D14"/>
    <w:rsid w:val="00184EDA"/>
    <w:rsid w:val="00184F02"/>
    <w:rsid w:val="00184F66"/>
    <w:rsid w:val="0018501B"/>
    <w:rsid w:val="00185186"/>
    <w:rsid w:val="0018527C"/>
    <w:rsid w:val="00185331"/>
    <w:rsid w:val="001855E8"/>
    <w:rsid w:val="001858AA"/>
    <w:rsid w:val="001858CD"/>
    <w:rsid w:val="001858F3"/>
    <w:rsid w:val="0018593B"/>
    <w:rsid w:val="00185C8A"/>
    <w:rsid w:val="00185E60"/>
    <w:rsid w:val="0018600F"/>
    <w:rsid w:val="00186385"/>
    <w:rsid w:val="001863D5"/>
    <w:rsid w:val="001863E3"/>
    <w:rsid w:val="00186702"/>
    <w:rsid w:val="0018682F"/>
    <w:rsid w:val="00186C4C"/>
    <w:rsid w:val="00186D5C"/>
    <w:rsid w:val="00186F0D"/>
    <w:rsid w:val="00187193"/>
    <w:rsid w:val="00187272"/>
    <w:rsid w:val="00187503"/>
    <w:rsid w:val="00187562"/>
    <w:rsid w:val="001875DE"/>
    <w:rsid w:val="0018770E"/>
    <w:rsid w:val="001877FC"/>
    <w:rsid w:val="0018791F"/>
    <w:rsid w:val="00187A9F"/>
    <w:rsid w:val="00187B76"/>
    <w:rsid w:val="00187B9C"/>
    <w:rsid w:val="00187CE2"/>
    <w:rsid w:val="00190158"/>
    <w:rsid w:val="0019038B"/>
    <w:rsid w:val="0019039F"/>
    <w:rsid w:val="001907CF"/>
    <w:rsid w:val="0019083D"/>
    <w:rsid w:val="001908A9"/>
    <w:rsid w:val="00190ABD"/>
    <w:rsid w:val="00190CEE"/>
    <w:rsid w:val="00190FAA"/>
    <w:rsid w:val="00191052"/>
    <w:rsid w:val="001910AE"/>
    <w:rsid w:val="00191319"/>
    <w:rsid w:val="001915FC"/>
    <w:rsid w:val="00191646"/>
    <w:rsid w:val="00191673"/>
    <w:rsid w:val="001916D4"/>
    <w:rsid w:val="00191895"/>
    <w:rsid w:val="00191C44"/>
    <w:rsid w:val="00191DA6"/>
    <w:rsid w:val="00191E3D"/>
    <w:rsid w:val="00191E7B"/>
    <w:rsid w:val="00192119"/>
    <w:rsid w:val="00192131"/>
    <w:rsid w:val="001921F7"/>
    <w:rsid w:val="001923C7"/>
    <w:rsid w:val="001923E8"/>
    <w:rsid w:val="001925A0"/>
    <w:rsid w:val="00192610"/>
    <w:rsid w:val="00192672"/>
    <w:rsid w:val="00192A65"/>
    <w:rsid w:val="00192F08"/>
    <w:rsid w:val="00193125"/>
    <w:rsid w:val="001932B8"/>
    <w:rsid w:val="00193376"/>
    <w:rsid w:val="00193469"/>
    <w:rsid w:val="00193472"/>
    <w:rsid w:val="0019354A"/>
    <w:rsid w:val="001935CE"/>
    <w:rsid w:val="001936A0"/>
    <w:rsid w:val="0019376E"/>
    <w:rsid w:val="00193993"/>
    <w:rsid w:val="00193A13"/>
    <w:rsid w:val="00193B1B"/>
    <w:rsid w:val="00193C1D"/>
    <w:rsid w:val="00193CF5"/>
    <w:rsid w:val="00193D21"/>
    <w:rsid w:val="00193D27"/>
    <w:rsid w:val="00193DBE"/>
    <w:rsid w:val="00193DD1"/>
    <w:rsid w:val="00193F6B"/>
    <w:rsid w:val="00194287"/>
    <w:rsid w:val="0019450D"/>
    <w:rsid w:val="00194717"/>
    <w:rsid w:val="00194AE5"/>
    <w:rsid w:val="00194B5F"/>
    <w:rsid w:val="00194E62"/>
    <w:rsid w:val="001954D5"/>
    <w:rsid w:val="00195679"/>
    <w:rsid w:val="001958AB"/>
    <w:rsid w:val="001958B5"/>
    <w:rsid w:val="001958CA"/>
    <w:rsid w:val="00195B14"/>
    <w:rsid w:val="00195C0B"/>
    <w:rsid w:val="00195C8B"/>
    <w:rsid w:val="00195CEE"/>
    <w:rsid w:val="00195E9A"/>
    <w:rsid w:val="00196097"/>
    <w:rsid w:val="001960FC"/>
    <w:rsid w:val="001960FF"/>
    <w:rsid w:val="0019626E"/>
    <w:rsid w:val="0019658B"/>
    <w:rsid w:val="001965EA"/>
    <w:rsid w:val="0019667C"/>
    <w:rsid w:val="0019672B"/>
    <w:rsid w:val="00196855"/>
    <w:rsid w:val="00196864"/>
    <w:rsid w:val="001968EA"/>
    <w:rsid w:val="00196950"/>
    <w:rsid w:val="00196A28"/>
    <w:rsid w:val="00196A3E"/>
    <w:rsid w:val="00196E92"/>
    <w:rsid w:val="00196EBE"/>
    <w:rsid w:val="00196ECE"/>
    <w:rsid w:val="00197018"/>
    <w:rsid w:val="00197081"/>
    <w:rsid w:val="001971CE"/>
    <w:rsid w:val="00197248"/>
    <w:rsid w:val="00197388"/>
    <w:rsid w:val="001976BF"/>
    <w:rsid w:val="0019784C"/>
    <w:rsid w:val="0019788E"/>
    <w:rsid w:val="00197A90"/>
    <w:rsid w:val="00197BFC"/>
    <w:rsid w:val="00197CA3"/>
    <w:rsid w:val="00197D57"/>
    <w:rsid w:val="00197E90"/>
    <w:rsid w:val="00197FE7"/>
    <w:rsid w:val="001A0210"/>
    <w:rsid w:val="001A0417"/>
    <w:rsid w:val="001A05E0"/>
    <w:rsid w:val="001A060D"/>
    <w:rsid w:val="001A083C"/>
    <w:rsid w:val="001A0A9B"/>
    <w:rsid w:val="001A0BEF"/>
    <w:rsid w:val="001A0C3B"/>
    <w:rsid w:val="001A0D71"/>
    <w:rsid w:val="001A0F72"/>
    <w:rsid w:val="001A1054"/>
    <w:rsid w:val="001A12A8"/>
    <w:rsid w:val="001A1332"/>
    <w:rsid w:val="001A140A"/>
    <w:rsid w:val="001A14EE"/>
    <w:rsid w:val="001A1545"/>
    <w:rsid w:val="001A1792"/>
    <w:rsid w:val="001A184B"/>
    <w:rsid w:val="001A1A94"/>
    <w:rsid w:val="001A1CD8"/>
    <w:rsid w:val="001A1D88"/>
    <w:rsid w:val="001A1E2A"/>
    <w:rsid w:val="001A1F56"/>
    <w:rsid w:val="001A1FBF"/>
    <w:rsid w:val="001A2133"/>
    <w:rsid w:val="001A2361"/>
    <w:rsid w:val="001A2373"/>
    <w:rsid w:val="001A26CB"/>
    <w:rsid w:val="001A26F4"/>
    <w:rsid w:val="001A2771"/>
    <w:rsid w:val="001A2A63"/>
    <w:rsid w:val="001A2BD4"/>
    <w:rsid w:val="001A2E39"/>
    <w:rsid w:val="001A31D8"/>
    <w:rsid w:val="001A35D7"/>
    <w:rsid w:val="001A3625"/>
    <w:rsid w:val="001A38B9"/>
    <w:rsid w:val="001A3C46"/>
    <w:rsid w:val="001A3C6E"/>
    <w:rsid w:val="001A3FB1"/>
    <w:rsid w:val="001A435B"/>
    <w:rsid w:val="001A43D2"/>
    <w:rsid w:val="001A444D"/>
    <w:rsid w:val="001A4460"/>
    <w:rsid w:val="001A449D"/>
    <w:rsid w:val="001A453C"/>
    <w:rsid w:val="001A4621"/>
    <w:rsid w:val="001A4640"/>
    <w:rsid w:val="001A488E"/>
    <w:rsid w:val="001A48AB"/>
    <w:rsid w:val="001A48EE"/>
    <w:rsid w:val="001A494C"/>
    <w:rsid w:val="001A4990"/>
    <w:rsid w:val="001A4BD2"/>
    <w:rsid w:val="001A4BFB"/>
    <w:rsid w:val="001A4D12"/>
    <w:rsid w:val="001A4D6F"/>
    <w:rsid w:val="001A4F3E"/>
    <w:rsid w:val="001A51B1"/>
    <w:rsid w:val="001A5739"/>
    <w:rsid w:val="001A5832"/>
    <w:rsid w:val="001A5855"/>
    <w:rsid w:val="001A5872"/>
    <w:rsid w:val="001A58CF"/>
    <w:rsid w:val="001A5949"/>
    <w:rsid w:val="001A5BB6"/>
    <w:rsid w:val="001A5CA1"/>
    <w:rsid w:val="001A5D12"/>
    <w:rsid w:val="001A5D5C"/>
    <w:rsid w:val="001A5E7B"/>
    <w:rsid w:val="001A5EDB"/>
    <w:rsid w:val="001A5EEF"/>
    <w:rsid w:val="001A5FA4"/>
    <w:rsid w:val="001A612A"/>
    <w:rsid w:val="001A652F"/>
    <w:rsid w:val="001A6590"/>
    <w:rsid w:val="001A65C1"/>
    <w:rsid w:val="001A6608"/>
    <w:rsid w:val="001A6884"/>
    <w:rsid w:val="001A695C"/>
    <w:rsid w:val="001A699F"/>
    <w:rsid w:val="001A6C12"/>
    <w:rsid w:val="001A6CD2"/>
    <w:rsid w:val="001A6E29"/>
    <w:rsid w:val="001A6E39"/>
    <w:rsid w:val="001A6F4E"/>
    <w:rsid w:val="001A7096"/>
    <w:rsid w:val="001A71BC"/>
    <w:rsid w:val="001A7280"/>
    <w:rsid w:val="001A7393"/>
    <w:rsid w:val="001A7445"/>
    <w:rsid w:val="001A76EB"/>
    <w:rsid w:val="001A774B"/>
    <w:rsid w:val="001A7A2A"/>
    <w:rsid w:val="001A7BFD"/>
    <w:rsid w:val="001A7C87"/>
    <w:rsid w:val="001A7EA0"/>
    <w:rsid w:val="001A7F82"/>
    <w:rsid w:val="001B0004"/>
    <w:rsid w:val="001B0188"/>
    <w:rsid w:val="001B0334"/>
    <w:rsid w:val="001B05D5"/>
    <w:rsid w:val="001B0658"/>
    <w:rsid w:val="001B07AB"/>
    <w:rsid w:val="001B0A06"/>
    <w:rsid w:val="001B0B6C"/>
    <w:rsid w:val="001B0B96"/>
    <w:rsid w:val="001B0BD3"/>
    <w:rsid w:val="001B0D2F"/>
    <w:rsid w:val="001B0E33"/>
    <w:rsid w:val="001B0EB0"/>
    <w:rsid w:val="001B0EB4"/>
    <w:rsid w:val="001B1060"/>
    <w:rsid w:val="001B10DB"/>
    <w:rsid w:val="001B1169"/>
    <w:rsid w:val="001B11BC"/>
    <w:rsid w:val="001B1389"/>
    <w:rsid w:val="001B1466"/>
    <w:rsid w:val="001B1587"/>
    <w:rsid w:val="001B15F6"/>
    <w:rsid w:val="001B1623"/>
    <w:rsid w:val="001B16B7"/>
    <w:rsid w:val="001B1753"/>
    <w:rsid w:val="001B175C"/>
    <w:rsid w:val="001B179E"/>
    <w:rsid w:val="001B188F"/>
    <w:rsid w:val="001B1C13"/>
    <w:rsid w:val="001B1C9D"/>
    <w:rsid w:val="001B1DC4"/>
    <w:rsid w:val="001B1F43"/>
    <w:rsid w:val="001B224A"/>
    <w:rsid w:val="001B241A"/>
    <w:rsid w:val="001B249B"/>
    <w:rsid w:val="001B254C"/>
    <w:rsid w:val="001B27EE"/>
    <w:rsid w:val="001B281A"/>
    <w:rsid w:val="001B2B26"/>
    <w:rsid w:val="001B2BCD"/>
    <w:rsid w:val="001B2DA4"/>
    <w:rsid w:val="001B2DC7"/>
    <w:rsid w:val="001B2E56"/>
    <w:rsid w:val="001B2F37"/>
    <w:rsid w:val="001B3293"/>
    <w:rsid w:val="001B362F"/>
    <w:rsid w:val="001B3706"/>
    <w:rsid w:val="001B375E"/>
    <w:rsid w:val="001B3845"/>
    <w:rsid w:val="001B3905"/>
    <w:rsid w:val="001B3A4D"/>
    <w:rsid w:val="001B3A8F"/>
    <w:rsid w:val="001B3CFB"/>
    <w:rsid w:val="001B3E7C"/>
    <w:rsid w:val="001B3EBC"/>
    <w:rsid w:val="001B3FD0"/>
    <w:rsid w:val="001B4016"/>
    <w:rsid w:val="001B4096"/>
    <w:rsid w:val="001B4132"/>
    <w:rsid w:val="001B4150"/>
    <w:rsid w:val="001B42D3"/>
    <w:rsid w:val="001B444B"/>
    <w:rsid w:val="001B44A9"/>
    <w:rsid w:val="001B453A"/>
    <w:rsid w:val="001B45A4"/>
    <w:rsid w:val="001B4621"/>
    <w:rsid w:val="001B4725"/>
    <w:rsid w:val="001B479E"/>
    <w:rsid w:val="001B47A1"/>
    <w:rsid w:val="001B4957"/>
    <w:rsid w:val="001B49AB"/>
    <w:rsid w:val="001B4A6D"/>
    <w:rsid w:val="001B4B6D"/>
    <w:rsid w:val="001B4BF7"/>
    <w:rsid w:val="001B4C7D"/>
    <w:rsid w:val="001B4D49"/>
    <w:rsid w:val="001B4E53"/>
    <w:rsid w:val="001B4E5F"/>
    <w:rsid w:val="001B5284"/>
    <w:rsid w:val="001B5292"/>
    <w:rsid w:val="001B5390"/>
    <w:rsid w:val="001B5392"/>
    <w:rsid w:val="001B5535"/>
    <w:rsid w:val="001B55DE"/>
    <w:rsid w:val="001B5730"/>
    <w:rsid w:val="001B5772"/>
    <w:rsid w:val="001B59F9"/>
    <w:rsid w:val="001B5CC5"/>
    <w:rsid w:val="001B5E3B"/>
    <w:rsid w:val="001B5F9D"/>
    <w:rsid w:val="001B5FBF"/>
    <w:rsid w:val="001B62A2"/>
    <w:rsid w:val="001B6353"/>
    <w:rsid w:val="001B6655"/>
    <w:rsid w:val="001B67F8"/>
    <w:rsid w:val="001B6806"/>
    <w:rsid w:val="001B68C0"/>
    <w:rsid w:val="001B6C24"/>
    <w:rsid w:val="001B6D08"/>
    <w:rsid w:val="001B7270"/>
    <w:rsid w:val="001B7336"/>
    <w:rsid w:val="001B736D"/>
    <w:rsid w:val="001B74E8"/>
    <w:rsid w:val="001B7610"/>
    <w:rsid w:val="001B7752"/>
    <w:rsid w:val="001B7992"/>
    <w:rsid w:val="001B79CF"/>
    <w:rsid w:val="001B7A25"/>
    <w:rsid w:val="001B7BBE"/>
    <w:rsid w:val="001B7CDC"/>
    <w:rsid w:val="001B7E9D"/>
    <w:rsid w:val="001B7FC7"/>
    <w:rsid w:val="001C009F"/>
    <w:rsid w:val="001C00FA"/>
    <w:rsid w:val="001C02EB"/>
    <w:rsid w:val="001C0438"/>
    <w:rsid w:val="001C04A6"/>
    <w:rsid w:val="001C05A8"/>
    <w:rsid w:val="001C05CB"/>
    <w:rsid w:val="001C0639"/>
    <w:rsid w:val="001C0692"/>
    <w:rsid w:val="001C07F6"/>
    <w:rsid w:val="001C099A"/>
    <w:rsid w:val="001C0BCB"/>
    <w:rsid w:val="001C0C8F"/>
    <w:rsid w:val="001C0D8B"/>
    <w:rsid w:val="001C10AB"/>
    <w:rsid w:val="001C1157"/>
    <w:rsid w:val="001C119A"/>
    <w:rsid w:val="001C119E"/>
    <w:rsid w:val="001C17E5"/>
    <w:rsid w:val="001C1DC5"/>
    <w:rsid w:val="001C1F11"/>
    <w:rsid w:val="001C229C"/>
    <w:rsid w:val="001C241E"/>
    <w:rsid w:val="001C2469"/>
    <w:rsid w:val="001C24C4"/>
    <w:rsid w:val="001C2570"/>
    <w:rsid w:val="001C2603"/>
    <w:rsid w:val="001C2671"/>
    <w:rsid w:val="001C26C0"/>
    <w:rsid w:val="001C2731"/>
    <w:rsid w:val="001C2768"/>
    <w:rsid w:val="001C27B5"/>
    <w:rsid w:val="001C2810"/>
    <w:rsid w:val="001C290E"/>
    <w:rsid w:val="001C2965"/>
    <w:rsid w:val="001C2A8E"/>
    <w:rsid w:val="001C2ADB"/>
    <w:rsid w:val="001C2B83"/>
    <w:rsid w:val="001C2D27"/>
    <w:rsid w:val="001C2E2D"/>
    <w:rsid w:val="001C2E8A"/>
    <w:rsid w:val="001C2F75"/>
    <w:rsid w:val="001C33A1"/>
    <w:rsid w:val="001C33AA"/>
    <w:rsid w:val="001C3461"/>
    <w:rsid w:val="001C3790"/>
    <w:rsid w:val="001C3803"/>
    <w:rsid w:val="001C3BCA"/>
    <w:rsid w:val="001C3EF3"/>
    <w:rsid w:val="001C4011"/>
    <w:rsid w:val="001C4255"/>
    <w:rsid w:val="001C4444"/>
    <w:rsid w:val="001C45E8"/>
    <w:rsid w:val="001C4878"/>
    <w:rsid w:val="001C4988"/>
    <w:rsid w:val="001C49DD"/>
    <w:rsid w:val="001C4B3E"/>
    <w:rsid w:val="001C4B4B"/>
    <w:rsid w:val="001C4D2B"/>
    <w:rsid w:val="001C4E3D"/>
    <w:rsid w:val="001C4FA1"/>
    <w:rsid w:val="001C51CB"/>
    <w:rsid w:val="001C542A"/>
    <w:rsid w:val="001C5474"/>
    <w:rsid w:val="001C550E"/>
    <w:rsid w:val="001C59F2"/>
    <w:rsid w:val="001C5A74"/>
    <w:rsid w:val="001C5A9B"/>
    <w:rsid w:val="001C5B90"/>
    <w:rsid w:val="001C5D18"/>
    <w:rsid w:val="001C5D37"/>
    <w:rsid w:val="001C5DB7"/>
    <w:rsid w:val="001C6043"/>
    <w:rsid w:val="001C614E"/>
    <w:rsid w:val="001C6168"/>
    <w:rsid w:val="001C630C"/>
    <w:rsid w:val="001C6392"/>
    <w:rsid w:val="001C643D"/>
    <w:rsid w:val="001C6485"/>
    <w:rsid w:val="001C6494"/>
    <w:rsid w:val="001C66DA"/>
    <w:rsid w:val="001C6964"/>
    <w:rsid w:val="001C6B01"/>
    <w:rsid w:val="001C6CE9"/>
    <w:rsid w:val="001C6DFB"/>
    <w:rsid w:val="001C7309"/>
    <w:rsid w:val="001C772A"/>
    <w:rsid w:val="001C775C"/>
    <w:rsid w:val="001C7983"/>
    <w:rsid w:val="001C7A66"/>
    <w:rsid w:val="001C7B5E"/>
    <w:rsid w:val="001C7C71"/>
    <w:rsid w:val="001C7C99"/>
    <w:rsid w:val="001C7E26"/>
    <w:rsid w:val="001C7EB7"/>
    <w:rsid w:val="001D0090"/>
    <w:rsid w:val="001D0156"/>
    <w:rsid w:val="001D027F"/>
    <w:rsid w:val="001D0308"/>
    <w:rsid w:val="001D03AF"/>
    <w:rsid w:val="001D03D5"/>
    <w:rsid w:val="001D047E"/>
    <w:rsid w:val="001D04A2"/>
    <w:rsid w:val="001D0727"/>
    <w:rsid w:val="001D0848"/>
    <w:rsid w:val="001D095E"/>
    <w:rsid w:val="001D095F"/>
    <w:rsid w:val="001D0B22"/>
    <w:rsid w:val="001D0B40"/>
    <w:rsid w:val="001D0C51"/>
    <w:rsid w:val="001D0C55"/>
    <w:rsid w:val="001D0C6F"/>
    <w:rsid w:val="001D0C98"/>
    <w:rsid w:val="001D0CD9"/>
    <w:rsid w:val="001D0D2D"/>
    <w:rsid w:val="001D0DAB"/>
    <w:rsid w:val="001D0EA9"/>
    <w:rsid w:val="001D1016"/>
    <w:rsid w:val="001D1179"/>
    <w:rsid w:val="001D13F4"/>
    <w:rsid w:val="001D13FB"/>
    <w:rsid w:val="001D1494"/>
    <w:rsid w:val="001D1537"/>
    <w:rsid w:val="001D1549"/>
    <w:rsid w:val="001D1590"/>
    <w:rsid w:val="001D16C2"/>
    <w:rsid w:val="001D183D"/>
    <w:rsid w:val="001D1F4A"/>
    <w:rsid w:val="001D2197"/>
    <w:rsid w:val="001D2361"/>
    <w:rsid w:val="001D2410"/>
    <w:rsid w:val="001D2471"/>
    <w:rsid w:val="001D24F6"/>
    <w:rsid w:val="001D25D0"/>
    <w:rsid w:val="001D25EC"/>
    <w:rsid w:val="001D265D"/>
    <w:rsid w:val="001D26BC"/>
    <w:rsid w:val="001D28AD"/>
    <w:rsid w:val="001D2C87"/>
    <w:rsid w:val="001D2DBD"/>
    <w:rsid w:val="001D2E36"/>
    <w:rsid w:val="001D30AF"/>
    <w:rsid w:val="001D33B5"/>
    <w:rsid w:val="001D33C5"/>
    <w:rsid w:val="001D3504"/>
    <w:rsid w:val="001D3599"/>
    <w:rsid w:val="001D3631"/>
    <w:rsid w:val="001D3A98"/>
    <w:rsid w:val="001D3CF8"/>
    <w:rsid w:val="001D3F12"/>
    <w:rsid w:val="001D4228"/>
    <w:rsid w:val="001D4486"/>
    <w:rsid w:val="001D44B2"/>
    <w:rsid w:val="001D455D"/>
    <w:rsid w:val="001D45E2"/>
    <w:rsid w:val="001D4715"/>
    <w:rsid w:val="001D4892"/>
    <w:rsid w:val="001D48FC"/>
    <w:rsid w:val="001D498E"/>
    <w:rsid w:val="001D49BD"/>
    <w:rsid w:val="001D4A34"/>
    <w:rsid w:val="001D4AE3"/>
    <w:rsid w:val="001D4AF2"/>
    <w:rsid w:val="001D4B30"/>
    <w:rsid w:val="001D4C33"/>
    <w:rsid w:val="001D508B"/>
    <w:rsid w:val="001D50A3"/>
    <w:rsid w:val="001D517B"/>
    <w:rsid w:val="001D51AD"/>
    <w:rsid w:val="001D548B"/>
    <w:rsid w:val="001D55B8"/>
    <w:rsid w:val="001D5682"/>
    <w:rsid w:val="001D5685"/>
    <w:rsid w:val="001D5689"/>
    <w:rsid w:val="001D5D5A"/>
    <w:rsid w:val="001D5D84"/>
    <w:rsid w:val="001D5F60"/>
    <w:rsid w:val="001D6126"/>
    <w:rsid w:val="001D6168"/>
    <w:rsid w:val="001D61C2"/>
    <w:rsid w:val="001D625B"/>
    <w:rsid w:val="001D6330"/>
    <w:rsid w:val="001D633B"/>
    <w:rsid w:val="001D6403"/>
    <w:rsid w:val="001D6452"/>
    <w:rsid w:val="001D652E"/>
    <w:rsid w:val="001D6647"/>
    <w:rsid w:val="001D6723"/>
    <w:rsid w:val="001D69F1"/>
    <w:rsid w:val="001D6B4C"/>
    <w:rsid w:val="001D6C32"/>
    <w:rsid w:val="001D6D37"/>
    <w:rsid w:val="001D6D99"/>
    <w:rsid w:val="001D6FD9"/>
    <w:rsid w:val="001D70D3"/>
    <w:rsid w:val="001D71A3"/>
    <w:rsid w:val="001D71B9"/>
    <w:rsid w:val="001D7348"/>
    <w:rsid w:val="001D7364"/>
    <w:rsid w:val="001D73EE"/>
    <w:rsid w:val="001D754E"/>
    <w:rsid w:val="001D7800"/>
    <w:rsid w:val="001D78B1"/>
    <w:rsid w:val="001D790D"/>
    <w:rsid w:val="001D7BA8"/>
    <w:rsid w:val="001D7C99"/>
    <w:rsid w:val="001D7E2C"/>
    <w:rsid w:val="001D7EDA"/>
    <w:rsid w:val="001D7F59"/>
    <w:rsid w:val="001E01CA"/>
    <w:rsid w:val="001E025E"/>
    <w:rsid w:val="001E03A6"/>
    <w:rsid w:val="001E040A"/>
    <w:rsid w:val="001E0426"/>
    <w:rsid w:val="001E0454"/>
    <w:rsid w:val="001E04A5"/>
    <w:rsid w:val="001E0698"/>
    <w:rsid w:val="001E08A3"/>
    <w:rsid w:val="001E1344"/>
    <w:rsid w:val="001E162D"/>
    <w:rsid w:val="001E1681"/>
    <w:rsid w:val="001E180D"/>
    <w:rsid w:val="001E1831"/>
    <w:rsid w:val="001E1984"/>
    <w:rsid w:val="001E1BF8"/>
    <w:rsid w:val="001E1C34"/>
    <w:rsid w:val="001E1EBF"/>
    <w:rsid w:val="001E2250"/>
    <w:rsid w:val="001E2483"/>
    <w:rsid w:val="001E2591"/>
    <w:rsid w:val="001E262E"/>
    <w:rsid w:val="001E2936"/>
    <w:rsid w:val="001E29EA"/>
    <w:rsid w:val="001E2B18"/>
    <w:rsid w:val="001E2BAF"/>
    <w:rsid w:val="001E2BD3"/>
    <w:rsid w:val="001E2C26"/>
    <w:rsid w:val="001E2C76"/>
    <w:rsid w:val="001E2D25"/>
    <w:rsid w:val="001E2D9E"/>
    <w:rsid w:val="001E2F04"/>
    <w:rsid w:val="001E2F66"/>
    <w:rsid w:val="001E3506"/>
    <w:rsid w:val="001E352D"/>
    <w:rsid w:val="001E36AA"/>
    <w:rsid w:val="001E3807"/>
    <w:rsid w:val="001E382D"/>
    <w:rsid w:val="001E38AD"/>
    <w:rsid w:val="001E3C67"/>
    <w:rsid w:val="001E3DD3"/>
    <w:rsid w:val="001E3E1C"/>
    <w:rsid w:val="001E3E52"/>
    <w:rsid w:val="001E4075"/>
    <w:rsid w:val="001E40EB"/>
    <w:rsid w:val="001E42C0"/>
    <w:rsid w:val="001E450A"/>
    <w:rsid w:val="001E4686"/>
    <w:rsid w:val="001E473F"/>
    <w:rsid w:val="001E485C"/>
    <w:rsid w:val="001E49DA"/>
    <w:rsid w:val="001E4A21"/>
    <w:rsid w:val="001E4C42"/>
    <w:rsid w:val="001E5137"/>
    <w:rsid w:val="001E53ED"/>
    <w:rsid w:val="001E5444"/>
    <w:rsid w:val="001E562A"/>
    <w:rsid w:val="001E58BC"/>
    <w:rsid w:val="001E5987"/>
    <w:rsid w:val="001E5B5C"/>
    <w:rsid w:val="001E5BD2"/>
    <w:rsid w:val="001E5C22"/>
    <w:rsid w:val="001E612C"/>
    <w:rsid w:val="001E6334"/>
    <w:rsid w:val="001E6358"/>
    <w:rsid w:val="001E6371"/>
    <w:rsid w:val="001E6473"/>
    <w:rsid w:val="001E66C0"/>
    <w:rsid w:val="001E66C7"/>
    <w:rsid w:val="001E6890"/>
    <w:rsid w:val="001E696D"/>
    <w:rsid w:val="001E6A07"/>
    <w:rsid w:val="001E6A9C"/>
    <w:rsid w:val="001E6AA4"/>
    <w:rsid w:val="001E6AA7"/>
    <w:rsid w:val="001E6B53"/>
    <w:rsid w:val="001E6B9A"/>
    <w:rsid w:val="001E6C74"/>
    <w:rsid w:val="001E6D60"/>
    <w:rsid w:val="001E6E4A"/>
    <w:rsid w:val="001E6EAC"/>
    <w:rsid w:val="001E7030"/>
    <w:rsid w:val="001E7054"/>
    <w:rsid w:val="001E732B"/>
    <w:rsid w:val="001E73E6"/>
    <w:rsid w:val="001E73FA"/>
    <w:rsid w:val="001E74E7"/>
    <w:rsid w:val="001E7536"/>
    <w:rsid w:val="001E76F9"/>
    <w:rsid w:val="001E7868"/>
    <w:rsid w:val="001E79E0"/>
    <w:rsid w:val="001E7ABC"/>
    <w:rsid w:val="001E7ABF"/>
    <w:rsid w:val="001E7D88"/>
    <w:rsid w:val="001E7EDB"/>
    <w:rsid w:val="001F0233"/>
    <w:rsid w:val="001F0328"/>
    <w:rsid w:val="001F036E"/>
    <w:rsid w:val="001F03AC"/>
    <w:rsid w:val="001F04B1"/>
    <w:rsid w:val="001F04E9"/>
    <w:rsid w:val="001F0516"/>
    <w:rsid w:val="001F06B8"/>
    <w:rsid w:val="001F0776"/>
    <w:rsid w:val="001F09B1"/>
    <w:rsid w:val="001F0AE2"/>
    <w:rsid w:val="001F0BDD"/>
    <w:rsid w:val="001F0CB8"/>
    <w:rsid w:val="001F0CD2"/>
    <w:rsid w:val="001F0D2D"/>
    <w:rsid w:val="001F0F54"/>
    <w:rsid w:val="001F12CD"/>
    <w:rsid w:val="001F137C"/>
    <w:rsid w:val="001F13BA"/>
    <w:rsid w:val="001F152E"/>
    <w:rsid w:val="001F15F9"/>
    <w:rsid w:val="001F165A"/>
    <w:rsid w:val="001F1764"/>
    <w:rsid w:val="001F1917"/>
    <w:rsid w:val="001F1A2B"/>
    <w:rsid w:val="001F1A57"/>
    <w:rsid w:val="001F1B48"/>
    <w:rsid w:val="001F1B7A"/>
    <w:rsid w:val="001F1CA2"/>
    <w:rsid w:val="001F1F29"/>
    <w:rsid w:val="001F20F3"/>
    <w:rsid w:val="001F240E"/>
    <w:rsid w:val="001F2431"/>
    <w:rsid w:val="001F263D"/>
    <w:rsid w:val="001F2715"/>
    <w:rsid w:val="001F2821"/>
    <w:rsid w:val="001F299D"/>
    <w:rsid w:val="001F2C0D"/>
    <w:rsid w:val="001F2C39"/>
    <w:rsid w:val="001F2CB4"/>
    <w:rsid w:val="001F2E2A"/>
    <w:rsid w:val="001F2E8C"/>
    <w:rsid w:val="001F3220"/>
    <w:rsid w:val="001F3264"/>
    <w:rsid w:val="001F334B"/>
    <w:rsid w:val="001F3566"/>
    <w:rsid w:val="001F379E"/>
    <w:rsid w:val="001F3B0A"/>
    <w:rsid w:val="001F3B36"/>
    <w:rsid w:val="001F3B6F"/>
    <w:rsid w:val="001F3BD1"/>
    <w:rsid w:val="001F3D39"/>
    <w:rsid w:val="001F3E0B"/>
    <w:rsid w:val="001F3E92"/>
    <w:rsid w:val="001F3FDE"/>
    <w:rsid w:val="001F4065"/>
    <w:rsid w:val="001F41E6"/>
    <w:rsid w:val="001F42A8"/>
    <w:rsid w:val="001F43F0"/>
    <w:rsid w:val="001F4521"/>
    <w:rsid w:val="001F45BC"/>
    <w:rsid w:val="001F473B"/>
    <w:rsid w:val="001F48ED"/>
    <w:rsid w:val="001F490E"/>
    <w:rsid w:val="001F4921"/>
    <w:rsid w:val="001F4B8B"/>
    <w:rsid w:val="001F4B8D"/>
    <w:rsid w:val="001F4D0D"/>
    <w:rsid w:val="001F4D6E"/>
    <w:rsid w:val="001F4F01"/>
    <w:rsid w:val="001F4F27"/>
    <w:rsid w:val="001F512A"/>
    <w:rsid w:val="001F5290"/>
    <w:rsid w:val="001F530A"/>
    <w:rsid w:val="001F5326"/>
    <w:rsid w:val="001F5394"/>
    <w:rsid w:val="001F5420"/>
    <w:rsid w:val="001F5446"/>
    <w:rsid w:val="001F5476"/>
    <w:rsid w:val="001F56BE"/>
    <w:rsid w:val="001F56F9"/>
    <w:rsid w:val="001F578F"/>
    <w:rsid w:val="001F5946"/>
    <w:rsid w:val="001F5B1F"/>
    <w:rsid w:val="001F5EE3"/>
    <w:rsid w:val="001F6310"/>
    <w:rsid w:val="001F650C"/>
    <w:rsid w:val="001F65CC"/>
    <w:rsid w:val="001F6762"/>
    <w:rsid w:val="001F685F"/>
    <w:rsid w:val="001F6988"/>
    <w:rsid w:val="001F6999"/>
    <w:rsid w:val="001F6B0A"/>
    <w:rsid w:val="001F6BBC"/>
    <w:rsid w:val="001F7238"/>
    <w:rsid w:val="001F73C7"/>
    <w:rsid w:val="001F7431"/>
    <w:rsid w:val="001F76BD"/>
    <w:rsid w:val="001F76F0"/>
    <w:rsid w:val="001F772D"/>
    <w:rsid w:val="001F786C"/>
    <w:rsid w:val="001F78CF"/>
    <w:rsid w:val="001F790A"/>
    <w:rsid w:val="001F7A91"/>
    <w:rsid w:val="001F7ADE"/>
    <w:rsid w:val="001F7CC8"/>
    <w:rsid w:val="001F7E60"/>
    <w:rsid w:val="001F7F5A"/>
    <w:rsid w:val="001F7F7B"/>
    <w:rsid w:val="0020018E"/>
    <w:rsid w:val="002002A8"/>
    <w:rsid w:val="002004FE"/>
    <w:rsid w:val="00200985"/>
    <w:rsid w:val="00200B1D"/>
    <w:rsid w:val="00200EA0"/>
    <w:rsid w:val="00201176"/>
    <w:rsid w:val="002011C7"/>
    <w:rsid w:val="0020127B"/>
    <w:rsid w:val="002015E6"/>
    <w:rsid w:val="00201766"/>
    <w:rsid w:val="00201767"/>
    <w:rsid w:val="00201787"/>
    <w:rsid w:val="002017E1"/>
    <w:rsid w:val="0020180B"/>
    <w:rsid w:val="0020189B"/>
    <w:rsid w:val="002018F9"/>
    <w:rsid w:val="00201986"/>
    <w:rsid w:val="0020198B"/>
    <w:rsid w:val="00201A20"/>
    <w:rsid w:val="00201BC4"/>
    <w:rsid w:val="00201D13"/>
    <w:rsid w:val="00201DCF"/>
    <w:rsid w:val="00201F79"/>
    <w:rsid w:val="00201FCA"/>
    <w:rsid w:val="002020AB"/>
    <w:rsid w:val="002020F1"/>
    <w:rsid w:val="0020238B"/>
    <w:rsid w:val="0020239D"/>
    <w:rsid w:val="00202430"/>
    <w:rsid w:val="00202486"/>
    <w:rsid w:val="00202598"/>
    <w:rsid w:val="0020271B"/>
    <w:rsid w:val="0020274D"/>
    <w:rsid w:val="002027F8"/>
    <w:rsid w:val="00202B6E"/>
    <w:rsid w:val="00202D02"/>
    <w:rsid w:val="00202E27"/>
    <w:rsid w:val="00202E64"/>
    <w:rsid w:val="00202F2A"/>
    <w:rsid w:val="00202F83"/>
    <w:rsid w:val="00203003"/>
    <w:rsid w:val="00203129"/>
    <w:rsid w:val="00203135"/>
    <w:rsid w:val="00203182"/>
    <w:rsid w:val="002031A0"/>
    <w:rsid w:val="00203336"/>
    <w:rsid w:val="002036AA"/>
    <w:rsid w:val="00203714"/>
    <w:rsid w:val="00203980"/>
    <w:rsid w:val="00203BA3"/>
    <w:rsid w:val="00203CB0"/>
    <w:rsid w:val="00203DE9"/>
    <w:rsid w:val="00203E3B"/>
    <w:rsid w:val="00203F57"/>
    <w:rsid w:val="002040AF"/>
    <w:rsid w:val="0020424A"/>
    <w:rsid w:val="002044A7"/>
    <w:rsid w:val="00204585"/>
    <w:rsid w:val="00204789"/>
    <w:rsid w:val="00204879"/>
    <w:rsid w:val="002049D8"/>
    <w:rsid w:val="00204C77"/>
    <w:rsid w:val="00204CF1"/>
    <w:rsid w:val="00204E23"/>
    <w:rsid w:val="00204F32"/>
    <w:rsid w:val="00205046"/>
    <w:rsid w:val="00205130"/>
    <w:rsid w:val="002051F3"/>
    <w:rsid w:val="00205895"/>
    <w:rsid w:val="002058DB"/>
    <w:rsid w:val="00205BB3"/>
    <w:rsid w:val="00205CA2"/>
    <w:rsid w:val="00205D92"/>
    <w:rsid w:val="00205EB6"/>
    <w:rsid w:val="00205F4B"/>
    <w:rsid w:val="00205F9F"/>
    <w:rsid w:val="00205FCF"/>
    <w:rsid w:val="0020609F"/>
    <w:rsid w:val="00206274"/>
    <w:rsid w:val="002062E9"/>
    <w:rsid w:val="00206659"/>
    <w:rsid w:val="002066BA"/>
    <w:rsid w:val="00206830"/>
    <w:rsid w:val="00206AF3"/>
    <w:rsid w:val="00206BB0"/>
    <w:rsid w:val="00206F5E"/>
    <w:rsid w:val="00207170"/>
    <w:rsid w:val="00207275"/>
    <w:rsid w:val="00207343"/>
    <w:rsid w:val="00207479"/>
    <w:rsid w:val="002074A2"/>
    <w:rsid w:val="0020750C"/>
    <w:rsid w:val="0020755D"/>
    <w:rsid w:val="002075CE"/>
    <w:rsid w:val="00207A20"/>
    <w:rsid w:val="00207ACB"/>
    <w:rsid w:val="00207B7B"/>
    <w:rsid w:val="00207C5D"/>
    <w:rsid w:val="00207C80"/>
    <w:rsid w:val="00207D2B"/>
    <w:rsid w:val="00207DBB"/>
    <w:rsid w:val="00207E8A"/>
    <w:rsid w:val="00207F3D"/>
    <w:rsid w:val="00207FDE"/>
    <w:rsid w:val="00207FF9"/>
    <w:rsid w:val="00210032"/>
    <w:rsid w:val="00210067"/>
    <w:rsid w:val="0021022C"/>
    <w:rsid w:val="00210323"/>
    <w:rsid w:val="002105DE"/>
    <w:rsid w:val="00210745"/>
    <w:rsid w:val="0021097C"/>
    <w:rsid w:val="002109A3"/>
    <w:rsid w:val="002109E4"/>
    <w:rsid w:val="002109EF"/>
    <w:rsid w:val="00210B2D"/>
    <w:rsid w:val="00210C2C"/>
    <w:rsid w:val="00210C43"/>
    <w:rsid w:val="00210CF7"/>
    <w:rsid w:val="00210DBE"/>
    <w:rsid w:val="00210F07"/>
    <w:rsid w:val="0021119D"/>
    <w:rsid w:val="00211374"/>
    <w:rsid w:val="0021141F"/>
    <w:rsid w:val="00211444"/>
    <w:rsid w:val="002114A3"/>
    <w:rsid w:val="0021152C"/>
    <w:rsid w:val="00211665"/>
    <w:rsid w:val="002116D2"/>
    <w:rsid w:val="00211765"/>
    <w:rsid w:val="002119B2"/>
    <w:rsid w:val="002119DA"/>
    <w:rsid w:val="00211A14"/>
    <w:rsid w:val="00211A25"/>
    <w:rsid w:val="00211B9C"/>
    <w:rsid w:val="00211C0D"/>
    <w:rsid w:val="00211C6B"/>
    <w:rsid w:val="00211D4A"/>
    <w:rsid w:val="00211D58"/>
    <w:rsid w:val="00211DAE"/>
    <w:rsid w:val="00212423"/>
    <w:rsid w:val="00212451"/>
    <w:rsid w:val="00212552"/>
    <w:rsid w:val="002125E7"/>
    <w:rsid w:val="002129B2"/>
    <w:rsid w:val="00212B15"/>
    <w:rsid w:val="00212C90"/>
    <w:rsid w:val="00212DEB"/>
    <w:rsid w:val="00212E19"/>
    <w:rsid w:val="00212E73"/>
    <w:rsid w:val="00212EB4"/>
    <w:rsid w:val="00212F04"/>
    <w:rsid w:val="00213117"/>
    <w:rsid w:val="0021355A"/>
    <w:rsid w:val="002135FA"/>
    <w:rsid w:val="00213626"/>
    <w:rsid w:val="00213719"/>
    <w:rsid w:val="00213AA4"/>
    <w:rsid w:val="00213D6E"/>
    <w:rsid w:val="00213DDC"/>
    <w:rsid w:val="00213DF8"/>
    <w:rsid w:val="00213E35"/>
    <w:rsid w:val="002141FC"/>
    <w:rsid w:val="002142A4"/>
    <w:rsid w:val="002143F0"/>
    <w:rsid w:val="00214482"/>
    <w:rsid w:val="002145EB"/>
    <w:rsid w:val="00214612"/>
    <w:rsid w:val="00214744"/>
    <w:rsid w:val="00214794"/>
    <w:rsid w:val="0021483F"/>
    <w:rsid w:val="002148F7"/>
    <w:rsid w:val="00214BCF"/>
    <w:rsid w:val="00214BEC"/>
    <w:rsid w:val="002150D5"/>
    <w:rsid w:val="00215218"/>
    <w:rsid w:val="002153EA"/>
    <w:rsid w:val="0021544F"/>
    <w:rsid w:val="00215521"/>
    <w:rsid w:val="00215647"/>
    <w:rsid w:val="00215701"/>
    <w:rsid w:val="002157CB"/>
    <w:rsid w:val="002158FF"/>
    <w:rsid w:val="002159FC"/>
    <w:rsid w:val="00215A70"/>
    <w:rsid w:val="00215A97"/>
    <w:rsid w:val="00215B44"/>
    <w:rsid w:val="00215CA9"/>
    <w:rsid w:val="00215CED"/>
    <w:rsid w:val="00215E09"/>
    <w:rsid w:val="00215E46"/>
    <w:rsid w:val="00215F45"/>
    <w:rsid w:val="002160C9"/>
    <w:rsid w:val="0021643C"/>
    <w:rsid w:val="00216526"/>
    <w:rsid w:val="002167BD"/>
    <w:rsid w:val="002168D1"/>
    <w:rsid w:val="00216AF4"/>
    <w:rsid w:val="00216DA8"/>
    <w:rsid w:val="00216E15"/>
    <w:rsid w:val="00216E6F"/>
    <w:rsid w:val="00216ECF"/>
    <w:rsid w:val="00217232"/>
    <w:rsid w:val="00217414"/>
    <w:rsid w:val="0021751E"/>
    <w:rsid w:val="00217724"/>
    <w:rsid w:val="002177D2"/>
    <w:rsid w:val="00217823"/>
    <w:rsid w:val="002179C5"/>
    <w:rsid w:val="00217E88"/>
    <w:rsid w:val="00217ED5"/>
    <w:rsid w:val="0022054D"/>
    <w:rsid w:val="002206FB"/>
    <w:rsid w:val="00220713"/>
    <w:rsid w:val="0022072B"/>
    <w:rsid w:val="00220B06"/>
    <w:rsid w:val="00220B1E"/>
    <w:rsid w:val="00220C3B"/>
    <w:rsid w:val="00220D97"/>
    <w:rsid w:val="00220FEE"/>
    <w:rsid w:val="00221143"/>
    <w:rsid w:val="002214AA"/>
    <w:rsid w:val="0022164C"/>
    <w:rsid w:val="002218A0"/>
    <w:rsid w:val="002218B8"/>
    <w:rsid w:val="00221943"/>
    <w:rsid w:val="00221A2A"/>
    <w:rsid w:val="00221AB0"/>
    <w:rsid w:val="00221B4C"/>
    <w:rsid w:val="00221C09"/>
    <w:rsid w:val="00221E2E"/>
    <w:rsid w:val="00221F3D"/>
    <w:rsid w:val="00222050"/>
    <w:rsid w:val="002220A2"/>
    <w:rsid w:val="002220A9"/>
    <w:rsid w:val="0022214A"/>
    <w:rsid w:val="00222384"/>
    <w:rsid w:val="00222422"/>
    <w:rsid w:val="0022254E"/>
    <w:rsid w:val="002225CA"/>
    <w:rsid w:val="002225DD"/>
    <w:rsid w:val="002225E8"/>
    <w:rsid w:val="0022276C"/>
    <w:rsid w:val="00222B1C"/>
    <w:rsid w:val="00222C15"/>
    <w:rsid w:val="00222C96"/>
    <w:rsid w:val="00222FD6"/>
    <w:rsid w:val="00223621"/>
    <w:rsid w:val="00223696"/>
    <w:rsid w:val="0022375D"/>
    <w:rsid w:val="00223A06"/>
    <w:rsid w:val="00223A9F"/>
    <w:rsid w:val="00223CC8"/>
    <w:rsid w:val="00223D1C"/>
    <w:rsid w:val="00223FC4"/>
    <w:rsid w:val="00223FD2"/>
    <w:rsid w:val="00224007"/>
    <w:rsid w:val="00224119"/>
    <w:rsid w:val="00224307"/>
    <w:rsid w:val="002244C9"/>
    <w:rsid w:val="002245A6"/>
    <w:rsid w:val="002245BA"/>
    <w:rsid w:val="002246E8"/>
    <w:rsid w:val="002248C0"/>
    <w:rsid w:val="002248E8"/>
    <w:rsid w:val="00224AC0"/>
    <w:rsid w:val="00224D7B"/>
    <w:rsid w:val="00224E44"/>
    <w:rsid w:val="00224E57"/>
    <w:rsid w:val="00224F34"/>
    <w:rsid w:val="00224F62"/>
    <w:rsid w:val="00224FDB"/>
    <w:rsid w:val="00224FF0"/>
    <w:rsid w:val="002252B9"/>
    <w:rsid w:val="0022532A"/>
    <w:rsid w:val="002253F0"/>
    <w:rsid w:val="00225411"/>
    <w:rsid w:val="00225489"/>
    <w:rsid w:val="0022559E"/>
    <w:rsid w:val="002255AB"/>
    <w:rsid w:val="00225A0A"/>
    <w:rsid w:val="00225B47"/>
    <w:rsid w:val="00226140"/>
    <w:rsid w:val="00226615"/>
    <w:rsid w:val="00226CEA"/>
    <w:rsid w:val="00226D61"/>
    <w:rsid w:val="00227687"/>
    <w:rsid w:val="0022770A"/>
    <w:rsid w:val="002277BE"/>
    <w:rsid w:val="002278A4"/>
    <w:rsid w:val="00227915"/>
    <w:rsid w:val="0022791D"/>
    <w:rsid w:val="00227B15"/>
    <w:rsid w:val="00227B6D"/>
    <w:rsid w:val="00227F3B"/>
    <w:rsid w:val="00227FEE"/>
    <w:rsid w:val="0023005B"/>
    <w:rsid w:val="00230144"/>
    <w:rsid w:val="002306FA"/>
    <w:rsid w:val="0023075B"/>
    <w:rsid w:val="0023092D"/>
    <w:rsid w:val="00230A3C"/>
    <w:rsid w:val="00230A53"/>
    <w:rsid w:val="00230A6C"/>
    <w:rsid w:val="0023101C"/>
    <w:rsid w:val="002310BD"/>
    <w:rsid w:val="002310EA"/>
    <w:rsid w:val="00231116"/>
    <w:rsid w:val="00231444"/>
    <w:rsid w:val="002314B7"/>
    <w:rsid w:val="00231638"/>
    <w:rsid w:val="002316F5"/>
    <w:rsid w:val="00231779"/>
    <w:rsid w:val="0023187B"/>
    <w:rsid w:val="00231CD4"/>
    <w:rsid w:val="00231ECF"/>
    <w:rsid w:val="0023201A"/>
    <w:rsid w:val="002320FA"/>
    <w:rsid w:val="0023225E"/>
    <w:rsid w:val="00232479"/>
    <w:rsid w:val="0023247E"/>
    <w:rsid w:val="002324AB"/>
    <w:rsid w:val="00232644"/>
    <w:rsid w:val="00232A37"/>
    <w:rsid w:val="00232A69"/>
    <w:rsid w:val="00232A7F"/>
    <w:rsid w:val="00232C4A"/>
    <w:rsid w:val="00233096"/>
    <w:rsid w:val="00233165"/>
    <w:rsid w:val="00233243"/>
    <w:rsid w:val="002332A7"/>
    <w:rsid w:val="00233A8B"/>
    <w:rsid w:val="00233C8B"/>
    <w:rsid w:val="00233DE1"/>
    <w:rsid w:val="00233E78"/>
    <w:rsid w:val="00234145"/>
    <w:rsid w:val="00234344"/>
    <w:rsid w:val="00234492"/>
    <w:rsid w:val="00234647"/>
    <w:rsid w:val="002347A3"/>
    <w:rsid w:val="00234978"/>
    <w:rsid w:val="00234A29"/>
    <w:rsid w:val="00234A2A"/>
    <w:rsid w:val="00234B80"/>
    <w:rsid w:val="00234C9D"/>
    <w:rsid w:val="00234D4F"/>
    <w:rsid w:val="00234F5D"/>
    <w:rsid w:val="00235029"/>
    <w:rsid w:val="002350F7"/>
    <w:rsid w:val="0023516F"/>
    <w:rsid w:val="002351F0"/>
    <w:rsid w:val="00235399"/>
    <w:rsid w:val="002354A6"/>
    <w:rsid w:val="00235722"/>
    <w:rsid w:val="00235792"/>
    <w:rsid w:val="00235849"/>
    <w:rsid w:val="0023599A"/>
    <w:rsid w:val="002359CE"/>
    <w:rsid w:val="00235B3A"/>
    <w:rsid w:val="00235B46"/>
    <w:rsid w:val="00235B52"/>
    <w:rsid w:val="00235CC4"/>
    <w:rsid w:val="00235CCC"/>
    <w:rsid w:val="00235D03"/>
    <w:rsid w:val="00235ED5"/>
    <w:rsid w:val="00236430"/>
    <w:rsid w:val="00236546"/>
    <w:rsid w:val="0023656E"/>
    <w:rsid w:val="00236A97"/>
    <w:rsid w:val="00236DAF"/>
    <w:rsid w:val="00236E41"/>
    <w:rsid w:val="00236F6D"/>
    <w:rsid w:val="00237247"/>
    <w:rsid w:val="002374B1"/>
    <w:rsid w:val="0023751D"/>
    <w:rsid w:val="002378C1"/>
    <w:rsid w:val="002378C8"/>
    <w:rsid w:val="00237931"/>
    <w:rsid w:val="00237A2E"/>
    <w:rsid w:val="00237CD9"/>
    <w:rsid w:val="00237D92"/>
    <w:rsid w:val="00237E16"/>
    <w:rsid w:val="00237ED1"/>
    <w:rsid w:val="0024022A"/>
    <w:rsid w:val="00240273"/>
    <w:rsid w:val="002402D7"/>
    <w:rsid w:val="00240306"/>
    <w:rsid w:val="00240526"/>
    <w:rsid w:val="002405F4"/>
    <w:rsid w:val="002406BE"/>
    <w:rsid w:val="00240736"/>
    <w:rsid w:val="0024099C"/>
    <w:rsid w:val="00240AB8"/>
    <w:rsid w:val="00240E72"/>
    <w:rsid w:val="00240EEE"/>
    <w:rsid w:val="00240F83"/>
    <w:rsid w:val="00241137"/>
    <w:rsid w:val="002413B8"/>
    <w:rsid w:val="0024174E"/>
    <w:rsid w:val="0024186E"/>
    <w:rsid w:val="00241887"/>
    <w:rsid w:val="00241B4E"/>
    <w:rsid w:val="00241E05"/>
    <w:rsid w:val="00242110"/>
    <w:rsid w:val="002421B4"/>
    <w:rsid w:val="00242277"/>
    <w:rsid w:val="002427C7"/>
    <w:rsid w:val="00242831"/>
    <w:rsid w:val="00242861"/>
    <w:rsid w:val="00242914"/>
    <w:rsid w:val="00242DCB"/>
    <w:rsid w:val="00242E3A"/>
    <w:rsid w:val="00242E9E"/>
    <w:rsid w:val="00242F39"/>
    <w:rsid w:val="002431D5"/>
    <w:rsid w:val="00243897"/>
    <w:rsid w:val="002438F6"/>
    <w:rsid w:val="00243ABC"/>
    <w:rsid w:val="00243B03"/>
    <w:rsid w:val="00243B9A"/>
    <w:rsid w:val="00243C32"/>
    <w:rsid w:val="00243D63"/>
    <w:rsid w:val="00243E0E"/>
    <w:rsid w:val="00243F46"/>
    <w:rsid w:val="00244173"/>
    <w:rsid w:val="002441B9"/>
    <w:rsid w:val="002441DA"/>
    <w:rsid w:val="00244202"/>
    <w:rsid w:val="00244509"/>
    <w:rsid w:val="00244765"/>
    <w:rsid w:val="00244892"/>
    <w:rsid w:val="00244D0C"/>
    <w:rsid w:val="00244D39"/>
    <w:rsid w:val="00244DAB"/>
    <w:rsid w:val="00244E7A"/>
    <w:rsid w:val="00244F5C"/>
    <w:rsid w:val="00244FE3"/>
    <w:rsid w:val="00244FE6"/>
    <w:rsid w:val="00245154"/>
    <w:rsid w:val="002451CB"/>
    <w:rsid w:val="002451F4"/>
    <w:rsid w:val="0024544C"/>
    <w:rsid w:val="00245464"/>
    <w:rsid w:val="002454A1"/>
    <w:rsid w:val="002454F4"/>
    <w:rsid w:val="002458E1"/>
    <w:rsid w:val="00245A0B"/>
    <w:rsid w:val="00245A53"/>
    <w:rsid w:val="00245B1B"/>
    <w:rsid w:val="00245B48"/>
    <w:rsid w:val="00245BC6"/>
    <w:rsid w:val="00246129"/>
    <w:rsid w:val="00246196"/>
    <w:rsid w:val="00246212"/>
    <w:rsid w:val="002462E2"/>
    <w:rsid w:val="00246310"/>
    <w:rsid w:val="0024632B"/>
    <w:rsid w:val="002463F6"/>
    <w:rsid w:val="0024664E"/>
    <w:rsid w:val="002468E9"/>
    <w:rsid w:val="00246974"/>
    <w:rsid w:val="00246A52"/>
    <w:rsid w:val="00246B1F"/>
    <w:rsid w:val="00246B85"/>
    <w:rsid w:val="00246D24"/>
    <w:rsid w:val="00246F5C"/>
    <w:rsid w:val="00246FDB"/>
    <w:rsid w:val="002471D7"/>
    <w:rsid w:val="002473C6"/>
    <w:rsid w:val="00247597"/>
    <w:rsid w:val="0024766F"/>
    <w:rsid w:val="002479DD"/>
    <w:rsid w:val="002479E2"/>
    <w:rsid w:val="00247C31"/>
    <w:rsid w:val="00247C87"/>
    <w:rsid w:val="00247CD6"/>
    <w:rsid w:val="00250071"/>
    <w:rsid w:val="002500C3"/>
    <w:rsid w:val="002502F2"/>
    <w:rsid w:val="002503F5"/>
    <w:rsid w:val="00250445"/>
    <w:rsid w:val="0025072D"/>
    <w:rsid w:val="00250730"/>
    <w:rsid w:val="0025078C"/>
    <w:rsid w:val="002507B9"/>
    <w:rsid w:val="002507F8"/>
    <w:rsid w:val="0025081F"/>
    <w:rsid w:val="00250A14"/>
    <w:rsid w:val="00250B07"/>
    <w:rsid w:val="00250C19"/>
    <w:rsid w:val="00250F1F"/>
    <w:rsid w:val="00250F4D"/>
    <w:rsid w:val="00250F53"/>
    <w:rsid w:val="00250FA1"/>
    <w:rsid w:val="00251288"/>
    <w:rsid w:val="002512A6"/>
    <w:rsid w:val="00251700"/>
    <w:rsid w:val="002519EF"/>
    <w:rsid w:val="00251D34"/>
    <w:rsid w:val="00251D51"/>
    <w:rsid w:val="00251E5E"/>
    <w:rsid w:val="00251E99"/>
    <w:rsid w:val="00251F10"/>
    <w:rsid w:val="00252154"/>
    <w:rsid w:val="00252155"/>
    <w:rsid w:val="00252245"/>
    <w:rsid w:val="002522D8"/>
    <w:rsid w:val="002522F9"/>
    <w:rsid w:val="00252459"/>
    <w:rsid w:val="00252654"/>
    <w:rsid w:val="0025268F"/>
    <w:rsid w:val="00252692"/>
    <w:rsid w:val="002527A9"/>
    <w:rsid w:val="0025280C"/>
    <w:rsid w:val="002528AC"/>
    <w:rsid w:val="002528C0"/>
    <w:rsid w:val="00252949"/>
    <w:rsid w:val="00252953"/>
    <w:rsid w:val="00252A3B"/>
    <w:rsid w:val="00252AF7"/>
    <w:rsid w:val="00252BD0"/>
    <w:rsid w:val="00253056"/>
    <w:rsid w:val="0025331C"/>
    <w:rsid w:val="00253586"/>
    <w:rsid w:val="002535BE"/>
    <w:rsid w:val="0025364A"/>
    <w:rsid w:val="002536AA"/>
    <w:rsid w:val="00253787"/>
    <w:rsid w:val="002537FA"/>
    <w:rsid w:val="00253A5F"/>
    <w:rsid w:val="00253C85"/>
    <w:rsid w:val="00253D3B"/>
    <w:rsid w:val="00253EBA"/>
    <w:rsid w:val="00253FE3"/>
    <w:rsid w:val="002541CB"/>
    <w:rsid w:val="002541F6"/>
    <w:rsid w:val="0025428C"/>
    <w:rsid w:val="00254458"/>
    <w:rsid w:val="002546C4"/>
    <w:rsid w:val="0025479E"/>
    <w:rsid w:val="0025480E"/>
    <w:rsid w:val="00254956"/>
    <w:rsid w:val="00254A81"/>
    <w:rsid w:val="00254AAF"/>
    <w:rsid w:val="00254ACD"/>
    <w:rsid w:val="00254ADA"/>
    <w:rsid w:val="00254B4D"/>
    <w:rsid w:val="00254C16"/>
    <w:rsid w:val="00254EE5"/>
    <w:rsid w:val="00254EF0"/>
    <w:rsid w:val="002550C8"/>
    <w:rsid w:val="0025519E"/>
    <w:rsid w:val="002551AE"/>
    <w:rsid w:val="00255251"/>
    <w:rsid w:val="0025538B"/>
    <w:rsid w:val="00255624"/>
    <w:rsid w:val="0025567E"/>
    <w:rsid w:val="002556E3"/>
    <w:rsid w:val="002559CB"/>
    <w:rsid w:val="002559DD"/>
    <w:rsid w:val="00255BD1"/>
    <w:rsid w:val="00255C11"/>
    <w:rsid w:val="00255DD0"/>
    <w:rsid w:val="00255EEF"/>
    <w:rsid w:val="00255FFB"/>
    <w:rsid w:val="0025607B"/>
    <w:rsid w:val="00256280"/>
    <w:rsid w:val="002562FF"/>
    <w:rsid w:val="00256309"/>
    <w:rsid w:val="002563BC"/>
    <w:rsid w:val="0025649C"/>
    <w:rsid w:val="00256500"/>
    <w:rsid w:val="002567D2"/>
    <w:rsid w:val="00256DFD"/>
    <w:rsid w:val="00256E24"/>
    <w:rsid w:val="00256E7F"/>
    <w:rsid w:val="0025706B"/>
    <w:rsid w:val="002570A9"/>
    <w:rsid w:val="002570E9"/>
    <w:rsid w:val="0025713A"/>
    <w:rsid w:val="002574C9"/>
    <w:rsid w:val="00257531"/>
    <w:rsid w:val="00257759"/>
    <w:rsid w:val="002577F4"/>
    <w:rsid w:val="00257875"/>
    <w:rsid w:val="00257B8E"/>
    <w:rsid w:val="002600FF"/>
    <w:rsid w:val="0026017E"/>
    <w:rsid w:val="00260244"/>
    <w:rsid w:val="002602E0"/>
    <w:rsid w:val="002603CE"/>
    <w:rsid w:val="002603FA"/>
    <w:rsid w:val="00260439"/>
    <w:rsid w:val="00260468"/>
    <w:rsid w:val="0026048A"/>
    <w:rsid w:val="0026060E"/>
    <w:rsid w:val="0026065C"/>
    <w:rsid w:val="0026077E"/>
    <w:rsid w:val="00260974"/>
    <w:rsid w:val="00260BB7"/>
    <w:rsid w:val="00260D1D"/>
    <w:rsid w:val="00260D40"/>
    <w:rsid w:val="00261050"/>
    <w:rsid w:val="0026111A"/>
    <w:rsid w:val="002613F5"/>
    <w:rsid w:val="002613F8"/>
    <w:rsid w:val="00261511"/>
    <w:rsid w:val="0026158B"/>
    <w:rsid w:val="002617A0"/>
    <w:rsid w:val="00261871"/>
    <w:rsid w:val="00261959"/>
    <w:rsid w:val="002619F2"/>
    <w:rsid w:val="00261AFF"/>
    <w:rsid w:val="00261B55"/>
    <w:rsid w:val="002620D8"/>
    <w:rsid w:val="00262227"/>
    <w:rsid w:val="002623C2"/>
    <w:rsid w:val="00262435"/>
    <w:rsid w:val="00262798"/>
    <w:rsid w:val="00262A15"/>
    <w:rsid w:val="00262BE9"/>
    <w:rsid w:val="00262CA7"/>
    <w:rsid w:val="00262E05"/>
    <w:rsid w:val="00262F7A"/>
    <w:rsid w:val="0026300B"/>
    <w:rsid w:val="00263093"/>
    <w:rsid w:val="002631C3"/>
    <w:rsid w:val="0026320E"/>
    <w:rsid w:val="00263329"/>
    <w:rsid w:val="00263390"/>
    <w:rsid w:val="00263484"/>
    <w:rsid w:val="002636BD"/>
    <w:rsid w:val="0026385B"/>
    <w:rsid w:val="002638CE"/>
    <w:rsid w:val="002638E8"/>
    <w:rsid w:val="00263921"/>
    <w:rsid w:val="00263A00"/>
    <w:rsid w:val="00263B2C"/>
    <w:rsid w:val="00263BCD"/>
    <w:rsid w:val="00263E42"/>
    <w:rsid w:val="00263F7F"/>
    <w:rsid w:val="00264099"/>
    <w:rsid w:val="00264211"/>
    <w:rsid w:val="00264471"/>
    <w:rsid w:val="002645B6"/>
    <w:rsid w:val="002645F6"/>
    <w:rsid w:val="002647EA"/>
    <w:rsid w:val="0026480A"/>
    <w:rsid w:val="00264846"/>
    <w:rsid w:val="002648EA"/>
    <w:rsid w:val="002649C8"/>
    <w:rsid w:val="00264C5B"/>
    <w:rsid w:val="00264D93"/>
    <w:rsid w:val="00265126"/>
    <w:rsid w:val="0026533A"/>
    <w:rsid w:val="002656E9"/>
    <w:rsid w:val="00265725"/>
    <w:rsid w:val="0026578D"/>
    <w:rsid w:val="00265C12"/>
    <w:rsid w:val="00265E1C"/>
    <w:rsid w:val="00265E6C"/>
    <w:rsid w:val="00266092"/>
    <w:rsid w:val="00266280"/>
    <w:rsid w:val="0026634B"/>
    <w:rsid w:val="00266479"/>
    <w:rsid w:val="00266491"/>
    <w:rsid w:val="0026659F"/>
    <w:rsid w:val="002665E0"/>
    <w:rsid w:val="0026666A"/>
    <w:rsid w:val="002669E3"/>
    <w:rsid w:val="00266AD0"/>
    <w:rsid w:val="00266C6E"/>
    <w:rsid w:val="00266C7B"/>
    <w:rsid w:val="00266DA2"/>
    <w:rsid w:val="00266F13"/>
    <w:rsid w:val="002672BE"/>
    <w:rsid w:val="00267428"/>
    <w:rsid w:val="00267588"/>
    <w:rsid w:val="00267795"/>
    <w:rsid w:val="00267821"/>
    <w:rsid w:val="00267829"/>
    <w:rsid w:val="00267956"/>
    <w:rsid w:val="00267B05"/>
    <w:rsid w:val="00267D7D"/>
    <w:rsid w:val="00267E4D"/>
    <w:rsid w:val="002703B7"/>
    <w:rsid w:val="002705B4"/>
    <w:rsid w:val="0027067E"/>
    <w:rsid w:val="00270920"/>
    <w:rsid w:val="00270AEA"/>
    <w:rsid w:val="00270D97"/>
    <w:rsid w:val="00270DCE"/>
    <w:rsid w:val="00270DE7"/>
    <w:rsid w:val="00270E5F"/>
    <w:rsid w:val="00270E7E"/>
    <w:rsid w:val="00270EA5"/>
    <w:rsid w:val="00270F11"/>
    <w:rsid w:val="00270F27"/>
    <w:rsid w:val="002711F7"/>
    <w:rsid w:val="00271216"/>
    <w:rsid w:val="00271281"/>
    <w:rsid w:val="0027129C"/>
    <w:rsid w:val="002712EB"/>
    <w:rsid w:val="0027135D"/>
    <w:rsid w:val="002714AB"/>
    <w:rsid w:val="00271681"/>
    <w:rsid w:val="00271945"/>
    <w:rsid w:val="00271B16"/>
    <w:rsid w:val="00271E70"/>
    <w:rsid w:val="00271E89"/>
    <w:rsid w:val="002721FC"/>
    <w:rsid w:val="002722B2"/>
    <w:rsid w:val="00272334"/>
    <w:rsid w:val="002724B9"/>
    <w:rsid w:val="00272545"/>
    <w:rsid w:val="002725A3"/>
    <w:rsid w:val="00272B25"/>
    <w:rsid w:val="00272CD4"/>
    <w:rsid w:val="0027312D"/>
    <w:rsid w:val="002731A6"/>
    <w:rsid w:val="002732FC"/>
    <w:rsid w:val="002733E1"/>
    <w:rsid w:val="0027346D"/>
    <w:rsid w:val="00273482"/>
    <w:rsid w:val="00273491"/>
    <w:rsid w:val="00273506"/>
    <w:rsid w:val="00273585"/>
    <w:rsid w:val="002735EB"/>
    <w:rsid w:val="00273648"/>
    <w:rsid w:val="00273751"/>
    <w:rsid w:val="00273772"/>
    <w:rsid w:val="002739B3"/>
    <w:rsid w:val="00273D1C"/>
    <w:rsid w:val="00273D5A"/>
    <w:rsid w:val="00273D95"/>
    <w:rsid w:val="00273DFE"/>
    <w:rsid w:val="00273EB9"/>
    <w:rsid w:val="00273F46"/>
    <w:rsid w:val="00273F70"/>
    <w:rsid w:val="00274005"/>
    <w:rsid w:val="0027403A"/>
    <w:rsid w:val="00274269"/>
    <w:rsid w:val="002743EF"/>
    <w:rsid w:val="002745F6"/>
    <w:rsid w:val="0027460C"/>
    <w:rsid w:val="002746F4"/>
    <w:rsid w:val="0027475C"/>
    <w:rsid w:val="0027481D"/>
    <w:rsid w:val="00274859"/>
    <w:rsid w:val="00274975"/>
    <w:rsid w:val="00274A97"/>
    <w:rsid w:val="00274B96"/>
    <w:rsid w:val="00274E47"/>
    <w:rsid w:val="00274F37"/>
    <w:rsid w:val="00274F90"/>
    <w:rsid w:val="00274FD4"/>
    <w:rsid w:val="00275049"/>
    <w:rsid w:val="002750D4"/>
    <w:rsid w:val="002751A0"/>
    <w:rsid w:val="00275209"/>
    <w:rsid w:val="002752BB"/>
    <w:rsid w:val="002754DD"/>
    <w:rsid w:val="002756CD"/>
    <w:rsid w:val="002757E5"/>
    <w:rsid w:val="002759EC"/>
    <w:rsid w:val="00275C24"/>
    <w:rsid w:val="00275EFB"/>
    <w:rsid w:val="00275F32"/>
    <w:rsid w:val="0027609B"/>
    <w:rsid w:val="00276396"/>
    <w:rsid w:val="002763C7"/>
    <w:rsid w:val="002765C8"/>
    <w:rsid w:val="00276651"/>
    <w:rsid w:val="002766B2"/>
    <w:rsid w:val="002767EE"/>
    <w:rsid w:val="00276833"/>
    <w:rsid w:val="002768AD"/>
    <w:rsid w:val="00276A20"/>
    <w:rsid w:val="00276B03"/>
    <w:rsid w:val="00276B5A"/>
    <w:rsid w:val="00276D14"/>
    <w:rsid w:val="00276D3D"/>
    <w:rsid w:val="00276E44"/>
    <w:rsid w:val="00277003"/>
    <w:rsid w:val="002771A1"/>
    <w:rsid w:val="002777D2"/>
    <w:rsid w:val="0027793D"/>
    <w:rsid w:val="00277B59"/>
    <w:rsid w:val="00277C16"/>
    <w:rsid w:val="00277EA4"/>
    <w:rsid w:val="002802E8"/>
    <w:rsid w:val="0028035C"/>
    <w:rsid w:val="002804C7"/>
    <w:rsid w:val="0028069B"/>
    <w:rsid w:val="0028075F"/>
    <w:rsid w:val="00280896"/>
    <w:rsid w:val="00280AAC"/>
    <w:rsid w:val="00280BE9"/>
    <w:rsid w:val="00280DA2"/>
    <w:rsid w:val="00280F08"/>
    <w:rsid w:val="00280F64"/>
    <w:rsid w:val="00281241"/>
    <w:rsid w:val="00281394"/>
    <w:rsid w:val="00281597"/>
    <w:rsid w:val="00281931"/>
    <w:rsid w:val="002819F5"/>
    <w:rsid w:val="00281A63"/>
    <w:rsid w:val="00281B11"/>
    <w:rsid w:val="00281CA5"/>
    <w:rsid w:val="00281E1B"/>
    <w:rsid w:val="00281FF4"/>
    <w:rsid w:val="0028209A"/>
    <w:rsid w:val="002822F0"/>
    <w:rsid w:val="00282417"/>
    <w:rsid w:val="00282458"/>
    <w:rsid w:val="002824F6"/>
    <w:rsid w:val="0028253B"/>
    <w:rsid w:val="00282841"/>
    <w:rsid w:val="00282C30"/>
    <w:rsid w:val="00282D0C"/>
    <w:rsid w:val="00282D0D"/>
    <w:rsid w:val="00282D8A"/>
    <w:rsid w:val="00282E0B"/>
    <w:rsid w:val="00282E9B"/>
    <w:rsid w:val="0028301D"/>
    <w:rsid w:val="00283308"/>
    <w:rsid w:val="00283650"/>
    <w:rsid w:val="0028367C"/>
    <w:rsid w:val="00283722"/>
    <w:rsid w:val="002837FC"/>
    <w:rsid w:val="00283CC9"/>
    <w:rsid w:val="00284056"/>
    <w:rsid w:val="0028424D"/>
    <w:rsid w:val="002843C3"/>
    <w:rsid w:val="002843EF"/>
    <w:rsid w:val="0028441A"/>
    <w:rsid w:val="0028442D"/>
    <w:rsid w:val="002845AF"/>
    <w:rsid w:val="0028466E"/>
    <w:rsid w:val="002847F8"/>
    <w:rsid w:val="00284C26"/>
    <w:rsid w:val="00284EC9"/>
    <w:rsid w:val="00284F47"/>
    <w:rsid w:val="00284FB1"/>
    <w:rsid w:val="0028520C"/>
    <w:rsid w:val="002852B5"/>
    <w:rsid w:val="002853DE"/>
    <w:rsid w:val="0028569E"/>
    <w:rsid w:val="002856DE"/>
    <w:rsid w:val="00285940"/>
    <w:rsid w:val="00285C04"/>
    <w:rsid w:val="00285DEA"/>
    <w:rsid w:val="00285E41"/>
    <w:rsid w:val="00286051"/>
    <w:rsid w:val="0028605F"/>
    <w:rsid w:val="00286087"/>
    <w:rsid w:val="0028631C"/>
    <w:rsid w:val="0028636A"/>
    <w:rsid w:val="002863A8"/>
    <w:rsid w:val="00286416"/>
    <w:rsid w:val="00286447"/>
    <w:rsid w:val="00286488"/>
    <w:rsid w:val="002864C0"/>
    <w:rsid w:val="00286655"/>
    <w:rsid w:val="0028676F"/>
    <w:rsid w:val="0028677B"/>
    <w:rsid w:val="00286896"/>
    <w:rsid w:val="00286993"/>
    <w:rsid w:val="00286B26"/>
    <w:rsid w:val="00286E9F"/>
    <w:rsid w:val="00286F54"/>
    <w:rsid w:val="00286F64"/>
    <w:rsid w:val="00287195"/>
    <w:rsid w:val="002872EA"/>
    <w:rsid w:val="002874FC"/>
    <w:rsid w:val="0028752C"/>
    <w:rsid w:val="00287612"/>
    <w:rsid w:val="002878C2"/>
    <w:rsid w:val="00287AB5"/>
    <w:rsid w:val="00287C08"/>
    <w:rsid w:val="00287E8C"/>
    <w:rsid w:val="002900F0"/>
    <w:rsid w:val="002901B5"/>
    <w:rsid w:val="00290346"/>
    <w:rsid w:val="0029052F"/>
    <w:rsid w:val="00290637"/>
    <w:rsid w:val="0029086B"/>
    <w:rsid w:val="00290B0D"/>
    <w:rsid w:val="00290BAA"/>
    <w:rsid w:val="00291094"/>
    <w:rsid w:val="002912B8"/>
    <w:rsid w:val="00291432"/>
    <w:rsid w:val="002915C4"/>
    <w:rsid w:val="002915D1"/>
    <w:rsid w:val="00291693"/>
    <w:rsid w:val="00291836"/>
    <w:rsid w:val="00291897"/>
    <w:rsid w:val="0029192B"/>
    <w:rsid w:val="00291B6E"/>
    <w:rsid w:val="00291D30"/>
    <w:rsid w:val="00292108"/>
    <w:rsid w:val="002924E1"/>
    <w:rsid w:val="00292608"/>
    <w:rsid w:val="002926F9"/>
    <w:rsid w:val="00292818"/>
    <w:rsid w:val="00292AD5"/>
    <w:rsid w:val="00292C3A"/>
    <w:rsid w:val="00292F4A"/>
    <w:rsid w:val="00292FA1"/>
    <w:rsid w:val="00292FF7"/>
    <w:rsid w:val="0029305E"/>
    <w:rsid w:val="002930B2"/>
    <w:rsid w:val="002930E4"/>
    <w:rsid w:val="00293286"/>
    <w:rsid w:val="0029337A"/>
    <w:rsid w:val="002933BE"/>
    <w:rsid w:val="002934E2"/>
    <w:rsid w:val="00293636"/>
    <w:rsid w:val="002936B7"/>
    <w:rsid w:val="002936C6"/>
    <w:rsid w:val="002936DD"/>
    <w:rsid w:val="002936ED"/>
    <w:rsid w:val="002937DF"/>
    <w:rsid w:val="00293830"/>
    <w:rsid w:val="00293894"/>
    <w:rsid w:val="0029394D"/>
    <w:rsid w:val="00293B95"/>
    <w:rsid w:val="00293E27"/>
    <w:rsid w:val="00293E8D"/>
    <w:rsid w:val="0029403D"/>
    <w:rsid w:val="002940E2"/>
    <w:rsid w:val="0029429A"/>
    <w:rsid w:val="00294322"/>
    <w:rsid w:val="00294547"/>
    <w:rsid w:val="00294580"/>
    <w:rsid w:val="002948E5"/>
    <w:rsid w:val="002949DD"/>
    <w:rsid w:val="00294CF6"/>
    <w:rsid w:val="00294DCE"/>
    <w:rsid w:val="00294E18"/>
    <w:rsid w:val="00294E42"/>
    <w:rsid w:val="00294F35"/>
    <w:rsid w:val="00294F61"/>
    <w:rsid w:val="00295045"/>
    <w:rsid w:val="0029541E"/>
    <w:rsid w:val="002955BF"/>
    <w:rsid w:val="002955D3"/>
    <w:rsid w:val="002955E9"/>
    <w:rsid w:val="00295AD4"/>
    <w:rsid w:val="00295E71"/>
    <w:rsid w:val="00295EE1"/>
    <w:rsid w:val="00295F00"/>
    <w:rsid w:val="0029600C"/>
    <w:rsid w:val="00296382"/>
    <w:rsid w:val="0029638E"/>
    <w:rsid w:val="0029642F"/>
    <w:rsid w:val="002964E8"/>
    <w:rsid w:val="00296700"/>
    <w:rsid w:val="00296805"/>
    <w:rsid w:val="00296841"/>
    <w:rsid w:val="00296A0C"/>
    <w:rsid w:val="00296B28"/>
    <w:rsid w:val="00296BF0"/>
    <w:rsid w:val="00296F56"/>
    <w:rsid w:val="00297051"/>
    <w:rsid w:val="00297139"/>
    <w:rsid w:val="00297217"/>
    <w:rsid w:val="00297285"/>
    <w:rsid w:val="00297360"/>
    <w:rsid w:val="002976C0"/>
    <w:rsid w:val="0029792C"/>
    <w:rsid w:val="00297A1F"/>
    <w:rsid w:val="00297ABA"/>
    <w:rsid w:val="00297B44"/>
    <w:rsid w:val="00297F14"/>
    <w:rsid w:val="00297F85"/>
    <w:rsid w:val="002A03E3"/>
    <w:rsid w:val="002A04EE"/>
    <w:rsid w:val="002A059D"/>
    <w:rsid w:val="002A05A6"/>
    <w:rsid w:val="002A078B"/>
    <w:rsid w:val="002A07E5"/>
    <w:rsid w:val="002A088B"/>
    <w:rsid w:val="002A0984"/>
    <w:rsid w:val="002A0A2E"/>
    <w:rsid w:val="002A109F"/>
    <w:rsid w:val="002A1106"/>
    <w:rsid w:val="002A118E"/>
    <w:rsid w:val="002A128D"/>
    <w:rsid w:val="002A1318"/>
    <w:rsid w:val="002A1602"/>
    <w:rsid w:val="002A1708"/>
    <w:rsid w:val="002A17C4"/>
    <w:rsid w:val="002A17D0"/>
    <w:rsid w:val="002A17D3"/>
    <w:rsid w:val="002A17EC"/>
    <w:rsid w:val="002A1958"/>
    <w:rsid w:val="002A19E4"/>
    <w:rsid w:val="002A1A25"/>
    <w:rsid w:val="002A1BA8"/>
    <w:rsid w:val="002A1C9A"/>
    <w:rsid w:val="002A1DBE"/>
    <w:rsid w:val="002A206E"/>
    <w:rsid w:val="002A20DC"/>
    <w:rsid w:val="002A227A"/>
    <w:rsid w:val="002A227D"/>
    <w:rsid w:val="002A267B"/>
    <w:rsid w:val="002A27B3"/>
    <w:rsid w:val="002A2806"/>
    <w:rsid w:val="002A288A"/>
    <w:rsid w:val="002A2953"/>
    <w:rsid w:val="002A2A25"/>
    <w:rsid w:val="002A2D16"/>
    <w:rsid w:val="002A2E9E"/>
    <w:rsid w:val="002A2EC4"/>
    <w:rsid w:val="002A3310"/>
    <w:rsid w:val="002A33DD"/>
    <w:rsid w:val="002A3666"/>
    <w:rsid w:val="002A36D1"/>
    <w:rsid w:val="002A3701"/>
    <w:rsid w:val="002A375A"/>
    <w:rsid w:val="002A394A"/>
    <w:rsid w:val="002A3958"/>
    <w:rsid w:val="002A3C93"/>
    <w:rsid w:val="002A3CAE"/>
    <w:rsid w:val="002A3CF4"/>
    <w:rsid w:val="002A41BD"/>
    <w:rsid w:val="002A42ED"/>
    <w:rsid w:val="002A4476"/>
    <w:rsid w:val="002A456A"/>
    <w:rsid w:val="002A47E4"/>
    <w:rsid w:val="002A484E"/>
    <w:rsid w:val="002A487B"/>
    <w:rsid w:val="002A4920"/>
    <w:rsid w:val="002A49E9"/>
    <w:rsid w:val="002A4A24"/>
    <w:rsid w:val="002A4D17"/>
    <w:rsid w:val="002A4D36"/>
    <w:rsid w:val="002A4D4F"/>
    <w:rsid w:val="002A52B1"/>
    <w:rsid w:val="002A56CB"/>
    <w:rsid w:val="002A590F"/>
    <w:rsid w:val="002A5A41"/>
    <w:rsid w:val="002A5A7D"/>
    <w:rsid w:val="002A5ACF"/>
    <w:rsid w:val="002A5B6F"/>
    <w:rsid w:val="002A5C10"/>
    <w:rsid w:val="002A5C13"/>
    <w:rsid w:val="002A5CA6"/>
    <w:rsid w:val="002A5CC4"/>
    <w:rsid w:val="002A5EF0"/>
    <w:rsid w:val="002A600E"/>
    <w:rsid w:val="002A6013"/>
    <w:rsid w:val="002A6337"/>
    <w:rsid w:val="002A6406"/>
    <w:rsid w:val="002A641A"/>
    <w:rsid w:val="002A64E1"/>
    <w:rsid w:val="002A64E7"/>
    <w:rsid w:val="002A65E0"/>
    <w:rsid w:val="002A6603"/>
    <w:rsid w:val="002A6B58"/>
    <w:rsid w:val="002A6E75"/>
    <w:rsid w:val="002A713D"/>
    <w:rsid w:val="002A71FA"/>
    <w:rsid w:val="002A746D"/>
    <w:rsid w:val="002A77A8"/>
    <w:rsid w:val="002A77BE"/>
    <w:rsid w:val="002A7A42"/>
    <w:rsid w:val="002A7AFD"/>
    <w:rsid w:val="002A7B64"/>
    <w:rsid w:val="002A7BCF"/>
    <w:rsid w:val="002A7D3B"/>
    <w:rsid w:val="002A7E42"/>
    <w:rsid w:val="002A7F8C"/>
    <w:rsid w:val="002A7F9E"/>
    <w:rsid w:val="002B0135"/>
    <w:rsid w:val="002B033C"/>
    <w:rsid w:val="002B043E"/>
    <w:rsid w:val="002B059D"/>
    <w:rsid w:val="002B070D"/>
    <w:rsid w:val="002B0B06"/>
    <w:rsid w:val="002B0BC0"/>
    <w:rsid w:val="002B0F90"/>
    <w:rsid w:val="002B1142"/>
    <w:rsid w:val="002B1188"/>
    <w:rsid w:val="002B12FC"/>
    <w:rsid w:val="002B139D"/>
    <w:rsid w:val="002B13F4"/>
    <w:rsid w:val="002B1608"/>
    <w:rsid w:val="002B17DD"/>
    <w:rsid w:val="002B19B1"/>
    <w:rsid w:val="002B1AC7"/>
    <w:rsid w:val="002B1B19"/>
    <w:rsid w:val="002B1D6C"/>
    <w:rsid w:val="002B1DA5"/>
    <w:rsid w:val="002B200E"/>
    <w:rsid w:val="002B213C"/>
    <w:rsid w:val="002B2340"/>
    <w:rsid w:val="002B23B6"/>
    <w:rsid w:val="002B24B9"/>
    <w:rsid w:val="002B2565"/>
    <w:rsid w:val="002B25BE"/>
    <w:rsid w:val="002B2720"/>
    <w:rsid w:val="002B2760"/>
    <w:rsid w:val="002B284A"/>
    <w:rsid w:val="002B2858"/>
    <w:rsid w:val="002B2BCE"/>
    <w:rsid w:val="002B2D2F"/>
    <w:rsid w:val="002B2F99"/>
    <w:rsid w:val="002B2FEC"/>
    <w:rsid w:val="002B3055"/>
    <w:rsid w:val="002B3223"/>
    <w:rsid w:val="002B337F"/>
    <w:rsid w:val="002B3689"/>
    <w:rsid w:val="002B3831"/>
    <w:rsid w:val="002B394A"/>
    <w:rsid w:val="002B39FD"/>
    <w:rsid w:val="002B3B87"/>
    <w:rsid w:val="002B3BBA"/>
    <w:rsid w:val="002B3D7C"/>
    <w:rsid w:val="002B3DEB"/>
    <w:rsid w:val="002B3E46"/>
    <w:rsid w:val="002B3EA7"/>
    <w:rsid w:val="002B40DD"/>
    <w:rsid w:val="002B410D"/>
    <w:rsid w:val="002B42A0"/>
    <w:rsid w:val="002B42A2"/>
    <w:rsid w:val="002B437A"/>
    <w:rsid w:val="002B445C"/>
    <w:rsid w:val="002B4813"/>
    <w:rsid w:val="002B4906"/>
    <w:rsid w:val="002B4ACE"/>
    <w:rsid w:val="002B4C15"/>
    <w:rsid w:val="002B5033"/>
    <w:rsid w:val="002B5105"/>
    <w:rsid w:val="002B52A8"/>
    <w:rsid w:val="002B5580"/>
    <w:rsid w:val="002B5624"/>
    <w:rsid w:val="002B5672"/>
    <w:rsid w:val="002B599F"/>
    <w:rsid w:val="002B59EA"/>
    <w:rsid w:val="002B5AD4"/>
    <w:rsid w:val="002B5B01"/>
    <w:rsid w:val="002B5C57"/>
    <w:rsid w:val="002B5C7E"/>
    <w:rsid w:val="002B61FB"/>
    <w:rsid w:val="002B663D"/>
    <w:rsid w:val="002B66B2"/>
    <w:rsid w:val="002B671B"/>
    <w:rsid w:val="002B67AA"/>
    <w:rsid w:val="002B6833"/>
    <w:rsid w:val="002B6A19"/>
    <w:rsid w:val="002B6B73"/>
    <w:rsid w:val="002B6D4D"/>
    <w:rsid w:val="002B6FE9"/>
    <w:rsid w:val="002B6FFC"/>
    <w:rsid w:val="002B7024"/>
    <w:rsid w:val="002B7032"/>
    <w:rsid w:val="002B7216"/>
    <w:rsid w:val="002B7333"/>
    <w:rsid w:val="002B73B9"/>
    <w:rsid w:val="002B73BB"/>
    <w:rsid w:val="002B73E3"/>
    <w:rsid w:val="002B74B1"/>
    <w:rsid w:val="002B774E"/>
    <w:rsid w:val="002B7920"/>
    <w:rsid w:val="002B7A45"/>
    <w:rsid w:val="002B7A47"/>
    <w:rsid w:val="002B7C20"/>
    <w:rsid w:val="002B7CD8"/>
    <w:rsid w:val="002B7D9E"/>
    <w:rsid w:val="002B7E2F"/>
    <w:rsid w:val="002B7F50"/>
    <w:rsid w:val="002B7FF5"/>
    <w:rsid w:val="002C0646"/>
    <w:rsid w:val="002C0AB5"/>
    <w:rsid w:val="002C0AFC"/>
    <w:rsid w:val="002C0B2A"/>
    <w:rsid w:val="002C0BCB"/>
    <w:rsid w:val="002C0C8D"/>
    <w:rsid w:val="002C0C9A"/>
    <w:rsid w:val="002C0E16"/>
    <w:rsid w:val="002C0E72"/>
    <w:rsid w:val="002C0EEE"/>
    <w:rsid w:val="002C1365"/>
    <w:rsid w:val="002C1386"/>
    <w:rsid w:val="002C1605"/>
    <w:rsid w:val="002C18A3"/>
    <w:rsid w:val="002C1993"/>
    <w:rsid w:val="002C199B"/>
    <w:rsid w:val="002C1A59"/>
    <w:rsid w:val="002C1C7D"/>
    <w:rsid w:val="002C1D38"/>
    <w:rsid w:val="002C1F3C"/>
    <w:rsid w:val="002C20AE"/>
    <w:rsid w:val="002C254E"/>
    <w:rsid w:val="002C25B9"/>
    <w:rsid w:val="002C26D2"/>
    <w:rsid w:val="002C27A1"/>
    <w:rsid w:val="002C27B7"/>
    <w:rsid w:val="002C2854"/>
    <w:rsid w:val="002C29B8"/>
    <w:rsid w:val="002C2A5C"/>
    <w:rsid w:val="002C2B98"/>
    <w:rsid w:val="002C2C03"/>
    <w:rsid w:val="002C2DAE"/>
    <w:rsid w:val="002C3363"/>
    <w:rsid w:val="002C35D6"/>
    <w:rsid w:val="002C36EC"/>
    <w:rsid w:val="002C39BB"/>
    <w:rsid w:val="002C3ADD"/>
    <w:rsid w:val="002C3C56"/>
    <w:rsid w:val="002C3D1D"/>
    <w:rsid w:val="002C4042"/>
    <w:rsid w:val="002C417E"/>
    <w:rsid w:val="002C4263"/>
    <w:rsid w:val="002C4492"/>
    <w:rsid w:val="002C457E"/>
    <w:rsid w:val="002C4688"/>
    <w:rsid w:val="002C468F"/>
    <w:rsid w:val="002C46BC"/>
    <w:rsid w:val="002C49E8"/>
    <w:rsid w:val="002C4C4E"/>
    <w:rsid w:val="002C4D05"/>
    <w:rsid w:val="002C5068"/>
    <w:rsid w:val="002C506B"/>
    <w:rsid w:val="002C50D5"/>
    <w:rsid w:val="002C510A"/>
    <w:rsid w:val="002C564E"/>
    <w:rsid w:val="002C5BE2"/>
    <w:rsid w:val="002C5EC5"/>
    <w:rsid w:val="002C6070"/>
    <w:rsid w:val="002C6082"/>
    <w:rsid w:val="002C6167"/>
    <w:rsid w:val="002C6482"/>
    <w:rsid w:val="002C64DD"/>
    <w:rsid w:val="002C670E"/>
    <w:rsid w:val="002C677D"/>
    <w:rsid w:val="002C683D"/>
    <w:rsid w:val="002C68D8"/>
    <w:rsid w:val="002C6A36"/>
    <w:rsid w:val="002C6B15"/>
    <w:rsid w:val="002C6B92"/>
    <w:rsid w:val="002C6D1E"/>
    <w:rsid w:val="002C6D79"/>
    <w:rsid w:val="002C6DB2"/>
    <w:rsid w:val="002C6E79"/>
    <w:rsid w:val="002C7382"/>
    <w:rsid w:val="002C73A3"/>
    <w:rsid w:val="002C7592"/>
    <w:rsid w:val="002C75F9"/>
    <w:rsid w:val="002C75FE"/>
    <w:rsid w:val="002C7857"/>
    <w:rsid w:val="002C78BF"/>
    <w:rsid w:val="002C78E3"/>
    <w:rsid w:val="002C79BE"/>
    <w:rsid w:val="002C7AC8"/>
    <w:rsid w:val="002C7CD4"/>
    <w:rsid w:val="002C7FEF"/>
    <w:rsid w:val="002D03B2"/>
    <w:rsid w:val="002D0585"/>
    <w:rsid w:val="002D0795"/>
    <w:rsid w:val="002D09E0"/>
    <w:rsid w:val="002D0BD9"/>
    <w:rsid w:val="002D0BDB"/>
    <w:rsid w:val="002D0C0A"/>
    <w:rsid w:val="002D0EF0"/>
    <w:rsid w:val="002D0EF6"/>
    <w:rsid w:val="002D1062"/>
    <w:rsid w:val="002D1099"/>
    <w:rsid w:val="002D10AB"/>
    <w:rsid w:val="002D11B9"/>
    <w:rsid w:val="002D11D2"/>
    <w:rsid w:val="002D121C"/>
    <w:rsid w:val="002D1230"/>
    <w:rsid w:val="002D1392"/>
    <w:rsid w:val="002D158A"/>
    <w:rsid w:val="002D15DD"/>
    <w:rsid w:val="002D1782"/>
    <w:rsid w:val="002D17B0"/>
    <w:rsid w:val="002D1879"/>
    <w:rsid w:val="002D18D0"/>
    <w:rsid w:val="002D1AF0"/>
    <w:rsid w:val="002D1CC5"/>
    <w:rsid w:val="002D1E13"/>
    <w:rsid w:val="002D2200"/>
    <w:rsid w:val="002D221A"/>
    <w:rsid w:val="002D225B"/>
    <w:rsid w:val="002D2284"/>
    <w:rsid w:val="002D22DF"/>
    <w:rsid w:val="002D2331"/>
    <w:rsid w:val="002D24FA"/>
    <w:rsid w:val="002D2789"/>
    <w:rsid w:val="002D2800"/>
    <w:rsid w:val="002D2839"/>
    <w:rsid w:val="002D29DD"/>
    <w:rsid w:val="002D2AB4"/>
    <w:rsid w:val="002D2BF1"/>
    <w:rsid w:val="002D2C64"/>
    <w:rsid w:val="002D2CFC"/>
    <w:rsid w:val="002D2D7C"/>
    <w:rsid w:val="002D350A"/>
    <w:rsid w:val="002D3524"/>
    <w:rsid w:val="002D3B7A"/>
    <w:rsid w:val="002D3B94"/>
    <w:rsid w:val="002D3B9D"/>
    <w:rsid w:val="002D3BE7"/>
    <w:rsid w:val="002D3DBD"/>
    <w:rsid w:val="002D3ECF"/>
    <w:rsid w:val="002D3F60"/>
    <w:rsid w:val="002D3FD2"/>
    <w:rsid w:val="002D407B"/>
    <w:rsid w:val="002D434A"/>
    <w:rsid w:val="002D4369"/>
    <w:rsid w:val="002D43D5"/>
    <w:rsid w:val="002D4492"/>
    <w:rsid w:val="002D4519"/>
    <w:rsid w:val="002D454D"/>
    <w:rsid w:val="002D4597"/>
    <w:rsid w:val="002D475F"/>
    <w:rsid w:val="002D4806"/>
    <w:rsid w:val="002D4857"/>
    <w:rsid w:val="002D488E"/>
    <w:rsid w:val="002D49B0"/>
    <w:rsid w:val="002D49B7"/>
    <w:rsid w:val="002D4C90"/>
    <w:rsid w:val="002D51CC"/>
    <w:rsid w:val="002D5287"/>
    <w:rsid w:val="002D5358"/>
    <w:rsid w:val="002D53E1"/>
    <w:rsid w:val="002D5529"/>
    <w:rsid w:val="002D5933"/>
    <w:rsid w:val="002D595A"/>
    <w:rsid w:val="002D5BF5"/>
    <w:rsid w:val="002D5DB8"/>
    <w:rsid w:val="002D5DC7"/>
    <w:rsid w:val="002D5DED"/>
    <w:rsid w:val="002D5EBC"/>
    <w:rsid w:val="002D5F34"/>
    <w:rsid w:val="002D5FD7"/>
    <w:rsid w:val="002D5FFB"/>
    <w:rsid w:val="002D604D"/>
    <w:rsid w:val="002D60DC"/>
    <w:rsid w:val="002D628D"/>
    <w:rsid w:val="002D629A"/>
    <w:rsid w:val="002D6518"/>
    <w:rsid w:val="002D6609"/>
    <w:rsid w:val="002D6629"/>
    <w:rsid w:val="002D683F"/>
    <w:rsid w:val="002D68F4"/>
    <w:rsid w:val="002D6B1F"/>
    <w:rsid w:val="002D6C41"/>
    <w:rsid w:val="002D6C56"/>
    <w:rsid w:val="002D6CF1"/>
    <w:rsid w:val="002D6E04"/>
    <w:rsid w:val="002D6F3E"/>
    <w:rsid w:val="002D7018"/>
    <w:rsid w:val="002D71D8"/>
    <w:rsid w:val="002D729F"/>
    <w:rsid w:val="002D74A7"/>
    <w:rsid w:val="002D7513"/>
    <w:rsid w:val="002D75D7"/>
    <w:rsid w:val="002D78F0"/>
    <w:rsid w:val="002D79EB"/>
    <w:rsid w:val="002D7CA8"/>
    <w:rsid w:val="002D7D4E"/>
    <w:rsid w:val="002D7D74"/>
    <w:rsid w:val="002E0064"/>
    <w:rsid w:val="002E00AC"/>
    <w:rsid w:val="002E0217"/>
    <w:rsid w:val="002E0238"/>
    <w:rsid w:val="002E0316"/>
    <w:rsid w:val="002E0327"/>
    <w:rsid w:val="002E0388"/>
    <w:rsid w:val="002E050D"/>
    <w:rsid w:val="002E0541"/>
    <w:rsid w:val="002E05B0"/>
    <w:rsid w:val="002E074F"/>
    <w:rsid w:val="002E0853"/>
    <w:rsid w:val="002E08AF"/>
    <w:rsid w:val="002E09AE"/>
    <w:rsid w:val="002E0A50"/>
    <w:rsid w:val="002E0C42"/>
    <w:rsid w:val="002E0E59"/>
    <w:rsid w:val="002E0E69"/>
    <w:rsid w:val="002E1055"/>
    <w:rsid w:val="002E1072"/>
    <w:rsid w:val="002E121D"/>
    <w:rsid w:val="002E1381"/>
    <w:rsid w:val="002E19E6"/>
    <w:rsid w:val="002E1AD5"/>
    <w:rsid w:val="002E1B06"/>
    <w:rsid w:val="002E1B7C"/>
    <w:rsid w:val="002E1CB7"/>
    <w:rsid w:val="002E1D49"/>
    <w:rsid w:val="002E1D6A"/>
    <w:rsid w:val="002E2147"/>
    <w:rsid w:val="002E22B7"/>
    <w:rsid w:val="002E22E3"/>
    <w:rsid w:val="002E23D5"/>
    <w:rsid w:val="002E23FE"/>
    <w:rsid w:val="002E24E9"/>
    <w:rsid w:val="002E2635"/>
    <w:rsid w:val="002E2838"/>
    <w:rsid w:val="002E29A1"/>
    <w:rsid w:val="002E2A9E"/>
    <w:rsid w:val="002E2DBA"/>
    <w:rsid w:val="002E346F"/>
    <w:rsid w:val="002E375F"/>
    <w:rsid w:val="002E37B9"/>
    <w:rsid w:val="002E3851"/>
    <w:rsid w:val="002E389A"/>
    <w:rsid w:val="002E38D0"/>
    <w:rsid w:val="002E3B3A"/>
    <w:rsid w:val="002E3B6B"/>
    <w:rsid w:val="002E3B76"/>
    <w:rsid w:val="002E3E69"/>
    <w:rsid w:val="002E4074"/>
    <w:rsid w:val="002E40C4"/>
    <w:rsid w:val="002E414E"/>
    <w:rsid w:val="002E41B7"/>
    <w:rsid w:val="002E42BB"/>
    <w:rsid w:val="002E43B3"/>
    <w:rsid w:val="002E43C6"/>
    <w:rsid w:val="002E44D8"/>
    <w:rsid w:val="002E4585"/>
    <w:rsid w:val="002E474B"/>
    <w:rsid w:val="002E4783"/>
    <w:rsid w:val="002E48FF"/>
    <w:rsid w:val="002E49DF"/>
    <w:rsid w:val="002E4C38"/>
    <w:rsid w:val="002E4EF9"/>
    <w:rsid w:val="002E514C"/>
    <w:rsid w:val="002E5270"/>
    <w:rsid w:val="002E542F"/>
    <w:rsid w:val="002E54AF"/>
    <w:rsid w:val="002E55AE"/>
    <w:rsid w:val="002E5607"/>
    <w:rsid w:val="002E5650"/>
    <w:rsid w:val="002E5740"/>
    <w:rsid w:val="002E59F9"/>
    <w:rsid w:val="002E5AD0"/>
    <w:rsid w:val="002E5B45"/>
    <w:rsid w:val="002E5B8D"/>
    <w:rsid w:val="002E5C99"/>
    <w:rsid w:val="002E5D8A"/>
    <w:rsid w:val="002E5DB1"/>
    <w:rsid w:val="002E5EA2"/>
    <w:rsid w:val="002E60A8"/>
    <w:rsid w:val="002E61C1"/>
    <w:rsid w:val="002E64B0"/>
    <w:rsid w:val="002E681C"/>
    <w:rsid w:val="002E691A"/>
    <w:rsid w:val="002E692E"/>
    <w:rsid w:val="002E6940"/>
    <w:rsid w:val="002E6A5E"/>
    <w:rsid w:val="002E6B60"/>
    <w:rsid w:val="002E6C60"/>
    <w:rsid w:val="002E6D5A"/>
    <w:rsid w:val="002E6DC2"/>
    <w:rsid w:val="002E6E0B"/>
    <w:rsid w:val="002E701F"/>
    <w:rsid w:val="002E70D9"/>
    <w:rsid w:val="002E72F2"/>
    <w:rsid w:val="002E7489"/>
    <w:rsid w:val="002E767E"/>
    <w:rsid w:val="002E76B2"/>
    <w:rsid w:val="002E778E"/>
    <w:rsid w:val="002E77C3"/>
    <w:rsid w:val="002E796B"/>
    <w:rsid w:val="002E7C7B"/>
    <w:rsid w:val="002E7D01"/>
    <w:rsid w:val="002E7D81"/>
    <w:rsid w:val="002E7F55"/>
    <w:rsid w:val="002E7F61"/>
    <w:rsid w:val="002F0088"/>
    <w:rsid w:val="002F0473"/>
    <w:rsid w:val="002F09A0"/>
    <w:rsid w:val="002F0A48"/>
    <w:rsid w:val="002F0AEC"/>
    <w:rsid w:val="002F0BED"/>
    <w:rsid w:val="002F0C68"/>
    <w:rsid w:val="002F0EDD"/>
    <w:rsid w:val="002F1160"/>
    <w:rsid w:val="002F11D5"/>
    <w:rsid w:val="002F1361"/>
    <w:rsid w:val="002F13A8"/>
    <w:rsid w:val="002F13F5"/>
    <w:rsid w:val="002F1812"/>
    <w:rsid w:val="002F1D05"/>
    <w:rsid w:val="002F1DEA"/>
    <w:rsid w:val="002F1F7B"/>
    <w:rsid w:val="002F205A"/>
    <w:rsid w:val="002F2084"/>
    <w:rsid w:val="002F22E6"/>
    <w:rsid w:val="002F245D"/>
    <w:rsid w:val="002F250D"/>
    <w:rsid w:val="002F27A0"/>
    <w:rsid w:val="002F2853"/>
    <w:rsid w:val="002F2AC2"/>
    <w:rsid w:val="002F2B21"/>
    <w:rsid w:val="002F2FF7"/>
    <w:rsid w:val="002F31A7"/>
    <w:rsid w:val="002F32B6"/>
    <w:rsid w:val="002F33D6"/>
    <w:rsid w:val="002F36A8"/>
    <w:rsid w:val="002F3784"/>
    <w:rsid w:val="002F3B96"/>
    <w:rsid w:val="002F3B97"/>
    <w:rsid w:val="002F3BBB"/>
    <w:rsid w:val="002F3D37"/>
    <w:rsid w:val="002F3DDE"/>
    <w:rsid w:val="002F3E0D"/>
    <w:rsid w:val="002F3E23"/>
    <w:rsid w:val="002F3F57"/>
    <w:rsid w:val="002F411A"/>
    <w:rsid w:val="002F4220"/>
    <w:rsid w:val="002F436F"/>
    <w:rsid w:val="002F459A"/>
    <w:rsid w:val="002F467B"/>
    <w:rsid w:val="002F4711"/>
    <w:rsid w:val="002F4746"/>
    <w:rsid w:val="002F476D"/>
    <w:rsid w:val="002F47BF"/>
    <w:rsid w:val="002F4904"/>
    <w:rsid w:val="002F4C15"/>
    <w:rsid w:val="002F4CB0"/>
    <w:rsid w:val="002F4E52"/>
    <w:rsid w:val="002F4F09"/>
    <w:rsid w:val="002F520A"/>
    <w:rsid w:val="002F527A"/>
    <w:rsid w:val="002F55B2"/>
    <w:rsid w:val="002F5806"/>
    <w:rsid w:val="002F5937"/>
    <w:rsid w:val="002F5B05"/>
    <w:rsid w:val="002F5C6B"/>
    <w:rsid w:val="002F613F"/>
    <w:rsid w:val="002F624E"/>
    <w:rsid w:val="002F62CD"/>
    <w:rsid w:val="002F64DF"/>
    <w:rsid w:val="002F653B"/>
    <w:rsid w:val="002F655C"/>
    <w:rsid w:val="002F66FB"/>
    <w:rsid w:val="002F67D0"/>
    <w:rsid w:val="002F6835"/>
    <w:rsid w:val="002F68C7"/>
    <w:rsid w:val="002F6911"/>
    <w:rsid w:val="002F69BC"/>
    <w:rsid w:val="002F6D09"/>
    <w:rsid w:val="002F6EB9"/>
    <w:rsid w:val="002F7002"/>
    <w:rsid w:val="002F7048"/>
    <w:rsid w:val="002F7110"/>
    <w:rsid w:val="002F7364"/>
    <w:rsid w:val="002F7435"/>
    <w:rsid w:val="002F7536"/>
    <w:rsid w:val="002F7608"/>
    <w:rsid w:val="002F764C"/>
    <w:rsid w:val="002F79A7"/>
    <w:rsid w:val="002F7CBA"/>
    <w:rsid w:val="002F7D9D"/>
    <w:rsid w:val="002F7DA2"/>
    <w:rsid w:val="002F7DDC"/>
    <w:rsid w:val="00300023"/>
    <w:rsid w:val="00300074"/>
    <w:rsid w:val="003001CD"/>
    <w:rsid w:val="0030045D"/>
    <w:rsid w:val="0030049C"/>
    <w:rsid w:val="003004B3"/>
    <w:rsid w:val="00300556"/>
    <w:rsid w:val="003006BD"/>
    <w:rsid w:val="0030084E"/>
    <w:rsid w:val="0030089E"/>
    <w:rsid w:val="00300AA4"/>
    <w:rsid w:val="00300DB2"/>
    <w:rsid w:val="00300EA5"/>
    <w:rsid w:val="00300EC0"/>
    <w:rsid w:val="00300F54"/>
    <w:rsid w:val="003012ED"/>
    <w:rsid w:val="0030163F"/>
    <w:rsid w:val="00301704"/>
    <w:rsid w:val="00301900"/>
    <w:rsid w:val="00301B26"/>
    <w:rsid w:val="00301DB6"/>
    <w:rsid w:val="00301F72"/>
    <w:rsid w:val="00302024"/>
    <w:rsid w:val="003020A2"/>
    <w:rsid w:val="003021B5"/>
    <w:rsid w:val="00302442"/>
    <w:rsid w:val="003026D8"/>
    <w:rsid w:val="003027E5"/>
    <w:rsid w:val="00302A7A"/>
    <w:rsid w:val="00302B3B"/>
    <w:rsid w:val="00302C65"/>
    <w:rsid w:val="00302E67"/>
    <w:rsid w:val="00302EEC"/>
    <w:rsid w:val="00302FD7"/>
    <w:rsid w:val="00303058"/>
    <w:rsid w:val="003030D4"/>
    <w:rsid w:val="00303194"/>
    <w:rsid w:val="00303206"/>
    <w:rsid w:val="0030325F"/>
    <w:rsid w:val="00303280"/>
    <w:rsid w:val="003034B8"/>
    <w:rsid w:val="00303664"/>
    <w:rsid w:val="0030399E"/>
    <w:rsid w:val="003039D3"/>
    <w:rsid w:val="00303A69"/>
    <w:rsid w:val="00303C98"/>
    <w:rsid w:val="00303D91"/>
    <w:rsid w:val="00303E16"/>
    <w:rsid w:val="00304002"/>
    <w:rsid w:val="003041A2"/>
    <w:rsid w:val="0030421C"/>
    <w:rsid w:val="003042E8"/>
    <w:rsid w:val="00304325"/>
    <w:rsid w:val="0030444D"/>
    <w:rsid w:val="003044BF"/>
    <w:rsid w:val="003045F1"/>
    <w:rsid w:val="00304993"/>
    <w:rsid w:val="00304A15"/>
    <w:rsid w:val="00304D20"/>
    <w:rsid w:val="00304DE4"/>
    <w:rsid w:val="00304E79"/>
    <w:rsid w:val="00304EA3"/>
    <w:rsid w:val="00305171"/>
    <w:rsid w:val="003051B1"/>
    <w:rsid w:val="003055CC"/>
    <w:rsid w:val="00305680"/>
    <w:rsid w:val="003056C5"/>
    <w:rsid w:val="00305841"/>
    <w:rsid w:val="00305D5B"/>
    <w:rsid w:val="00305F48"/>
    <w:rsid w:val="00306348"/>
    <w:rsid w:val="00306501"/>
    <w:rsid w:val="00306639"/>
    <w:rsid w:val="00306915"/>
    <w:rsid w:val="00306A63"/>
    <w:rsid w:val="00306C2C"/>
    <w:rsid w:val="00306CE2"/>
    <w:rsid w:val="003070FF"/>
    <w:rsid w:val="00307434"/>
    <w:rsid w:val="0030766B"/>
    <w:rsid w:val="003078DA"/>
    <w:rsid w:val="00307AA2"/>
    <w:rsid w:val="00307E31"/>
    <w:rsid w:val="00307EAC"/>
    <w:rsid w:val="00307EF0"/>
    <w:rsid w:val="003100AB"/>
    <w:rsid w:val="00310211"/>
    <w:rsid w:val="00310277"/>
    <w:rsid w:val="003102AD"/>
    <w:rsid w:val="003103E9"/>
    <w:rsid w:val="003104FF"/>
    <w:rsid w:val="0031065D"/>
    <w:rsid w:val="00310805"/>
    <w:rsid w:val="003108C2"/>
    <w:rsid w:val="00310A07"/>
    <w:rsid w:val="00310A0F"/>
    <w:rsid w:val="00310B13"/>
    <w:rsid w:val="00310E51"/>
    <w:rsid w:val="00311332"/>
    <w:rsid w:val="00311696"/>
    <w:rsid w:val="0031170C"/>
    <w:rsid w:val="0031179D"/>
    <w:rsid w:val="003117F6"/>
    <w:rsid w:val="0031181E"/>
    <w:rsid w:val="003118F2"/>
    <w:rsid w:val="00311935"/>
    <w:rsid w:val="003119ED"/>
    <w:rsid w:val="00311C20"/>
    <w:rsid w:val="00311E6A"/>
    <w:rsid w:val="00312056"/>
    <w:rsid w:val="003120CB"/>
    <w:rsid w:val="00312566"/>
    <w:rsid w:val="003126D0"/>
    <w:rsid w:val="00312971"/>
    <w:rsid w:val="00312BC6"/>
    <w:rsid w:val="00312CC3"/>
    <w:rsid w:val="00312CCE"/>
    <w:rsid w:val="00312E1F"/>
    <w:rsid w:val="00312FEE"/>
    <w:rsid w:val="003130CE"/>
    <w:rsid w:val="0031311F"/>
    <w:rsid w:val="00313183"/>
    <w:rsid w:val="00313188"/>
    <w:rsid w:val="003131C3"/>
    <w:rsid w:val="003131CA"/>
    <w:rsid w:val="0031325F"/>
    <w:rsid w:val="003132D8"/>
    <w:rsid w:val="00313471"/>
    <w:rsid w:val="00313AB4"/>
    <w:rsid w:val="00313BC9"/>
    <w:rsid w:val="00313BE0"/>
    <w:rsid w:val="00313D45"/>
    <w:rsid w:val="00313E3D"/>
    <w:rsid w:val="00313ECA"/>
    <w:rsid w:val="00313ED5"/>
    <w:rsid w:val="00314058"/>
    <w:rsid w:val="00314115"/>
    <w:rsid w:val="00314401"/>
    <w:rsid w:val="0031442C"/>
    <w:rsid w:val="0031446A"/>
    <w:rsid w:val="00314904"/>
    <w:rsid w:val="00314BC8"/>
    <w:rsid w:val="00314C0A"/>
    <w:rsid w:val="00314C2B"/>
    <w:rsid w:val="00314CEB"/>
    <w:rsid w:val="00314D31"/>
    <w:rsid w:val="0031505C"/>
    <w:rsid w:val="003151CF"/>
    <w:rsid w:val="003153D5"/>
    <w:rsid w:val="003153F5"/>
    <w:rsid w:val="00315401"/>
    <w:rsid w:val="00315408"/>
    <w:rsid w:val="0031568C"/>
    <w:rsid w:val="0031597A"/>
    <w:rsid w:val="00315982"/>
    <w:rsid w:val="003159DB"/>
    <w:rsid w:val="00315B5F"/>
    <w:rsid w:val="00315BBE"/>
    <w:rsid w:val="00315C9F"/>
    <w:rsid w:val="00315FF8"/>
    <w:rsid w:val="0031606C"/>
    <w:rsid w:val="003160FA"/>
    <w:rsid w:val="0031616D"/>
    <w:rsid w:val="003161FA"/>
    <w:rsid w:val="003162F0"/>
    <w:rsid w:val="0031650C"/>
    <w:rsid w:val="0031660C"/>
    <w:rsid w:val="00316668"/>
    <w:rsid w:val="00316674"/>
    <w:rsid w:val="003166B7"/>
    <w:rsid w:val="003166C3"/>
    <w:rsid w:val="003166FD"/>
    <w:rsid w:val="00316851"/>
    <w:rsid w:val="00316884"/>
    <w:rsid w:val="0031692D"/>
    <w:rsid w:val="00316CF8"/>
    <w:rsid w:val="00316D34"/>
    <w:rsid w:val="00316D76"/>
    <w:rsid w:val="00316E16"/>
    <w:rsid w:val="003170CC"/>
    <w:rsid w:val="003171EE"/>
    <w:rsid w:val="003173F6"/>
    <w:rsid w:val="0031744C"/>
    <w:rsid w:val="0031756F"/>
    <w:rsid w:val="00317651"/>
    <w:rsid w:val="00317690"/>
    <w:rsid w:val="00317787"/>
    <w:rsid w:val="00317B1C"/>
    <w:rsid w:val="00317D20"/>
    <w:rsid w:val="00317D5E"/>
    <w:rsid w:val="00317DD2"/>
    <w:rsid w:val="00317F77"/>
    <w:rsid w:val="0032021B"/>
    <w:rsid w:val="00320260"/>
    <w:rsid w:val="0032029A"/>
    <w:rsid w:val="003205CF"/>
    <w:rsid w:val="003206DB"/>
    <w:rsid w:val="0032070D"/>
    <w:rsid w:val="0032078E"/>
    <w:rsid w:val="003207ED"/>
    <w:rsid w:val="00320A56"/>
    <w:rsid w:val="00320DC3"/>
    <w:rsid w:val="00320DE5"/>
    <w:rsid w:val="00320E25"/>
    <w:rsid w:val="00320E82"/>
    <w:rsid w:val="00320F23"/>
    <w:rsid w:val="00320FCE"/>
    <w:rsid w:val="00321046"/>
    <w:rsid w:val="0032116A"/>
    <w:rsid w:val="003213A8"/>
    <w:rsid w:val="003215AA"/>
    <w:rsid w:val="003215D5"/>
    <w:rsid w:val="00321649"/>
    <w:rsid w:val="00321A83"/>
    <w:rsid w:val="00321D2B"/>
    <w:rsid w:val="00321E77"/>
    <w:rsid w:val="00321F6D"/>
    <w:rsid w:val="00322003"/>
    <w:rsid w:val="003220B7"/>
    <w:rsid w:val="00322526"/>
    <w:rsid w:val="0032274D"/>
    <w:rsid w:val="00322798"/>
    <w:rsid w:val="003227E8"/>
    <w:rsid w:val="00322AF7"/>
    <w:rsid w:val="00322B10"/>
    <w:rsid w:val="00322C4D"/>
    <w:rsid w:val="00322DEA"/>
    <w:rsid w:val="00322E7C"/>
    <w:rsid w:val="00322ECE"/>
    <w:rsid w:val="00323063"/>
    <w:rsid w:val="00323888"/>
    <w:rsid w:val="003238B9"/>
    <w:rsid w:val="0032395A"/>
    <w:rsid w:val="00324095"/>
    <w:rsid w:val="003240CB"/>
    <w:rsid w:val="00324126"/>
    <w:rsid w:val="003241C8"/>
    <w:rsid w:val="00324246"/>
    <w:rsid w:val="00324269"/>
    <w:rsid w:val="0032449F"/>
    <w:rsid w:val="003247E1"/>
    <w:rsid w:val="003247E4"/>
    <w:rsid w:val="00324950"/>
    <w:rsid w:val="00324A59"/>
    <w:rsid w:val="00324C34"/>
    <w:rsid w:val="00324FAE"/>
    <w:rsid w:val="00325054"/>
    <w:rsid w:val="00325209"/>
    <w:rsid w:val="003252C2"/>
    <w:rsid w:val="0032560B"/>
    <w:rsid w:val="0032571F"/>
    <w:rsid w:val="0032579E"/>
    <w:rsid w:val="003257C8"/>
    <w:rsid w:val="003258BC"/>
    <w:rsid w:val="00325A64"/>
    <w:rsid w:val="00325E2D"/>
    <w:rsid w:val="00325EE6"/>
    <w:rsid w:val="00326005"/>
    <w:rsid w:val="00326389"/>
    <w:rsid w:val="00326469"/>
    <w:rsid w:val="00326493"/>
    <w:rsid w:val="003266E8"/>
    <w:rsid w:val="003267AA"/>
    <w:rsid w:val="003267BB"/>
    <w:rsid w:val="003269D9"/>
    <w:rsid w:val="00326A4F"/>
    <w:rsid w:val="00326A62"/>
    <w:rsid w:val="00326B21"/>
    <w:rsid w:val="00326D82"/>
    <w:rsid w:val="00326DA5"/>
    <w:rsid w:val="00326EDF"/>
    <w:rsid w:val="003275F6"/>
    <w:rsid w:val="0032774F"/>
    <w:rsid w:val="00327841"/>
    <w:rsid w:val="0032786A"/>
    <w:rsid w:val="0032799F"/>
    <w:rsid w:val="003279E2"/>
    <w:rsid w:val="00327EDE"/>
    <w:rsid w:val="003300D6"/>
    <w:rsid w:val="003303A2"/>
    <w:rsid w:val="00330794"/>
    <w:rsid w:val="00330797"/>
    <w:rsid w:val="003307CE"/>
    <w:rsid w:val="003308DF"/>
    <w:rsid w:val="00330BC7"/>
    <w:rsid w:val="00330DB1"/>
    <w:rsid w:val="00331046"/>
    <w:rsid w:val="00331061"/>
    <w:rsid w:val="00331259"/>
    <w:rsid w:val="00331A3D"/>
    <w:rsid w:val="00331ED8"/>
    <w:rsid w:val="00331F06"/>
    <w:rsid w:val="003321F3"/>
    <w:rsid w:val="0033230B"/>
    <w:rsid w:val="003323DA"/>
    <w:rsid w:val="003324E5"/>
    <w:rsid w:val="00332726"/>
    <w:rsid w:val="003327E6"/>
    <w:rsid w:val="003328FF"/>
    <w:rsid w:val="00332905"/>
    <w:rsid w:val="00332906"/>
    <w:rsid w:val="00332CE8"/>
    <w:rsid w:val="00332D26"/>
    <w:rsid w:val="00332D30"/>
    <w:rsid w:val="00332FBC"/>
    <w:rsid w:val="00333033"/>
    <w:rsid w:val="00333265"/>
    <w:rsid w:val="00333399"/>
    <w:rsid w:val="0033347F"/>
    <w:rsid w:val="003335AF"/>
    <w:rsid w:val="00333797"/>
    <w:rsid w:val="00333BF6"/>
    <w:rsid w:val="00333E3C"/>
    <w:rsid w:val="003340FD"/>
    <w:rsid w:val="0033431B"/>
    <w:rsid w:val="003343AE"/>
    <w:rsid w:val="0033443E"/>
    <w:rsid w:val="003346CD"/>
    <w:rsid w:val="00334971"/>
    <w:rsid w:val="003349D5"/>
    <w:rsid w:val="003349EC"/>
    <w:rsid w:val="00334A4A"/>
    <w:rsid w:val="00334A8E"/>
    <w:rsid w:val="00334AA7"/>
    <w:rsid w:val="00334CCE"/>
    <w:rsid w:val="00334E12"/>
    <w:rsid w:val="00334E94"/>
    <w:rsid w:val="00334F70"/>
    <w:rsid w:val="00335273"/>
    <w:rsid w:val="003353CE"/>
    <w:rsid w:val="00335459"/>
    <w:rsid w:val="003354E5"/>
    <w:rsid w:val="0033570B"/>
    <w:rsid w:val="0033572D"/>
    <w:rsid w:val="0033584B"/>
    <w:rsid w:val="0033586F"/>
    <w:rsid w:val="00335A24"/>
    <w:rsid w:val="00335B70"/>
    <w:rsid w:val="00335DFC"/>
    <w:rsid w:val="00335F2A"/>
    <w:rsid w:val="0033612B"/>
    <w:rsid w:val="003361D7"/>
    <w:rsid w:val="00336341"/>
    <w:rsid w:val="00336371"/>
    <w:rsid w:val="003366E2"/>
    <w:rsid w:val="003366F9"/>
    <w:rsid w:val="0033687C"/>
    <w:rsid w:val="003368C4"/>
    <w:rsid w:val="00336A4D"/>
    <w:rsid w:val="00336BCC"/>
    <w:rsid w:val="00336C77"/>
    <w:rsid w:val="00336D60"/>
    <w:rsid w:val="00337001"/>
    <w:rsid w:val="00337142"/>
    <w:rsid w:val="00337691"/>
    <w:rsid w:val="003378B0"/>
    <w:rsid w:val="003379AB"/>
    <w:rsid w:val="003379D1"/>
    <w:rsid w:val="00337AF6"/>
    <w:rsid w:val="00337B72"/>
    <w:rsid w:val="00337DB5"/>
    <w:rsid w:val="00337E5C"/>
    <w:rsid w:val="00340229"/>
    <w:rsid w:val="003402C4"/>
    <w:rsid w:val="003404D6"/>
    <w:rsid w:val="00340612"/>
    <w:rsid w:val="00340771"/>
    <w:rsid w:val="00340A6A"/>
    <w:rsid w:val="00340C37"/>
    <w:rsid w:val="00340E04"/>
    <w:rsid w:val="00340F11"/>
    <w:rsid w:val="00340FF2"/>
    <w:rsid w:val="00341209"/>
    <w:rsid w:val="00341269"/>
    <w:rsid w:val="00341291"/>
    <w:rsid w:val="003414C3"/>
    <w:rsid w:val="003414E9"/>
    <w:rsid w:val="0034160C"/>
    <w:rsid w:val="00341769"/>
    <w:rsid w:val="00341B58"/>
    <w:rsid w:val="00341DCD"/>
    <w:rsid w:val="0034218B"/>
    <w:rsid w:val="0034246F"/>
    <w:rsid w:val="0034277C"/>
    <w:rsid w:val="00342ECD"/>
    <w:rsid w:val="00342EE1"/>
    <w:rsid w:val="00342F12"/>
    <w:rsid w:val="00343067"/>
    <w:rsid w:val="00343112"/>
    <w:rsid w:val="003431AE"/>
    <w:rsid w:val="00343243"/>
    <w:rsid w:val="0034325F"/>
    <w:rsid w:val="00343461"/>
    <w:rsid w:val="00343584"/>
    <w:rsid w:val="0034361F"/>
    <w:rsid w:val="0034371E"/>
    <w:rsid w:val="00343B67"/>
    <w:rsid w:val="00343EC6"/>
    <w:rsid w:val="00343FEF"/>
    <w:rsid w:val="003440AA"/>
    <w:rsid w:val="00344156"/>
    <w:rsid w:val="003441C9"/>
    <w:rsid w:val="00344427"/>
    <w:rsid w:val="00344445"/>
    <w:rsid w:val="00344458"/>
    <w:rsid w:val="00344475"/>
    <w:rsid w:val="00344608"/>
    <w:rsid w:val="003447B6"/>
    <w:rsid w:val="00344AE8"/>
    <w:rsid w:val="00344AFA"/>
    <w:rsid w:val="00344BA9"/>
    <w:rsid w:val="00344D3E"/>
    <w:rsid w:val="00344D44"/>
    <w:rsid w:val="00345002"/>
    <w:rsid w:val="003451F8"/>
    <w:rsid w:val="003453CD"/>
    <w:rsid w:val="0034546B"/>
    <w:rsid w:val="00345473"/>
    <w:rsid w:val="003458E7"/>
    <w:rsid w:val="003459A3"/>
    <w:rsid w:val="00345A15"/>
    <w:rsid w:val="00345C2C"/>
    <w:rsid w:val="00345C56"/>
    <w:rsid w:val="00345E01"/>
    <w:rsid w:val="00345E9B"/>
    <w:rsid w:val="00345F86"/>
    <w:rsid w:val="00345FEB"/>
    <w:rsid w:val="0034610C"/>
    <w:rsid w:val="00346423"/>
    <w:rsid w:val="00346460"/>
    <w:rsid w:val="00346473"/>
    <w:rsid w:val="003464B6"/>
    <w:rsid w:val="003466ED"/>
    <w:rsid w:val="0034681A"/>
    <w:rsid w:val="00346C21"/>
    <w:rsid w:val="00346D57"/>
    <w:rsid w:val="00346DF3"/>
    <w:rsid w:val="00346EF2"/>
    <w:rsid w:val="00346F8B"/>
    <w:rsid w:val="0034713A"/>
    <w:rsid w:val="00347336"/>
    <w:rsid w:val="003473DC"/>
    <w:rsid w:val="0034757A"/>
    <w:rsid w:val="003477AE"/>
    <w:rsid w:val="003477B5"/>
    <w:rsid w:val="003477B9"/>
    <w:rsid w:val="00347BBD"/>
    <w:rsid w:val="00347C4A"/>
    <w:rsid w:val="00347EB9"/>
    <w:rsid w:val="0035008E"/>
    <w:rsid w:val="003500C8"/>
    <w:rsid w:val="0035036E"/>
    <w:rsid w:val="003503F0"/>
    <w:rsid w:val="00350448"/>
    <w:rsid w:val="003504B5"/>
    <w:rsid w:val="00350534"/>
    <w:rsid w:val="00350588"/>
    <w:rsid w:val="00350610"/>
    <w:rsid w:val="003506C1"/>
    <w:rsid w:val="00350762"/>
    <w:rsid w:val="0035077C"/>
    <w:rsid w:val="00350838"/>
    <w:rsid w:val="00350CD6"/>
    <w:rsid w:val="00351150"/>
    <w:rsid w:val="00351204"/>
    <w:rsid w:val="00351227"/>
    <w:rsid w:val="0035138D"/>
    <w:rsid w:val="003513BB"/>
    <w:rsid w:val="003515EC"/>
    <w:rsid w:val="0035165E"/>
    <w:rsid w:val="003516D7"/>
    <w:rsid w:val="00351B7D"/>
    <w:rsid w:val="00351CAE"/>
    <w:rsid w:val="00351D73"/>
    <w:rsid w:val="00352000"/>
    <w:rsid w:val="00352152"/>
    <w:rsid w:val="00352213"/>
    <w:rsid w:val="003523A9"/>
    <w:rsid w:val="0035249C"/>
    <w:rsid w:val="0035259C"/>
    <w:rsid w:val="003526BA"/>
    <w:rsid w:val="003527AA"/>
    <w:rsid w:val="00352828"/>
    <w:rsid w:val="00352877"/>
    <w:rsid w:val="0035288A"/>
    <w:rsid w:val="00352897"/>
    <w:rsid w:val="00352927"/>
    <w:rsid w:val="00352CAD"/>
    <w:rsid w:val="00352DAE"/>
    <w:rsid w:val="00352FE0"/>
    <w:rsid w:val="0035347D"/>
    <w:rsid w:val="00353490"/>
    <w:rsid w:val="0035354C"/>
    <w:rsid w:val="00353615"/>
    <w:rsid w:val="00353634"/>
    <w:rsid w:val="003536C4"/>
    <w:rsid w:val="003536F4"/>
    <w:rsid w:val="003537B6"/>
    <w:rsid w:val="003538D1"/>
    <w:rsid w:val="0035398B"/>
    <w:rsid w:val="00353A40"/>
    <w:rsid w:val="00353AFC"/>
    <w:rsid w:val="00353C2A"/>
    <w:rsid w:val="00353D2E"/>
    <w:rsid w:val="00353D3C"/>
    <w:rsid w:val="00353E78"/>
    <w:rsid w:val="00353EE0"/>
    <w:rsid w:val="00353F45"/>
    <w:rsid w:val="00353F8E"/>
    <w:rsid w:val="00354013"/>
    <w:rsid w:val="003541F1"/>
    <w:rsid w:val="0035444E"/>
    <w:rsid w:val="0035453D"/>
    <w:rsid w:val="00354740"/>
    <w:rsid w:val="0035475B"/>
    <w:rsid w:val="003547C1"/>
    <w:rsid w:val="0035483A"/>
    <w:rsid w:val="00354927"/>
    <w:rsid w:val="00354D77"/>
    <w:rsid w:val="00354E9C"/>
    <w:rsid w:val="003550AB"/>
    <w:rsid w:val="003551FD"/>
    <w:rsid w:val="00355287"/>
    <w:rsid w:val="0035553D"/>
    <w:rsid w:val="00355B43"/>
    <w:rsid w:val="00355B63"/>
    <w:rsid w:val="00355B8F"/>
    <w:rsid w:val="00355C8B"/>
    <w:rsid w:val="00355CE6"/>
    <w:rsid w:val="00355D03"/>
    <w:rsid w:val="00355D82"/>
    <w:rsid w:val="003561CD"/>
    <w:rsid w:val="0035627E"/>
    <w:rsid w:val="003562DA"/>
    <w:rsid w:val="0035660A"/>
    <w:rsid w:val="003567D3"/>
    <w:rsid w:val="00356801"/>
    <w:rsid w:val="0035687B"/>
    <w:rsid w:val="003569B9"/>
    <w:rsid w:val="00356AAD"/>
    <w:rsid w:val="00356AB4"/>
    <w:rsid w:val="00356ABE"/>
    <w:rsid w:val="00356B2E"/>
    <w:rsid w:val="00356CFC"/>
    <w:rsid w:val="00356DB6"/>
    <w:rsid w:val="00356DDE"/>
    <w:rsid w:val="00356DEE"/>
    <w:rsid w:val="00356ED1"/>
    <w:rsid w:val="00356F59"/>
    <w:rsid w:val="00356F8F"/>
    <w:rsid w:val="00357003"/>
    <w:rsid w:val="0035701E"/>
    <w:rsid w:val="003571C8"/>
    <w:rsid w:val="003571D3"/>
    <w:rsid w:val="003571F2"/>
    <w:rsid w:val="00357347"/>
    <w:rsid w:val="00357367"/>
    <w:rsid w:val="00357519"/>
    <w:rsid w:val="00357703"/>
    <w:rsid w:val="003577B8"/>
    <w:rsid w:val="00357C38"/>
    <w:rsid w:val="00357CAE"/>
    <w:rsid w:val="00357D2E"/>
    <w:rsid w:val="00357EEF"/>
    <w:rsid w:val="00357FF3"/>
    <w:rsid w:val="003601D0"/>
    <w:rsid w:val="0036037B"/>
    <w:rsid w:val="003603C7"/>
    <w:rsid w:val="003604C9"/>
    <w:rsid w:val="003604F4"/>
    <w:rsid w:val="0036057B"/>
    <w:rsid w:val="00360595"/>
    <w:rsid w:val="00360596"/>
    <w:rsid w:val="003606B1"/>
    <w:rsid w:val="00360710"/>
    <w:rsid w:val="003607F9"/>
    <w:rsid w:val="0036090E"/>
    <w:rsid w:val="0036091A"/>
    <w:rsid w:val="00360AF5"/>
    <w:rsid w:val="00360D7A"/>
    <w:rsid w:val="00360E10"/>
    <w:rsid w:val="00360E71"/>
    <w:rsid w:val="00360F7D"/>
    <w:rsid w:val="003610FE"/>
    <w:rsid w:val="0036142C"/>
    <w:rsid w:val="0036144F"/>
    <w:rsid w:val="00361479"/>
    <w:rsid w:val="003617E9"/>
    <w:rsid w:val="0036190C"/>
    <w:rsid w:val="00361A25"/>
    <w:rsid w:val="00361BAE"/>
    <w:rsid w:val="00361C04"/>
    <w:rsid w:val="00361F76"/>
    <w:rsid w:val="003622F1"/>
    <w:rsid w:val="003623D7"/>
    <w:rsid w:val="00362558"/>
    <w:rsid w:val="00362712"/>
    <w:rsid w:val="00362A43"/>
    <w:rsid w:val="00362B4A"/>
    <w:rsid w:val="00362BC9"/>
    <w:rsid w:val="00362CCF"/>
    <w:rsid w:val="00362D07"/>
    <w:rsid w:val="00362D97"/>
    <w:rsid w:val="00363137"/>
    <w:rsid w:val="003635D9"/>
    <w:rsid w:val="003636A4"/>
    <w:rsid w:val="003636AF"/>
    <w:rsid w:val="0036389E"/>
    <w:rsid w:val="003638AA"/>
    <w:rsid w:val="003638E4"/>
    <w:rsid w:val="00363A23"/>
    <w:rsid w:val="00363B9C"/>
    <w:rsid w:val="00363C97"/>
    <w:rsid w:val="00363CBB"/>
    <w:rsid w:val="00363F16"/>
    <w:rsid w:val="00363FA2"/>
    <w:rsid w:val="00364088"/>
    <w:rsid w:val="003640FD"/>
    <w:rsid w:val="00364173"/>
    <w:rsid w:val="003642B6"/>
    <w:rsid w:val="00364462"/>
    <w:rsid w:val="003645F2"/>
    <w:rsid w:val="00364613"/>
    <w:rsid w:val="003647C4"/>
    <w:rsid w:val="003649A1"/>
    <w:rsid w:val="00364D43"/>
    <w:rsid w:val="00364DC0"/>
    <w:rsid w:val="00364E39"/>
    <w:rsid w:val="0036508B"/>
    <w:rsid w:val="00365312"/>
    <w:rsid w:val="0036548A"/>
    <w:rsid w:val="00365490"/>
    <w:rsid w:val="003654D3"/>
    <w:rsid w:val="00365533"/>
    <w:rsid w:val="00365541"/>
    <w:rsid w:val="0036564F"/>
    <w:rsid w:val="003657CD"/>
    <w:rsid w:val="00365A5F"/>
    <w:rsid w:val="00365C19"/>
    <w:rsid w:val="00365D9A"/>
    <w:rsid w:val="003663B5"/>
    <w:rsid w:val="00366792"/>
    <w:rsid w:val="0036682F"/>
    <w:rsid w:val="00366986"/>
    <w:rsid w:val="00366BFA"/>
    <w:rsid w:val="00366CFF"/>
    <w:rsid w:val="00366EA0"/>
    <w:rsid w:val="0036704C"/>
    <w:rsid w:val="00367059"/>
    <w:rsid w:val="003670B1"/>
    <w:rsid w:val="00367365"/>
    <w:rsid w:val="00367417"/>
    <w:rsid w:val="003676D7"/>
    <w:rsid w:val="003676F4"/>
    <w:rsid w:val="003677E4"/>
    <w:rsid w:val="00367879"/>
    <w:rsid w:val="00367B1D"/>
    <w:rsid w:val="00367E0C"/>
    <w:rsid w:val="00367E59"/>
    <w:rsid w:val="0037007D"/>
    <w:rsid w:val="0037024A"/>
    <w:rsid w:val="003702BE"/>
    <w:rsid w:val="00370340"/>
    <w:rsid w:val="003706BE"/>
    <w:rsid w:val="00370AE0"/>
    <w:rsid w:val="00370CC2"/>
    <w:rsid w:val="00370E44"/>
    <w:rsid w:val="00370E4F"/>
    <w:rsid w:val="00370EB0"/>
    <w:rsid w:val="00371039"/>
    <w:rsid w:val="003712F7"/>
    <w:rsid w:val="003714E0"/>
    <w:rsid w:val="003715BF"/>
    <w:rsid w:val="003717D1"/>
    <w:rsid w:val="003719DB"/>
    <w:rsid w:val="00371AA0"/>
    <w:rsid w:val="00371FD0"/>
    <w:rsid w:val="00372169"/>
    <w:rsid w:val="00372874"/>
    <w:rsid w:val="0037291A"/>
    <w:rsid w:val="00372A0F"/>
    <w:rsid w:val="00372C1B"/>
    <w:rsid w:val="00372CD2"/>
    <w:rsid w:val="00372E58"/>
    <w:rsid w:val="0037306C"/>
    <w:rsid w:val="003730A9"/>
    <w:rsid w:val="00373142"/>
    <w:rsid w:val="00373284"/>
    <w:rsid w:val="003733AF"/>
    <w:rsid w:val="00373857"/>
    <w:rsid w:val="00373948"/>
    <w:rsid w:val="00373BFC"/>
    <w:rsid w:val="00373D46"/>
    <w:rsid w:val="0037403B"/>
    <w:rsid w:val="00374199"/>
    <w:rsid w:val="00374306"/>
    <w:rsid w:val="003743D1"/>
    <w:rsid w:val="0037469A"/>
    <w:rsid w:val="00374C06"/>
    <w:rsid w:val="00374DC0"/>
    <w:rsid w:val="00374E43"/>
    <w:rsid w:val="00374EAE"/>
    <w:rsid w:val="00374ECC"/>
    <w:rsid w:val="00375290"/>
    <w:rsid w:val="0037532C"/>
    <w:rsid w:val="003754CE"/>
    <w:rsid w:val="00375660"/>
    <w:rsid w:val="00375706"/>
    <w:rsid w:val="0037581B"/>
    <w:rsid w:val="0037586B"/>
    <w:rsid w:val="003758B5"/>
    <w:rsid w:val="00375904"/>
    <w:rsid w:val="00375D38"/>
    <w:rsid w:val="00375FA7"/>
    <w:rsid w:val="00376128"/>
    <w:rsid w:val="00376702"/>
    <w:rsid w:val="00376BEB"/>
    <w:rsid w:val="00376BFC"/>
    <w:rsid w:val="00376F18"/>
    <w:rsid w:val="00376F49"/>
    <w:rsid w:val="003770D1"/>
    <w:rsid w:val="0037721A"/>
    <w:rsid w:val="0037737D"/>
    <w:rsid w:val="00377665"/>
    <w:rsid w:val="00377ACB"/>
    <w:rsid w:val="00377C61"/>
    <w:rsid w:val="00377C85"/>
    <w:rsid w:val="00377DB8"/>
    <w:rsid w:val="00377EA9"/>
    <w:rsid w:val="00380083"/>
    <w:rsid w:val="003800C6"/>
    <w:rsid w:val="003801AF"/>
    <w:rsid w:val="003806DC"/>
    <w:rsid w:val="003808D2"/>
    <w:rsid w:val="00380907"/>
    <w:rsid w:val="00380A4D"/>
    <w:rsid w:val="00380B4C"/>
    <w:rsid w:val="00380B92"/>
    <w:rsid w:val="00380BF0"/>
    <w:rsid w:val="00380E55"/>
    <w:rsid w:val="003811AB"/>
    <w:rsid w:val="003811C4"/>
    <w:rsid w:val="003811CC"/>
    <w:rsid w:val="00381243"/>
    <w:rsid w:val="00381391"/>
    <w:rsid w:val="0038150B"/>
    <w:rsid w:val="00381535"/>
    <w:rsid w:val="00381589"/>
    <w:rsid w:val="00381770"/>
    <w:rsid w:val="00381964"/>
    <w:rsid w:val="00381B38"/>
    <w:rsid w:val="00381C54"/>
    <w:rsid w:val="00381CED"/>
    <w:rsid w:val="00381D55"/>
    <w:rsid w:val="00381DB0"/>
    <w:rsid w:val="00381EFE"/>
    <w:rsid w:val="00381F4C"/>
    <w:rsid w:val="00382155"/>
    <w:rsid w:val="00382713"/>
    <w:rsid w:val="00382AAB"/>
    <w:rsid w:val="00382AE3"/>
    <w:rsid w:val="00382B69"/>
    <w:rsid w:val="00382C5B"/>
    <w:rsid w:val="00382C7F"/>
    <w:rsid w:val="00382EEC"/>
    <w:rsid w:val="0038321C"/>
    <w:rsid w:val="00383369"/>
    <w:rsid w:val="003833AC"/>
    <w:rsid w:val="00383439"/>
    <w:rsid w:val="003834CE"/>
    <w:rsid w:val="00383550"/>
    <w:rsid w:val="003835C5"/>
    <w:rsid w:val="00383653"/>
    <w:rsid w:val="0038391C"/>
    <w:rsid w:val="00383A26"/>
    <w:rsid w:val="00383AF5"/>
    <w:rsid w:val="00383B58"/>
    <w:rsid w:val="00383B6E"/>
    <w:rsid w:val="00383E43"/>
    <w:rsid w:val="00384141"/>
    <w:rsid w:val="003844B3"/>
    <w:rsid w:val="00384516"/>
    <w:rsid w:val="003846F9"/>
    <w:rsid w:val="00384845"/>
    <w:rsid w:val="0038485C"/>
    <w:rsid w:val="0038487C"/>
    <w:rsid w:val="00384953"/>
    <w:rsid w:val="00384AF6"/>
    <w:rsid w:val="00384B72"/>
    <w:rsid w:val="00384DD8"/>
    <w:rsid w:val="00384E2A"/>
    <w:rsid w:val="00384E76"/>
    <w:rsid w:val="003854F6"/>
    <w:rsid w:val="00385987"/>
    <w:rsid w:val="00385A54"/>
    <w:rsid w:val="00385B84"/>
    <w:rsid w:val="00385C39"/>
    <w:rsid w:val="00385EAD"/>
    <w:rsid w:val="00385FE9"/>
    <w:rsid w:val="00386003"/>
    <w:rsid w:val="003860D2"/>
    <w:rsid w:val="003861B4"/>
    <w:rsid w:val="003861BD"/>
    <w:rsid w:val="00386260"/>
    <w:rsid w:val="003863A7"/>
    <w:rsid w:val="003863AD"/>
    <w:rsid w:val="003864B9"/>
    <w:rsid w:val="0038655A"/>
    <w:rsid w:val="0038661C"/>
    <w:rsid w:val="00386951"/>
    <w:rsid w:val="00386AD2"/>
    <w:rsid w:val="00386AD7"/>
    <w:rsid w:val="00386B3B"/>
    <w:rsid w:val="00386CB4"/>
    <w:rsid w:val="00386DEC"/>
    <w:rsid w:val="00386DEF"/>
    <w:rsid w:val="0038706E"/>
    <w:rsid w:val="00387118"/>
    <w:rsid w:val="00387134"/>
    <w:rsid w:val="003871FA"/>
    <w:rsid w:val="00387331"/>
    <w:rsid w:val="0038739F"/>
    <w:rsid w:val="003873C4"/>
    <w:rsid w:val="003873E3"/>
    <w:rsid w:val="00387547"/>
    <w:rsid w:val="003877E4"/>
    <w:rsid w:val="003877FD"/>
    <w:rsid w:val="00387A0D"/>
    <w:rsid w:val="00387A16"/>
    <w:rsid w:val="00387A49"/>
    <w:rsid w:val="00387BA3"/>
    <w:rsid w:val="00387D32"/>
    <w:rsid w:val="0039029A"/>
    <w:rsid w:val="003904B0"/>
    <w:rsid w:val="0039075F"/>
    <w:rsid w:val="003907CF"/>
    <w:rsid w:val="00390970"/>
    <w:rsid w:val="00390C0F"/>
    <w:rsid w:val="00390E34"/>
    <w:rsid w:val="0039114E"/>
    <w:rsid w:val="003911AF"/>
    <w:rsid w:val="003913FA"/>
    <w:rsid w:val="00391438"/>
    <w:rsid w:val="003914EB"/>
    <w:rsid w:val="00391531"/>
    <w:rsid w:val="003915DC"/>
    <w:rsid w:val="00391663"/>
    <w:rsid w:val="0039192B"/>
    <w:rsid w:val="00391933"/>
    <w:rsid w:val="00391C3B"/>
    <w:rsid w:val="00391FDE"/>
    <w:rsid w:val="0039235D"/>
    <w:rsid w:val="003923EB"/>
    <w:rsid w:val="0039259C"/>
    <w:rsid w:val="003925BD"/>
    <w:rsid w:val="0039265A"/>
    <w:rsid w:val="0039268D"/>
    <w:rsid w:val="00392776"/>
    <w:rsid w:val="00392888"/>
    <w:rsid w:val="00392979"/>
    <w:rsid w:val="00392C85"/>
    <w:rsid w:val="00392D6B"/>
    <w:rsid w:val="00392E80"/>
    <w:rsid w:val="00392EE1"/>
    <w:rsid w:val="00393108"/>
    <w:rsid w:val="00393407"/>
    <w:rsid w:val="003937BC"/>
    <w:rsid w:val="003938AD"/>
    <w:rsid w:val="00393924"/>
    <w:rsid w:val="0039397D"/>
    <w:rsid w:val="003939F6"/>
    <w:rsid w:val="00393ADC"/>
    <w:rsid w:val="00393C1F"/>
    <w:rsid w:val="00393DD8"/>
    <w:rsid w:val="00393E4D"/>
    <w:rsid w:val="00393F15"/>
    <w:rsid w:val="00394149"/>
    <w:rsid w:val="003943D0"/>
    <w:rsid w:val="00394457"/>
    <w:rsid w:val="003944A9"/>
    <w:rsid w:val="0039460C"/>
    <w:rsid w:val="00394701"/>
    <w:rsid w:val="003949C5"/>
    <w:rsid w:val="00394A00"/>
    <w:rsid w:val="00394A84"/>
    <w:rsid w:val="00394C31"/>
    <w:rsid w:val="00395290"/>
    <w:rsid w:val="003954FB"/>
    <w:rsid w:val="003957DA"/>
    <w:rsid w:val="003958F9"/>
    <w:rsid w:val="00395911"/>
    <w:rsid w:val="00395BA5"/>
    <w:rsid w:val="00395D63"/>
    <w:rsid w:val="00395DB4"/>
    <w:rsid w:val="00395EE6"/>
    <w:rsid w:val="00395FE8"/>
    <w:rsid w:val="0039607B"/>
    <w:rsid w:val="003961B2"/>
    <w:rsid w:val="0039623F"/>
    <w:rsid w:val="00396432"/>
    <w:rsid w:val="003965F8"/>
    <w:rsid w:val="0039695B"/>
    <w:rsid w:val="00396B3D"/>
    <w:rsid w:val="00396BA2"/>
    <w:rsid w:val="00396C0D"/>
    <w:rsid w:val="00397088"/>
    <w:rsid w:val="00397139"/>
    <w:rsid w:val="003972A7"/>
    <w:rsid w:val="00397346"/>
    <w:rsid w:val="0039744D"/>
    <w:rsid w:val="003974CA"/>
    <w:rsid w:val="00397650"/>
    <w:rsid w:val="00397770"/>
    <w:rsid w:val="00397867"/>
    <w:rsid w:val="003978D8"/>
    <w:rsid w:val="00397915"/>
    <w:rsid w:val="0039792E"/>
    <w:rsid w:val="0039796D"/>
    <w:rsid w:val="00397B86"/>
    <w:rsid w:val="00397B8B"/>
    <w:rsid w:val="00397C6A"/>
    <w:rsid w:val="00397D25"/>
    <w:rsid w:val="00397DDA"/>
    <w:rsid w:val="00397E53"/>
    <w:rsid w:val="00397E57"/>
    <w:rsid w:val="00397F74"/>
    <w:rsid w:val="003A00A0"/>
    <w:rsid w:val="003A035D"/>
    <w:rsid w:val="003A03E3"/>
    <w:rsid w:val="003A044A"/>
    <w:rsid w:val="003A061A"/>
    <w:rsid w:val="003A06A6"/>
    <w:rsid w:val="003A075C"/>
    <w:rsid w:val="003A090A"/>
    <w:rsid w:val="003A09AE"/>
    <w:rsid w:val="003A0A7A"/>
    <w:rsid w:val="003A0C7F"/>
    <w:rsid w:val="003A1154"/>
    <w:rsid w:val="003A115B"/>
    <w:rsid w:val="003A1323"/>
    <w:rsid w:val="003A1334"/>
    <w:rsid w:val="003A151D"/>
    <w:rsid w:val="003A1538"/>
    <w:rsid w:val="003A156A"/>
    <w:rsid w:val="003A15E8"/>
    <w:rsid w:val="003A16D3"/>
    <w:rsid w:val="003A16FD"/>
    <w:rsid w:val="003A170B"/>
    <w:rsid w:val="003A185E"/>
    <w:rsid w:val="003A1C85"/>
    <w:rsid w:val="003A2054"/>
    <w:rsid w:val="003A2085"/>
    <w:rsid w:val="003A20B7"/>
    <w:rsid w:val="003A20C4"/>
    <w:rsid w:val="003A226D"/>
    <w:rsid w:val="003A2596"/>
    <w:rsid w:val="003A28C1"/>
    <w:rsid w:val="003A28D2"/>
    <w:rsid w:val="003A2BD0"/>
    <w:rsid w:val="003A2D8A"/>
    <w:rsid w:val="003A2FFA"/>
    <w:rsid w:val="003A3055"/>
    <w:rsid w:val="003A314C"/>
    <w:rsid w:val="003A3369"/>
    <w:rsid w:val="003A3514"/>
    <w:rsid w:val="003A39B3"/>
    <w:rsid w:val="003A3AAB"/>
    <w:rsid w:val="003A3B1C"/>
    <w:rsid w:val="003A3F33"/>
    <w:rsid w:val="003A401A"/>
    <w:rsid w:val="003A422D"/>
    <w:rsid w:val="003A4251"/>
    <w:rsid w:val="003A42AE"/>
    <w:rsid w:val="003A4310"/>
    <w:rsid w:val="003A4322"/>
    <w:rsid w:val="003A4376"/>
    <w:rsid w:val="003A43DA"/>
    <w:rsid w:val="003A4584"/>
    <w:rsid w:val="003A4884"/>
    <w:rsid w:val="003A49CD"/>
    <w:rsid w:val="003A4BC7"/>
    <w:rsid w:val="003A4BFF"/>
    <w:rsid w:val="003A4C87"/>
    <w:rsid w:val="003A4D06"/>
    <w:rsid w:val="003A4F71"/>
    <w:rsid w:val="003A5027"/>
    <w:rsid w:val="003A51F6"/>
    <w:rsid w:val="003A52A7"/>
    <w:rsid w:val="003A5891"/>
    <w:rsid w:val="003A5ABF"/>
    <w:rsid w:val="003A5C19"/>
    <w:rsid w:val="003A5C40"/>
    <w:rsid w:val="003A5C66"/>
    <w:rsid w:val="003A5D73"/>
    <w:rsid w:val="003A5EC3"/>
    <w:rsid w:val="003A5F77"/>
    <w:rsid w:val="003A5F96"/>
    <w:rsid w:val="003A6689"/>
    <w:rsid w:val="003A6812"/>
    <w:rsid w:val="003A6B19"/>
    <w:rsid w:val="003A6F78"/>
    <w:rsid w:val="003A7266"/>
    <w:rsid w:val="003A75D6"/>
    <w:rsid w:val="003A7707"/>
    <w:rsid w:val="003A7710"/>
    <w:rsid w:val="003A7825"/>
    <w:rsid w:val="003A7AF5"/>
    <w:rsid w:val="003A7B28"/>
    <w:rsid w:val="003A7BAA"/>
    <w:rsid w:val="003A7C51"/>
    <w:rsid w:val="003A7E02"/>
    <w:rsid w:val="003B0226"/>
    <w:rsid w:val="003B04C7"/>
    <w:rsid w:val="003B06B1"/>
    <w:rsid w:val="003B0770"/>
    <w:rsid w:val="003B0973"/>
    <w:rsid w:val="003B0996"/>
    <w:rsid w:val="003B0BFC"/>
    <w:rsid w:val="003B0C7B"/>
    <w:rsid w:val="003B0DB3"/>
    <w:rsid w:val="003B0F8B"/>
    <w:rsid w:val="003B1044"/>
    <w:rsid w:val="003B1130"/>
    <w:rsid w:val="003B1166"/>
    <w:rsid w:val="003B1175"/>
    <w:rsid w:val="003B11C5"/>
    <w:rsid w:val="003B12AE"/>
    <w:rsid w:val="003B1429"/>
    <w:rsid w:val="003B16EC"/>
    <w:rsid w:val="003B18E1"/>
    <w:rsid w:val="003B19CE"/>
    <w:rsid w:val="003B1C12"/>
    <w:rsid w:val="003B1C5F"/>
    <w:rsid w:val="003B1E50"/>
    <w:rsid w:val="003B1FE9"/>
    <w:rsid w:val="003B20B8"/>
    <w:rsid w:val="003B21A3"/>
    <w:rsid w:val="003B21D8"/>
    <w:rsid w:val="003B22A7"/>
    <w:rsid w:val="003B2309"/>
    <w:rsid w:val="003B2392"/>
    <w:rsid w:val="003B2422"/>
    <w:rsid w:val="003B2544"/>
    <w:rsid w:val="003B264B"/>
    <w:rsid w:val="003B292A"/>
    <w:rsid w:val="003B2AC4"/>
    <w:rsid w:val="003B2B7D"/>
    <w:rsid w:val="003B2E48"/>
    <w:rsid w:val="003B2ED1"/>
    <w:rsid w:val="003B336C"/>
    <w:rsid w:val="003B347D"/>
    <w:rsid w:val="003B3535"/>
    <w:rsid w:val="003B3570"/>
    <w:rsid w:val="003B3746"/>
    <w:rsid w:val="003B3816"/>
    <w:rsid w:val="003B394D"/>
    <w:rsid w:val="003B3A31"/>
    <w:rsid w:val="003B3B33"/>
    <w:rsid w:val="003B3C06"/>
    <w:rsid w:val="003B3CB5"/>
    <w:rsid w:val="003B3DD4"/>
    <w:rsid w:val="003B3E8A"/>
    <w:rsid w:val="003B3FD8"/>
    <w:rsid w:val="003B422D"/>
    <w:rsid w:val="003B4528"/>
    <w:rsid w:val="003B4712"/>
    <w:rsid w:val="003B471B"/>
    <w:rsid w:val="003B48A5"/>
    <w:rsid w:val="003B4911"/>
    <w:rsid w:val="003B493B"/>
    <w:rsid w:val="003B4996"/>
    <w:rsid w:val="003B4A6E"/>
    <w:rsid w:val="003B4B7A"/>
    <w:rsid w:val="003B4D46"/>
    <w:rsid w:val="003B4DC2"/>
    <w:rsid w:val="003B4E3E"/>
    <w:rsid w:val="003B50CD"/>
    <w:rsid w:val="003B51F5"/>
    <w:rsid w:val="003B5261"/>
    <w:rsid w:val="003B53C0"/>
    <w:rsid w:val="003B53DE"/>
    <w:rsid w:val="003B55D2"/>
    <w:rsid w:val="003B55DC"/>
    <w:rsid w:val="003B55F9"/>
    <w:rsid w:val="003B5794"/>
    <w:rsid w:val="003B58D1"/>
    <w:rsid w:val="003B58EB"/>
    <w:rsid w:val="003B5B82"/>
    <w:rsid w:val="003B5B95"/>
    <w:rsid w:val="003B5D9F"/>
    <w:rsid w:val="003B60BF"/>
    <w:rsid w:val="003B60F7"/>
    <w:rsid w:val="003B6282"/>
    <w:rsid w:val="003B6344"/>
    <w:rsid w:val="003B6474"/>
    <w:rsid w:val="003B6481"/>
    <w:rsid w:val="003B65F0"/>
    <w:rsid w:val="003B6767"/>
    <w:rsid w:val="003B687F"/>
    <w:rsid w:val="003B68A1"/>
    <w:rsid w:val="003B6A35"/>
    <w:rsid w:val="003B6A5D"/>
    <w:rsid w:val="003B6B90"/>
    <w:rsid w:val="003B6DA4"/>
    <w:rsid w:val="003B6E56"/>
    <w:rsid w:val="003B6EC7"/>
    <w:rsid w:val="003B6F3C"/>
    <w:rsid w:val="003B7059"/>
    <w:rsid w:val="003B729B"/>
    <w:rsid w:val="003B73D9"/>
    <w:rsid w:val="003B74D3"/>
    <w:rsid w:val="003B7600"/>
    <w:rsid w:val="003B76A1"/>
    <w:rsid w:val="003B787B"/>
    <w:rsid w:val="003B7A61"/>
    <w:rsid w:val="003B7A92"/>
    <w:rsid w:val="003B7C50"/>
    <w:rsid w:val="003B7DAC"/>
    <w:rsid w:val="003C0111"/>
    <w:rsid w:val="003C01E0"/>
    <w:rsid w:val="003C03E8"/>
    <w:rsid w:val="003C0660"/>
    <w:rsid w:val="003C078F"/>
    <w:rsid w:val="003C084A"/>
    <w:rsid w:val="003C0871"/>
    <w:rsid w:val="003C08F7"/>
    <w:rsid w:val="003C090D"/>
    <w:rsid w:val="003C0912"/>
    <w:rsid w:val="003C0A8C"/>
    <w:rsid w:val="003C0AF3"/>
    <w:rsid w:val="003C0B42"/>
    <w:rsid w:val="003C0CD5"/>
    <w:rsid w:val="003C0D5B"/>
    <w:rsid w:val="003C10F6"/>
    <w:rsid w:val="003C1318"/>
    <w:rsid w:val="003C1472"/>
    <w:rsid w:val="003C152A"/>
    <w:rsid w:val="003C1548"/>
    <w:rsid w:val="003C1622"/>
    <w:rsid w:val="003C1728"/>
    <w:rsid w:val="003C179F"/>
    <w:rsid w:val="003C199D"/>
    <w:rsid w:val="003C1C6B"/>
    <w:rsid w:val="003C1CEE"/>
    <w:rsid w:val="003C1E69"/>
    <w:rsid w:val="003C1EF6"/>
    <w:rsid w:val="003C1FD1"/>
    <w:rsid w:val="003C202F"/>
    <w:rsid w:val="003C20BD"/>
    <w:rsid w:val="003C2135"/>
    <w:rsid w:val="003C216E"/>
    <w:rsid w:val="003C2181"/>
    <w:rsid w:val="003C2240"/>
    <w:rsid w:val="003C2263"/>
    <w:rsid w:val="003C233A"/>
    <w:rsid w:val="003C24DD"/>
    <w:rsid w:val="003C2574"/>
    <w:rsid w:val="003C264E"/>
    <w:rsid w:val="003C2770"/>
    <w:rsid w:val="003C2910"/>
    <w:rsid w:val="003C29A3"/>
    <w:rsid w:val="003C2B60"/>
    <w:rsid w:val="003C2D15"/>
    <w:rsid w:val="003C2F94"/>
    <w:rsid w:val="003C3129"/>
    <w:rsid w:val="003C31AC"/>
    <w:rsid w:val="003C3447"/>
    <w:rsid w:val="003C348A"/>
    <w:rsid w:val="003C34D2"/>
    <w:rsid w:val="003C36A9"/>
    <w:rsid w:val="003C37D7"/>
    <w:rsid w:val="003C37FD"/>
    <w:rsid w:val="003C39CC"/>
    <w:rsid w:val="003C3DF5"/>
    <w:rsid w:val="003C3E0F"/>
    <w:rsid w:val="003C3E53"/>
    <w:rsid w:val="003C3FD8"/>
    <w:rsid w:val="003C40E4"/>
    <w:rsid w:val="003C42CE"/>
    <w:rsid w:val="003C42FB"/>
    <w:rsid w:val="003C4423"/>
    <w:rsid w:val="003C4429"/>
    <w:rsid w:val="003C44C1"/>
    <w:rsid w:val="003C45EF"/>
    <w:rsid w:val="003C47CB"/>
    <w:rsid w:val="003C48B4"/>
    <w:rsid w:val="003C495F"/>
    <w:rsid w:val="003C4A81"/>
    <w:rsid w:val="003C4F13"/>
    <w:rsid w:val="003C5051"/>
    <w:rsid w:val="003C548E"/>
    <w:rsid w:val="003C5750"/>
    <w:rsid w:val="003C5C63"/>
    <w:rsid w:val="003C5C74"/>
    <w:rsid w:val="003C5E2E"/>
    <w:rsid w:val="003C5E9D"/>
    <w:rsid w:val="003C5EA7"/>
    <w:rsid w:val="003C602D"/>
    <w:rsid w:val="003C612E"/>
    <w:rsid w:val="003C63D1"/>
    <w:rsid w:val="003C6511"/>
    <w:rsid w:val="003C65EE"/>
    <w:rsid w:val="003C673D"/>
    <w:rsid w:val="003C6805"/>
    <w:rsid w:val="003C6828"/>
    <w:rsid w:val="003C6CA0"/>
    <w:rsid w:val="003C6D8F"/>
    <w:rsid w:val="003C740B"/>
    <w:rsid w:val="003C758C"/>
    <w:rsid w:val="003C7717"/>
    <w:rsid w:val="003C7772"/>
    <w:rsid w:val="003C782B"/>
    <w:rsid w:val="003C78A4"/>
    <w:rsid w:val="003C7C66"/>
    <w:rsid w:val="003C7DEA"/>
    <w:rsid w:val="003C7F70"/>
    <w:rsid w:val="003D003B"/>
    <w:rsid w:val="003D029E"/>
    <w:rsid w:val="003D0319"/>
    <w:rsid w:val="003D0428"/>
    <w:rsid w:val="003D0711"/>
    <w:rsid w:val="003D0713"/>
    <w:rsid w:val="003D09FC"/>
    <w:rsid w:val="003D0AD0"/>
    <w:rsid w:val="003D0B87"/>
    <w:rsid w:val="003D0C5F"/>
    <w:rsid w:val="003D0CD6"/>
    <w:rsid w:val="003D0DD2"/>
    <w:rsid w:val="003D0E5D"/>
    <w:rsid w:val="003D0FAF"/>
    <w:rsid w:val="003D1075"/>
    <w:rsid w:val="003D1238"/>
    <w:rsid w:val="003D13AB"/>
    <w:rsid w:val="003D143B"/>
    <w:rsid w:val="003D15A1"/>
    <w:rsid w:val="003D1675"/>
    <w:rsid w:val="003D16A0"/>
    <w:rsid w:val="003D1767"/>
    <w:rsid w:val="003D19B7"/>
    <w:rsid w:val="003D1A1C"/>
    <w:rsid w:val="003D1AC6"/>
    <w:rsid w:val="003D1EE7"/>
    <w:rsid w:val="003D20DD"/>
    <w:rsid w:val="003D2237"/>
    <w:rsid w:val="003D2254"/>
    <w:rsid w:val="003D23AE"/>
    <w:rsid w:val="003D248E"/>
    <w:rsid w:val="003D2955"/>
    <w:rsid w:val="003D29A7"/>
    <w:rsid w:val="003D29B1"/>
    <w:rsid w:val="003D29BB"/>
    <w:rsid w:val="003D2B7E"/>
    <w:rsid w:val="003D317E"/>
    <w:rsid w:val="003D338F"/>
    <w:rsid w:val="003D339D"/>
    <w:rsid w:val="003D36F1"/>
    <w:rsid w:val="003D37FA"/>
    <w:rsid w:val="003D3828"/>
    <w:rsid w:val="003D383D"/>
    <w:rsid w:val="003D39DA"/>
    <w:rsid w:val="003D3C0D"/>
    <w:rsid w:val="003D3D34"/>
    <w:rsid w:val="003D3E03"/>
    <w:rsid w:val="003D4169"/>
    <w:rsid w:val="003D420B"/>
    <w:rsid w:val="003D459A"/>
    <w:rsid w:val="003D460C"/>
    <w:rsid w:val="003D469B"/>
    <w:rsid w:val="003D486D"/>
    <w:rsid w:val="003D4897"/>
    <w:rsid w:val="003D48C1"/>
    <w:rsid w:val="003D48C6"/>
    <w:rsid w:val="003D49D7"/>
    <w:rsid w:val="003D4A45"/>
    <w:rsid w:val="003D4A76"/>
    <w:rsid w:val="003D4CBA"/>
    <w:rsid w:val="003D4DF0"/>
    <w:rsid w:val="003D4F2D"/>
    <w:rsid w:val="003D4FB7"/>
    <w:rsid w:val="003D50BC"/>
    <w:rsid w:val="003D52B6"/>
    <w:rsid w:val="003D54D3"/>
    <w:rsid w:val="003D580E"/>
    <w:rsid w:val="003D5A7D"/>
    <w:rsid w:val="003D5A9E"/>
    <w:rsid w:val="003D5C71"/>
    <w:rsid w:val="003D5C77"/>
    <w:rsid w:val="003D5DB6"/>
    <w:rsid w:val="003D5DD9"/>
    <w:rsid w:val="003D5E46"/>
    <w:rsid w:val="003D5FBA"/>
    <w:rsid w:val="003D61A2"/>
    <w:rsid w:val="003D6312"/>
    <w:rsid w:val="003D6535"/>
    <w:rsid w:val="003D654C"/>
    <w:rsid w:val="003D65B2"/>
    <w:rsid w:val="003D6A6C"/>
    <w:rsid w:val="003D6B74"/>
    <w:rsid w:val="003D6B83"/>
    <w:rsid w:val="003D6D0B"/>
    <w:rsid w:val="003D6EE7"/>
    <w:rsid w:val="003D72AD"/>
    <w:rsid w:val="003D796E"/>
    <w:rsid w:val="003D7B46"/>
    <w:rsid w:val="003D7BF2"/>
    <w:rsid w:val="003D7E9C"/>
    <w:rsid w:val="003D7EC5"/>
    <w:rsid w:val="003D7ED5"/>
    <w:rsid w:val="003D7EF9"/>
    <w:rsid w:val="003D7F4D"/>
    <w:rsid w:val="003D7FD5"/>
    <w:rsid w:val="003E00DF"/>
    <w:rsid w:val="003E018F"/>
    <w:rsid w:val="003E01CC"/>
    <w:rsid w:val="003E059C"/>
    <w:rsid w:val="003E06CC"/>
    <w:rsid w:val="003E0744"/>
    <w:rsid w:val="003E0811"/>
    <w:rsid w:val="003E084A"/>
    <w:rsid w:val="003E09AB"/>
    <w:rsid w:val="003E0EFA"/>
    <w:rsid w:val="003E1037"/>
    <w:rsid w:val="003E10AB"/>
    <w:rsid w:val="003E10F0"/>
    <w:rsid w:val="003E1108"/>
    <w:rsid w:val="003E12B1"/>
    <w:rsid w:val="003E138E"/>
    <w:rsid w:val="003E13CC"/>
    <w:rsid w:val="003E140D"/>
    <w:rsid w:val="003E156E"/>
    <w:rsid w:val="003E157F"/>
    <w:rsid w:val="003E1590"/>
    <w:rsid w:val="003E16B7"/>
    <w:rsid w:val="003E1723"/>
    <w:rsid w:val="003E1868"/>
    <w:rsid w:val="003E1A8B"/>
    <w:rsid w:val="003E1AA8"/>
    <w:rsid w:val="003E1ABA"/>
    <w:rsid w:val="003E1F6F"/>
    <w:rsid w:val="003E2088"/>
    <w:rsid w:val="003E2226"/>
    <w:rsid w:val="003E2907"/>
    <w:rsid w:val="003E2B64"/>
    <w:rsid w:val="003E2C4D"/>
    <w:rsid w:val="003E332D"/>
    <w:rsid w:val="003E3388"/>
    <w:rsid w:val="003E347A"/>
    <w:rsid w:val="003E34AC"/>
    <w:rsid w:val="003E34CA"/>
    <w:rsid w:val="003E375E"/>
    <w:rsid w:val="003E37FC"/>
    <w:rsid w:val="003E39DA"/>
    <w:rsid w:val="003E3B03"/>
    <w:rsid w:val="003E3B6F"/>
    <w:rsid w:val="003E3C07"/>
    <w:rsid w:val="003E3CAC"/>
    <w:rsid w:val="003E3D08"/>
    <w:rsid w:val="003E3EBB"/>
    <w:rsid w:val="003E3EBE"/>
    <w:rsid w:val="003E3F37"/>
    <w:rsid w:val="003E3F6B"/>
    <w:rsid w:val="003E4499"/>
    <w:rsid w:val="003E454D"/>
    <w:rsid w:val="003E46C0"/>
    <w:rsid w:val="003E46C7"/>
    <w:rsid w:val="003E47D5"/>
    <w:rsid w:val="003E47E9"/>
    <w:rsid w:val="003E4A2D"/>
    <w:rsid w:val="003E4BF1"/>
    <w:rsid w:val="003E4D1C"/>
    <w:rsid w:val="003E4ED2"/>
    <w:rsid w:val="003E5020"/>
    <w:rsid w:val="003E5078"/>
    <w:rsid w:val="003E50F9"/>
    <w:rsid w:val="003E52ED"/>
    <w:rsid w:val="003E554B"/>
    <w:rsid w:val="003E56FA"/>
    <w:rsid w:val="003E5ABF"/>
    <w:rsid w:val="003E5B23"/>
    <w:rsid w:val="003E5B72"/>
    <w:rsid w:val="003E5C1A"/>
    <w:rsid w:val="003E5C82"/>
    <w:rsid w:val="003E5C95"/>
    <w:rsid w:val="003E5CCE"/>
    <w:rsid w:val="003E6080"/>
    <w:rsid w:val="003E619B"/>
    <w:rsid w:val="003E6201"/>
    <w:rsid w:val="003E625C"/>
    <w:rsid w:val="003E67AA"/>
    <w:rsid w:val="003E6822"/>
    <w:rsid w:val="003E6891"/>
    <w:rsid w:val="003E689E"/>
    <w:rsid w:val="003E6A30"/>
    <w:rsid w:val="003E6BEF"/>
    <w:rsid w:val="003E6C7E"/>
    <w:rsid w:val="003E6C9D"/>
    <w:rsid w:val="003E6EB4"/>
    <w:rsid w:val="003E6F7E"/>
    <w:rsid w:val="003E700B"/>
    <w:rsid w:val="003E710E"/>
    <w:rsid w:val="003E725D"/>
    <w:rsid w:val="003E7324"/>
    <w:rsid w:val="003E7602"/>
    <w:rsid w:val="003E77D7"/>
    <w:rsid w:val="003E7F53"/>
    <w:rsid w:val="003F001E"/>
    <w:rsid w:val="003F02D1"/>
    <w:rsid w:val="003F02DA"/>
    <w:rsid w:val="003F03A1"/>
    <w:rsid w:val="003F04BB"/>
    <w:rsid w:val="003F0504"/>
    <w:rsid w:val="003F05C3"/>
    <w:rsid w:val="003F079D"/>
    <w:rsid w:val="003F080B"/>
    <w:rsid w:val="003F08BA"/>
    <w:rsid w:val="003F0AAB"/>
    <w:rsid w:val="003F0BE1"/>
    <w:rsid w:val="003F0C13"/>
    <w:rsid w:val="003F0DC3"/>
    <w:rsid w:val="003F0DC7"/>
    <w:rsid w:val="003F0DFB"/>
    <w:rsid w:val="003F11D4"/>
    <w:rsid w:val="003F11DA"/>
    <w:rsid w:val="003F11FE"/>
    <w:rsid w:val="003F12FA"/>
    <w:rsid w:val="003F1348"/>
    <w:rsid w:val="003F1375"/>
    <w:rsid w:val="003F13E1"/>
    <w:rsid w:val="003F153E"/>
    <w:rsid w:val="003F159D"/>
    <w:rsid w:val="003F15BC"/>
    <w:rsid w:val="003F15C6"/>
    <w:rsid w:val="003F160A"/>
    <w:rsid w:val="003F1698"/>
    <w:rsid w:val="003F1903"/>
    <w:rsid w:val="003F1908"/>
    <w:rsid w:val="003F19DD"/>
    <w:rsid w:val="003F1AC8"/>
    <w:rsid w:val="003F1B11"/>
    <w:rsid w:val="003F1B33"/>
    <w:rsid w:val="003F1F47"/>
    <w:rsid w:val="003F2051"/>
    <w:rsid w:val="003F2097"/>
    <w:rsid w:val="003F210B"/>
    <w:rsid w:val="003F23F4"/>
    <w:rsid w:val="003F2677"/>
    <w:rsid w:val="003F2731"/>
    <w:rsid w:val="003F276A"/>
    <w:rsid w:val="003F27F2"/>
    <w:rsid w:val="003F2838"/>
    <w:rsid w:val="003F2843"/>
    <w:rsid w:val="003F2893"/>
    <w:rsid w:val="003F29CB"/>
    <w:rsid w:val="003F2A28"/>
    <w:rsid w:val="003F2B1B"/>
    <w:rsid w:val="003F2C08"/>
    <w:rsid w:val="003F2D1D"/>
    <w:rsid w:val="003F2F39"/>
    <w:rsid w:val="003F31EB"/>
    <w:rsid w:val="003F329B"/>
    <w:rsid w:val="003F33CF"/>
    <w:rsid w:val="003F34A7"/>
    <w:rsid w:val="003F356A"/>
    <w:rsid w:val="003F35F3"/>
    <w:rsid w:val="003F3696"/>
    <w:rsid w:val="003F370B"/>
    <w:rsid w:val="003F39CF"/>
    <w:rsid w:val="003F3ABD"/>
    <w:rsid w:val="003F3C30"/>
    <w:rsid w:val="003F3C55"/>
    <w:rsid w:val="003F3D7E"/>
    <w:rsid w:val="003F3E1C"/>
    <w:rsid w:val="003F3E1F"/>
    <w:rsid w:val="003F3EE9"/>
    <w:rsid w:val="003F3F10"/>
    <w:rsid w:val="003F3F45"/>
    <w:rsid w:val="003F3F8F"/>
    <w:rsid w:val="003F4354"/>
    <w:rsid w:val="003F441C"/>
    <w:rsid w:val="003F45AA"/>
    <w:rsid w:val="003F4636"/>
    <w:rsid w:val="003F46FC"/>
    <w:rsid w:val="003F4748"/>
    <w:rsid w:val="003F486D"/>
    <w:rsid w:val="003F487E"/>
    <w:rsid w:val="003F49FD"/>
    <w:rsid w:val="003F4A97"/>
    <w:rsid w:val="003F4BCF"/>
    <w:rsid w:val="003F4DA4"/>
    <w:rsid w:val="003F4EEC"/>
    <w:rsid w:val="003F50E2"/>
    <w:rsid w:val="003F51EB"/>
    <w:rsid w:val="003F5331"/>
    <w:rsid w:val="003F537E"/>
    <w:rsid w:val="003F544C"/>
    <w:rsid w:val="003F54C1"/>
    <w:rsid w:val="003F5528"/>
    <w:rsid w:val="003F5705"/>
    <w:rsid w:val="003F57B7"/>
    <w:rsid w:val="003F585A"/>
    <w:rsid w:val="003F587E"/>
    <w:rsid w:val="003F59DF"/>
    <w:rsid w:val="003F5A69"/>
    <w:rsid w:val="003F5B4A"/>
    <w:rsid w:val="003F5D48"/>
    <w:rsid w:val="003F5E81"/>
    <w:rsid w:val="003F5EA9"/>
    <w:rsid w:val="003F5ED6"/>
    <w:rsid w:val="003F5F79"/>
    <w:rsid w:val="003F5FE3"/>
    <w:rsid w:val="003F620C"/>
    <w:rsid w:val="003F64A7"/>
    <w:rsid w:val="003F64AC"/>
    <w:rsid w:val="003F6600"/>
    <w:rsid w:val="003F6721"/>
    <w:rsid w:val="003F6745"/>
    <w:rsid w:val="003F68A2"/>
    <w:rsid w:val="003F6ABF"/>
    <w:rsid w:val="003F6AC2"/>
    <w:rsid w:val="003F6D1D"/>
    <w:rsid w:val="003F6F88"/>
    <w:rsid w:val="003F6FCA"/>
    <w:rsid w:val="003F7002"/>
    <w:rsid w:val="003F7197"/>
    <w:rsid w:val="003F71A3"/>
    <w:rsid w:val="003F73E0"/>
    <w:rsid w:val="003F7679"/>
    <w:rsid w:val="003F78A1"/>
    <w:rsid w:val="003F7928"/>
    <w:rsid w:val="003F7955"/>
    <w:rsid w:val="003F79AE"/>
    <w:rsid w:val="003F7F1F"/>
    <w:rsid w:val="003F7FB7"/>
    <w:rsid w:val="004004DA"/>
    <w:rsid w:val="00400600"/>
    <w:rsid w:val="00400604"/>
    <w:rsid w:val="00400712"/>
    <w:rsid w:val="0040099D"/>
    <w:rsid w:val="00400ACF"/>
    <w:rsid w:val="00400BE5"/>
    <w:rsid w:val="00400C3F"/>
    <w:rsid w:val="00400FEB"/>
    <w:rsid w:val="00401020"/>
    <w:rsid w:val="004010ED"/>
    <w:rsid w:val="0040126B"/>
    <w:rsid w:val="00401278"/>
    <w:rsid w:val="004012B1"/>
    <w:rsid w:val="0040141A"/>
    <w:rsid w:val="004014D9"/>
    <w:rsid w:val="0040157C"/>
    <w:rsid w:val="00401606"/>
    <w:rsid w:val="0040174D"/>
    <w:rsid w:val="0040188E"/>
    <w:rsid w:val="00401D05"/>
    <w:rsid w:val="00401D88"/>
    <w:rsid w:val="00401F02"/>
    <w:rsid w:val="00401F32"/>
    <w:rsid w:val="00401F49"/>
    <w:rsid w:val="00402067"/>
    <w:rsid w:val="00402191"/>
    <w:rsid w:val="004021CF"/>
    <w:rsid w:val="00402492"/>
    <w:rsid w:val="004024CA"/>
    <w:rsid w:val="004025C2"/>
    <w:rsid w:val="00402739"/>
    <w:rsid w:val="004028CA"/>
    <w:rsid w:val="00402A1A"/>
    <w:rsid w:val="00402A24"/>
    <w:rsid w:val="00402A31"/>
    <w:rsid w:val="00402B06"/>
    <w:rsid w:val="00402B48"/>
    <w:rsid w:val="00402B73"/>
    <w:rsid w:val="00402BAC"/>
    <w:rsid w:val="00402C3C"/>
    <w:rsid w:val="00402D35"/>
    <w:rsid w:val="00402DC9"/>
    <w:rsid w:val="00402FA7"/>
    <w:rsid w:val="004030BB"/>
    <w:rsid w:val="004032F6"/>
    <w:rsid w:val="00403629"/>
    <w:rsid w:val="00403660"/>
    <w:rsid w:val="004036C9"/>
    <w:rsid w:val="004037B8"/>
    <w:rsid w:val="00403ABE"/>
    <w:rsid w:val="00403B9D"/>
    <w:rsid w:val="00403CBD"/>
    <w:rsid w:val="00403D5E"/>
    <w:rsid w:val="00403D77"/>
    <w:rsid w:val="00403DE9"/>
    <w:rsid w:val="00403E16"/>
    <w:rsid w:val="00403FAA"/>
    <w:rsid w:val="00404097"/>
    <w:rsid w:val="0040414A"/>
    <w:rsid w:val="00404376"/>
    <w:rsid w:val="004043AA"/>
    <w:rsid w:val="004043F3"/>
    <w:rsid w:val="00404587"/>
    <w:rsid w:val="00404672"/>
    <w:rsid w:val="00404711"/>
    <w:rsid w:val="004047B3"/>
    <w:rsid w:val="00404858"/>
    <w:rsid w:val="004048DD"/>
    <w:rsid w:val="0040495D"/>
    <w:rsid w:val="004049CB"/>
    <w:rsid w:val="00404A85"/>
    <w:rsid w:val="00404C05"/>
    <w:rsid w:val="00404CFC"/>
    <w:rsid w:val="0040540B"/>
    <w:rsid w:val="00405452"/>
    <w:rsid w:val="00405594"/>
    <w:rsid w:val="004056A5"/>
    <w:rsid w:val="004058AB"/>
    <w:rsid w:val="004059BB"/>
    <w:rsid w:val="00405A12"/>
    <w:rsid w:val="00405BB9"/>
    <w:rsid w:val="00405DBC"/>
    <w:rsid w:val="00405DCC"/>
    <w:rsid w:val="00405F19"/>
    <w:rsid w:val="004060F5"/>
    <w:rsid w:val="004062B5"/>
    <w:rsid w:val="00406303"/>
    <w:rsid w:val="00406398"/>
    <w:rsid w:val="004063A4"/>
    <w:rsid w:val="00406524"/>
    <w:rsid w:val="004065B6"/>
    <w:rsid w:val="00406694"/>
    <w:rsid w:val="004067A5"/>
    <w:rsid w:val="00406836"/>
    <w:rsid w:val="0040683A"/>
    <w:rsid w:val="0040694C"/>
    <w:rsid w:val="004069E6"/>
    <w:rsid w:val="00406A37"/>
    <w:rsid w:val="00406B97"/>
    <w:rsid w:val="00406C45"/>
    <w:rsid w:val="00406DA0"/>
    <w:rsid w:val="00406DB0"/>
    <w:rsid w:val="00406EDE"/>
    <w:rsid w:val="0040713D"/>
    <w:rsid w:val="004072DA"/>
    <w:rsid w:val="004074BB"/>
    <w:rsid w:val="00407534"/>
    <w:rsid w:val="00407547"/>
    <w:rsid w:val="00407753"/>
    <w:rsid w:val="0040783D"/>
    <w:rsid w:val="00407992"/>
    <w:rsid w:val="004079F0"/>
    <w:rsid w:val="00407A2D"/>
    <w:rsid w:val="00407E7E"/>
    <w:rsid w:val="00410010"/>
    <w:rsid w:val="004100A6"/>
    <w:rsid w:val="004100F7"/>
    <w:rsid w:val="004101AB"/>
    <w:rsid w:val="004104B1"/>
    <w:rsid w:val="00410787"/>
    <w:rsid w:val="00410D7A"/>
    <w:rsid w:val="00410EDF"/>
    <w:rsid w:val="00411359"/>
    <w:rsid w:val="004113A0"/>
    <w:rsid w:val="004115A6"/>
    <w:rsid w:val="004116D0"/>
    <w:rsid w:val="004116D2"/>
    <w:rsid w:val="004118BB"/>
    <w:rsid w:val="0041196B"/>
    <w:rsid w:val="00411994"/>
    <w:rsid w:val="004119A1"/>
    <w:rsid w:val="004119AA"/>
    <w:rsid w:val="00411A23"/>
    <w:rsid w:val="00411A5D"/>
    <w:rsid w:val="00411CD3"/>
    <w:rsid w:val="00411D1B"/>
    <w:rsid w:val="00411D94"/>
    <w:rsid w:val="00411DC0"/>
    <w:rsid w:val="00411E32"/>
    <w:rsid w:val="00411EB7"/>
    <w:rsid w:val="00411ED7"/>
    <w:rsid w:val="00412174"/>
    <w:rsid w:val="0041222B"/>
    <w:rsid w:val="0041236F"/>
    <w:rsid w:val="004124D6"/>
    <w:rsid w:val="00412505"/>
    <w:rsid w:val="0041256C"/>
    <w:rsid w:val="0041280B"/>
    <w:rsid w:val="00412815"/>
    <w:rsid w:val="004128EB"/>
    <w:rsid w:val="00412ACC"/>
    <w:rsid w:val="00412B46"/>
    <w:rsid w:val="00412C55"/>
    <w:rsid w:val="00412CE8"/>
    <w:rsid w:val="00412E8E"/>
    <w:rsid w:val="00412F31"/>
    <w:rsid w:val="00412F38"/>
    <w:rsid w:val="00413025"/>
    <w:rsid w:val="004130DB"/>
    <w:rsid w:val="00413120"/>
    <w:rsid w:val="00413163"/>
    <w:rsid w:val="004132DA"/>
    <w:rsid w:val="00413509"/>
    <w:rsid w:val="00413641"/>
    <w:rsid w:val="004137E3"/>
    <w:rsid w:val="004137FD"/>
    <w:rsid w:val="00413849"/>
    <w:rsid w:val="004138BD"/>
    <w:rsid w:val="00413B2A"/>
    <w:rsid w:val="00413CB4"/>
    <w:rsid w:val="00413CB7"/>
    <w:rsid w:val="00413D23"/>
    <w:rsid w:val="0041401F"/>
    <w:rsid w:val="00414022"/>
    <w:rsid w:val="00414190"/>
    <w:rsid w:val="004145C5"/>
    <w:rsid w:val="00414861"/>
    <w:rsid w:val="00414922"/>
    <w:rsid w:val="00414AE5"/>
    <w:rsid w:val="00414E00"/>
    <w:rsid w:val="00415208"/>
    <w:rsid w:val="00415465"/>
    <w:rsid w:val="004154F0"/>
    <w:rsid w:val="0041565A"/>
    <w:rsid w:val="004157AA"/>
    <w:rsid w:val="004159E7"/>
    <w:rsid w:val="00415A61"/>
    <w:rsid w:val="00415C39"/>
    <w:rsid w:val="00415D15"/>
    <w:rsid w:val="00415DE7"/>
    <w:rsid w:val="004163A4"/>
    <w:rsid w:val="004164C9"/>
    <w:rsid w:val="0041662B"/>
    <w:rsid w:val="004166D2"/>
    <w:rsid w:val="00416ACC"/>
    <w:rsid w:val="00416AEE"/>
    <w:rsid w:val="00416EEF"/>
    <w:rsid w:val="00416F7D"/>
    <w:rsid w:val="00417016"/>
    <w:rsid w:val="004171FA"/>
    <w:rsid w:val="004172BA"/>
    <w:rsid w:val="0041731F"/>
    <w:rsid w:val="0041736D"/>
    <w:rsid w:val="0041746C"/>
    <w:rsid w:val="004174EC"/>
    <w:rsid w:val="0041770E"/>
    <w:rsid w:val="00417710"/>
    <w:rsid w:val="004177B1"/>
    <w:rsid w:val="00417871"/>
    <w:rsid w:val="004179C0"/>
    <w:rsid w:val="00417AB0"/>
    <w:rsid w:val="00417B1D"/>
    <w:rsid w:val="00417B66"/>
    <w:rsid w:val="00417BDF"/>
    <w:rsid w:val="00417D0C"/>
    <w:rsid w:val="00417E00"/>
    <w:rsid w:val="00417EBD"/>
    <w:rsid w:val="00417EDA"/>
    <w:rsid w:val="00420123"/>
    <w:rsid w:val="004201F1"/>
    <w:rsid w:val="004202E0"/>
    <w:rsid w:val="0042030A"/>
    <w:rsid w:val="00420613"/>
    <w:rsid w:val="004207BB"/>
    <w:rsid w:val="00420855"/>
    <w:rsid w:val="00420887"/>
    <w:rsid w:val="00420958"/>
    <w:rsid w:val="00420B40"/>
    <w:rsid w:val="00420B88"/>
    <w:rsid w:val="00420C25"/>
    <w:rsid w:val="00420C5C"/>
    <w:rsid w:val="00420E21"/>
    <w:rsid w:val="0042109E"/>
    <w:rsid w:val="004210B9"/>
    <w:rsid w:val="00421576"/>
    <w:rsid w:val="0042159D"/>
    <w:rsid w:val="004216A6"/>
    <w:rsid w:val="0042178D"/>
    <w:rsid w:val="0042178F"/>
    <w:rsid w:val="00421810"/>
    <w:rsid w:val="004218C2"/>
    <w:rsid w:val="0042190D"/>
    <w:rsid w:val="00421912"/>
    <w:rsid w:val="00421B92"/>
    <w:rsid w:val="00421E53"/>
    <w:rsid w:val="00421EDC"/>
    <w:rsid w:val="00422337"/>
    <w:rsid w:val="0042294D"/>
    <w:rsid w:val="00422A37"/>
    <w:rsid w:val="00422CB2"/>
    <w:rsid w:val="00422CD4"/>
    <w:rsid w:val="00422E0B"/>
    <w:rsid w:val="00422E82"/>
    <w:rsid w:val="00423025"/>
    <w:rsid w:val="00423769"/>
    <w:rsid w:val="00423895"/>
    <w:rsid w:val="004238CC"/>
    <w:rsid w:val="00423A33"/>
    <w:rsid w:val="00423A9C"/>
    <w:rsid w:val="00423AA4"/>
    <w:rsid w:val="00423B26"/>
    <w:rsid w:val="00423B9F"/>
    <w:rsid w:val="00423BDE"/>
    <w:rsid w:val="00423D0F"/>
    <w:rsid w:val="00423ECD"/>
    <w:rsid w:val="00423FE2"/>
    <w:rsid w:val="00424077"/>
    <w:rsid w:val="00424095"/>
    <w:rsid w:val="00424299"/>
    <w:rsid w:val="00424599"/>
    <w:rsid w:val="004247DD"/>
    <w:rsid w:val="004249F9"/>
    <w:rsid w:val="00424CA8"/>
    <w:rsid w:val="00424E86"/>
    <w:rsid w:val="00424FB7"/>
    <w:rsid w:val="00425021"/>
    <w:rsid w:val="00425182"/>
    <w:rsid w:val="004252AA"/>
    <w:rsid w:val="004252C4"/>
    <w:rsid w:val="00425375"/>
    <w:rsid w:val="00425424"/>
    <w:rsid w:val="0042545C"/>
    <w:rsid w:val="004254DF"/>
    <w:rsid w:val="0042557A"/>
    <w:rsid w:val="00425595"/>
    <w:rsid w:val="004255A3"/>
    <w:rsid w:val="00425635"/>
    <w:rsid w:val="00425890"/>
    <w:rsid w:val="0042590C"/>
    <w:rsid w:val="00425936"/>
    <w:rsid w:val="00425A00"/>
    <w:rsid w:val="00425B56"/>
    <w:rsid w:val="00425C48"/>
    <w:rsid w:val="00425D27"/>
    <w:rsid w:val="00425D4E"/>
    <w:rsid w:val="00425D66"/>
    <w:rsid w:val="00425E0D"/>
    <w:rsid w:val="00425F2B"/>
    <w:rsid w:val="00426134"/>
    <w:rsid w:val="00426218"/>
    <w:rsid w:val="00426303"/>
    <w:rsid w:val="004266F3"/>
    <w:rsid w:val="00426865"/>
    <w:rsid w:val="0042695D"/>
    <w:rsid w:val="004269F2"/>
    <w:rsid w:val="00426B95"/>
    <w:rsid w:val="00426D83"/>
    <w:rsid w:val="004271F2"/>
    <w:rsid w:val="00427581"/>
    <w:rsid w:val="004276CB"/>
    <w:rsid w:val="004276D7"/>
    <w:rsid w:val="00427B4C"/>
    <w:rsid w:val="00427C50"/>
    <w:rsid w:val="00427D1D"/>
    <w:rsid w:val="00427E39"/>
    <w:rsid w:val="00427E9F"/>
    <w:rsid w:val="00427F28"/>
    <w:rsid w:val="00427F68"/>
    <w:rsid w:val="00430001"/>
    <w:rsid w:val="004301DE"/>
    <w:rsid w:val="00430307"/>
    <w:rsid w:val="004303B7"/>
    <w:rsid w:val="004303C5"/>
    <w:rsid w:val="00430A6C"/>
    <w:rsid w:val="00430ED3"/>
    <w:rsid w:val="004310A3"/>
    <w:rsid w:val="004310F0"/>
    <w:rsid w:val="004310F3"/>
    <w:rsid w:val="00431129"/>
    <w:rsid w:val="00431232"/>
    <w:rsid w:val="004312BD"/>
    <w:rsid w:val="004312C9"/>
    <w:rsid w:val="004314E8"/>
    <w:rsid w:val="00431552"/>
    <w:rsid w:val="00431612"/>
    <w:rsid w:val="0043168B"/>
    <w:rsid w:val="0043179D"/>
    <w:rsid w:val="00431902"/>
    <w:rsid w:val="0043190C"/>
    <w:rsid w:val="00431AA8"/>
    <w:rsid w:val="00431BDE"/>
    <w:rsid w:val="00431D11"/>
    <w:rsid w:val="00431D9A"/>
    <w:rsid w:val="00431DCB"/>
    <w:rsid w:val="00431E1E"/>
    <w:rsid w:val="00431E90"/>
    <w:rsid w:val="00431F19"/>
    <w:rsid w:val="00432044"/>
    <w:rsid w:val="004322B3"/>
    <w:rsid w:val="00432482"/>
    <w:rsid w:val="004324F0"/>
    <w:rsid w:val="00432531"/>
    <w:rsid w:val="00432538"/>
    <w:rsid w:val="00432937"/>
    <w:rsid w:val="00432C87"/>
    <w:rsid w:val="00432DF8"/>
    <w:rsid w:val="0043312C"/>
    <w:rsid w:val="004333DA"/>
    <w:rsid w:val="004333FB"/>
    <w:rsid w:val="00433563"/>
    <w:rsid w:val="0043366E"/>
    <w:rsid w:val="004337AB"/>
    <w:rsid w:val="0043386A"/>
    <w:rsid w:val="00433CB7"/>
    <w:rsid w:val="00433F75"/>
    <w:rsid w:val="0043400F"/>
    <w:rsid w:val="00434284"/>
    <w:rsid w:val="00434352"/>
    <w:rsid w:val="004346E9"/>
    <w:rsid w:val="004347E6"/>
    <w:rsid w:val="004348B7"/>
    <w:rsid w:val="00434909"/>
    <w:rsid w:val="004349FC"/>
    <w:rsid w:val="00434D34"/>
    <w:rsid w:val="00434ED9"/>
    <w:rsid w:val="00435304"/>
    <w:rsid w:val="004354BE"/>
    <w:rsid w:val="004354C1"/>
    <w:rsid w:val="004357EB"/>
    <w:rsid w:val="00435839"/>
    <w:rsid w:val="0043597A"/>
    <w:rsid w:val="00435A3E"/>
    <w:rsid w:val="00435B0B"/>
    <w:rsid w:val="00435C2F"/>
    <w:rsid w:val="00435D75"/>
    <w:rsid w:val="00435FFB"/>
    <w:rsid w:val="00436035"/>
    <w:rsid w:val="00436190"/>
    <w:rsid w:val="004362A2"/>
    <w:rsid w:val="00436672"/>
    <w:rsid w:val="004366FE"/>
    <w:rsid w:val="0043670E"/>
    <w:rsid w:val="004368B8"/>
    <w:rsid w:val="00436B89"/>
    <w:rsid w:val="00436CBC"/>
    <w:rsid w:val="00436D3D"/>
    <w:rsid w:val="00436E0E"/>
    <w:rsid w:val="00436F16"/>
    <w:rsid w:val="0043717D"/>
    <w:rsid w:val="00437238"/>
    <w:rsid w:val="00437251"/>
    <w:rsid w:val="004374BC"/>
    <w:rsid w:val="00437675"/>
    <w:rsid w:val="004377A5"/>
    <w:rsid w:val="00437942"/>
    <w:rsid w:val="004379D9"/>
    <w:rsid w:val="00437A65"/>
    <w:rsid w:val="00437D2D"/>
    <w:rsid w:val="00437F8A"/>
    <w:rsid w:val="00440024"/>
    <w:rsid w:val="00440198"/>
    <w:rsid w:val="00440385"/>
    <w:rsid w:val="004403E7"/>
    <w:rsid w:val="0044050F"/>
    <w:rsid w:val="00440657"/>
    <w:rsid w:val="004406F0"/>
    <w:rsid w:val="004407BA"/>
    <w:rsid w:val="00440828"/>
    <w:rsid w:val="00440851"/>
    <w:rsid w:val="004409D7"/>
    <w:rsid w:val="00440A88"/>
    <w:rsid w:val="00440C49"/>
    <w:rsid w:val="00440C5D"/>
    <w:rsid w:val="00440E4F"/>
    <w:rsid w:val="004413EE"/>
    <w:rsid w:val="004414D6"/>
    <w:rsid w:val="00441692"/>
    <w:rsid w:val="004416F5"/>
    <w:rsid w:val="00441BBF"/>
    <w:rsid w:val="00441C38"/>
    <w:rsid w:val="00441E34"/>
    <w:rsid w:val="004420FD"/>
    <w:rsid w:val="00442127"/>
    <w:rsid w:val="00442371"/>
    <w:rsid w:val="0044250B"/>
    <w:rsid w:val="00442533"/>
    <w:rsid w:val="00442768"/>
    <w:rsid w:val="0044292F"/>
    <w:rsid w:val="00442ACA"/>
    <w:rsid w:val="00442AD8"/>
    <w:rsid w:val="00442B64"/>
    <w:rsid w:val="00442BBF"/>
    <w:rsid w:val="00442E32"/>
    <w:rsid w:val="00442F10"/>
    <w:rsid w:val="00442F7F"/>
    <w:rsid w:val="004430F0"/>
    <w:rsid w:val="00443275"/>
    <w:rsid w:val="004433B1"/>
    <w:rsid w:val="004433F2"/>
    <w:rsid w:val="00443435"/>
    <w:rsid w:val="00443648"/>
    <w:rsid w:val="004436FE"/>
    <w:rsid w:val="0044371E"/>
    <w:rsid w:val="004438C4"/>
    <w:rsid w:val="004439BE"/>
    <w:rsid w:val="004439FB"/>
    <w:rsid w:val="00443AA2"/>
    <w:rsid w:val="00443B16"/>
    <w:rsid w:val="00443BDC"/>
    <w:rsid w:val="00443BFE"/>
    <w:rsid w:val="00443D9D"/>
    <w:rsid w:val="00443E27"/>
    <w:rsid w:val="00443E6F"/>
    <w:rsid w:val="00443E8E"/>
    <w:rsid w:val="00444259"/>
    <w:rsid w:val="0044436C"/>
    <w:rsid w:val="004445A2"/>
    <w:rsid w:val="004446F5"/>
    <w:rsid w:val="00444713"/>
    <w:rsid w:val="004448A7"/>
    <w:rsid w:val="004449A2"/>
    <w:rsid w:val="00444BBC"/>
    <w:rsid w:val="00444E56"/>
    <w:rsid w:val="004450E3"/>
    <w:rsid w:val="00445158"/>
    <w:rsid w:val="00445188"/>
    <w:rsid w:val="004457A0"/>
    <w:rsid w:val="0044585B"/>
    <w:rsid w:val="00445914"/>
    <w:rsid w:val="0044594E"/>
    <w:rsid w:val="00445986"/>
    <w:rsid w:val="004459EE"/>
    <w:rsid w:val="00445A20"/>
    <w:rsid w:val="00445A40"/>
    <w:rsid w:val="00445B01"/>
    <w:rsid w:val="00445B54"/>
    <w:rsid w:val="00445D5A"/>
    <w:rsid w:val="00445F0B"/>
    <w:rsid w:val="00446039"/>
    <w:rsid w:val="00446173"/>
    <w:rsid w:val="00446234"/>
    <w:rsid w:val="0044630B"/>
    <w:rsid w:val="0044632B"/>
    <w:rsid w:val="0044646F"/>
    <w:rsid w:val="004465B6"/>
    <w:rsid w:val="00446799"/>
    <w:rsid w:val="004467B8"/>
    <w:rsid w:val="00446823"/>
    <w:rsid w:val="0044687F"/>
    <w:rsid w:val="004468C0"/>
    <w:rsid w:val="00446C39"/>
    <w:rsid w:val="00446DBA"/>
    <w:rsid w:val="0044725D"/>
    <w:rsid w:val="00447376"/>
    <w:rsid w:val="0044738A"/>
    <w:rsid w:val="004474A9"/>
    <w:rsid w:val="00447599"/>
    <w:rsid w:val="00447786"/>
    <w:rsid w:val="00447845"/>
    <w:rsid w:val="004478FD"/>
    <w:rsid w:val="0044791A"/>
    <w:rsid w:val="00447B58"/>
    <w:rsid w:val="00447C67"/>
    <w:rsid w:val="00447FB0"/>
    <w:rsid w:val="0045000D"/>
    <w:rsid w:val="004500F0"/>
    <w:rsid w:val="004502DA"/>
    <w:rsid w:val="00450443"/>
    <w:rsid w:val="004506F4"/>
    <w:rsid w:val="004507C6"/>
    <w:rsid w:val="004508F7"/>
    <w:rsid w:val="0045093F"/>
    <w:rsid w:val="00450B1A"/>
    <w:rsid w:val="00450CED"/>
    <w:rsid w:val="00450FB5"/>
    <w:rsid w:val="004512B1"/>
    <w:rsid w:val="0045148C"/>
    <w:rsid w:val="00451617"/>
    <w:rsid w:val="00451795"/>
    <w:rsid w:val="00451830"/>
    <w:rsid w:val="00451939"/>
    <w:rsid w:val="004519CE"/>
    <w:rsid w:val="004519D2"/>
    <w:rsid w:val="00451A48"/>
    <w:rsid w:val="00451B5F"/>
    <w:rsid w:val="00451BD7"/>
    <w:rsid w:val="00451C01"/>
    <w:rsid w:val="00451EEF"/>
    <w:rsid w:val="00451F10"/>
    <w:rsid w:val="00451F34"/>
    <w:rsid w:val="004521B3"/>
    <w:rsid w:val="0045252D"/>
    <w:rsid w:val="00452581"/>
    <w:rsid w:val="0045277F"/>
    <w:rsid w:val="004528D1"/>
    <w:rsid w:val="0045298B"/>
    <w:rsid w:val="00452AA4"/>
    <w:rsid w:val="00452D61"/>
    <w:rsid w:val="00452E90"/>
    <w:rsid w:val="00452F8B"/>
    <w:rsid w:val="00453029"/>
    <w:rsid w:val="0045339A"/>
    <w:rsid w:val="0045355A"/>
    <w:rsid w:val="00453597"/>
    <w:rsid w:val="004535B8"/>
    <w:rsid w:val="00453996"/>
    <w:rsid w:val="004539A7"/>
    <w:rsid w:val="004539B1"/>
    <w:rsid w:val="00453AD0"/>
    <w:rsid w:val="00453AEA"/>
    <w:rsid w:val="00453AFC"/>
    <w:rsid w:val="00453D4F"/>
    <w:rsid w:val="00453DD8"/>
    <w:rsid w:val="00453EA9"/>
    <w:rsid w:val="00453ED2"/>
    <w:rsid w:val="0045410A"/>
    <w:rsid w:val="004543ED"/>
    <w:rsid w:val="004544C3"/>
    <w:rsid w:val="00454648"/>
    <w:rsid w:val="004546A2"/>
    <w:rsid w:val="004546B4"/>
    <w:rsid w:val="004546D0"/>
    <w:rsid w:val="00454752"/>
    <w:rsid w:val="004547C2"/>
    <w:rsid w:val="00454928"/>
    <w:rsid w:val="00454A5B"/>
    <w:rsid w:val="00454CBE"/>
    <w:rsid w:val="00454DD2"/>
    <w:rsid w:val="004550DE"/>
    <w:rsid w:val="0045515C"/>
    <w:rsid w:val="0045519E"/>
    <w:rsid w:val="0045536F"/>
    <w:rsid w:val="0045548F"/>
    <w:rsid w:val="004554E1"/>
    <w:rsid w:val="004554EB"/>
    <w:rsid w:val="0045574E"/>
    <w:rsid w:val="00455A8C"/>
    <w:rsid w:val="00455B1C"/>
    <w:rsid w:val="00455C32"/>
    <w:rsid w:val="00455D04"/>
    <w:rsid w:val="00455E23"/>
    <w:rsid w:val="00455F3B"/>
    <w:rsid w:val="0045604F"/>
    <w:rsid w:val="00456281"/>
    <w:rsid w:val="004563CF"/>
    <w:rsid w:val="00456419"/>
    <w:rsid w:val="004564DF"/>
    <w:rsid w:val="00456554"/>
    <w:rsid w:val="0045667E"/>
    <w:rsid w:val="004566C9"/>
    <w:rsid w:val="00456834"/>
    <w:rsid w:val="004569C7"/>
    <w:rsid w:val="00456A95"/>
    <w:rsid w:val="00456BF5"/>
    <w:rsid w:val="00456D25"/>
    <w:rsid w:val="00456DFA"/>
    <w:rsid w:val="00456FF5"/>
    <w:rsid w:val="0045702C"/>
    <w:rsid w:val="00457080"/>
    <w:rsid w:val="00457099"/>
    <w:rsid w:val="00457303"/>
    <w:rsid w:val="00457311"/>
    <w:rsid w:val="00457561"/>
    <w:rsid w:val="00457AAE"/>
    <w:rsid w:val="00457AB6"/>
    <w:rsid w:val="00457BDE"/>
    <w:rsid w:val="00457CE5"/>
    <w:rsid w:val="00457E28"/>
    <w:rsid w:val="00457E9C"/>
    <w:rsid w:val="00457F7C"/>
    <w:rsid w:val="00460046"/>
    <w:rsid w:val="004600A0"/>
    <w:rsid w:val="004600DD"/>
    <w:rsid w:val="0046011D"/>
    <w:rsid w:val="00460198"/>
    <w:rsid w:val="0046021B"/>
    <w:rsid w:val="0046028B"/>
    <w:rsid w:val="0046034C"/>
    <w:rsid w:val="004603E9"/>
    <w:rsid w:val="004605E7"/>
    <w:rsid w:val="00460656"/>
    <w:rsid w:val="00460778"/>
    <w:rsid w:val="00460863"/>
    <w:rsid w:val="0046094E"/>
    <w:rsid w:val="00460953"/>
    <w:rsid w:val="00460A45"/>
    <w:rsid w:val="00460A76"/>
    <w:rsid w:val="00460B08"/>
    <w:rsid w:val="00460C02"/>
    <w:rsid w:val="00460DC4"/>
    <w:rsid w:val="00460EBE"/>
    <w:rsid w:val="00460EEF"/>
    <w:rsid w:val="00460F24"/>
    <w:rsid w:val="00460F93"/>
    <w:rsid w:val="004610F9"/>
    <w:rsid w:val="00461103"/>
    <w:rsid w:val="00461648"/>
    <w:rsid w:val="00461755"/>
    <w:rsid w:val="004619DF"/>
    <w:rsid w:val="00461BC9"/>
    <w:rsid w:val="00461D29"/>
    <w:rsid w:val="00461E54"/>
    <w:rsid w:val="00461ECF"/>
    <w:rsid w:val="004620C1"/>
    <w:rsid w:val="00462225"/>
    <w:rsid w:val="004622EE"/>
    <w:rsid w:val="004623AB"/>
    <w:rsid w:val="0046273B"/>
    <w:rsid w:val="004628ED"/>
    <w:rsid w:val="00462A7B"/>
    <w:rsid w:val="00462BE8"/>
    <w:rsid w:val="00462C1C"/>
    <w:rsid w:val="00462D80"/>
    <w:rsid w:val="00462DD8"/>
    <w:rsid w:val="00462E06"/>
    <w:rsid w:val="00462F1B"/>
    <w:rsid w:val="00462F88"/>
    <w:rsid w:val="0046305A"/>
    <w:rsid w:val="00463103"/>
    <w:rsid w:val="00463464"/>
    <w:rsid w:val="004634BE"/>
    <w:rsid w:val="00463784"/>
    <w:rsid w:val="004639DE"/>
    <w:rsid w:val="00463AB3"/>
    <w:rsid w:val="00463B11"/>
    <w:rsid w:val="00463CDC"/>
    <w:rsid w:val="00463DB9"/>
    <w:rsid w:val="00463E33"/>
    <w:rsid w:val="00463E6B"/>
    <w:rsid w:val="004640CB"/>
    <w:rsid w:val="004640EB"/>
    <w:rsid w:val="004644B5"/>
    <w:rsid w:val="00464594"/>
    <w:rsid w:val="004645CA"/>
    <w:rsid w:val="00464702"/>
    <w:rsid w:val="0046489F"/>
    <w:rsid w:val="00464C98"/>
    <w:rsid w:val="00464DD4"/>
    <w:rsid w:val="00465018"/>
    <w:rsid w:val="0046531F"/>
    <w:rsid w:val="0046542E"/>
    <w:rsid w:val="004655F8"/>
    <w:rsid w:val="0046568D"/>
    <w:rsid w:val="00465741"/>
    <w:rsid w:val="00465747"/>
    <w:rsid w:val="004658A2"/>
    <w:rsid w:val="004658C6"/>
    <w:rsid w:val="004659A2"/>
    <w:rsid w:val="00465AF0"/>
    <w:rsid w:val="00465DEC"/>
    <w:rsid w:val="00465EE9"/>
    <w:rsid w:val="00466277"/>
    <w:rsid w:val="004666A2"/>
    <w:rsid w:val="004667BB"/>
    <w:rsid w:val="00466A27"/>
    <w:rsid w:val="00466B29"/>
    <w:rsid w:val="00466B8E"/>
    <w:rsid w:val="00466C56"/>
    <w:rsid w:val="00466D75"/>
    <w:rsid w:val="004671C3"/>
    <w:rsid w:val="004674B9"/>
    <w:rsid w:val="004677BB"/>
    <w:rsid w:val="0046797F"/>
    <w:rsid w:val="00467C53"/>
    <w:rsid w:val="00467CC5"/>
    <w:rsid w:val="00467CE8"/>
    <w:rsid w:val="00467F35"/>
    <w:rsid w:val="00470096"/>
    <w:rsid w:val="004700F3"/>
    <w:rsid w:val="004700FD"/>
    <w:rsid w:val="004702D6"/>
    <w:rsid w:val="00470438"/>
    <w:rsid w:val="0047057C"/>
    <w:rsid w:val="0047064B"/>
    <w:rsid w:val="0047086F"/>
    <w:rsid w:val="00470B9C"/>
    <w:rsid w:val="00470C9E"/>
    <w:rsid w:val="00470F8A"/>
    <w:rsid w:val="0047155C"/>
    <w:rsid w:val="00471612"/>
    <w:rsid w:val="00471661"/>
    <w:rsid w:val="004717ED"/>
    <w:rsid w:val="00471970"/>
    <w:rsid w:val="00471A75"/>
    <w:rsid w:val="00471B62"/>
    <w:rsid w:val="00471C5A"/>
    <w:rsid w:val="00471E70"/>
    <w:rsid w:val="00471F17"/>
    <w:rsid w:val="00471F3F"/>
    <w:rsid w:val="0047224F"/>
    <w:rsid w:val="0047227A"/>
    <w:rsid w:val="0047231A"/>
    <w:rsid w:val="004723E3"/>
    <w:rsid w:val="00472419"/>
    <w:rsid w:val="00472545"/>
    <w:rsid w:val="004727A3"/>
    <w:rsid w:val="00472811"/>
    <w:rsid w:val="00472969"/>
    <w:rsid w:val="004729B6"/>
    <w:rsid w:val="00472BDE"/>
    <w:rsid w:val="00472E2B"/>
    <w:rsid w:val="00473166"/>
    <w:rsid w:val="0047324D"/>
    <w:rsid w:val="00473460"/>
    <w:rsid w:val="00473483"/>
    <w:rsid w:val="0047359C"/>
    <w:rsid w:val="004737BA"/>
    <w:rsid w:val="00473905"/>
    <w:rsid w:val="00473906"/>
    <w:rsid w:val="00473B43"/>
    <w:rsid w:val="00473BA7"/>
    <w:rsid w:val="00473BF6"/>
    <w:rsid w:val="00473F37"/>
    <w:rsid w:val="0047403D"/>
    <w:rsid w:val="004740BC"/>
    <w:rsid w:val="00474254"/>
    <w:rsid w:val="00474606"/>
    <w:rsid w:val="00474613"/>
    <w:rsid w:val="0047465B"/>
    <w:rsid w:val="004746D3"/>
    <w:rsid w:val="004747DB"/>
    <w:rsid w:val="0047484E"/>
    <w:rsid w:val="0047488C"/>
    <w:rsid w:val="00474ADB"/>
    <w:rsid w:val="00474C8C"/>
    <w:rsid w:val="00474D2D"/>
    <w:rsid w:val="00474DB9"/>
    <w:rsid w:val="00474E15"/>
    <w:rsid w:val="00474E77"/>
    <w:rsid w:val="00474E79"/>
    <w:rsid w:val="00474F2C"/>
    <w:rsid w:val="004751B5"/>
    <w:rsid w:val="0047526A"/>
    <w:rsid w:val="004757B6"/>
    <w:rsid w:val="004757C6"/>
    <w:rsid w:val="0047582F"/>
    <w:rsid w:val="00475A15"/>
    <w:rsid w:val="00475B23"/>
    <w:rsid w:val="00475B51"/>
    <w:rsid w:val="00475DBB"/>
    <w:rsid w:val="00475DC1"/>
    <w:rsid w:val="00475E0A"/>
    <w:rsid w:val="00475E1D"/>
    <w:rsid w:val="00475F01"/>
    <w:rsid w:val="00475F1D"/>
    <w:rsid w:val="0047653A"/>
    <w:rsid w:val="00476580"/>
    <w:rsid w:val="00476A24"/>
    <w:rsid w:val="00476A48"/>
    <w:rsid w:val="00476ACA"/>
    <w:rsid w:val="00476B60"/>
    <w:rsid w:val="00476FF9"/>
    <w:rsid w:val="0047703F"/>
    <w:rsid w:val="004770FD"/>
    <w:rsid w:val="004771F9"/>
    <w:rsid w:val="0047730C"/>
    <w:rsid w:val="004773F9"/>
    <w:rsid w:val="0047746F"/>
    <w:rsid w:val="0047766C"/>
    <w:rsid w:val="004776A9"/>
    <w:rsid w:val="00477716"/>
    <w:rsid w:val="00477B0C"/>
    <w:rsid w:val="00477B41"/>
    <w:rsid w:val="00477B71"/>
    <w:rsid w:val="00477F27"/>
    <w:rsid w:val="00477F41"/>
    <w:rsid w:val="00477F52"/>
    <w:rsid w:val="00480072"/>
    <w:rsid w:val="004800AD"/>
    <w:rsid w:val="004802E7"/>
    <w:rsid w:val="00480418"/>
    <w:rsid w:val="0048074E"/>
    <w:rsid w:val="00480E25"/>
    <w:rsid w:val="00480E58"/>
    <w:rsid w:val="00481029"/>
    <w:rsid w:val="0048107F"/>
    <w:rsid w:val="004811E5"/>
    <w:rsid w:val="00481239"/>
    <w:rsid w:val="00481247"/>
    <w:rsid w:val="004812E4"/>
    <w:rsid w:val="00481390"/>
    <w:rsid w:val="00481450"/>
    <w:rsid w:val="00481559"/>
    <w:rsid w:val="0048156D"/>
    <w:rsid w:val="004819A6"/>
    <w:rsid w:val="00481B6C"/>
    <w:rsid w:val="00481C01"/>
    <w:rsid w:val="00481C4D"/>
    <w:rsid w:val="00481EAA"/>
    <w:rsid w:val="00481EF1"/>
    <w:rsid w:val="00482175"/>
    <w:rsid w:val="004825A3"/>
    <w:rsid w:val="004826F7"/>
    <w:rsid w:val="004827BC"/>
    <w:rsid w:val="00482ADF"/>
    <w:rsid w:val="00482BB0"/>
    <w:rsid w:val="00482C21"/>
    <w:rsid w:val="00482E2A"/>
    <w:rsid w:val="00482EF0"/>
    <w:rsid w:val="00483246"/>
    <w:rsid w:val="0048326F"/>
    <w:rsid w:val="0048338B"/>
    <w:rsid w:val="004833E3"/>
    <w:rsid w:val="00483508"/>
    <w:rsid w:val="00483586"/>
    <w:rsid w:val="004836D9"/>
    <w:rsid w:val="00483749"/>
    <w:rsid w:val="004837A2"/>
    <w:rsid w:val="00483995"/>
    <w:rsid w:val="00483A7B"/>
    <w:rsid w:val="00483B44"/>
    <w:rsid w:val="00483F33"/>
    <w:rsid w:val="00483FF4"/>
    <w:rsid w:val="004841DE"/>
    <w:rsid w:val="00484611"/>
    <w:rsid w:val="00484746"/>
    <w:rsid w:val="00484897"/>
    <w:rsid w:val="004848EF"/>
    <w:rsid w:val="004849E5"/>
    <w:rsid w:val="00484AFF"/>
    <w:rsid w:val="00484BE1"/>
    <w:rsid w:val="00485026"/>
    <w:rsid w:val="004850E2"/>
    <w:rsid w:val="00485506"/>
    <w:rsid w:val="00485513"/>
    <w:rsid w:val="00485555"/>
    <w:rsid w:val="0048562B"/>
    <w:rsid w:val="0048591B"/>
    <w:rsid w:val="00485967"/>
    <w:rsid w:val="00485A39"/>
    <w:rsid w:val="00485A8C"/>
    <w:rsid w:val="00485B50"/>
    <w:rsid w:val="00485B9E"/>
    <w:rsid w:val="00485C14"/>
    <w:rsid w:val="00485C35"/>
    <w:rsid w:val="00485CDF"/>
    <w:rsid w:val="00485F7A"/>
    <w:rsid w:val="00485F9D"/>
    <w:rsid w:val="00485FD9"/>
    <w:rsid w:val="00486168"/>
    <w:rsid w:val="00486258"/>
    <w:rsid w:val="0048658A"/>
    <w:rsid w:val="004865D8"/>
    <w:rsid w:val="004865FD"/>
    <w:rsid w:val="0048671F"/>
    <w:rsid w:val="004867E4"/>
    <w:rsid w:val="00486853"/>
    <w:rsid w:val="004868B1"/>
    <w:rsid w:val="00486940"/>
    <w:rsid w:val="004869CD"/>
    <w:rsid w:val="00486A3C"/>
    <w:rsid w:val="00486A8F"/>
    <w:rsid w:val="00486B2B"/>
    <w:rsid w:val="00486C04"/>
    <w:rsid w:val="00486D33"/>
    <w:rsid w:val="00487081"/>
    <w:rsid w:val="00487089"/>
    <w:rsid w:val="0048708F"/>
    <w:rsid w:val="004873C1"/>
    <w:rsid w:val="004874B5"/>
    <w:rsid w:val="00487503"/>
    <w:rsid w:val="004876B0"/>
    <w:rsid w:val="0048771F"/>
    <w:rsid w:val="0048776E"/>
    <w:rsid w:val="00487799"/>
    <w:rsid w:val="004877E0"/>
    <w:rsid w:val="00487B59"/>
    <w:rsid w:val="00487BFD"/>
    <w:rsid w:val="00487C36"/>
    <w:rsid w:val="00487C60"/>
    <w:rsid w:val="00487F62"/>
    <w:rsid w:val="004900E1"/>
    <w:rsid w:val="00490204"/>
    <w:rsid w:val="0049025D"/>
    <w:rsid w:val="00490355"/>
    <w:rsid w:val="004904EE"/>
    <w:rsid w:val="004905C6"/>
    <w:rsid w:val="00490662"/>
    <w:rsid w:val="00490892"/>
    <w:rsid w:val="00490899"/>
    <w:rsid w:val="004908EC"/>
    <w:rsid w:val="00490972"/>
    <w:rsid w:val="004909F4"/>
    <w:rsid w:val="00490AD5"/>
    <w:rsid w:val="00490B59"/>
    <w:rsid w:val="00490BF8"/>
    <w:rsid w:val="00490C25"/>
    <w:rsid w:val="00490C65"/>
    <w:rsid w:val="00490D90"/>
    <w:rsid w:val="00490E83"/>
    <w:rsid w:val="00491184"/>
    <w:rsid w:val="004911E6"/>
    <w:rsid w:val="00491200"/>
    <w:rsid w:val="0049121C"/>
    <w:rsid w:val="0049135A"/>
    <w:rsid w:val="00491606"/>
    <w:rsid w:val="004916C7"/>
    <w:rsid w:val="00491919"/>
    <w:rsid w:val="004919C5"/>
    <w:rsid w:val="00491E7E"/>
    <w:rsid w:val="00491ED8"/>
    <w:rsid w:val="00491EE5"/>
    <w:rsid w:val="0049210D"/>
    <w:rsid w:val="004922E0"/>
    <w:rsid w:val="00492310"/>
    <w:rsid w:val="004924BC"/>
    <w:rsid w:val="00492505"/>
    <w:rsid w:val="004926D4"/>
    <w:rsid w:val="00492751"/>
    <w:rsid w:val="00492A00"/>
    <w:rsid w:val="00492B4F"/>
    <w:rsid w:val="00492BFD"/>
    <w:rsid w:val="00492DC6"/>
    <w:rsid w:val="00492F64"/>
    <w:rsid w:val="0049313A"/>
    <w:rsid w:val="0049321B"/>
    <w:rsid w:val="00493243"/>
    <w:rsid w:val="00493289"/>
    <w:rsid w:val="004933A7"/>
    <w:rsid w:val="00493427"/>
    <w:rsid w:val="004934B4"/>
    <w:rsid w:val="00493752"/>
    <w:rsid w:val="00493783"/>
    <w:rsid w:val="004937DE"/>
    <w:rsid w:val="004938D6"/>
    <w:rsid w:val="00493A33"/>
    <w:rsid w:val="00493C6A"/>
    <w:rsid w:val="00493DEB"/>
    <w:rsid w:val="0049407F"/>
    <w:rsid w:val="004940CB"/>
    <w:rsid w:val="0049429E"/>
    <w:rsid w:val="004943B6"/>
    <w:rsid w:val="00494520"/>
    <w:rsid w:val="0049471D"/>
    <w:rsid w:val="00494880"/>
    <w:rsid w:val="00494BF2"/>
    <w:rsid w:val="00494EE3"/>
    <w:rsid w:val="00494F78"/>
    <w:rsid w:val="00495076"/>
    <w:rsid w:val="00495145"/>
    <w:rsid w:val="004954D0"/>
    <w:rsid w:val="004955DE"/>
    <w:rsid w:val="0049571F"/>
    <w:rsid w:val="00495925"/>
    <w:rsid w:val="00495AD6"/>
    <w:rsid w:val="00495B15"/>
    <w:rsid w:val="00495D97"/>
    <w:rsid w:val="00496120"/>
    <w:rsid w:val="00496161"/>
    <w:rsid w:val="0049632D"/>
    <w:rsid w:val="00496349"/>
    <w:rsid w:val="00496626"/>
    <w:rsid w:val="004966AA"/>
    <w:rsid w:val="00496898"/>
    <w:rsid w:val="004968DA"/>
    <w:rsid w:val="004968FF"/>
    <w:rsid w:val="00496C65"/>
    <w:rsid w:val="00496C89"/>
    <w:rsid w:val="00496D95"/>
    <w:rsid w:val="004971EB"/>
    <w:rsid w:val="0049735F"/>
    <w:rsid w:val="00497430"/>
    <w:rsid w:val="0049754F"/>
    <w:rsid w:val="004975B3"/>
    <w:rsid w:val="004975B5"/>
    <w:rsid w:val="00497609"/>
    <w:rsid w:val="00497881"/>
    <w:rsid w:val="004979CD"/>
    <w:rsid w:val="00497CF7"/>
    <w:rsid w:val="00497DB2"/>
    <w:rsid w:val="004A02AB"/>
    <w:rsid w:val="004A02B2"/>
    <w:rsid w:val="004A0443"/>
    <w:rsid w:val="004A04BA"/>
    <w:rsid w:val="004A0528"/>
    <w:rsid w:val="004A0535"/>
    <w:rsid w:val="004A05CB"/>
    <w:rsid w:val="004A0662"/>
    <w:rsid w:val="004A078F"/>
    <w:rsid w:val="004A07D9"/>
    <w:rsid w:val="004A090A"/>
    <w:rsid w:val="004A094D"/>
    <w:rsid w:val="004A09B1"/>
    <w:rsid w:val="004A09F3"/>
    <w:rsid w:val="004A0ABA"/>
    <w:rsid w:val="004A0D4A"/>
    <w:rsid w:val="004A0D56"/>
    <w:rsid w:val="004A0D6C"/>
    <w:rsid w:val="004A0DEA"/>
    <w:rsid w:val="004A0E2F"/>
    <w:rsid w:val="004A0E6B"/>
    <w:rsid w:val="004A0ECD"/>
    <w:rsid w:val="004A0F00"/>
    <w:rsid w:val="004A118F"/>
    <w:rsid w:val="004A11D0"/>
    <w:rsid w:val="004A12D0"/>
    <w:rsid w:val="004A1361"/>
    <w:rsid w:val="004A1422"/>
    <w:rsid w:val="004A1437"/>
    <w:rsid w:val="004A17C3"/>
    <w:rsid w:val="004A17D2"/>
    <w:rsid w:val="004A18A1"/>
    <w:rsid w:val="004A18EC"/>
    <w:rsid w:val="004A1B12"/>
    <w:rsid w:val="004A1C99"/>
    <w:rsid w:val="004A1EF5"/>
    <w:rsid w:val="004A1F9F"/>
    <w:rsid w:val="004A1FF4"/>
    <w:rsid w:val="004A2138"/>
    <w:rsid w:val="004A2162"/>
    <w:rsid w:val="004A2229"/>
    <w:rsid w:val="004A2AFE"/>
    <w:rsid w:val="004A2C5E"/>
    <w:rsid w:val="004A2C97"/>
    <w:rsid w:val="004A2E00"/>
    <w:rsid w:val="004A2EF7"/>
    <w:rsid w:val="004A3202"/>
    <w:rsid w:val="004A32C1"/>
    <w:rsid w:val="004A330D"/>
    <w:rsid w:val="004A3491"/>
    <w:rsid w:val="004A355B"/>
    <w:rsid w:val="004A3705"/>
    <w:rsid w:val="004A3AC8"/>
    <w:rsid w:val="004A3B3E"/>
    <w:rsid w:val="004A3E76"/>
    <w:rsid w:val="004A3E77"/>
    <w:rsid w:val="004A3E7E"/>
    <w:rsid w:val="004A3F0C"/>
    <w:rsid w:val="004A3F31"/>
    <w:rsid w:val="004A4333"/>
    <w:rsid w:val="004A4391"/>
    <w:rsid w:val="004A439E"/>
    <w:rsid w:val="004A43AD"/>
    <w:rsid w:val="004A44C4"/>
    <w:rsid w:val="004A453B"/>
    <w:rsid w:val="004A45AB"/>
    <w:rsid w:val="004A4657"/>
    <w:rsid w:val="004A4B08"/>
    <w:rsid w:val="004A4CB0"/>
    <w:rsid w:val="004A4CF4"/>
    <w:rsid w:val="004A4DAF"/>
    <w:rsid w:val="004A4EB2"/>
    <w:rsid w:val="004A4F3E"/>
    <w:rsid w:val="004A503A"/>
    <w:rsid w:val="004A5320"/>
    <w:rsid w:val="004A568A"/>
    <w:rsid w:val="004A5743"/>
    <w:rsid w:val="004A588B"/>
    <w:rsid w:val="004A58AC"/>
    <w:rsid w:val="004A5AD8"/>
    <w:rsid w:val="004A5B46"/>
    <w:rsid w:val="004A5BB5"/>
    <w:rsid w:val="004A5C63"/>
    <w:rsid w:val="004A61A5"/>
    <w:rsid w:val="004A62EC"/>
    <w:rsid w:val="004A638B"/>
    <w:rsid w:val="004A664D"/>
    <w:rsid w:val="004A69E9"/>
    <w:rsid w:val="004A6A70"/>
    <w:rsid w:val="004A6AE1"/>
    <w:rsid w:val="004A6BBE"/>
    <w:rsid w:val="004A6E40"/>
    <w:rsid w:val="004A72B6"/>
    <w:rsid w:val="004A7587"/>
    <w:rsid w:val="004A75EC"/>
    <w:rsid w:val="004A7600"/>
    <w:rsid w:val="004A76B3"/>
    <w:rsid w:val="004A7709"/>
    <w:rsid w:val="004A7862"/>
    <w:rsid w:val="004A7D1E"/>
    <w:rsid w:val="004B005A"/>
    <w:rsid w:val="004B0169"/>
    <w:rsid w:val="004B02DD"/>
    <w:rsid w:val="004B097E"/>
    <w:rsid w:val="004B0B2D"/>
    <w:rsid w:val="004B0E47"/>
    <w:rsid w:val="004B0EC4"/>
    <w:rsid w:val="004B10B5"/>
    <w:rsid w:val="004B1489"/>
    <w:rsid w:val="004B16F9"/>
    <w:rsid w:val="004B1748"/>
    <w:rsid w:val="004B1857"/>
    <w:rsid w:val="004B1A23"/>
    <w:rsid w:val="004B1C1A"/>
    <w:rsid w:val="004B1C92"/>
    <w:rsid w:val="004B1D34"/>
    <w:rsid w:val="004B1F56"/>
    <w:rsid w:val="004B20F5"/>
    <w:rsid w:val="004B22E0"/>
    <w:rsid w:val="004B23D5"/>
    <w:rsid w:val="004B24C6"/>
    <w:rsid w:val="004B2551"/>
    <w:rsid w:val="004B26E3"/>
    <w:rsid w:val="004B2981"/>
    <w:rsid w:val="004B2A20"/>
    <w:rsid w:val="004B2A95"/>
    <w:rsid w:val="004B2AFE"/>
    <w:rsid w:val="004B2CB4"/>
    <w:rsid w:val="004B2DE6"/>
    <w:rsid w:val="004B2E12"/>
    <w:rsid w:val="004B2EBE"/>
    <w:rsid w:val="004B2F0E"/>
    <w:rsid w:val="004B2F19"/>
    <w:rsid w:val="004B3177"/>
    <w:rsid w:val="004B32E7"/>
    <w:rsid w:val="004B357A"/>
    <w:rsid w:val="004B3662"/>
    <w:rsid w:val="004B3740"/>
    <w:rsid w:val="004B3756"/>
    <w:rsid w:val="004B39D6"/>
    <w:rsid w:val="004B3A3E"/>
    <w:rsid w:val="004B3D79"/>
    <w:rsid w:val="004B446C"/>
    <w:rsid w:val="004B456C"/>
    <w:rsid w:val="004B45AE"/>
    <w:rsid w:val="004B45F0"/>
    <w:rsid w:val="004B4691"/>
    <w:rsid w:val="004B46A7"/>
    <w:rsid w:val="004B4870"/>
    <w:rsid w:val="004B4938"/>
    <w:rsid w:val="004B4A15"/>
    <w:rsid w:val="004B4B64"/>
    <w:rsid w:val="004B4E1B"/>
    <w:rsid w:val="004B4F1C"/>
    <w:rsid w:val="004B4F61"/>
    <w:rsid w:val="004B5186"/>
    <w:rsid w:val="004B5283"/>
    <w:rsid w:val="004B52B1"/>
    <w:rsid w:val="004B5393"/>
    <w:rsid w:val="004B5473"/>
    <w:rsid w:val="004B55CA"/>
    <w:rsid w:val="004B5846"/>
    <w:rsid w:val="004B5905"/>
    <w:rsid w:val="004B5B11"/>
    <w:rsid w:val="004B5C55"/>
    <w:rsid w:val="004B5F42"/>
    <w:rsid w:val="004B62D0"/>
    <w:rsid w:val="004B6474"/>
    <w:rsid w:val="004B6542"/>
    <w:rsid w:val="004B6666"/>
    <w:rsid w:val="004B669B"/>
    <w:rsid w:val="004B6879"/>
    <w:rsid w:val="004B68AC"/>
    <w:rsid w:val="004B6E8F"/>
    <w:rsid w:val="004B7038"/>
    <w:rsid w:val="004B70B8"/>
    <w:rsid w:val="004B7320"/>
    <w:rsid w:val="004B7491"/>
    <w:rsid w:val="004B7833"/>
    <w:rsid w:val="004B79B3"/>
    <w:rsid w:val="004B7A32"/>
    <w:rsid w:val="004B7B4C"/>
    <w:rsid w:val="004B7C52"/>
    <w:rsid w:val="004B7CB9"/>
    <w:rsid w:val="004B7E1F"/>
    <w:rsid w:val="004B7F2D"/>
    <w:rsid w:val="004C0175"/>
    <w:rsid w:val="004C0322"/>
    <w:rsid w:val="004C035B"/>
    <w:rsid w:val="004C06AB"/>
    <w:rsid w:val="004C06AE"/>
    <w:rsid w:val="004C085E"/>
    <w:rsid w:val="004C0B3C"/>
    <w:rsid w:val="004C0C18"/>
    <w:rsid w:val="004C0DA0"/>
    <w:rsid w:val="004C0DAA"/>
    <w:rsid w:val="004C0F89"/>
    <w:rsid w:val="004C0FB9"/>
    <w:rsid w:val="004C1104"/>
    <w:rsid w:val="004C143E"/>
    <w:rsid w:val="004C1549"/>
    <w:rsid w:val="004C1696"/>
    <w:rsid w:val="004C16BB"/>
    <w:rsid w:val="004C18BF"/>
    <w:rsid w:val="004C1AC2"/>
    <w:rsid w:val="004C1B50"/>
    <w:rsid w:val="004C1C6A"/>
    <w:rsid w:val="004C1C87"/>
    <w:rsid w:val="004C1D8C"/>
    <w:rsid w:val="004C1E29"/>
    <w:rsid w:val="004C2155"/>
    <w:rsid w:val="004C2652"/>
    <w:rsid w:val="004C26EE"/>
    <w:rsid w:val="004C2932"/>
    <w:rsid w:val="004C2C68"/>
    <w:rsid w:val="004C2D1D"/>
    <w:rsid w:val="004C2E13"/>
    <w:rsid w:val="004C2F99"/>
    <w:rsid w:val="004C31BC"/>
    <w:rsid w:val="004C356A"/>
    <w:rsid w:val="004C35BB"/>
    <w:rsid w:val="004C35C9"/>
    <w:rsid w:val="004C381A"/>
    <w:rsid w:val="004C38C3"/>
    <w:rsid w:val="004C394C"/>
    <w:rsid w:val="004C3955"/>
    <w:rsid w:val="004C3A75"/>
    <w:rsid w:val="004C3FE8"/>
    <w:rsid w:val="004C41CC"/>
    <w:rsid w:val="004C41EA"/>
    <w:rsid w:val="004C43AD"/>
    <w:rsid w:val="004C47A6"/>
    <w:rsid w:val="004C481A"/>
    <w:rsid w:val="004C4890"/>
    <w:rsid w:val="004C48EB"/>
    <w:rsid w:val="004C490C"/>
    <w:rsid w:val="004C4BDB"/>
    <w:rsid w:val="004C4C2D"/>
    <w:rsid w:val="004C4CF9"/>
    <w:rsid w:val="004C4D41"/>
    <w:rsid w:val="004C4E6A"/>
    <w:rsid w:val="004C5087"/>
    <w:rsid w:val="004C50F0"/>
    <w:rsid w:val="004C54CC"/>
    <w:rsid w:val="004C54FA"/>
    <w:rsid w:val="004C583C"/>
    <w:rsid w:val="004C5863"/>
    <w:rsid w:val="004C5C15"/>
    <w:rsid w:val="004C5E45"/>
    <w:rsid w:val="004C5F2A"/>
    <w:rsid w:val="004C5FD5"/>
    <w:rsid w:val="004C61F6"/>
    <w:rsid w:val="004C6304"/>
    <w:rsid w:val="004C6369"/>
    <w:rsid w:val="004C63AF"/>
    <w:rsid w:val="004C641B"/>
    <w:rsid w:val="004C64DD"/>
    <w:rsid w:val="004C64DE"/>
    <w:rsid w:val="004C658B"/>
    <w:rsid w:val="004C66C5"/>
    <w:rsid w:val="004C6A3C"/>
    <w:rsid w:val="004C6AE8"/>
    <w:rsid w:val="004C6B7E"/>
    <w:rsid w:val="004C6DE1"/>
    <w:rsid w:val="004C6E2C"/>
    <w:rsid w:val="004C6F72"/>
    <w:rsid w:val="004C7043"/>
    <w:rsid w:val="004C712D"/>
    <w:rsid w:val="004C7172"/>
    <w:rsid w:val="004C7221"/>
    <w:rsid w:val="004C730D"/>
    <w:rsid w:val="004C75A5"/>
    <w:rsid w:val="004C77C0"/>
    <w:rsid w:val="004C79FC"/>
    <w:rsid w:val="004C7B0D"/>
    <w:rsid w:val="004C7B86"/>
    <w:rsid w:val="004C7BF6"/>
    <w:rsid w:val="004C7CA5"/>
    <w:rsid w:val="004C7CDD"/>
    <w:rsid w:val="004D00ED"/>
    <w:rsid w:val="004D015D"/>
    <w:rsid w:val="004D02D1"/>
    <w:rsid w:val="004D03DB"/>
    <w:rsid w:val="004D04DF"/>
    <w:rsid w:val="004D06BC"/>
    <w:rsid w:val="004D083E"/>
    <w:rsid w:val="004D086D"/>
    <w:rsid w:val="004D0B67"/>
    <w:rsid w:val="004D0E24"/>
    <w:rsid w:val="004D0E5B"/>
    <w:rsid w:val="004D0FD5"/>
    <w:rsid w:val="004D10B7"/>
    <w:rsid w:val="004D1241"/>
    <w:rsid w:val="004D1429"/>
    <w:rsid w:val="004D17C2"/>
    <w:rsid w:val="004D1947"/>
    <w:rsid w:val="004D19BC"/>
    <w:rsid w:val="004D1AD7"/>
    <w:rsid w:val="004D1B0E"/>
    <w:rsid w:val="004D1CDF"/>
    <w:rsid w:val="004D1E11"/>
    <w:rsid w:val="004D1E90"/>
    <w:rsid w:val="004D1ECC"/>
    <w:rsid w:val="004D201B"/>
    <w:rsid w:val="004D2075"/>
    <w:rsid w:val="004D20A7"/>
    <w:rsid w:val="004D20AA"/>
    <w:rsid w:val="004D23D6"/>
    <w:rsid w:val="004D2560"/>
    <w:rsid w:val="004D29EC"/>
    <w:rsid w:val="004D2BC0"/>
    <w:rsid w:val="004D2D0D"/>
    <w:rsid w:val="004D2E71"/>
    <w:rsid w:val="004D2ECD"/>
    <w:rsid w:val="004D2F62"/>
    <w:rsid w:val="004D3019"/>
    <w:rsid w:val="004D32FC"/>
    <w:rsid w:val="004D382E"/>
    <w:rsid w:val="004D3A72"/>
    <w:rsid w:val="004D3C34"/>
    <w:rsid w:val="004D3C7A"/>
    <w:rsid w:val="004D402E"/>
    <w:rsid w:val="004D4292"/>
    <w:rsid w:val="004D42A7"/>
    <w:rsid w:val="004D4317"/>
    <w:rsid w:val="004D446C"/>
    <w:rsid w:val="004D46AB"/>
    <w:rsid w:val="004D489E"/>
    <w:rsid w:val="004D48B4"/>
    <w:rsid w:val="004D4EB0"/>
    <w:rsid w:val="004D4F2F"/>
    <w:rsid w:val="004D5194"/>
    <w:rsid w:val="004D52DE"/>
    <w:rsid w:val="004D54E9"/>
    <w:rsid w:val="004D56AD"/>
    <w:rsid w:val="004D56BE"/>
    <w:rsid w:val="004D5869"/>
    <w:rsid w:val="004D5899"/>
    <w:rsid w:val="004D58A1"/>
    <w:rsid w:val="004D58B8"/>
    <w:rsid w:val="004D58E0"/>
    <w:rsid w:val="004D5994"/>
    <w:rsid w:val="004D599B"/>
    <w:rsid w:val="004D5A99"/>
    <w:rsid w:val="004D5C88"/>
    <w:rsid w:val="004D5D3A"/>
    <w:rsid w:val="004D5F70"/>
    <w:rsid w:val="004D61B6"/>
    <w:rsid w:val="004D61C6"/>
    <w:rsid w:val="004D6350"/>
    <w:rsid w:val="004D63D5"/>
    <w:rsid w:val="004D665A"/>
    <w:rsid w:val="004D668B"/>
    <w:rsid w:val="004D67FA"/>
    <w:rsid w:val="004D6A47"/>
    <w:rsid w:val="004D6ABE"/>
    <w:rsid w:val="004D6B15"/>
    <w:rsid w:val="004D6B82"/>
    <w:rsid w:val="004D6DDF"/>
    <w:rsid w:val="004D6F59"/>
    <w:rsid w:val="004D7256"/>
    <w:rsid w:val="004D7311"/>
    <w:rsid w:val="004D7486"/>
    <w:rsid w:val="004D76A4"/>
    <w:rsid w:val="004D7768"/>
    <w:rsid w:val="004D7CB8"/>
    <w:rsid w:val="004D7D40"/>
    <w:rsid w:val="004D7ECF"/>
    <w:rsid w:val="004D7EF5"/>
    <w:rsid w:val="004D7FD5"/>
    <w:rsid w:val="004E003A"/>
    <w:rsid w:val="004E01E9"/>
    <w:rsid w:val="004E02F5"/>
    <w:rsid w:val="004E03C2"/>
    <w:rsid w:val="004E050B"/>
    <w:rsid w:val="004E056E"/>
    <w:rsid w:val="004E05A1"/>
    <w:rsid w:val="004E0648"/>
    <w:rsid w:val="004E099E"/>
    <w:rsid w:val="004E0BB0"/>
    <w:rsid w:val="004E0D57"/>
    <w:rsid w:val="004E0E29"/>
    <w:rsid w:val="004E1244"/>
    <w:rsid w:val="004E1259"/>
    <w:rsid w:val="004E1287"/>
    <w:rsid w:val="004E13FA"/>
    <w:rsid w:val="004E14D8"/>
    <w:rsid w:val="004E14FF"/>
    <w:rsid w:val="004E1548"/>
    <w:rsid w:val="004E1584"/>
    <w:rsid w:val="004E177E"/>
    <w:rsid w:val="004E17B2"/>
    <w:rsid w:val="004E17CA"/>
    <w:rsid w:val="004E1BB2"/>
    <w:rsid w:val="004E1C2F"/>
    <w:rsid w:val="004E1D5F"/>
    <w:rsid w:val="004E2056"/>
    <w:rsid w:val="004E210D"/>
    <w:rsid w:val="004E22AA"/>
    <w:rsid w:val="004E2643"/>
    <w:rsid w:val="004E27A8"/>
    <w:rsid w:val="004E2825"/>
    <w:rsid w:val="004E28D5"/>
    <w:rsid w:val="004E29E3"/>
    <w:rsid w:val="004E2B00"/>
    <w:rsid w:val="004E2CE1"/>
    <w:rsid w:val="004E2D08"/>
    <w:rsid w:val="004E2D80"/>
    <w:rsid w:val="004E2DBA"/>
    <w:rsid w:val="004E2FB9"/>
    <w:rsid w:val="004E324F"/>
    <w:rsid w:val="004E328B"/>
    <w:rsid w:val="004E33F0"/>
    <w:rsid w:val="004E373F"/>
    <w:rsid w:val="004E3885"/>
    <w:rsid w:val="004E38E9"/>
    <w:rsid w:val="004E3BAF"/>
    <w:rsid w:val="004E3BF6"/>
    <w:rsid w:val="004E3C30"/>
    <w:rsid w:val="004E3EB4"/>
    <w:rsid w:val="004E4119"/>
    <w:rsid w:val="004E41FA"/>
    <w:rsid w:val="004E4273"/>
    <w:rsid w:val="004E4292"/>
    <w:rsid w:val="004E4487"/>
    <w:rsid w:val="004E45D2"/>
    <w:rsid w:val="004E45FF"/>
    <w:rsid w:val="004E492B"/>
    <w:rsid w:val="004E4C1F"/>
    <w:rsid w:val="004E4D07"/>
    <w:rsid w:val="004E4D85"/>
    <w:rsid w:val="004E4EAB"/>
    <w:rsid w:val="004E4F54"/>
    <w:rsid w:val="004E5332"/>
    <w:rsid w:val="004E5390"/>
    <w:rsid w:val="004E54BF"/>
    <w:rsid w:val="004E565F"/>
    <w:rsid w:val="004E56CA"/>
    <w:rsid w:val="004E570A"/>
    <w:rsid w:val="004E574D"/>
    <w:rsid w:val="004E5784"/>
    <w:rsid w:val="004E57C3"/>
    <w:rsid w:val="004E57D7"/>
    <w:rsid w:val="004E5AAC"/>
    <w:rsid w:val="004E5CA3"/>
    <w:rsid w:val="004E5D6D"/>
    <w:rsid w:val="004E5DCA"/>
    <w:rsid w:val="004E6036"/>
    <w:rsid w:val="004E626A"/>
    <w:rsid w:val="004E66F3"/>
    <w:rsid w:val="004E6794"/>
    <w:rsid w:val="004E69DA"/>
    <w:rsid w:val="004E6B78"/>
    <w:rsid w:val="004E6EC6"/>
    <w:rsid w:val="004E70F2"/>
    <w:rsid w:val="004E7103"/>
    <w:rsid w:val="004E7109"/>
    <w:rsid w:val="004E72C5"/>
    <w:rsid w:val="004E7353"/>
    <w:rsid w:val="004E7751"/>
    <w:rsid w:val="004E78E2"/>
    <w:rsid w:val="004E7B1A"/>
    <w:rsid w:val="004E7D2E"/>
    <w:rsid w:val="004E7DDC"/>
    <w:rsid w:val="004E7E00"/>
    <w:rsid w:val="004E7EFC"/>
    <w:rsid w:val="004E7F4C"/>
    <w:rsid w:val="004F0029"/>
    <w:rsid w:val="004F00DE"/>
    <w:rsid w:val="004F0337"/>
    <w:rsid w:val="004F03C8"/>
    <w:rsid w:val="004F0439"/>
    <w:rsid w:val="004F045D"/>
    <w:rsid w:val="004F063D"/>
    <w:rsid w:val="004F06C7"/>
    <w:rsid w:val="004F0850"/>
    <w:rsid w:val="004F097A"/>
    <w:rsid w:val="004F0A82"/>
    <w:rsid w:val="004F0AFA"/>
    <w:rsid w:val="004F0D01"/>
    <w:rsid w:val="004F1010"/>
    <w:rsid w:val="004F11F0"/>
    <w:rsid w:val="004F12BC"/>
    <w:rsid w:val="004F1653"/>
    <w:rsid w:val="004F16C4"/>
    <w:rsid w:val="004F171F"/>
    <w:rsid w:val="004F184E"/>
    <w:rsid w:val="004F18BC"/>
    <w:rsid w:val="004F18F7"/>
    <w:rsid w:val="004F19FD"/>
    <w:rsid w:val="004F1AC3"/>
    <w:rsid w:val="004F1B2D"/>
    <w:rsid w:val="004F1B74"/>
    <w:rsid w:val="004F1C3C"/>
    <w:rsid w:val="004F1D93"/>
    <w:rsid w:val="004F1ED6"/>
    <w:rsid w:val="004F1F58"/>
    <w:rsid w:val="004F1F95"/>
    <w:rsid w:val="004F20DA"/>
    <w:rsid w:val="004F20EB"/>
    <w:rsid w:val="004F2156"/>
    <w:rsid w:val="004F2192"/>
    <w:rsid w:val="004F25D2"/>
    <w:rsid w:val="004F2649"/>
    <w:rsid w:val="004F278D"/>
    <w:rsid w:val="004F27A3"/>
    <w:rsid w:val="004F2808"/>
    <w:rsid w:val="004F29C1"/>
    <w:rsid w:val="004F2B95"/>
    <w:rsid w:val="004F2BBC"/>
    <w:rsid w:val="004F2C9F"/>
    <w:rsid w:val="004F2CD2"/>
    <w:rsid w:val="004F2D86"/>
    <w:rsid w:val="004F348F"/>
    <w:rsid w:val="004F362F"/>
    <w:rsid w:val="004F3935"/>
    <w:rsid w:val="004F39D3"/>
    <w:rsid w:val="004F3A30"/>
    <w:rsid w:val="004F3B1F"/>
    <w:rsid w:val="004F3FCC"/>
    <w:rsid w:val="004F41BC"/>
    <w:rsid w:val="004F437F"/>
    <w:rsid w:val="004F43ED"/>
    <w:rsid w:val="004F44C3"/>
    <w:rsid w:val="004F45C1"/>
    <w:rsid w:val="004F4681"/>
    <w:rsid w:val="004F469F"/>
    <w:rsid w:val="004F4728"/>
    <w:rsid w:val="004F4805"/>
    <w:rsid w:val="004F482A"/>
    <w:rsid w:val="004F4B49"/>
    <w:rsid w:val="004F5202"/>
    <w:rsid w:val="004F5475"/>
    <w:rsid w:val="004F55D9"/>
    <w:rsid w:val="004F56CE"/>
    <w:rsid w:val="004F5B22"/>
    <w:rsid w:val="004F5F89"/>
    <w:rsid w:val="004F622B"/>
    <w:rsid w:val="004F628C"/>
    <w:rsid w:val="004F6E2B"/>
    <w:rsid w:val="004F6ED6"/>
    <w:rsid w:val="004F6EE3"/>
    <w:rsid w:val="004F6FD1"/>
    <w:rsid w:val="004F70C4"/>
    <w:rsid w:val="004F710B"/>
    <w:rsid w:val="004F721B"/>
    <w:rsid w:val="004F7482"/>
    <w:rsid w:val="004F75AD"/>
    <w:rsid w:val="004F76F5"/>
    <w:rsid w:val="004F7928"/>
    <w:rsid w:val="004F79B5"/>
    <w:rsid w:val="004F7A2E"/>
    <w:rsid w:val="004F7A96"/>
    <w:rsid w:val="004F7AA9"/>
    <w:rsid w:val="004F7B15"/>
    <w:rsid w:val="004F7D86"/>
    <w:rsid w:val="004F7E11"/>
    <w:rsid w:val="004F7FBD"/>
    <w:rsid w:val="00500157"/>
    <w:rsid w:val="0050020D"/>
    <w:rsid w:val="0050029A"/>
    <w:rsid w:val="005002CE"/>
    <w:rsid w:val="00500303"/>
    <w:rsid w:val="00500377"/>
    <w:rsid w:val="005003D3"/>
    <w:rsid w:val="00500402"/>
    <w:rsid w:val="00500601"/>
    <w:rsid w:val="005006C5"/>
    <w:rsid w:val="005006D4"/>
    <w:rsid w:val="0050070A"/>
    <w:rsid w:val="005007B4"/>
    <w:rsid w:val="00500DB3"/>
    <w:rsid w:val="00500F64"/>
    <w:rsid w:val="0050113B"/>
    <w:rsid w:val="005011DD"/>
    <w:rsid w:val="005012AC"/>
    <w:rsid w:val="0050138F"/>
    <w:rsid w:val="005017CC"/>
    <w:rsid w:val="00501946"/>
    <w:rsid w:val="00501956"/>
    <w:rsid w:val="00501AA6"/>
    <w:rsid w:val="00501B74"/>
    <w:rsid w:val="00501BE6"/>
    <w:rsid w:val="00501F94"/>
    <w:rsid w:val="00502046"/>
    <w:rsid w:val="005020C9"/>
    <w:rsid w:val="0050210D"/>
    <w:rsid w:val="00502126"/>
    <w:rsid w:val="005023AC"/>
    <w:rsid w:val="005023C7"/>
    <w:rsid w:val="0050251A"/>
    <w:rsid w:val="005026C0"/>
    <w:rsid w:val="005029CF"/>
    <w:rsid w:val="00502BB1"/>
    <w:rsid w:val="00502C6F"/>
    <w:rsid w:val="00502D62"/>
    <w:rsid w:val="00502D8B"/>
    <w:rsid w:val="00502DFC"/>
    <w:rsid w:val="00502EE4"/>
    <w:rsid w:val="00503068"/>
    <w:rsid w:val="00503153"/>
    <w:rsid w:val="00503429"/>
    <w:rsid w:val="005035A1"/>
    <w:rsid w:val="005035EB"/>
    <w:rsid w:val="00503662"/>
    <w:rsid w:val="00503BB6"/>
    <w:rsid w:val="00503CB5"/>
    <w:rsid w:val="00503EEA"/>
    <w:rsid w:val="00503EF7"/>
    <w:rsid w:val="005041A1"/>
    <w:rsid w:val="0050425C"/>
    <w:rsid w:val="00504457"/>
    <w:rsid w:val="00504C14"/>
    <w:rsid w:val="00504E4A"/>
    <w:rsid w:val="00504F66"/>
    <w:rsid w:val="00504FCF"/>
    <w:rsid w:val="005053DF"/>
    <w:rsid w:val="00505436"/>
    <w:rsid w:val="005054DA"/>
    <w:rsid w:val="005055C7"/>
    <w:rsid w:val="005059BF"/>
    <w:rsid w:val="005059F4"/>
    <w:rsid w:val="00505A67"/>
    <w:rsid w:val="00505B00"/>
    <w:rsid w:val="00505C6E"/>
    <w:rsid w:val="00505D53"/>
    <w:rsid w:val="00505D98"/>
    <w:rsid w:val="00505E1A"/>
    <w:rsid w:val="00505EA7"/>
    <w:rsid w:val="00505FA4"/>
    <w:rsid w:val="00505FF4"/>
    <w:rsid w:val="0050608E"/>
    <w:rsid w:val="0050617C"/>
    <w:rsid w:val="0050618F"/>
    <w:rsid w:val="00506595"/>
    <w:rsid w:val="00506792"/>
    <w:rsid w:val="005069EF"/>
    <w:rsid w:val="005069FF"/>
    <w:rsid w:val="00506B17"/>
    <w:rsid w:val="00506CC4"/>
    <w:rsid w:val="00507101"/>
    <w:rsid w:val="00507296"/>
    <w:rsid w:val="0050731A"/>
    <w:rsid w:val="0050764D"/>
    <w:rsid w:val="0050773D"/>
    <w:rsid w:val="0050795F"/>
    <w:rsid w:val="00507B96"/>
    <w:rsid w:val="00507D66"/>
    <w:rsid w:val="00510088"/>
    <w:rsid w:val="00510190"/>
    <w:rsid w:val="005101AA"/>
    <w:rsid w:val="00510333"/>
    <w:rsid w:val="00510B5E"/>
    <w:rsid w:val="00510C20"/>
    <w:rsid w:val="00510EF9"/>
    <w:rsid w:val="00510FAB"/>
    <w:rsid w:val="00510FC3"/>
    <w:rsid w:val="00511012"/>
    <w:rsid w:val="0051103A"/>
    <w:rsid w:val="005111C3"/>
    <w:rsid w:val="00511297"/>
    <w:rsid w:val="005112D2"/>
    <w:rsid w:val="00511361"/>
    <w:rsid w:val="005117A9"/>
    <w:rsid w:val="00511924"/>
    <w:rsid w:val="0051195B"/>
    <w:rsid w:val="00511BD3"/>
    <w:rsid w:val="00511CEC"/>
    <w:rsid w:val="00511D3C"/>
    <w:rsid w:val="00511EF8"/>
    <w:rsid w:val="0051239B"/>
    <w:rsid w:val="005123A4"/>
    <w:rsid w:val="00512D94"/>
    <w:rsid w:val="005131D1"/>
    <w:rsid w:val="005133AD"/>
    <w:rsid w:val="00513577"/>
    <w:rsid w:val="00513582"/>
    <w:rsid w:val="0051373D"/>
    <w:rsid w:val="005137EE"/>
    <w:rsid w:val="00513BAF"/>
    <w:rsid w:val="00513F11"/>
    <w:rsid w:val="00513FC8"/>
    <w:rsid w:val="005140A3"/>
    <w:rsid w:val="0051413E"/>
    <w:rsid w:val="005141B2"/>
    <w:rsid w:val="0051442E"/>
    <w:rsid w:val="00514562"/>
    <w:rsid w:val="00514CF2"/>
    <w:rsid w:val="00514D86"/>
    <w:rsid w:val="00514DE1"/>
    <w:rsid w:val="00514E38"/>
    <w:rsid w:val="0051510B"/>
    <w:rsid w:val="00515193"/>
    <w:rsid w:val="0051533F"/>
    <w:rsid w:val="00515392"/>
    <w:rsid w:val="005155C9"/>
    <w:rsid w:val="00515604"/>
    <w:rsid w:val="005157E6"/>
    <w:rsid w:val="00515947"/>
    <w:rsid w:val="00515A67"/>
    <w:rsid w:val="00515BD8"/>
    <w:rsid w:val="00515C5A"/>
    <w:rsid w:val="00515C92"/>
    <w:rsid w:val="00515CF1"/>
    <w:rsid w:val="005160FA"/>
    <w:rsid w:val="005163AD"/>
    <w:rsid w:val="00516660"/>
    <w:rsid w:val="00516C0A"/>
    <w:rsid w:val="00516C4A"/>
    <w:rsid w:val="00516D15"/>
    <w:rsid w:val="00516FB3"/>
    <w:rsid w:val="005171EB"/>
    <w:rsid w:val="00517219"/>
    <w:rsid w:val="00517354"/>
    <w:rsid w:val="0051758F"/>
    <w:rsid w:val="005175CF"/>
    <w:rsid w:val="00517613"/>
    <w:rsid w:val="005177A7"/>
    <w:rsid w:val="00517990"/>
    <w:rsid w:val="00517E9B"/>
    <w:rsid w:val="00517EEA"/>
    <w:rsid w:val="00517F71"/>
    <w:rsid w:val="005201A7"/>
    <w:rsid w:val="00520332"/>
    <w:rsid w:val="005203C4"/>
    <w:rsid w:val="0052076B"/>
    <w:rsid w:val="0052077E"/>
    <w:rsid w:val="00520C78"/>
    <w:rsid w:val="00520C8C"/>
    <w:rsid w:val="00520DDB"/>
    <w:rsid w:val="00520E30"/>
    <w:rsid w:val="00520E39"/>
    <w:rsid w:val="00520F56"/>
    <w:rsid w:val="00521063"/>
    <w:rsid w:val="00521192"/>
    <w:rsid w:val="005211C1"/>
    <w:rsid w:val="00521350"/>
    <w:rsid w:val="00521483"/>
    <w:rsid w:val="0052191B"/>
    <w:rsid w:val="00521A19"/>
    <w:rsid w:val="00522094"/>
    <w:rsid w:val="00522164"/>
    <w:rsid w:val="0052224D"/>
    <w:rsid w:val="00522260"/>
    <w:rsid w:val="00522502"/>
    <w:rsid w:val="00522874"/>
    <w:rsid w:val="00522876"/>
    <w:rsid w:val="00522BDA"/>
    <w:rsid w:val="00522C01"/>
    <w:rsid w:val="00522DF6"/>
    <w:rsid w:val="00522F58"/>
    <w:rsid w:val="00522FA1"/>
    <w:rsid w:val="00523208"/>
    <w:rsid w:val="00523484"/>
    <w:rsid w:val="00523486"/>
    <w:rsid w:val="005234B0"/>
    <w:rsid w:val="0052356E"/>
    <w:rsid w:val="005235E3"/>
    <w:rsid w:val="00523A41"/>
    <w:rsid w:val="00523AB7"/>
    <w:rsid w:val="00523B06"/>
    <w:rsid w:val="00523BE4"/>
    <w:rsid w:val="00523D20"/>
    <w:rsid w:val="00523E1F"/>
    <w:rsid w:val="00523F68"/>
    <w:rsid w:val="00524290"/>
    <w:rsid w:val="00524334"/>
    <w:rsid w:val="0052439D"/>
    <w:rsid w:val="005243FD"/>
    <w:rsid w:val="005244E6"/>
    <w:rsid w:val="00524536"/>
    <w:rsid w:val="005245A0"/>
    <w:rsid w:val="0052471C"/>
    <w:rsid w:val="00524751"/>
    <w:rsid w:val="00524846"/>
    <w:rsid w:val="00524AD5"/>
    <w:rsid w:val="00524B3D"/>
    <w:rsid w:val="00524B88"/>
    <w:rsid w:val="005251E4"/>
    <w:rsid w:val="005251FC"/>
    <w:rsid w:val="00525569"/>
    <w:rsid w:val="00525A82"/>
    <w:rsid w:val="00525CBD"/>
    <w:rsid w:val="00525DB8"/>
    <w:rsid w:val="00525E2A"/>
    <w:rsid w:val="00525F53"/>
    <w:rsid w:val="0052600C"/>
    <w:rsid w:val="00526085"/>
    <w:rsid w:val="00526413"/>
    <w:rsid w:val="0052655C"/>
    <w:rsid w:val="0052659C"/>
    <w:rsid w:val="005266D5"/>
    <w:rsid w:val="00526731"/>
    <w:rsid w:val="005269D1"/>
    <w:rsid w:val="00526AE4"/>
    <w:rsid w:val="00526CEB"/>
    <w:rsid w:val="00526E1D"/>
    <w:rsid w:val="00526E99"/>
    <w:rsid w:val="00526EFA"/>
    <w:rsid w:val="00526F37"/>
    <w:rsid w:val="0052710A"/>
    <w:rsid w:val="0052712A"/>
    <w:rsid w:val="005271EC"/>
    <w:rsid w:val="00527293"/>
    <w:rsid w:val="00527424"/>
    <w:rsid w:val="00527553"/>
    <w:rsid w:val="005275A5"/>
    <w:rsid w:val="005275F9"/>
    <w:rsid w:val="00527670"/>
    <w:rsid w:val="005276C7"/>
    <w:rsid w:val="0052798E"/>
    <w:rsid w:val="00527ABB"/>
    <w:rsid w:val="00527F96"/>
    <w:rsid w:val="005301DA"/>
    <w:rsid w:val="00530295"/>
    <w:rsid w:val="00530460"/>
    <w:rsid w:val="0053048F"/>
    <w:rsid w:val="00530498"/>
    <w:rsid w:val="00530566"/>
    <w:rsid w:val="00530577"/>
    <w:rsid w:val="00530674"/>
    <w:rsid w:val="005306E4"/>
    <w:rsid w:val="005308C0"/>
    <w:rsid w:val="00530A91"/>
    <w:rsid w:val="00530AD6"/>
    <w:rsid w:val="00530ADE"/>
    <w:rsid w:val="00530D30"/>
    <w:rsid w:val="00530E92"/>
    <w:rsid w:val="00530E9B"/>
    <w:rsid w:val="00531076"/>
    <w:rsid w:val="005310B7"/>
    <w:rsid w:val="005310B8"/>
    <w:rsid w:val="005311C1"/>
    <w:rsid w:val="00531272"/>
    <w:rsid w:val="005312AC"/>
    <w:rsid w:val="005314CF"/>
    <w:rsid w:val="0053174A"/>
    <w:rsid w:val="00531E96"/>
    <w:rsid w:val="00532126"/>
    <w:rsid w:val="00532559"/>
    <w:rsid w:val="00532686"/>
    <w:rsid w:val="00532852"/>
    <w:rsid w:val="0053295A"/>
    <w:rsid w:val="00532A88"/>
    <w:rsid w:val="00532AE4"/>
    <w:rsid w:val="00532F40"/>
    <w:rsid w:val="00532F73"/>
    <w:rsid w:val="00532FB4"/>
    <w:rsid w:val="005332F2"/>
    <w:rsid w:val="0053345C"/>
    <w:rsid w:val="005335C2"/>
    <w:rsid w:val="005335F8"/>
    <w:rsid w:val="00533699"/>
    <w:rsid w:val="005336F1"/>
    <w:rsid w:val="0053378B"/>
    <w:rsid w:val="005338D2"/>
    <w:rsid w:val="005339F3"/>
    <w:rsid w:val="00533A4B"/>
    <w:rsid w:val="00533AB0"/>
    <w:rsid w:val="00533AC5"/>
    <w:rsid w:val="00533BC2"/>
    <w:rsid w:val="00533DEB"/>
    <w:rsid w:val="00533E07"/>
    <w:rsid w:val="00533E18"/>
    <w:rsid w:val="0053405A"/>
    <w:rsid w:val="0053410B"/>
    <w:rsid w:val="00534335"/>
    <w:rsid w:val="005343CB"/>
    <w:rsid w:val="005344E8"/>
    <w:rsid w:val="00534518"/>
    <w:rsid w:val="00534599"/>
    <w:rsid w:val="005348E5"/>
    <w:rsid w:val="00534933"/>
    <w:rsid w:val="00534B7E"/>
    <w:rsid w:val="00534E18"/>
    <w:rsid w:val="00535366"/>
    <w:rsid w:val="005354DD"/>
    <w:rsid w:val="005355A6"/>
    <w:rsid w:val="00535606"/>
    <w:rsid w:val="005356A6"/>
    <w:rsid w:val="00535C19"/>
    <w:rsid w:val="00535CE6"/>
    <w:rsid w:val="00535E9A"/>
    <w:rsid w:val="00535F1C"/>
    <w:rsid w:val="00536152"/>
    <w:rsid w:val="0053643D"/>
    <w:rsid w:val="0053663B"/>
    <w:rsid w:val="005366FD"/>
    <w:rsid w:val="005369E1"/>
    <w:rsid w:val="00536A89"/>
    <w:rsid w:val="00536B0B"/>
    <w:rsid w:val="00536BD5"/>
    <w:rsid w:val="00536F6C"/>
    <w:rsid w:val="00537171"/>
    <w:rsid w:val="005372CB"/>
    <w:rsid w:val="005373E5"/>
    <w:rsid w:val="005374F8"/>
    <w:rsid w:val="005376EE"/>
    <w:rsid w:val="005377BB"/>
    <w:rsid w:val="005379C6"/>
    <w:rsid w:val="00537A4F"/>
    <w:rsid w:val="00537ACD"/>
    <w:rsid w:val="00537BCE"/>
    <w:rsid w:val="00537F36"/>
    <w:rsid w:val="00537F7E"/>
    <w:rsid w:val="005400A9"/>
    <w:rsid w:val="00540120"/>
    <w:rsid w:val="00540228"/>
    <w:rsid w:val="00540284"/>
    <w:rsid w:val="005405BF"/>
    <w:rsid w:val="005405C4"/>
    <w:rsid w:val="0054067B"/>
    <w:rsid w:val="00540CCB"/>
    <w:rsid w:val="00540DE4"/>
    <w:rsid w:val="005411AB"/>
    <w:rsid w:val="005411C2"/>
    <w:rsid w:val="00541257"/>
    <w:rsid w:val="00541468"/>
    <w:rsid w:val="0054150F"/>
    <w:rsid w:val="005415AF"/>
    <w:rsid w:val="005415E1"/>
    <w:rsid w:val="0054171E"/>
    <w:rsid w:val="00541968"/>
    <w:rsid w:val="00541999"/>
    <w:rsid w:val="00541AC6"/>
    <w:rsid w:val="00541BE6"/>
    <w:rsid w:val="00541E33"/>
    <w:rsid w:val="00542111"/>
    <w:rsid w:val="00542125"/>
    <w:rsid w:val="00542181"/>
    <w:rsid w:val="0054234E"/>
    <w:rsid w:val="0054244F"/>
    <w:rsid w:val="00542465"/>
    <w:rsid w:val="00542566"/>
    <w:rsid w:val="0054281C"/>
    <w:rsid w:val="00542986"/>
    <w:rsid w:val="005429E3"/>
    <w:rsid w:val="00542AAA"/>
    <w:rsid w:val="00542BA2"/>
    <w:rsid w:val="00542C63"/>
    <w:rsid w:val="00542E4B"/>
    <w:rsid w:val="00542E4F"/>
    <w:rsid w:val="00543048"/>
    <w:rsid w:val="005430F0"/>
    <w:rsid w:val="005433A4"/>
    <w:rsid w:val="00543415"/>
    <w:rsid w:val="005434A5"/>
    <w:rsid w:val="005435B9"/>
    <w:rsid w:val="00543675"/>
    <w:rsid w:val="005437B1"/>
    <w:rsid w:val="00543833"/>
    <w:rsid w:val="00543882"/>
    <w:rsid w:val="00543950"/>
    <w:rsid w:val="00543A80"/>
    <w:rsid w:val="00543CAF"/>
    <w:rsid w:val="00543F9D"/>
    <w:rsid w:val="00544108"/>
    <w:rsid w:val="00544133"/>
    <w:rsid w:val="0054415F"/>
    <w:rsid w:val="0054416B"/>
    <w:rsid w:val="005441E4"/>
    <w:rsid w:val="00544236"/>
    <w:rsid w:val="00544308"/>
    <w:rsid w:val="005444CE"/>
    <w:rsid w:val="005445CC"/>
    <w:rsid w:val="00544AE2"/>
    <w:rsid w:val="00544CAB"/>
    <w:rsid w:val="00544CC7"/>
    <w:rsid w:val="00544DBC"/>
    <w:rsid w:val="00544DE8"/>
    <w:rsid w:val="00544E41"/>
    <w:rsid w:val="00544E7A"/>
    <w:rsid w:val="00544EF3"/>
    <w:rsid w:val="00544EFC"/>
    <w:rsid w:val="0054516F"/>
    <w:rsid w:val="0054544D"/>
    <w:rsid w:val="005454CB"/>
    <w:rsid w:val="0054562D"/>
    <w:rsid w:val="0054566F"/>
    <w:rsid w:val="00545736"/>
    <w:rsid w:val="00545748"/>
    <w:rsid w:val="005457C5"/>
    <w:rsid w:val="005457DC"/>
    <w:rsid w:val="005458E6"/>
    <w:rsid w:val="00545CA2"/>
    <w:rsid w:val="00545E71"/>
    <w:rsid w:val="00545E8D"/>
    <w:rsid w:val="00545F40"/>
    <w:rsid w:val="00546034"/>
    <w:rsid w:val="00546054"/>
    <w:rsid w:val="00546262"/>
    <w:rsid w:val="005462A2"/>
    <w:rsid w:val="0054635D"/>
    <w:rsid w:val="005463DE"/>
    <w:rsid w:val="005463E3"/>
    <w:rsid w:val="00546471"/>
    <w:rsid w:val="005464EA"/>
    <w:rsid w:val="00546540"/>
    <w:rsid w:val="00546677"/>
    <w:rsid w:val="005466DB"/>
    <w:rsid w:val="00546737"/>
    <w:rsid w:val="0054684E"/>
    <w:rsid w:val="0054699D"/>
    <w:rsid w:val="00546C8D"/>
    <w:rsid w:val="00546D06"/>
    <w:rsid w:val="00546DCF"/>
    <w:rsid w:val="00546E85"/>
    <w:rsid w:val="0054700C"/>
    <w:rsid w:val="00547291"/>
    <w:rsid w:val="0054729F"/>
    <w:rsid w:val="00547328"/>
    <w:rsid w:val="005475DE"/>
    <w:rsid w:val="00547604"/>
    <w:rsid w:val="00547764"/>
    <w:rsid w:val="0054797E"/>
    <w:rsid w:val="00547B30"/>
    <w:rsid w:val="00547B89"/>
    <w:rsid w:val="00547EAA"/>
    <w:rsid w:val="005502CC"/>
    <w:rsid w:val="005503DA"/>
    <w:rsid w:val="00550631"/>
    <w:rsid w:val="00550639"/>
    <w:rsid w:val="005509C4"/>
    <w:rsid w:val="005509E1"/>
    <w:rsid w:val="00550A89"/>
    <w:rsid w:val="00550AC4"/>
    <w:rsid w:val="00550CED"/>
    <w:rsid w:val="00550EA4"/>
    <w:rsid w:val="00551402"/>
    <w:rsid w:val="005514AA"/>
    <w:rsid w:val="00551536"/>
    <w:rsid w:val="005519E7"/>
    <w:rsid w:val="00551BA5"/>
    <w:rsid w:val="00551DF5"/>
    <w:rsid w:val="00551F51"/>
    <w:rsid w:val="005520C8"/>
    <w:rsid w:val="00552148"/>
    <w:rsid w:val="005521DA"/>
    <w:rsid w:val="00552456"/>
    <w:rsid w:val="0055272D"/>
    <w:rsid w:val="0055278B"/>
    <w:rsid w:val="005527D9"/>
    <w:rsid w:val="00552865"/>
    <w:rsid w:val="0055289D"/>
    <w:rsid w:val="00552C75"/>
    <w:rsid w:val="005533A2"/>
    <w:rsid w:val="005534A2"/>
    <w:rsid w:val="00553656"/>
    <w:rsid w:val="00553702"/>
    <w:rsid w:val="005541E9"/>
    <w:rsid w:val="0055420A"/>
    <w:rsid w:val="0055441E"/>
    <w:rsid w:val="00554804"/>
    <w:rsid w:val="00554865"/>
    <w:rsid w:val="00554A36"/>
    <w:rsid w:val="00554A93"/>
    <w:rsid w:val="00554D64"/>
    <w:rsid w:val="00554E87"/>
    <w:rsid w:val="00554F01"/>
    <w:rsid w:val="00555122"/>
    <w:rsid w:val="00555154"/>
    <w:rsid w:val="0055520C"/>
    <w:rsid w:val="00555596"/>
    <w:rsid w:val="0055598C"/>
    <w:rsid w:val="005559C1"/>
    <w:rsid w:val="00555A7D"/>
    <w:rsid w:val="00556266"/>
    <w:rsid w:val="00556391"/>
    <w:rsid w:val="00556648"/>
    <w:rsid w:val="005567D8"/>
    <w:rsid w:val="00556F12"/>
    <w:rsid w:val="00557140"/>
    <w:rsid w:val="0055719F"/>
    <w:rsid w:val="005571D6"/>
    <w:rsid w:val="005571F8"/>
    <w:rsid w:val="00557272"/>
    <w:rsid w:val="005572B7"/>
    <w:rsid w:val="0055730F"/>
    <w:rsid w:val="0055734A"/>
    <w:rsid w:val="005579D3"/>
    <w:rsid w:val="00557A0A"/>
    <w:rsid w:val="005600C7"/>
    <w:rsid w:val="005600CA"/>
    <w:rsid w:val="00560387"/>
    <w:rsid w:val="00560568"/>
    <w:rsid w:val="00560580"/>
    <w:rsid w:val="005606FE"/>
    <w:rsid w:val="0056073C"/>
    <w:rsid w:val="005607C1"/>
    <w:rsid w:val="00560A10"/>
    <w:rsid w:val="00560A2E"/>
    <w:rsid w:val="00560A41"/>
    <w:rsid w:val="00560BDB"/>
    <w:rsid w:val="00560E1D"/>
    <w:rsid w:val="005613A9"/>
    <w:rsid w:val="005613B5"/>
    <w:rsid w:val="005613D5"/>
    <w:rsid w:val="005613E4"/>
    <w:rsid w:val="00561540"/>
    <w:rsid w:val="00561729"/>
    <w:rsid w:val="00561B8C"/>
    <w:rsid w:val="00561C63"/>
    <w:rsid w:val="00561D0E"/>
    <w:rsid w:val="0056204C"/>
    <w:rsid w:val="005621F0"/>
    <w:rsid w:val="00562399"/>
    <w:rsid w:val="00562462"/>
    <w:rsid w:val="00562567"/>
    <w:rsid w:val="00562577"/>
    <w:rsid w:val="0056267A"/>
    <w:rsid w:val="005627DB"/>
    <w:rsid w:val="00562860"/>
    <w:rsid w:val="005629C4"/>
    <w:rsid w:val="00562AB6"/>
    <w:rsid w:val="00562B22"/>
    <w:rsid w:val="00562C7D"/>
    <w:rsid w:val="00562D04"/>
    <w:rsid w:val="00562D4D"/>
    <w:rsid w:val="00562E98"/>
    <w:rsid w:val="00562ECF"/>
    <w:rsid w:val="00563243"/>
    <w:rsid w:val="0056350D"/>
    <w:rsid w:val="0056387F"/>
    <w:rsid w:val="005639C8"/>
    <w:rsid w:val="00563B08"/>
    <w:rsid w:val="00563B6B"/>
    <w:rsid w:val="00563CAE"/>
    <w:rsid w:val="00563E24"/>
    <w:rsid w:val="005640BE"/>
    <w:rsid w:val="005640E6"/>
    <w:rsid w:val="00564227"/>
    <w:rsid w:val="0056426B"/>
    <w:rsid w:val="005642C5"/>
    <w:rsid w:val="00564432"/>
    <w:rsid w:val="00564469"/>
    <w:rsid w:val="0056446C"/>
    <w:rsid w:val="00564474"/>
    <w:rsid w:val="0056469E"/>
    <w:rsid w:val="0056472E"/>
    <w:rsid w:val="00564741"/>
    <w:rsid w:val="00564841"/>
    <w:rsid w:val="0056489E"/>
    <w:rsid w:val="005648D8"/>
    <w:rsid w:val="00564E58"/>
    <w:rsid w:val="00564F1C"/>
    <w:rsid w:val="00564F87"/>
    <w:rsid w:val="00565256"/>
    <w:rsid w:val="00565426"/>
    <w:rsid w:val="005654BB"/>
    <w:rsid w:val="005654E3"/>
    <w:rsid w:val="00565540"/>
    <w:rsid w:val="00565574"/>
    <w:rsid w:val="005655A0"/>
    <w:rsid w:val="0056570F"/>
    <w:rsid w:val="00565753"/>
    <w:rsid w:val="005658B0"/>
    <w:rsid w:val="005658D0"/>
    <w:rsid w:val="00565A36"/>
    <w:rsid w:val="00565B24"/>
    <w:rsid w:val="00565D0B"/>
    <w:rsid w:val="00565D50"/>
    <w:rsid w:val="00565DBB"/>
    <w:rsid w:val="00565EA4"/>
    <w:rsid w:val="00565F8F"/>
    <w:rsid w:val="00565FF1"/>
    <w:rsid w:val="00566056"/>
    <w:rsid w:val="0056631B"/>
    <w:rsid w:val="005664D3"/>
    <w:rsid w:val="0056657D"/>
    <w:rsid w:val="005666F4"/>
    <w:rsid w:val="00566827"/>
    <w:rsid w:val="0056686D"/>
    <w:rsid w:val="00566886"/>
    <w:rsid w:val="00566C31"/>
    <w:rsid w:val="00566C91"/>
    <w:rsid w:val="00566C96"/>
    <w:rsid w:val="00566E18"/>
    <w:rsid w:val="00566E5F"/>
    <w:rsid w:val="005670EA"/>
    <w:rsid w:val="0056734C"/>
    <w:rsid w:val="00567387"/>
    <w:rsid w:val="005674B0"/>
    <w:rsid w:val="005675E3"/>
    <w:rsid w:val="0056768F"/>
    <w:rsid w:val="005676D0"/>
    <w:rsid w:val="005678EB"/>
    <w:rsid w:val="00567A1F"/>
    <w:rsid w:val="00567CAC"/>
    <w:rsid w:val="00567DED"/>
    <w:rsid w:val="005700B0"/>
    <w:rsid w:val="005704E1"/>
    <w:rsid w:val="005707BC"/>
    <w:rsid w:val="00570B50"/>
    <w:rsid w:val="00570B5A"/>
    <w:rsid w:val="00570B8D"/>
    <w:rsid w:val="00570C14"/>
    <w:rsid w:val="0057123C"/>
    <w:rsid w:val="0057147C"/>
    <w:rsid w:val="005715A4"/>
    <w:rsid w:val="0057179D"/>
    <w:rsid w:val="005718A7"/>
    <w:rsid w:val="00571A60"/>
    <w:rsid w:val="00571C33"/>
    <w:rsid w:val="00571E2E"/>
    <w:rsid w:val="00571F79"/>
    <w:rsid w:val="0057213A"/>
    <w:rsid w:val="005721F4"/>
    <w:rsid w:val="005722A2"/>
    <w:rsid w:val="0057261D"/>
    <w:rsid w:val="00572693"/>
    <w:rsid w:val="005726FD"/>
    <w:rsid w:val="00572713"/>
    <w:rsid w:val="0057282A"/>
    <w:rsid w:val="00572984"/>
    <w:rsid w:val="00572B39"/>
    <w:rsid w:val="00572CC7"/>
    <w:rsid w:val="00572CFA"/>
    <w:rsid w:val="00572D65"/>
    <w:rsid w:val="00572DC0"/>
    <w:rsid w:val="00572F56"/>
    <w:rsid w:val="0057326D"/>
    <w:rsid w:val="005732D3"/>
    <w:rsid w:val="005732FB"/>
    <w:rsid w:val="005735A0"/>
    <w:rsid w:val="005735BC"/>
    <w:rsid w:val="00573694"/>
    <w:rsid w:val="005736C2"/>
    <w:rsid w:val="00573A99"/>
    <w:rsid w:val="00573B06"/>
    <w:rsid w:val="00573BA6"/>
    <w:rsid w:val="00573C20"/>
    <w:rsid w:val="00573C61"/>
    <w:rsid w:val="00573D7F"/>
    <w:rsid w:val="00573ED0"/>
    <w:rsid w:val="005743EC"/>
    <w:rsid w:val="00574522"/>
    <w:rsid w:val="00574652"/>
    <w:rsid w:val="00574675"/>
    <w:rsid w:val="0057468A"/>
    <w:rsid w:val="005746B8"/>
    <w:rsid w:val="00574A7D"/>
    <w:rsid w:val="00574C58"/>
    <w:rsid w:val="00574D10"/>
    <w:rsid w:val="00574DB7"/>
    <w:rsid w:val="00574F5B"/>
    <w:rsid w:val="00575119"/>
    <w:rsid w:val="0057516B"/>
    <w:rsid w:val="005751B1"/>
    <w:rsid w:val="00575258"/>
    <w:rsid w:val="005752D6"/>
    <w:rsid w:val="00575356"/>
    <w:rsid w:val="00575508"/>
    <w:rsid w:val="00575623"/>
    <w:rsid w:val="0057563A"/>
    <w:rsid w:val="0057596E"/>
    <w:rsid w:val="00575976"/>
    <w:rsid w:val="00575D8A"/>
    <w:rsid w:val="00575E3D"/>
    <w:rsid w:val="005760C0"/>
    <w:rsid w:val="00576140"/>
    <w:rsid w:val="005761CC"/>
    <w:rsid w:val="00576210"/>
    <w:rsid w:val="00576443"/>
    <w:rsid w:val="005765D8"/>
    <w:rsid w:val="005767F9"/>
    <w:rsid w:val="00576824"/>
    <w:rsid w:val="00576949"/>
    <w:rsid w:val="00576BB2"/>
    <w:rsid w:val="00576C5A"/>
    <w:rsid w:val="00576CB6"/>
    <w:rsid w:val="00576DAD"/>
    <w:rsid w:val="00576E53"/>
    <w:rsid w:val="005772ED"/>
    <w:rsid w:val="0057737D"/>
    <w:rsid w:val="00577661"/>
    <w:rsid w:val="00577B95"/>
    <w:rsid w:val="00577E02"/>
    <w:rsid w:val="00577E07"/>
    <w:rsid w:val="00577E51"/>
    <w:rsid w:val="00577F09"/>
    <w:rsid w:val="00577F95"/>
    <w:rsid w:val="00577FD4"/>
    <w:rsid w:val="005801E1"/>
    <w:rsid w:val="0058024E"/>
    <w:rsid w:val="00580254"/>
    <w:rsid w:val="005802E6"/>
    <w:rsid w:val="005803E6"/>
    <w:rsid w:val="005804A5"/>
    <w:rsid w:val="0058060A"/>
    <w:rsid w:val="005806C4"/>
    <w:rsid w:val="005806E8"/>
    <w:rsid w:val="0058083C"/>
    <w:rsid w:val="00580B20"/>
    <w:rsid w:val="00580B65"/>
    <w:rsid w:val="00580B69"/>
    <w:rsid w:val="00580B76"/>
    <w:rsid w:val="00580C71"/>
    <w:rsid w:val="00580C80"/>
    <w:rsid w:val="00580E30"/>
    <w:rsid w:val="00580F90"/>
    <w:rsid w:val="00581024"/>
    <w:rsid w:val="00581115"/>
    <w:rsid w:val="005811E6"/>
    <w:rsid w:val="005812DC"/>
    <w:rsid w:val="0058139B"/>
    <w:rsid w:val="005813CC"/>
    <w:rsid w:val="0058152A"/>
    <w:rsid w:val="00581537"/>
    <w:rsid w:val="00581696"/>
    <w:rsid w:val="0058186F"/>
    <w:rsid w:val="00581926"/>
    <w:rsid w:val="00581ACE"/>
    <w:rsid w:val="00581BAE"/>
    <w:rsid w:val="00581F10"/>
    <w:rsid w:val="00581F26"/>
    <w:rsid w:val="00582039"/>
    <w:rsid w:val="00582254"/>
    <w:rsid w:val="005824C0"/>
    <w:rsid w:val="00582537"/>
    <w:rsid w:val="00582591"/>
    <w:rsid w:val="005826BF"/>
    <w:rsid w:val="0058276C"/>
    <w:rsid w:val="005827A6"/>
    <w:rsid w:val="00582935"/>
    <w:rsid w:val="00582A3C"/>
    <w:rsid w:val="00582BB2"/>
    <w:rsid w:val="00582BBF"/>
    <w:rsid w:val="00582DC1"/>
    <w:rsid w:val="00582E94"/>
    <w:rsid w:val="00582F3E"/>
    <w:rsid w:val="00582FA1"/>
    <w:rsid w:val="005830FF"/>
    <w:rsid w:val="0058321B"/>
    <w:rsid w:val="0058338C"/>
    <w:rsid w:val="005834A1"/>
    <w:rsid w:val="00583555"/>
    <w:rsid w:val="005835EE"/>
    <w:rsid w:val="00583632"/>
    <w:rsid w:val="00583784"/>
    <w:rsid w:val="005838E2"/>
    <w:rsid w:val="005839CF"/>
    <w:rsid w:val="00583CD7"/>
    <w:rsid w:val="00583CEE"/>
    <w:rsid w:val="00583D30"/>
    <w:rsid w:val="00583D3F"/>
    <w:rsid w:val="00583D5A"/>
    <w:rsid w:val="00583DE2"/>
    <w:rsid w:val="00583E0C"/>
    <w:rsid w:val="00583F9D"/>
    <w:rsid w:val="0058412C"/>
    <w:rsid w:val="00584169"/>
    <w:rsid w:val="00584329"/>
    <w:rsid w:val="00584467"/>
    <w:rsid w:val="0058448F"/>
    <w:rsid w:val="00584502"/>
    <w:rsid w:val="00584568"/>
    <w:rsid w:val="00584580"/>
    <w:rsid w:val="005846D3"/>
    <w:rsid w:val="005848FB"/>
    <w:rsid w:val="0058493F"/>
    <w:rsid w:val="00584956"/>
    <w:rsid w:val="00584B5A"/>
    <w:rsid w:val="005851B7"/>
    <w:rsid w:val="0058526B"/>
    <w:rsid w:val="005852AB"/>
    <w:rsid w:val="005852E7"/>
    <w:rsid w:val="005853C6"/>
    <w:rsid w:val="0058562E"/>
    <w:rsid w:val="005856BC"/>
    <w:rsid w:val="0058577A"/>
    <w:rsid w:val="005857F4"/>
    <w:rsid w:val="005858A5"/>
    <w:rsid w:val="0058599B"/>
    <w:rsid w:val="005859A5"/>
    <w:rsid w:val="005859CB"/>
    <w:rsid w:val="00585C33"/>
    <w:rsid w:val="00585C7A"/>
    <w:rsid w:val="00585CDB"/>
    <w:rsid w:val="00585D55"/>
    <w:rsid w:val="00585E2A"/>
    <w:rsid w:val="00585F55"/>
    <w:rsid w:val="00585F58"/>
    <w:rsid w:val="0058604B"/>
    <w:rsid w:val="00586357"/>
    <w:rsid w:val="005863EF"/>
    <w:rsid w:val="0058647A"/>
    <w:rsid w:val="005865D6"/>
    <w:rsid w:val="0058663E"/>
    <w:rsid w:val="00586662"/>
    <w:rsid w:val="00586766"/>
    <w:rsid w:val="00586B22"/>
    <w:rsid w:val="00586CE5"/>
    <w:rsid w:val="00586E99"/>
    <w:rsid w:val="00586E9F"/>
    <w:rsid w:val="00587047"/>
    <w:rsid w:val="005871CE"/>
    <w:rsid w:val="005871DA"/>
    <w:rsid w:val="00587350"/>
    <w:rsid w:val="00587362"/>
    <w:rsid w:val="00587697"/>
    <w:rsid w:val="005876A1"/>
    <w:rsid w:val="00587773"/>
    <w:rsid w:val="005878B5"/>
    <w:rsid w:val="005878F3"/>
    <w:rsid w:val="00587B37"/>
    <w:rsid w:val="00587B58"/>
    <w:rsid w:val="00587DB2"/>
    <w:rsid w:val="00587E32"/>
    <w:rsid w:val="005900D2"/>
    <w:rsid w:val="00590100"/>
    <w:rsid w:val="005901A1"/>
    <w:rsid w:val="00590270"/>
    <w:rsid w:val="005902C5"/>
    <w:rsid w:val="005902FC"/>
    <w:rsid w:val="005903B5"/>
    <w:rsid w:val="0059042C"/>
    <w:rsid w:val="00590629"/>
    <w:rsid w:val="005906AF"/>
    <w:rsid w:val="005908A5"/>
    <w:rsid w:val="00590902"/>
    <w:rsid w:val="00590DDE"/>
    <w:rsid w:val="00590E60"/>
    <w:rsid w:val="00590FB5"/>
    <w:rsid w:val="00591291"/>
    <w:rsid w:val="00591393"/>
    <w:rsid w:val="005913CE"/>
    <w:rsid w:val="005915B2"/>
    <w:rsid w:val="005917BF"/>
    <w:rsid w:val="0059199E"/>
    <w:rsid w:val="00591BB3"/>
    <w:rsid w:val="005921B3"/>
    <w:rsid w:val="005923E3"/>
    <w:rsid w:val="00592527"/>
    <w:rsid w:val="005926C1"/>
    <w:rsid w:val="00592839"/>
    <w:rsid w:val="00592A4B"/>
    <w:rsid w:val="00592C4F"/>
    <w:rsid w:val="00592CE7"/>
    <w:rsid w:val="00592D39"/>
    <w:rsid w:val="00592F09"/>
    <w:rsid w:val="00592F40"/>
    <w:rsid w:val="00593154"/>
    <w:rsid w:val="00593511"/>
    <w:rsid w:val="005936D4"/>
    <w:rsid w:val="005939CB"/>
    <w:rsid w:val="00593B24"/>
    <w:rsid w:val="00593B29"/>
    <w:rsid w:val="00593C8F"/>
    <w:rsid w:val="00593E44"/>
    <w:rsid w:val="00594009"/>
    <w:rsid w:val="005940A6"/>
    <w:rsid w:val="005943B1"/>
    <w:rsid w:val="005943FB"/>
    <w:rsid w:val="005945C8"/>
    <w:rsid w:val="00594641"/>
    <w:rsid w:val="00594743"/>
    <w:rsid w:val="0059490E"/>
    <w:rsid w:val="00594919"/>
    <w:rsid w:val="00594A2F"/>
    <w:rsid w:val="00594A74"/>
    <w:rsid w:val="00594BE6"/>
    <w:rsid w:val="00594C80"/>
    <w:rsid w:val="00594D08"/>
    <w:rsid w:val="00594D0C"/>
    <w:rsid w:val="00594D12"/>
    <w:rsid w:val="00595012"/>
    <w:rsid w:val="005950CB"/>
    <w:rsid w:val="005950DD"/>
    <w:rsid w:val="00595274"/>
    <w:rsid w:val="00595480"/>
    <w:rsid w:val="00595626"/>
    <w:rsid w:val="00595796"/>
    <w:rsid w:val="005959BB"/>
    <w:rsid w:val="00595D10"/>
    <w:rsid w:val="00595E9A"/>
    <w:rsid w:val="00595F8F"/>
    <w:rsid w:val="0059641F"/>
    <w:rsid w:val="005966C3"/>
    <w:rsid w:val="00596A36"/>
    <w:rsid w:val="00596C99"/>
    <w:rsid w:val="00596DF9"/>
    <w:rsid w:val="00596E63"/>
    <w:rsid w:val="00596ED8"/>
    <w:rsid w:val="00596F17"/>
    <w:rsid w:val="00596F5A"/>
    <w:rsid w:val="0059715D"/>
    <w:rsid w:val="005971B3"/>
    <w:rsid w:val="0059728E"/>
    <w:rsid w:val="00597412"/>
    <w:rsid w:val="005975DD"/>
    <w:rsid w:val="0059767C"/>
    <w:rsid w:val="00597794"/>
    <w:rsid w:val="005977E5"/>
    <w:rsid w:val="00597960"/>
    <w:rsid w:val="005979E7"/>
    <w:rsid w:val="00597B1B"/>
    <w:rsid w:val="00597C81"/>
    <w:rsid w:val="00597CD6"/>
    <w:rsid w:val="00597D6D"/>
    <w:rsid w:val="00597DA1"/>
    <w:rsid w:val="00597FD5"/>
    <w:rsid w:val="005A0040"/>
    <w:rsid w:val="005A012F"/>
    <w:rsid w:val="005A0473"/>
    <w:rsid w:val="005A04D4"/>
    <w:rsid w:val="005A05B1"/>
    <w:rsid w:val="005A0997"/>
    <w:rsid w:val="005A0B67"/>
    <w:rsid w:val="005A0BF9"/>
    <w:rsid w:val="005A0C11"/>
    <w:rsid w:val="005A0D95"/>
    <w:rsid w:val="005A0DBD"/>
    <w:rsid w:val="005A0EFE"/>
    <w:rsid w:val="005A0F86"/>
    <w:rsid w:val="005A103C"/>
    <w:rsid w:val="005A10B5"/>
    <w:rsid w:val="005A1216"/>
    <w:rsid w:val="005A1490"/>
    <w:rsid w:val="005A197C"/>
    <w:rsid w:val="005A1A09"/>
    <w:rsid w:val="005A1AAB"/>
    <w:rsid w:val="005A1B45"/>
    <w:rsid w:val="005A1BD0"/>
    <w:rsid w:val="005A1BD2"/>
    <w:rsid w:val="005A1BDA"/>
    <w:rsid w:val="005A1CA2"/>
    <w:rsid w:val="005A1DD5"/>
    <w:rsid w:val="005A1E55"/>
    <w:rsid w:val="005A1E5C"/>
    <w:rsid w:val="005A1E7E"/>
    <w:rsid w:val="005A1FA6"/>
    <w:rsid w:val="005A1FB2"/>
    <w:rsid w:val="005A2078"/>
    <w:rsid w:val="005A21BC"/>
    <w:rsid w:val="005A2439"/>
    <w:rsid w:val="005A2482"/>
    <w:rsid w:val="005A26BC"/>
    <w:rsid w:val="005A273C"/>
    <w:rsid w:val="005A2914"/>
    <w:rsid w:val="005A2ACE"/>
    <w:rsid w:val="005A2AE4"/>
    <w:rsid w:val="005A2B85"/>
    <w:rsid w:val="005A2C41"/>
    <w:rsid w:val="005A2E6E"/>
    <w:rsid w:val="005A3011"/>
    <w:rsid w:val="005A3085"/>
    <w:rsid w:val="005A3333"/>
    <w:rsid w:val="005A335F"/>
    <w:rsid w:val="005A33AD"/>
    <w:rsid w:val="005A33EC"/>
    <w:rsid w:val="005A3889"/>
    <w:rsid w:val="005A38B9"/>
    <w:rsid w:val="005A38BA"/>
    <w:rsid w:val="005A3BFB"/>
    <w:rsid w:val="005A3CE8"/>
    <w:rsid w:val="005A3DD8"/>
    <w:rsid w:val="005A4167"/>
    <w:rsid w:val="005A4259"/>
    <w:rsid w:val="005A4396"/>
    <w:rsid w:val="005A43A6"/>
    <w:rsid w:val="005A43DB"/>
    <w:rsid w:val="005A43DD"/>
    <w:rsid w:val="005A4531"/>
    <w:rsid w:val="005A4F26"/>
    <w:rsid w:val="005A5085"/>
    <w:rsid w:val="005A55E0"/>
    <w:rsid w:val="005A5646"/>
    <w:rsid w:val="005A57F3"/>
    <w:rsid w:val="005A5AED"/>
    <w:rsid w:val="005A5E07"/>
    <w:rsid w:val="005A5E78"/>
    <w:rsid w:val="005A604A"/>
    <w:rsid w:val="005A64FE"/>
    <w:rsid w:val="005A6670"/>
    <w:rsid w:val="005A687D"/>
    <w:rsid w:val="005A692F"/>
    <w:rsid w:val="005A6A0F"/>
    <w:rsid w:val="005A6B34"/>
    <w:rsid w:val="005A6BEC"/>
    <w:rsid w:val="005A6C56"/>
    <w:rsid w:val="005A6C9F"/>
    <w:rsid w:val="005A6DC0"/>
    <w:rsid w:val="005A6F59"/>
    <w:rsid w:val="005A6F9D"/>
    <w:rsid w:val="005A6FF4"/>
    <w:rsid w:val="005A71AD"/>
    <w:rsid w:val="005A72D0"/>
    <w:rsid w:val="005A735E"/>
    <w:rsid w:val="005A74A5"/>
    <w:rsid w:val="005A7C25"/>
    <w:rsid w:val="005A7DA8"/>
    <w:rsid w:val="005A7F0B"/>
    <w:rsid w:val="005A7F72"/>
    <w:rsid w:val="005A7FA1"/>
    <w:rsid w:val="005A7FDA"/>
    <w:rsid w:val="005B0123"/>
    <w:rsid w:val="005B018C"/>
    <w:rsid w:val="005B029D"/>
    <w:rsid w:val="005B0335"/>
    <w:rsid w:val="005B06BC"/>
    <w:rsid w:val="005B09FD"/>
    <w:rsid w:val="005B0DA3"/>
    <w:rsid w:val="005B0EE8"/>
    <w:rsid w:val="005B0FB0"/>
    <w:rsid w:val="005B0FDD"/>
    <w:rsid w:val="005B108F"/>
    <w:rsid w:val="005B12CE"/>
    <w:rsid w:val="005B137D"/>
    <w:rsid w:val="005B13DB"/>
    <w:rsid w:val="005B13DF"/>
    <w:rsid w:val="005B17CD"/>
    <w:rsid w:val="005B1803"/>
    <w:rsid w:val="005B1A0E"/>
    <w:rsid w:val="005B1CFC"/>
    <w:rsid w:val="005B1FB8"/>
    <w:rsid w:val="005B20FB"/>
    <w:rsid w:val="005B2118"/>
    <w:rsid w:val="005B2186"/>
    <w:rsid w:val="005B21DE"/>
    <w:rsid w:val="005B2255"/>
    <w:rsid w:val="005B22B9"/>
    <w:rsid w:val="005B23E0"/>
    <w:rsid w:val="005B248E"/>
    <w:rsid w:val="005B25E7"/>
    <w:rsid w:val="005B270A"/>
    <w:rsid w:val="005B283C"/>
    <w:rsid w:val="005B29F8"/>
    <w:rsid w:val="005B2A5E"/>
    <w:rsid w:val="005B2A8B"/>
    <w:rsid w:val="005B2DC8"/>
    <w:rsid w:val="005B2E93"/>
    <w:rsid w:val="005B30C3"/>
    <w:rsid w:val="005B31A8"/>
    <w:rsid w:val="005B3342"/>
    <w:rsid w:val="005B336F"/>
    <w:rsid w:val="005B3414"/>
    <w:rsid w:val="005B36A2"/>
    <w:rsid w:val="005B377B"/>
    <w:rsid w:val="005B3864"/>
    <w:rsid w:val="005B38BE"/>
    <w:rsid w:val="005B3B6F"/>
    <w:rsid w:val="005B3BFE"/>
    <w:rsid w:val="005B3CC1"/>
    <w:rsid w:val="005B3D62"/>
    <w:rsid w:val="005B3DAE"/>
    <w:rsid w:val="005B3DC4"/>
    <w:rsid w:val="005B3F03"/>
    <w:rsid w:val="005B4156"/>
    <w:rsid w:val="005B41AF"/>
    <w:rsid w:val="005B4248"/>
    <w:rsid w:val="005B43C2"/>
    <w:rsid w:val="005B4432"/>
    <w:rsid w:val="005B4485"/>
    <w:rsid w:val="005B457D"/>
    <w:rsid w:val="005B45E3"/>
    <w:rsid w:val="005B45E6"/>
    <w:rsid w:val="005B472B"/>
    <w:rsid w:val="005B4773"/>
    <w:rsid w:val="005B497E"/>
    <w:rsid w:val="005B4B97"/>
    <w:rsid w:val="005B4FA3"/>
    <w:rsid w:val="005B519D"/>
    <w:rsid w:val="005B51C8"/>
    <w:rsid w:val="005B52A2"/>
    <w:rsid w:val="005B53DC"/>
    <w:rsid w:val="005B5B3E"/>
    <w:rsid w:val="005B5C81"/>
    <w:rsid w:val="005B5D05"/>
    <w:rsid w:val="005B5EE7"/>
    <w:rsid w:val="005B5FA0"/>
    <w:rsid w:val="005B6382"/>
    <w:rsid w:val="005B638B"/>
    <w:rsid w:val="005B6407"/>
    <w:rsid w:val="005B6606"/>
    <w:rsid w:val="005B66FC"/>
    <w:rsid w:val="005B674F"/>
    <w:rsid w:val="005B67C4"/>
    <w:rsid w:val="005B69C6"/>
    <w:rsid w:val="005B6A44"/>
    <w:rsid w:val="005B6AFD"/>
    <w:rsid w:val="005B6C00"/>
    <w:rsid w:val="005B6DF0"/>
    <w:rsid w:val="005B6EA2"/>
    <w:rsid w:val="005B6FE1"/>
    <w:rsid w:val="005B72F7"/>
    <w:rsid w:val="005B762C"/>
    <w:rsid w:val="005B7813"/>
    <w:rsid w:val="005B7B28"/>
    <w:rsid w:val="005B7B92"/>
    <w:rsid w:val="005B7C44"/>
    <w:rsid w:val="005C00AC"/>
    <w:rsid w:val="005C0130"/>
    <w:rsid w:val="005C02A5"/>
    <w:rsid w:val="005C02BD"/>
    <w:rsid w:val="005C02BE"/>
    <w:rsid w:val="005C0893"/>
    <w:rsid w:val="005C08C6"/>
    <w:rsid w:val="005C0C02"/>
    <w:rsid w:val="005C0C2B"/>
    <w:rsid w:val="005C0D11"/>
    <w:rsid w:val="005C0D8C"/>
    <w:rsid w:val="005C0EFB"/>
    <w:rsid w:val="005C10B8"/>
    <w:rsid w:val="005C110E"/>
    <w:rsid w:val="005C1525"/>
    <w:rsid w:val="005C17A6"/>
    <w:rsid w:val="005C186F"/>
    <w:rsid w:val="005C1B6F"/>
    <w:rsid w:val="005C1C2D"/>
    <w:rsid w:val="005C1C45"/>
    <w:rsid w:val="005C1CFF"/>
    <w:rsid w:val="005C1ECB"/>
    <w:rsid w:val="005C1EDC"/>
    <w:rsid w:val="005C2086"/>
    <w:rsid w:val="005C22A9"/>
    <w:rsid w:val="005C22FA"/>
    <w:rsid w:val="005C2313"/>
    <w:rsid w:val="005C260B"/>
    <w:rsid w:val="005C2653"/>
    <w:rsid w:val="005C2A73"/>
    <w:rsid w:val="005C2B3C"/>
    <w:rsid w:val="005C2B47"/>
    <w:rsid w:val="005C2D19"/>
    <w:rsid w:val="005C2E5F"/>
    <w:rsid w:val="005C30EF"/>
    <w:rsid w:val="005C3273"/>
    <w:rsid w:val="005C330A"/>
    <w:rsid w:val="005C33F8"/>
    <w:rsid w:val="005C3500"/>
    <w:rsid w:val="005C3571"/>
    <w:rsid w:val="005C37A0"/>
    <w:rsid w:val="005C3B1C"/>
    <w:rsid w:val="005C3EB4"/>
    <w:rsid w:val="005C3EB5"/>
    <w:rsid w:val="005C424E"/>
    <w:rsid w:val="005C42C1"/>
    <w:rsid w:val="005C42DE"/>
    <w:rsid w:val="005C431B"/>
    <w:rsid w:val="005C4339"/>
    <w:rsid w:val="005C438F"/>
    <w:rsid w:val="005C4391"/>
    <w:rsid w:val="005C4409"/>
    <w:rsid w:val="005C469D"/>
    <w:rsid w:val="005C482E"/>
    <w:rsid w:val="005C49FD"/>
    <w:rsid w:val="005C4A2D"/>
    <w:rsid w:val="005C4B29"/>
    <w:rsid w:val="005C4C05"/>
    <w:rsid w:val="005C4E42"/>
    <w:rsid w:val="005C5013"/>
    <w:rsid w:val="005C5191"/>
    <w:rsid w:val="005C558C"/>
    <w:rsid w:val="005C5696"/>
    <w:rsid w:val="005C5732"/>
    <w:rsid w:val="005C57C5"/>
    <w:rsid w:val="005C58D4"/>
    <w:rsid w:val="005C5940"/>
    <w:rsid w:val="005C5C39"/>
    <w:rsid w:val="005C5CA3"/>
    <w:rsid w:val="005C5CFF"/>
    <w:rsid w:val="005C5E3A"/>
    <w:rsid w:val="005C5E5D"/>
    <w:rsid w:val="005C5F15"/>
    <w:rsid w:val="005C5F3C"/>
    <w:rsid w:val="005C6003"/>
    <w:rsid w:val="005C605D"/>
    <w:rsid w:val="005C6261"/>
    <w:rsid w:val="005C62A8"/>
    <w:rsid w:val="005C62C6"/>
    <w:rsid w:val="005C62E2"/>
    <w:rsid w:val="005C6498"/>
    <w:rsid w:val="005C66F9"/>
    <w:rsid w:val="005C678B"/>
    <w:rsid w:val="005C68BC"/>
    <w:rsid w:val="005C6907"/>
    <w:rsid w:val="005C69B8"/>
    <w:rsid w:val="005C6A54"/>
    <w:rsid w:val="005C6B2F"/>
    <w:rsid w:val="005C6EE5"/>
    <w:rsid w:val="005C6F2E"/>
    <w:rsid w:val="005C6F7B"/>
    <w:rsid w:val="005C70E5"/>
    <w:rsid w:val="005C70F4"/>
    <w:rsid w:val="005C71EB"/>
    <w:rsid w:val="005C7898"/>
    <w:rsid w:val="005C7976"/>
    <w:rsid w:val="005C7DA1"/>
    <w:rsid w:val="005D00F4"/>
    <w:rsid w:val="005D02FF"/>
    <w:rsid w:val="005D0313"/>
    <w:rsid w:val="005D037B"/>
    <w:rsid w:val="005D039E"/>
    <w:rsid w:val="005D0590"/>
    <w:rsid w:val="005D0856"/>
    <w:rsid w:val="005D08A4"/>
    <w:rsid w:val="005D095F"/>
    <w:rsid w:val="005D09A0"/>
    <w:rsid w:val="005D0BCF"/>
    <w:rsid w:val="005D102A"/>
    <w:rsid w:val="005D110C"/>
    <w:rsid w:val="005D1186"/>
    <w:rsid w:val="005D1296"/>
    <w:rsid w:val="005D1636"/>
    <w:rsid w:val="005D1872"/>
    <w:rsid w:val="005D188C"/>
    <w:rsid w:val="005D19DB"/>
    <w:rsid w:val="005D1ACD"/>
    <w:rsid w:val="005D1B0A"/>
    <w:rsid w:val="005D1B12"/>
    <w:rsid w:val="005D1C31"/>
    <w:rsid w:val="005D1D56"/>
    <w:rsid w:val="005D20E6"/>
    <w:rsid w:val="005D2148"/>
    <w:rsid w:val="005D27EB"/>
    <w:rsid w:val="005D2B1D"/>
    <w:rsid w:val="005D2CB3"/>
    <w:rsid w:val="005D2D21"/>
    <w:rsid w:val="005D2D23"/>
    <w:rsid w:val="005D2DDF"/>
    <w:rsid w:val="005D300A"/>
    <w:rsid w:val="005D3121"/>
    <w:rsid w:val="005D31E2"/>
    <w:rsid w:val="005D340F"/>
    <w:rsid w:val="005D35CB"/>
    <w:rsid w:val="005D3894"/>
    <w:rsid w:val="005D39FE"/>
    <w:rsid w:val="005D3C84"/>
    <w:rsid w:val="005D3DEC"/>
    <w:rsid w:val="005D3E84"/>
    <w:rsid w:val="005D405D"/>
    <w:rsid w:val="005D4083"/>
    <w:rsid w:val="005D409B"/>
    <w:rsid w:val="005D4167"/>
    <w:rsid w:val="005D4234"/>
    <w:rsid w:val="005D426D"/>
    <w:rsid w:val="005D4449"/>
    <w:rsid w:val="005D467B"/>
    <w:rsid w:val="005D4694"/>
    <w:rsid w:val="005D46B7"/>
    <w:rsid w:val="005D480C"/>
    <w:rsid w:val="005D4DE8"/>
    <w:rsid w:val="005D4EAA"/>
    <w:rsid w:val="005D4EE0"/>
    <w:rsid w:val="005D519F"/>
    <w:rsid w:val="005D5335"/>
    <w:rsid w:val="005D5447"/>
    <w:rsid w:val="005D54E2"/>
    <w:rsid w:val="005D59B4"/>
    <w:rsid w:val="005D5AAB"/>
    <w:rsid w:val="005D5BE9"/>
    <w:rsid w:val="005D5D3D"/>
    <w:rsid w:val="005D5EE4"/>
    <w:rsid w:val="005D6067"/>
    <w:rsid w:val="005D618C"/>
    <w:rsid w:val="005D62E3"/>
    <w:rsid w:val="005D6341"/>
    <w:rsid w:val="005D6379"/>
    <w:rsid w:val="005D645B"/>
    <w:rsid w:val="005D6794"/>
    <w:rsid w:val="005D67BD"/>
    <w:rsid w:val="005D67DE"/>
    <w:rsid w:val="005D6A55"/>
    <w:rsid w:val="005D6B3C"/>
    <w:rsid w:val="005D6B81"/>
    <w:rsid w:val="005D6CBD"/>
    <w:rsid w:val="005D6D95"/>
    <w:rsid w:val="005D70C8"/>
    <w:rsid w:val="005D7164"/>
    <w:rsid w:val="005D7278"/>
    <w:rsid w:val="005D733E"/>
    <w:rsid w:val="005D73C2"/>
    <w:rsid w:val="005D7402"/>
    <w:rsid w:val="005D74EA"/>
    <w:rsid w:val="005D756F"/>
    <w:rsid w:val="005D77BA"/>
    <w:rsid w:val="005D780E"/>
    <w:rsid w:val="005D794C"/>
    <w:rsid w:val="005D7A14"/>
    <w:rsid w:val="005D7B0A"/>
    <w:rsid w:val="005D7B2D"/>
    <w:rsid w:val="005D7B40"/>
    <w:rsid w:val="005D7B42"/>
    <w:rsid w:val="005D7C44"/>
    <w:rsid w:val="005D7C46"/>
    <w:rsid w:val="005D7CA6"/>
    <w:rsid w:val="005D7E50"/>
    <w:rsid w:val="005D7F16"/>
    <w:rsid w:val="005D7F1D"/>
    <w:rsid w:val="005D7F93"/>
    <w:rsid w:val="005D7FEF"/>
    <w:rsid w:val="005E0101"/>
    <w:rsid w:val="005E03D1"/>
    <w:rsid w:val="005E07EB"/>
    <w:rsid w:val="005E0969"/>
    <w:rsid w:val="005E0BE5"/>
    <w:rsid w:val="005E0E81"/>
    <w:rsid w:val="005E0FE2"/>
    <w:rsid w:val="005E100F"/>
    <w:rsid w:val="005E1019"/>
    <w:rsid w:val="005E11E7"/>
    <w:rsid w:val="005E1457"/>
    <w:rsid w:val="005E170C"/>
    <w:rsid w:val="005E1803"/>
    <w:rsid w:val="005E18B7"/>
    <w:rsid w:val="005E1924"/>
    <w:rsid w:val="005E1B9C"/>
    <w:rsid w:val="005E1BEE"/>
    <w:rsid w:val="005E1C9F"/>
    <w:rsid w:val="005E1D2C"/>
    <w:rsid w:val="005E1D45"/>
    <w:rsid w:val="005E1DD0"/>
    <w:rsid w:val="005E1EC7"/>
    <w:rsid w:val="005E20A8"/>
    <w:rsid w:val="005E22A2"/>
    <w:rsid w:val="005E2572"/>
    <w:rsid w:val="005E26C0"/>
    <w:rsid w:val="005E270F"/>
    <w:rsid w:val="005E2726"/>
    <w:rsid w:val="005E28B4"/>
    <w:rsid w:val="005E28E8"/>
    <w:rsid w:val="005E28F9"/>
    <w:rsid w:val="005E293D"/>
    <w:rsid w:val="005E29D6"/>
    <w:rsid w:val="005E2B09"/>
    <w:rsid w:val="005E2BB5"/>
    <w:rsid w:val="005E2BE0"/>
    <w:rsid w:val="005E2D10"/>
    <w:rsid w:val="005E2D21"/>
    <w:rsid w:val="005E2DFC"/>
    <w:rsid w:val="005E2ED6"/>
    <w:rsid w:val="005E2F3D"/>
    <w:rsid w:val="005E3161"/>
    <w:rsid w:val="005E3615"/>
    <w:rsid w:val="005E370D"/>
    <w:rsid w:val="005E371C"/>
    <w:rsid w:val="005E377E"/>
    <w:rsid w:val="005E3845"/>
    <w:rsid w:val="005E387A"/>
    <w:rsid w:val="005E3C71"/>
    <w:rsid w:val="005E3E23"/>
    <w:rsid w:val="005E3E75"/>
    <w:rsid w:val="005E3F30"/>
    <w:rsid w:val="005E403B"/>
    <w:rsid w:val="005E42C7"/>
    <w:rsid w:val="005E4365"/>
    <w:rsid w:val="005E43F2"/>
    <w:rsid w:val="005E43F7"/>
    <w:rsid w:val="005E4490"/>
    <w:rsid w:val="005E463D"/>
    <w:rsid w:val="005E46DE"/>
    <w:rsid w:val="005E47E5"/>
    <w:rsid w:val="005E4887"/>
    <w:rsid w:val="005E49E9"/>
    <w:rsid w:val="005E4ADC"/>
    <w:rsid w:val="005E4C0A"/>
    <w:rsid w:val="005E4C45"/>
    <w:rsid w:val="005E4C47"/>
    <w:rsid w:val="005E4F0F"/>
    <w:rsid w:val="005E4FD4"/>
    <w:rsid w:val="005E54AD"/>
    <w:rsid w:val="005E58B5"/>
    <w:rsid w:val="005E5966"/>
    <w:rsid w:val="005E5C7B"/>
    <w:rsid w:val="005E5EDD"/>
    <w:rsid w:val="005E5EE8"/>
    <w:rsid w:val="005E61E9"/>
    <w:rsid w:val="005E62E8"/>
    <w:rsid w:val="005E631F"/>
    <w:rsid w:val="005E63CA"/>
    <w:rsid w:val="005E6402"/>
    <w:rsid w:val="005E6533"/>
    <w:rsid w:val="005E6592"/>
    <w:rsid w:val="005E66C4"/>
    <w:rsid w:val="005E682B"/>
    <w:rsid w:val="005E68F2"/>
    <w:rsid w:val="005E6A69"/>
    <w:rsid w:val="005E6D2D"/>
    <w:rsid w:val="005E6E5C"/>
    <w:rsid w:val="005E6F08"/>
    <w:rsid w:val="005E7174"/>
    <w:rsid w:val="005E73A5"/>
    <w:rsid w:val="005E7588"/>
    <w:rsid w:val="005E75AC"/>
    <w:rsid w:val="005E775B"/>
    <w:rsid w:val="005E7915"/>
    <w:rsid w:val="005E793B"/>
    <w:rsid w:val="005E7992"/>
    <w:rsid w:val="005E7BEF"/>
    <w:rsid w:val="005E7CCD"/>
    <w:rsid w:val="005E7D83"/>
    <w:rsid w:val="005F01B1"/>
    <w:rsid w:val="005F0502"/>
    <w:rsid w:val="005F0677"/>
    <w:rsid w:val="005F0988"/>
    <w:rsid w:val="005F09C8"/>
    <w:rsid w:val="005F0CAC"/>
    <w:rsid w:val="005F0FE4"/>
    <w:rsid w:val="005F102C"/>
    <w:rsid w:val="005F10E5"/>
    <w:rsid w:val="005F1136"/>
    <w:rsid w:val="005F13A8"/>
    <w:rsid w:val="005F13BB"/>
    <w:rsid w:val="005F13C5"/>
    <w:rsid w:val="005F142D"/>
    <w:rsid w:val="005F161E"/>
    <w:rsid w:val="005F181D"/>
    <w:rsid w:val="005F18FD"/>
    <w:rsid w:val="005F1D11"/>
    <w:rsid w:val="005F1FDC"/>
    <w:rsid w:val="005F2099"/>
    <w:rsid w:val="005F2130"/>
    <w:rsid w:val="005F23FA"/>
    <w:rsid w:val="005F25BB"/>
    <w:rsid w:val="005F262E"/>
    <w:rsid w:val="005F267A"/>
    <w:rsid w:val="005F2759"/>
    <w:rsid w:val="005F29B2"/>
    <w:rsid w:val="005F2B12"/>
    <w:rsid w:val="005F2C1B"/>
    <w:rsid w:val="005F2C9D"/>
    <w:rsid w:val="005F2CDD"/>
    <w:rsid w:val="005F2E1C"/>
    <w:rsid w:val="005F2E4D"/>
    <w:rsid w:val="005F30E9"/>
    <w:rsid w:val="005F3199"/>
    <w:rsid w:val="005F320C"/>
    <w:rsid w:val="005F3364"/>
    <w:rsid w:val="005F3604"/>
    <w:rsid w:val="005F364E"/>
    <w:rsid w:val="005F3687"/>
    <w:rsid w:val="005F369D"/>
    <w:rsid w:val="005F36DE"/>
    <w:rsid w:val="005F370A"/>
    <w:rsid w:val="005F3722"/>
    <w:rsid w:val="005F37B4"/>
    <w:rsid w:val="005F398E"/>
    <w:rsid w:val="005F3EB0"/>
    <w:rsid w:val="005F40DF"/>
    <w:rsid w:val="005F4381"/>
    <w:rsid w:val="005F4497"/>
    <w:rsid w:val="005F4890"/>
    <w:rsid w:val="005F491E"/>
    <w:rsid w:val="005F4983"/>
    <w:rsid w:val="005F4AD9"/>
    <w:rsid w:val="005F4B47"/>
    <w:rsid w:val="005F4FB3"/>
    <w:rsid w:val="005F51A7"/>
    <w:rsid w:val="005F5276"/>
    <w:rsid w:val="005F531B"/>
    <w:rsid w:val="005F576C"/>
    <w:rsid w:val="005F57C7"/>
    <w:rsid w:val="005F5939"/>
    <w:rsid w:val="005F5A9E"/>
    <w:rsid w:val="005F5B30"/>
    <w:rsid w:val="005F5CBA"/>
    <w:rsid w:val="005F5CD3"/>
    <w:rsid w:val="005F62C3"/>
    <w:rsid w:val="005F6445"/>
    <w:rsid w:val="005F647D"/>
    <w:rsid w:val="005F64DE"/>
    <w:rsid w:val="005F65CC"/>
    <w:rsid w:val="005F6794"/>
    <w:rsid w:val="005F6802"/>
    <w:rsid w:val="005F6840"/>
    <w:rsid w:val="005F6B3F"/>
    <w:rsid w:val="005F6B40"/>
    <w:rsid w:val="005F6E77"/>
    <w:rsid w:val="005F6FD6"/>
    <w:rsid w:val="005F7102"/>
    <w:rsid w:val="005F7253"/>
    <w:rsid w:val="005F7415"/>
    <w:rsid w:val="005F7434"/>
    <w:rsid w:val="005F7447"/>
    <w:rsid w:val="005F75AE"/>
    <w:rsid w:val="005F7609"/>
    <w:rsid w:val="005F7655"/>
    <w:rsid w:val="005F776F"/>
    <w:rsid w:val="005F7799"/>
    <w:rsid w:val="005F7886"/>
    <w:rsid w:val="005F79BF"/>
    <w:rsid w:val="005F79D8"/>
    <w:rsid w:val="005F7AAB"/>
    <w:rsid w:val="005F7BAE"/>
    <w:rsid w:val="005F7D60"/>
    <w:rsid w:val="005F7EC5"/>
    <w:rsid w:val="005F7F53"/>
    <w:rsid w:val="00600011"/>
    <w:rsid w:val="0060023E"/>
    <w:rsid w:val="006004AC"/>
    <w:rsid w:val="00600709"/>
    <w:rsid w:val="00600857"/>
    <w:rsid w:val="00600870"/>
    <w:rsid w:val="00600944"/>
    <w:rsid w:val="0060094C"/>
    <w:rsid w:val="00600A5C"/>
    <w:rsid w:val="00600AEE"/>
    <w:rsid w:val="00600C97"/>
    <w:rsid w:val="00600CCB"/>
    <w:rsid w:val="00600CE5"/>
    <w:rsid w:val="00600D7F"/>
    <w:rsid w:val="00600F0F"/>
    <w:rsid w:val="00601014"/>
    <w:rsid w:val="00601105"/>
    <w:rsid w:val="0060112E"/>
    <w:rsid w:val="006016DB"/>
    <w:rsid w:val="006018FF"/>
    <w:rsid w:val="006019A1"/>
    <w:rsid w:val="00601A39"/>
    <w:rsid w:val="00601A8B"/>
    <w:rsid w:val="00601B28"/>
    <w:rsid w:val="00601B5E"/>
    <w:rsid w:val="00601C05"/>
    <w:rsid w:val="00601C77"/>
    <w:rsid w:val="00601F17"/>
    <w:rsid w:val="00601F79"/>
    <w:rsid w:val="0060212E"/>
    <w:rsid w:val="00602262"/>
    <w:rsid w:val="006022B4"/>
    <w:rsid w:val="006022F4"/>
    <w:rsid w:val="0060236E"/>
    <w:rsid w:val="00602385"/>
    <w:rsid w:val="006023C7"/>
    <w:rsid w:val="0060258B"/>
    <w:rsid w:val="006026D9"/>
    <w:rsid w:val="00602941"/>
    <w:rsid w:val="00602ABF"/>
    <w:rsid w:val="00602AD2"/>
    <w:rsid w:val="00602BCE"/>
    <w:rsid w:val="00602CD0"/>
    <w:rsid w:val="00602D0A"/>
    <w:rsid w:val="00602EA3"/>
    <w:rsid w:val="00603165"/>
    <w:rsid w:val="0060322D"/>
    <w:rsid w:val="006033AD"/>
    <w:rsid w:val="00603438"/>
    <w:rsid w:val="00603451"/>
    <w:rsid w:val="006034C6"/>
    <w:rsid w:val="00603621"/>
    <w:rsid w:val="006036A1"/>
    <w:rsid w:val="00603753"/>
    <w:rsid w:val="00603995"/>
    <w:rsid w:val="00603A21"/>
    <w:rsid w:val="00603B8F"/>
    <w:rsid w:val="00603CF5"/>
    <w:rsid w:val="00603D3F"/>
    <w:rsid w:val="00603EA9"/>
    <w:rsid w:val="00603F08"/>
    <w:rsid w:val="0060424E"/>
    <w:rsid w:val="00604BB0"/>
    <w:rsid w:val="00604D26"/>
    <w:rsid w:val="00604D31"/>
    <w:rsid w:val="00604E51"/>
    <w:rsid w:val="00604E93"/>
    <w:rsid w:val="0060507B"/>
    <w:rsid w:val="006053CA"/>
    <w:rsid w:val="00605480"/>
    <w:rsid w:val="0060559F"/>
    <w:rsid w:val="006055A6"/>
    <w:rsid w:val="006055EC"/>
    <w:rsid w:val="00605638"/>
    <w:rsid w:val="006056DE"/>
    <w:rsid w:val="00605AB7"/>
    <w:rsid w:val="00605C20"/>
    <w:rsid w:val="00605CCB"/>
    <w:rsid w:val="00605D09"/>
    <w:rsid w:val="00605EB1"/>
    <w:rsid w:val="00605FB3"/>
    <w:rsid w:val="00606218"/>
    <w:rsid w:val="0060628B"/>
    <w:rsid w:val="00606404"/>
    <w:rsid w:val="0060644F"/>
    <w:rsid w:val="006064CE"/>
    <w:rsid w:val="00606600"/>
    <w:rsid w:val="00606696"/>
    <w:rsid w:val="00606856"/>
    <w:rsid w:val="006068A2"/>
    <w:rsid w:val="006068BF"/>
    <w:rsid w:val="00606B07"/>
    <w:rsid w:val="00606C30"/>
    <w:rsid w:val="00606C60"/>
    <w:rsid w:val="00606D85"/>
    <w:rsid w:val="00606F0D"/>
    <w:rsid w:val="00606F2B"/>
    <w:rsid w:val="006070B6"/>
    <w:rsid w:val="006071FC"/>
    <w:rsid w:val="0060728F"/>
    <w:rsid w:val="00607389"/>
    <w:rsid w:val="00607451"/>
    <w:rsid w:val="0060747A"/>
    <w:rsid w:val="0060760C"/>
    <w:rsid w:val="00607690"/>
    <w:rsid w:val="0060774A"/>
    <w:rsid w:val="0060777B"/>
    <w:rsid w:val="006078CC"/>
    <w:rsid w:val="006079E2"/>
    <w:rsid w:val="00607C2D"/>
    <w:rsid w:val="00607C48"/>
    <w:rsid w:val="00607DFB"/>
    <w:rsid w:val="0061012D"/>
    <w:rsid w:val="006103AF"/>
    <w:rsid w:val="0061047A"/>
    <w:rsid w:val="00610590"/>
    <w:rsid w:val="0061076C"/>
    <w:rsid w:val="006107D6"/>
    <w:rsid w:val="0061080C"/>
    <w:rsid w:val="0061087C"/>
    <w:rsid w:val="0061093F"/>
    <w:rsid w:val="00610B4C"/>
    <w:rsid w:val="00610CA1"/>
    <w:rsid w:val="00610D08"/>
    <w:rsid w:val="00610FA3"/>
    <w:rsid w:val="00611420"/>
    <w:rsid w:val="0061146A"/>
    <w:rsid w:val="00611687"/>
    <w:rsid w:val="006116FB"/>
    <w:rsid w:val="00611751"/>
    <w:rsid w:val="006117B9"/>
    <w:rsid w:val="00611896"/>
    <w:rsid w:val="00611936"/>
    <w:rsid w:val="00611D5A"/>
    <w:rsid w:val="00611E77"/>
    <w:rsid w:val="00611F2B"/>
    <w:rsid w:val="00612024"/>
    <w:rsid w:val="006123B6"/>
    <w:rsid w:val="006123C0"/>
    <w:rsid w:val="0061265A"/>
    <w:rsid w:val="00612845"/>
    <w:rsid w:val="006128EC"/>
    <w:rsid w:val="00612DB5"/>
    <w:rsid w:val="00612E2E"/>
    <w:rsid w:val="00612F0F"/>
    <w:rsid w:val="00612F1E"/>
    <w:rsid w:val="00612FB4"/>
    <w:rsid w:val="0061321E"/>
    <w:rsid w:val="00613342"/>
    <w:rsid w:val="00613832"/>
    <w:rsid w:val="00613872"/>
    <w:rsid w:val="0061391E"/>
    <w:rsid w:val="00613ABB"/>
    <w:rsid w:val="00613B30"/>
    <w:rsid w:val="00613B5A"/>
    <w:rsid w:val="00613CF1"/>
    <w:rsid w:val="00613DF8"/>
    <w:rsid w:val="00613E83"/>
    <w:rsid w:val="006142E4"/>
    <w:rsid w:val="00614302"/>
    <w:rsid w:val="00614329"/>
    <w:rsid w:val="006144D3"/>
    <w:rsid w:val="00614550"/>
    <w:rsid w:val="0061455B"/>
    <w:rsid w:val="0061462E"/>
    <w:rsid w:val="006146A3"/>
    <w:rsid w:val="006147DB"/>
    <w:rsid w:val="006147ED"/>
    <w:rsid w:val="00614854"/>
    <w:rsid w:val="0061487D"/>
    <w:rsid w:val="006149AF"/>
    <w:rsid w:val="00614A7A"/>
    <w:rsid w:val="00614B6E"/>
    <w:rsid w:val="00614C41"/>
    <w:rsid w:val="00615112"/>
    <w:rsid w:val="006151F0"/>
    <w:rsid w:val="00615268"/>
    <w:rsid w:val="00615270"/>
    <w:rsid w:val="006152BA"/>
    <w:rsid w:val="00615571"/>
    <w:rsid w:val="006156E7"/>
    <w:rsid w:val="00615AD2"/>
    <w:rsid w:val="00615C42"/>
    <w:rsid w:val="00615D53"/>
    <w:rsid w:val="00615EFC"/>
    <w:rsid w:val="00615FBE"/>
    <w:rsid w:val="006161DA"/>
    <w:rsid w:val="006163ED"/>
    <w:rsid w:val="00616773"/>
    <w:rsid w:val="00616940"/>
    <w:rsid w:val="006169E8"/>
    <w:rsid w:val="00616B32"/>
    <w:rsid w:val="00616BE0"/>
    <w:rsid w:val="00616CA9"/>
    <w:rsid w:val="00616DCB"/>
    <w:rsid w:val="00616ECD"/>
    <w:rsid w:val="00616F1A"/>
    <w:rsid w:val="0061701B"/>
    <w:rsid w:val="00617298"/>
    <w:rsid w:val="006172BB"/>
    <w:rsid w:val="006178A1"/>
    <w:rsid w:val="00617907"/>
    <w:rsid w:val="006179FD"/>
    <w:rsid w:val="00617CBB"/>
    <w:rsid w:val="00617D34"/>
    <w:rsid w:val="00617D5E"/>
    <w:rsid w:val="00617DA6"/>
    <w:rsid w:val="00617E2A"/>
    <w:rsid w:val="00617F7F"/>
    <w:rsid w:val="006200DB"/>
    <w:rsid w:val="006200EF"/>
    <w:rsid w:val="00620150"/>
    <w:rsid w:val="00620489"/>
    <w:rsid w:val="0062056C"/>
    <w:rsid w:val="0062057C"/>
    <w:rsid w:val="00620617"/>
    <w:rsid w:val="0062072E"/>
    <w:rsid w:val="0062092C"/>
    <w:rsid w:val="00620AA9"/>
    <w:rsid w:val="00620B9E"/>
    <w:rsid w:val="00620DD7"/>
    <w:rsid w:val="00620F43"/>
    <w:rsid w:val="006210BB"/>
    <w:rsid w:val="006210EB"/>
    <w:rsid w:val="00621232"/>
    <w:rsid w:val="0062143A"/>
    <w:rsid w:val="006214D9"/>
    <w:rsid w:val="0062186B"/>
    <w:rsid w:val="006218E3"/>
    <w:rsid w:val="00621993"/>
    <w:rsid w:val="00621A6D"/>
    <w:rsid w:val="00621CCE"/>
    <w:rsid w:val="00621D33"/>
    <w:rsid w:val="00621D45"/>
    <w:rsid w:val="00621DD0"/>
    <w:rsid w:val="00621DD8"/>
    <w:rsid w:val="00621E45"/>
    <w:rsid w:val="00621EF8"/>
    <w:rsid w:val="006220DF"/>
    <w:rsid w:val="0062215D"/>
    <w:rsid w:val="006225D6"/>
    <w:rsid w:val="0062265A"/>
    <w:rsid w:val="006226DC"/>
    <w:rsid w:val="00622738"/>
    <w:rsid w:val="00622918"/>
    <w:rsid w:val="006229C1"/>
    <w:rsid w:val="00622EB1"/>
    <w:rsid w:val="00622FE3"/>
    <w:rsid w:val="00623331"/>
    <w:rsid w:val="00623457"/>
    <w:rsid w:val="00623492"/>
    <w:rsid w:val="006235BC"/>
    <w:rsid w:val="006239B3"/>
    <w:rsid w:val="00623A04"/>
    <w:rsid w:val="00623B30"/>
    <w:rsid w:val="00623DCB"/>
    <w:rsid w:val="00623FFA"/>
    <w:rsid w:val="00624004"/>
    <w:rsid w:val="0062406E"/>
    <w:rsid w:val="00624123"/>
    <w:rsid w:val="00624140"/>
    <w:rsid w:val="00624240"/>
    <w:rsid w:val="006242C2"/>
    <w:rsid w:val="00624574"/>
    <w:rsid w:val="00624660"/>
    <w:rsid w:val="006246C3"/>
    <w:rsid w:val="0062471B"/>
    <w:rsid w:val="00624950"/>
    <w:rsid w:val="00624952"/>
    <w:rsid w:val="006249FA"/>
    <w:rsid w:val="00624BBA"/>
    <w:rsid w:val="00624C16"/>
    <w:rsid w:val="00624C3A"/>
    <w:rsid w:val="00624CE9"/>
    <w:rsid w:val="00624D18"/>
    <w:rsid w:val="00624E60"/>
    <w:rsid w:val="00624FAA"/>
    <w:rsid w:val="00624FC3"/>
    <w:rsid w:val="00625060"/>
    <w:rsid w:val="0062516B"/>
    <w:rsid w:val="00625615"/>
    <w:rsid w:val="006257C5"/>
    <w:rsid w:val="00625834"/>
    <w:rsid w:val="0062585E"/>
    <w:rsid w:val="0062597C"/>
    <w:rsid w:val="00625ADB"/>
    <w:rsid w:val="00625AFC"/>
    <w:rsid w:val="00625B27"/>
    <w:rsid w:val="00625E07"/>
    <w:rsid w:val="00625F44"/>
    <w:rsid w:val="00625F87"/>
    <w:rsid w:val="00625F8B"/>
    <w:rsid w:val="00625FBA"/>
    <w:rsid w:val="00626081"/>
    <w:rsid w:val="00626129"/>
    <w:rsid w:val="00626162"/>
    <w:rsid w:val="006261FC"/>
    <w:rsid w:val="00626273"/>
    <w:rsid w:val="0062629A"/>
    <w:rsid w:val="006263E1"/>
    <w:rsid w:val="0062650B"/>
    <w:rsid w:val="006265ED"/>
    <w:rsid w:val="0062670A"/>
    <w:rsid w:val="00626817"/>
    <w:rsid w:val="0062683E"/>
    <w:rsid w:val="00626929"/>
    <w:rsid w:val="00626B9F"/>
    <w:rsid w:val="00626BEC"/>
    <w:rsid w:val="00626C3A"/>
    <w:rsid w:val="00626C65"/>
    <w:rsid w:val="00626D23"/>
    <w:rsid w:val="00626E29"/>
    <w:rsid w:val="006270CC"/>
    <w:rsid w:val="0062727C"/>
    <w:rsid w:val="00627318"/>
    <w:rsid w:val="00627371"/>
    <w:rsid w:val="006273C6"/>
    <w:rsid w:val="00627494"/>
    <w:rsid w:val="00627526"/>
    <w:rsid w:val="00627697"/>
    <w:rsid w:val="006278B7"/>
    <w:rsid w:val="00627CAA"/>
    <w:rsid w:val="00627DE2"/>
    <w:rsid w:val="00627E42"/>
    <w:rsid w:val="00627FA3"/>
    <w:rsid w:val="00630243"/>
    <w:rsid w:val="00630489"/>
    <w:rsid w:val="00630606"/>
    <w:rsid w:val="0063068B"/>
    <w:rsid w:val="006306E2"/>
    <w:rsid w:val="00630814"/>
    <w:rsid w:val="00630D24"/>
    <w:rsid w:val="00630D6C"/>
    <w:rsid w:val="00630E62"/>
    <w:rsid w:val="00630F3A"/>
    <w:rsid w:val="00631089"/>
    <w:rsid w:val="0063114E"/>
    <w:rsid w:val="0063129D"/>
    <w:rsid w:val="0063130D"/>
    <w:rsid w:val="00631594"/>
    <w:rsid w:val="00631633"/>
    <w:rsid w:val="00631888"/>
    <w:rsid w:val="00631903"/>
    <w:rsid w:val="00631A13"/>
    <w:rsid w:val="00631D64"/>
    <w:rsid w:val="00631DED"/>
    <w:rsid w:val="00631E40"/>
    <w:rsid w:val="00631EBA"/>
    <w:rsid w:val="00631EE5"/>
    <w:rsid w:val="00631F63"/>
    <w:rsid w:val="00632012"/>
    <w:rsid w:val="00632666"/>
    <w:rsid w:val="00632906"/>
    <w:rsid w:val="00632A59"/>
    <w:rsid w:val="00632BA9"/>
    <w:rsid w:val="00632C62"/>
    <w:rsid w:val="00632CB3"/>
    <w:rsid w:val="00632D63"/>
    <w:rsid w:val="00632F8B"/>
    <w:rsid w:val="0063307F"/>
    <w:rsid w:val="00633250"/>
    <w:rsid w:val="0063382E"/>
    <w:rsid w:val="00633841"/>
    <w:rsid w:val="006338C9"/>
    <w:rsid w:val="00633910"/>
    <w:rsid w:val="006339D3"/>
    <w:rsid w:val="006339F1"/>
    <w:rsid w:val="00633B56"/>
    <w:rsid w:val="00633B57"/>
    <w:rsid w:val="00633B70"/>
    <w:rsid w:val="00633C35"/>
    <w:rsid w:val="00633D1D"/>
    <w:rsid w:val="00633D5E"/>
    <w:rsid w:val="00633ECD"/>
    <w:rsid w:val="00633EE0"/>
    <w:rsid w:val="00633F1E"/>
    <w:rsid w:val="006340B1"/>
    <w:rsid w:val="00634282"/>
    <w:rsid w:val="00634421"/>
    <w:rsid w:val="0063442F"/>
    <w:rsid w:val="00634450"/>
    <w:rsid w:val="0063447B"/>
    <w:rsid w:val="006344B3"/>
    <w:rsid w:val="0063458B"/>
    <w:rsid w:val="00634A08"/>
    <w:rsid w:val="00634A3A"/>
    <w:rsid w:val="00634B54"/>
    <w:rsid w:val="00634DB9"/>
    <w:rsid w:val="00634EE8"/>
    <w:rsid w:val="006351A5"/>
    <w:rsid w:val="00635330"/>
    <w:rsid w:val="00635358"/>
    <w:rsid w:val="006354A8"/>
    <w:rsid w:val="00635519"/>
    <w:rsid w:val="0063551F"/>
    <w:rsid w:val="00635560"/>
    <w:rsid w:val="0063565D"/>
    <w:rsid w:val="006358AC"/>
    <w:rsid w:val="006358DB"/>
    <w:rsid w:val="006359D6"/>
    <w:rsid w:val="00635C81"/>
    <w:rsid w:val="00635CE3"/>
    <w:rsid w:val="00635D6E"/>
    <w:rsid w:val="00635F3F"/>
    <w:rsid w:val="00636000"/>
    <w:rsid w:val="00636320"/>
    <w:rsid w:val="006369E6"/>
    <w:rsid w:val="00636B99"/>
    <w:rsid w:val="00636CB8"/>
    <w:rsid w:val="00636E02"/>
    <w:rsid w:val="00636F39"/>
    <w:rsid w:val="0063706B"/>
    <w:rsid w:val="006372D4"/>
    <w:rsid w:val="00637318"/>
    <w:rsid w:val="00637423"/>
    <w:rsid w:val="00637435"/>
    <w:rsid w:val="00637581"/>
    <w:rsid w:val="00637674"/>
    <w:rsid w:val="006376C2"/>
    <w:rsid w:val="00637739"/>
    <w:rsid w:val="00637F6D"/>
    <w:rsid w:val="00637F88"/>
    <w:rsid w:val="00637FB2"/>
    <w:rsid w:val="006401E6"/>
    <w:rsid w:val="00640268"/>
    <w:rsid w:val="00640327"/>
    <w:rsid w:val="00640443"/>
    <w:rsid w:val="00640451"/>
    <w:rsid w:val="0064045A"/>
    <w:rsid w:val="00640719"/>
    <w:rsid w:val="00640745"/>
    <w:rsid w:val="0064088C"/>
    <w:rsid w:val="006409C1"/>
    <w:rsid w:val="00640A29"/>
    <w:rsid w:val="00640A59"/>
    <w:rsid w:val="00640B63"/>
    <w:rsid w:val="00640BA7"/>
    <w:rsid w:val="00640BC9"/>
    <w:rsid w:val="00640DC1"/>
    <w:rsid w:val="00640DC4"/>
    <w:rsid w:val="00641061"/>
    <w:rsid w:val="0064109D"/>
    <w:rsid w:val="00641172"/>
    <w:rsid w:val="00641176"/>
    <w:rsid w:val="006415D6"/>
    <w:rsid w:val="00641692"/>
    <w:rsid w:val="006416A5"/>
    <w:rsid w:val="006417DF"/>
    <w:rsid w:val="006418D4"/>
    <w:rsid w:val="00641912"/>
    <w:rsid w:val="00641940"/>
    <w:rsid w:val="00641A35"/>
    <w:rsid w:val="00641AB5"/>
    <w:rsid w:val="00641BA9"/>
    <w:rsid w:val="00641BB7"/>
    <w:rsid w:val="00641CFF"/>
    <w:rsid w:val="00641E31"/>
    <w:rsid w:val="00641FA4"/>
    <w:rsid w:val="006420B8"/>
    <w:rsid w:val="006421E1"/>
    <w:rsid w:val="00642230"/>
    <w:rsid w:val="00642260"/>
    <w:rsid w:val="0064238D"/>
    <w:rsid w:val="00642539"/>
    <w:rsid w:val="006425A0"/>
    <w:rsid w:val="006425DC"/>
    <w:rsid w:val="0064282B"/>
    <w:rsid w:val="0064285F"/>
    <w:rsid w:val="006428A7"/>
    <w:rsid w:val="00642BCF"/>
    <w:rsid w:val="00642C6D"/>
    <w:rsid w:val="00642E01"/>
    <w:rsid w:val="00642F33"/>
    <w:rsid w:val="00642F5B"/>
    <w:rsid w:val="00643342"/>
    <w:rsid w:val="006434C3"/>
    <w:rsid w:val="006434E8"/>
    <w:rsid w:val="00643640"/>
    <w:rsid w:val="0064370B"/>
    <w:rsid w:val="006437D2"/>
    <w:rsid w:val="00643986"/>
    <w:rsid w:val="00643AB0"/>
    <w:rsid w:val="00643D40"/>
    <w:rsid w:val="0064434D"/>
    <w:rsid w:val="00644563"/>
    <w:rsid w:val="00644949"/>
    <w:rsid w:val="00644977"/>
    <w:rsid w:val="006449AC"/>
    <w:rsid w:val="006451E2"/>
    <w:rsid w:val="00645407"/>
    <w:rsid w:val="0064541A"/>
    <w:rsid w:val="0064565A"/>
    <w:rsid w:val="0064574E"/>
    <w:rsid w:val="0064578C"/>
    <w:rsid w:val="006459BB"/>
    <w:rsid w:val="00645B13"/>
    <w:rsid w:val="00645C94"/>
    <w:rsid w:val="00645FD3"/>
    <w:rsid w:val="0064603B"/>
    <w:rsid w:val="006462E6"/>
    <w:rsid w:val="006463A6"/>
    <w:rsid w:val="00646705"/>
    <w:rsid w:val="006467E5"/>
    <w:rsid w:val="00646958"/>
    <w:rsid w:val="00646A3D"/>
    <w:rsid w:val="00646D67"/>
    <w:rsid w:val="00646F9F"/>
    <w:rsid w:val="0064710F"/>
    <w:rsid w:val="006476F5"/>
    <w:rsid w:val="006479C6"/>
    <w:rsid w:val="00647A90"/>
    <w:rsid w:val="00647A9B"/>
    <w:rsid w:val="00647BE0"/>
    <w:rsid w:val="00647DB2"/>
    <w:rsid w:val="00647E68"/>
    <w:rsid w:val="00647F12"/>
    <w:rsid w:val="00647FDD"/>
    <w:rsid w:val="00650110"/>
    <w:rsid w:val="00650336"/>
    <w:rsid w:val="0065053B"/>
    <w:rsid w:val="0065057C"/>
    <w:rsid w:val="006505E8"/>
    <w:rsid w:val="0065064E"/>
    <w:rsid w:val="0065075F"/>
    <w:rsid w:val="00650771"/>
    <w:rsid w:val="00650790"/>
    <w:rsid w:val="006507F8"/>
    <w:rsid w:val="006508F2"/>
    <w:rsid w:val="00650948"/>
    <w:rsid w:val="00650AA1"/>
    <w:rsid w:val="00650B7E"/>
    <w:rsid w:val="00650C5F"/>
    <w:rsid w:val="00650CC3"/>
    <w:rsid w:val="00650F3F"/>
    <w:rsid w:val="00650F92"/>
    <w:rsid w:val="00650F9B"/>
    <w:rsid w:val="00651061"/>
    <w:rsid w:val="00651072"/>
    <w:rsid w:val="006510B7"/>
    <w:rsid w:val="0065120B"/>
    <w:rsid w:val="00651470"/>
    <w:rsid w:val="006514FE"/>
    <w:rsid w:val="0065151B"/>
    <w:rsid w:val="006515CC"/>
    <w:rsid w:val="006515E7"/>
    <w:rsid w:val="0065187C"/>
    <w:rsid w:val="0065197F"/>
    <w:rsid w:val="00651AB4"/>
    <w:rsid w:val="00651C63"/>
    <w:rsid w:val="00651DC8"/>
    <w:rsid w:val="00651E5B"/>
    <w:rsid w:val="00651ED9"/>
    <w:rsid w:val="0065204B"/>
    <w:rsid w:val="006523B5"/>
    <w:rsid w:val="00652457"/>
    <w:rsid w:val="0065255D"/>
    <w:rsid w:val="00652608"/>
    <w:rsid w:val="006528ED"/>
    <w:rsid w:val="0065292A"/>
    <w:rsid w:val="00652A13"/>
    <w:rsid w:val="00652AB7"/>
    <w:rsid w:val="00652B75"/>
    <w:rsid w:val="00652B87"/>
    <w:rsid w:val="00652C28"/>
    <w:rsid w:val="00652D4C"/>
    <w:rsid w:val="00652F15"/>
    <w:rsid w:val="00652FEC"/>
    <w:rsid w:val="00653125"/>
    <w:rsid w:val="00653199"/>
    <w:rsid w:val="00653351"/>
    <w:rsid w:val="00653373"/>
    <w:rsid w:val="0065341F"/>
    <w:rsid w:val="0065345A"/>
    <w:rsid w:val="00653523"/>
    <w:rsid w:val="00653596"/>
    <w:rsid w:val="0065361F"/>
    <w:rsid w:val="00653692"/>
    <w:rsid w:val="00653903"/>
    <w:rsid w:val="00653A52"/>
    <w:rsid w:val="0065406C"/>
    <w:rsid w:val="0065413C"/>
    <w:rsid w:val="006542C9"/>
    <w:rsid w:val="0065449B"/>
    <w:rsid w:val="00654699"/>
    <w:rsid w:val="00654743"/>
    <w:rsid w:val="00654AE2"/>
    <w:rsid w:val="00654B85"/>
    <w:rsid w:val="00654CB8"/>
    <w:rsid w:val="00654F3E"/>
    <w:rsid w:val="00654FFF"/>
    <w:rsid w:val="00655107"/>
    <w:rsid w:val="006552DE"/>
    <w:rsid w:val="006554B8"/>
    <w:rsid w:val="006555D4"/>
    <w:rsid w:val="0065591B"/>
    <w:rsid w:val="00655B64"/>
    <w:rsid w:val="00655BC5"/>
    <w:rsid w:val="00655C83"/>
    <w:rsid w:val="00655D06"/>
    <w:rsid w:val="00655F46"/>
    <w:rsid w:val="00655F51"/>
    <w:rsid w:val="00656034"/>
    <w:rsid w:val="0065617C"/>
    <w:rsid w:val="0065633F"/>
    <w:rsid w:val="00656388"/>
    <w:rsid w:val="00656550"/>
    <w:rsid w:val="00656A89"/>
    <w:rsid w:val="00656AC8"/>
    <w:rsid w:val="00656DC6"/>
    <w:rsid w:val="00656E60"/>
    <w:rsid w:val="00656EAD"/>
    <w:rsid w:val="00656FDD"/>
    <w:rsid w:val="0065708E"/>
    <w:rsid w:val="00657221"/>
    <w:rsid w:val="006572C8"/>
    <w:rsid w:val="0065733F"/>
    <w:rsid w:val="006573CD"/>
    <w:rsid w:val="0065755E"/>
    <w:rsid w:val="006577D8"/>
    <w:rsid w:val="00657A69"/>
    <w:rsid w:val="00657B47"/>
    <w:rsid w:val="00657F3F"/>
    <w:rsid w:val="006601AB"/>
    <w:rsid w:val="00660229"/>
    <w:rsid w:val="006605E9"/>
    <w:rsid w:val="00660674"/>
    <w:rsid w:val="0066091D"/>
    <w:rsid w:val="00660A82"/>
    <w:rsid w:val="00660A85"/>
    <w:rsid w:val="00660CAD"/>
    <w:rsid w:val="00660F44"/>
    <w:rsid w:val="00660F88"/>
    <w:rsid w:val="00660F91"/>
    <w:rsid w:val="00660FC6"/>
    <w:rsid w:val="00661143"/>
    <w:rsid w:val="00661248"/>
    <w:rsid w:val="00661368"/>
    <w:rsid w:val="00661429"/>
    <w:rsid w:val="00661507"/>
    <w:rsid w:val="0066172A"/>
    <w:rsid w:val="006617C2"/>
    <w:rsid w:val="0066192B"/>
    <w:rsid w:val="00661A6F"/>
    <w:rsid w:val="00661AF2"/>
    <w:rsid w:val="00661D06"/>
    <w:rsid w:val="00661F15"/>
    <w:rsid w:val="00662009"/>
    <w:rsid w:val="00662024"/>
    <w:rsid w:val="00662186"/>
    <w:rsid w:val="00662204"/>
    <w:rsid w:val="00662470"/>
    <w:rsid w:val="00662473"/>
    <w:rsid w:val="00662507"/>
    <w:rsid w:val="00662557"/>
    <w:rsid w:val="00662659"/>
    <w:rsid w:val="00662E7F"/>
    <w:rsid w:val="00662EDF"/>
    <w:rsid w:val="00663117"/>
    <w:rsid w:val="00663132"/>
    <w:rsid w:val="006632C8"/>
    <w:rsid w:val="00663398"/>
    <w:rsid w:val="006638B6"/>
    <w:rsid w:val="00663950"/>
    <w:rsid w:val="00663C13"/>
    <w:rsid w:val="00663D9B"/>
    <w:rsid w:val="00663E4E"/>
    <w:rsid w:val="00663EA7"/>
    <w:rsid w:val="00663EC5"/>
    <w:rsid w:val="00663EE3"/>
    <w:rsid w:val="0066416E"/>
    <w:rsid w:val="00664588"/>
    <w:rsid w:val="006646BD"/>
    <w:rsid w:val="006646F6"/>
    <w:rsid w:val="00664750"/>
    <w:rsid w:val="00664BF6"/>
    <w:rsid w:val="00664CC2"/>
    <w:rsid w:val="00664CD1"/>
    <w:rsid w:val="00664CF5"/>
    <w:rsid w:val="00664F1A"/>
    <w:rsid w:val="006650C6"/>
    <w:rsid w:val="006654A5"/>
    <w:rsid w:val="006655F0"/>
    <w:rsid w:val="00665806"/>
    <w:rsid w:val="00665C82"/>
    <w:rsid w:val="00665C9E"/>
    <w:rsid w:val="006660F5"/>
    <w:rsid w:val="0066631A"/>
    <w:rsid w:val="0066635F"/>
    <w:rsid w:val="00666500"/>
    <w:rsid w:val="0066658F"/>
    <w:rsid w:val="006666CE"/>
    <w:rsid w:val="00666763"/>
    <w:rsid w:val="0066681C"/>
    <w:rsid w:val="00666903"/>
    <w:rsid w:val="0066698E"/>
    <w:rsid w:val="00666BA4"/>
    <w:rsid w:val="00666BE7"/>
    <w:rsid w:val="00667025"/>
    <w:rsid w:val="0066707F"/>
    <w:rsid w:val="006671E6"/>
    <w:rsid w:val="00667284"/>
    <w:rsid w:val="00667421"/>
    <w:rsid w:val="006674BD"/>
    <w:rsid w:val="006674C2"/>
    <w:rsid w:val="00667626"/>
    <w:rsid w:val="00667863"/>
    <w:rsid w:val="00667B2F"/>
    <w:rsid w:val="00667CF9"/>
    <w:rsid w:val="00667D78"/>
    <w:rsid w:val="00667D7E"/>
    <w:rsid w:val="00667DFC"/>
    <w:rsid w:val="00667E5F"/>
    <w:rsid w:val="006702DC"/>
    <w:rsid w:val="00670616"/>
    <w:rsid w:val="0067083B"/>
    <w:rsid w:val="006708CD"/>
    <w:rsid w:val="006708F8"/>
    <w:rsid w:val="00670BBD"/>
    <w:rsid w:val="00670D49"/>
    <w:rsid w:val="00670E3B"/>
    <w:rsid w:val="00670F0E"/>
    <w:rsid w:val="00670F17"/>
    <w:rsid w:val="00671001"/>
    <w:rsid w:val="0067100C"/>
    <w:rsid w:val="00671081"/>
    <w:rsid w:val="0067126E"/>
    <w:rsid w:val="006713E6"/>
    <w:rsid w:val="006714D0"/>
    <w:rsid w:val="006716C3"/>
    <w:rsid w:val="006717B5"/>
    <w:rsid w:val="00671B51"/>
    <w:rsid w:val="00671BDA"/>
    <w:rsid w:val="00671ECD"/>
    <w:rsid w:val="00671F5E"/>
    <w:rsid w:val="0067212F"/>
    <w:rsid w:val="006723A1"/>
    <w:rsid w:val="0067247A"/>
    <w:rsid w:val="0067259D"/>
    <w:rsid w:val="00672A10"/>
    <w:rsid w:val="00672A58"/>
    <w:rsid w:val="00672ACB"/>
    <w:rsid w:val="00672C36"/>
    <w:rsid w:val="00673053"/>
    <w:rsid w:val="0067316B"/>
    <w:rsid w:val="00673326"/>
    <w:rsid w:val="006733B2"/>
    <w:rsid w:val="00673414"/>
    <w:rsid w:val="0067366A"/>
    <w:rsid w:val="0067398A"/>
    <w:rsid w:val="00673CCE"/>
    <w:rsid w:val="00673CFB"/>
    <w:rsid w:val="00673DD1"/>
    <w:rsid w:val="00673F20"/>
    <w:rsid w:val="0067427A"/>
    <w:rsid w:val="006746C1"/>
    <w:rsid w:val="00674899"/>
    <w:rsid w:val="006749DC"/>
    <w:rsid w:val="00674A16"/>
    <w:rsid w:val="00674DBF"/>
    <w:rsid w:val="00674E1D"/>
    <w:rsid w:val="00674F4C"/>
    <w:rsid w:val="00674FC0"/>
    <w:rsid w:val="00675285"/>
    <w:rsid w:val="006753D5"/>
    <w:rsid w:val="006754F0"/>
    <w:rsid w:val="0067566A"/>
    <w:rsid w:val="0067566E"/>
    <w:rsid w:val="00675764"/>
    <w:rsid w:val="006757A5"/>
    <w:rsid w:val="00675B0C"/>
    <w:rsid w:val="00675BA7"/>
    <w:rsid w:val="00675D9C"/>
    <w:rsid w:val="00675E1F"/>
    <w:rsid w:val="006762E7"/>
    <w:rsid w:val="0067643F"/>
    <w:rsid w:val="00676472"/>
    <w:rsid w:val="00676531"/>
    <w:rsid w:val="006765A4"/>
    <w:rsid w:val="0067666B"/>
    <w:rsid w:val="00676A2D"/>
    <w:rsid w:val="00676B73"/>
    <w:rsid w:val="00676CA8"/>
    <w:rsid w:val="00676D13"/>
    <w:rsid w:val="00676E72"/>
    <w:rsid w:val="00677002"/>
    <w:rsid w:val="00677087"/>
    <w:rsid w:val="00677159"/>
    <w:rsid w:val="006772A4"/>
    <w:rsid w:val="006773EA"/>
    <w:rsid w:val="0067757E"/>
    <w:rsid w:val="00677637"/>
    <w:rsid w:val="00677669"/>
    <w:rsid w:val="006776B7"/>
    <w:rsid w:val="0067772E"/>
    <w:rsid w:val="00677737"/>
    <w:rsid w:val="0067774D"/>
    <w:rsid w:val="006777B8"/>
    <w:rsid w:val="00677B2B"/>
    <w:rsid w:val="00677FAC"/>
    <w:rsid w:val="006802E1"/>
    <w:rsid w:val="00680411"/>
    <w:rsid w:val="0068074C"/>
    <w:rsid w:val="00680832"/>
    <w:rsid w:val="00680A3E"/>
    <w:rsid w:val="00680C04"/>
    <w:rsid w:val="00680C22"/>
    <w:rsid w:val="00680C71"/>
    <w:rsid w:val="00681001"/>
    <w:rsid w:val="00681134"/>
    <w:rsid w:val="006813D4"/>
    <w:rsid w:val="00681634"/>
    <w:rsid w:val="00681873"/>
    <w:rsid w:val="006818EB"/>
    <w:rsid w:val="00681991"/>
    <w:rsid w:val="00681D00"/>
    <w:rsid w:val="00681F49"/>
    <w:rsid w:val="0068224C"/>
    <w:rsid w:val="006822D4"/>
    <w:rsid w:val="00682328"/>
    <w:rsid w:val="0068297A"/>
    <w:rsid w:val="00682AFB"/>
    <w:rsid w:val="00682B83"/>
    <w:rsid w:val="00682FF8"/>
    <w:rsid w:val="00683089"/>
    <w:rsid w:val="00683144"/>
    <w:rsid w:val="00683327"/>
    <w:rsid w:val="00683599"/>
    <w:rsid w:val="00683E9C"/>
    <w:rsid w:val="00683EFA"/>
    <w:rsid w:val="00683F58"/>
    <w:rsid w:val="0068412F"/>
    <w:rsid w:val="0068419D"/>
    <w:rsid w:val="0068439D"/>
    <w:rsid w:val="00684466"/>
    <w:rsid w:val="00684850"/>
    <w:rsid w:val="00684991"/>
    <w:rsid w:val="00684B93"/>
    <w:rsid w:val="00684BB3"/>
    <w:rsid w:val="00684D91"/>
    <w:rsid w:val="00684F51"/>
    <w:rsid w:val="0068514D"/>
    <w:rsid w:val="00685580"/>
    <w:rsid w:val="00685998"/>
    <w:rsid w:val="00685A44"/>
    <w:rsid w:val="00685A93"/>
    <w:rsid w:val="00685ACC"/>
    <w:rsid w:val="00685C34"/>
    <w:rsid w:val="00685C67"/>
    <w:rsid w:val="00685D0B"/>
    <w:rsid w:val="00685EA2"/>
    <w:rsid w:val="0068610E"/>
    <w:rsid w:val="00686421"/>
    <w:rsid w:val="00686573"/>
    <w:rsid w:val="00686658"/>
    <w:rsid w:val="006866A0"/>
    <w:rsid w:val="00686C49"/>
    <w:rsid w:val="00686CEA"/>
    <w:rsid w:val="00686D98"/>
    <w:rsid w:val="00686DB1"/>
    <w:rsid w:val="00686EA6"/>
    <w:rsid w:val="00686F5E"/>
    <w:rsid w:val="00687068"/>
    <w:rsid w:val="006871FD"/>
    <w:rsid w:val="00687244"/>
    <w:rsid w:val="00687271"/>
    <w:rsid w:val="00687326"/>
    <w:rsid w:val="0068733E"/>
    <w:rsid w:val="0068765D"/>
    <w:rsid w:val="006876E6"/>
    <w:rsid w:val="0068772B"/>
    <w:rsid w:val="00687788"/>
    <w:rsid w:val="006877FA"/>
    <w:rsid w:val="0068789D"/>
    <w:rsid w:val="006878A9"/>
    <w:rsid w:val="00687D76"/>
    <w:rsid w:val="00687DE9"/>
    <w:rsid w:val="00687E12"/>
    <w:rsid w:val="00687E76"/>
    <w:rsid w:val="00687E7D"/>
    <w:rsid w:val="00687FDD"/>
    <w:rsid w:val="0069004F"/>
    <w:rsid w:val="00690053"/>
    <w:rsid w:val="006902D0"/>
    <w:rsid w:val="00690403"/>
    <w:rsid w:val="00690495"/>
    <w:rsid w:val="006905F4"/>
    <w:rsid w:val="00690785"/>
    <w:rsid w:val="00690B54"/>
    <w:rsid w:val="00690CB0"/>
    <w:rsid w:val="00690D1B"/>
    <w:rsid w:val="00690E0D"/>
    <w:rsid w:val="00690E2A"/>
    <w:rsid w:val="00690F92"/>
    <w:rsid w:val="006911B6"/>
    <w:rsid w:val="006914B2"/>
    <w:rsid w:val="006915AF"/>
    <w:rsid w:val="00691629"/>
    <w:rsid w:val="006917DC"/>
    <w:rsid w:val="00691A6B"/>
    <w:rsid w:val="00691BFF"/>
    <w:rsid w:val="00691D0B"/>
    <w:rsid w:val="00691D90"/>
    <w:rsid w:val="00692104"/>
    <w:rsid w:val="0069222D"/>
    <w:rsid w:val="00692379"/>
    <w:rsid w:val="006923A8"/>
    <w:rsid w:val="00692437"/>
    <w:rsid w:val="006924A3"/>
    <w:rsid w:val="0069272C"/>
    <w:rsid w:val="00692751"/>
    <w:rsid w:val="006927DF"/>
    <w:rsid w:val="006928DF"/>
    <w:rsid w:val="0069290A"/>
    <w:rsid w:val="00692957"/>
    <w:rsid w:val="00692962"/>
    <w:rsid w:val="006929AC"/>
    <w:rsid w:val="006929FD"/>
    <w:rsid w:val="00692C12"/>
    <w:rsid w:val="00692EE0"/>
    <w:rsid w:val="00692F73"/>
    <w:rsid w:val="00692FC2"/>
    <w:rsid w:val="00692FE7"/>
    <w:rsid w:val="00693223"/>
    <w:rsid w:val="00693307"/>
    <w:rsid w:val="00693431"/>
    <w:rsid w:val="006934A2"/>
    <w:rsid w:val="006934AE"/>
    <w:rsid w:val="00693602"/>
    <w:rsid w:val="00693CAB"/>
    <w:rsid w:val="00694082"/>
    <w:rsid w:val="0069411E"/>
    <w:rsid w:val="00694398"/>
    <w:rsid w:val="0069464A"/>
    <w:rsid w:val="006947C8"/>
    <w:rsid w:val="00694888"/>
    <w:rsid w:val="00694A7F"/>
    <w:rsid w:val="00694C24"/>
    <w:rsid w:val="00694C50"/>
    <w:rsid w:val="00694D29"/>
    <w:rsid w:val="00694D4F"/>
    <w:rsid w:val="00694D50"/>
    <w:rsid w:val="00694E0B"/>
    <w:rsid w:val="00694E42"/>
    <w:rsid w:val="00694F7B"/>
    <w:rsid w:val="0069507A"/>
    <w:rsid w:val="006955CA"/>
    <w:rsid w:val="006956E6"/>
    <w:rsid w:val="0069575F"/>
    <w:rsid w:val="00695911"/>
    <w:rsid w:val="006959CE"/>
    <w:rsid w:val="00695A4E"/>
    <w:rsid w:val="00695BD5"/>
    <w:rsid w:val="00695CE8"/>
    <w:rsid w:val="00695D0B"/>
    <w:rsid w:val="00695D3D"/>
    <w:rsid w:val="00695D65"/>
    <w:rsid w:val="00695FF4"/>
    <w:rsid w:val="0069603B"/>
    <w:rsid w:val="0069612B"/>
    <w:rsid w:val="006962BA"/>
    <w:rsid w:val="006964A5"/>
    <w:rsid w:val="006965D8"/>
    <w:rsid w:val="00696713"/>
    <w:rsid w:val="00696784"/>
    <w:rsid w:val="00696788"/>
    <w:rsid w:val="006968EF"/>
    <w:rsid w:val="0069696C"/>
    <w:rsid w:val="00696B6D"/>
    <w:rsid w:val="00696C78"/>
    <w:rsid w:val="00696CA0"/>
    <w:rsid w:val="00696CD3"/>
    <w:rsid w:val="00696E27"/>
    <w:rsid w:val="00696F0B"/>
    <w:rsid w:val="00696F41"/>
    <w:rsid w:val="006970FB"/>
    <w:rsid w:val="006971BF"/>
    <w:rsid w:val="006972C1"/>
    <w:rsid w:val="00697484"/>
    <w:rsid w:val="006976DE"/>
    <w:rsid w:val="00697739"/>
    <w:rsid w:val="00697893"/>
    <w:rsid w:val="006978EB"/>
    <w:rsid w:val="00697CC1"/>
    <w:rsid w:val="00697D1F"/>
    <w:rsid w:val="006A0003"/>
    <w:rsid w:val="006A007A"/>
    <w:rsid w:val="006A00C3"/>
    <w:rsid w:val="006A0206"/>
    <w:rsid w:val="006A036E"/>
    <w:rsid w:val="006A03ED"/>
    <w:rsid w:val="006A0491"/>
    <w:rsid w:val="006A05B2"/>
    <w:rsid w:val="006A0720"/>
    <w:rsid w:val="006A079D"/>
    <w:rsid w:val="006A0B18"/>
    <w:rsid w:val="006A0B40"/>
    <w:rsid w:val="006A0B93"/>
    <w:rsid w:val="006A10C5"/>
    <w:rsid w:val="006A12D3"/>
    <w:rsid w:val="006A1306"/>
    <w:rsid w:val="006A148A"/>
    <w:rsid w:val="006A150E"/>
    <w:rsid w:val="006A15CA"/>
    <w:rsid w:val="006A15F3"/>
    <w:rsid w:val="006A165F"/>
    <w:rsid w:val="006A19E3"/>
    <w:rsid w:val="006A19E9"/>
    <w:rsid w:val="006A19EB"/>
    <w:rsid w:val="006A1B37"/>
    <w:rsid w:val="006A1B48"/>
    <w:rsid w:val="006A1CD2"/>
    <w:rsid w:val="006A2130"/>
    <w:rsid w:val="006A22D5"/>
    <w:rsid w:val="006A23E9"/>
    <w:rsid w:val="006A23FB"/>
    <w:rsid w:val="006A247C"/>
    <w:rsid w:val="006A26B5"/>
    <w:rsid w:val="006A275F"/>
    <w:rsid w:val="006A2794"/>
    <w:rsid w:val="006A2A7E"/>
    <w:rsid w:val="006A2ECB"/>
    <w:rsid w:val="006A2FDD"/>
    <w:rsid w:val="006A31AD"/>
    <w:rsid w:val="006A32CD"/>
    <w:rsid w:val="006A32ED"/>
    <w:rsid w:val="006A3492"/>
    <w:rsid w:val="006A34ED"/>
    <w:rsid w:val="006A3554"/>
    <w:rsid w:val="006A357A"/>
    <w:rsid w:val="006A360A"/>
    <w:rsid w:val="006A3619"/>
    <w:rsid w:val="006A36B4"/>
    <w:rsid w:val="006A36D8"/>
    <w:rsid w:val="006A3744"/>
    <w:rsid w:val="006A379F"/>
    <w:rsid w:val="006A3817"/>
    <w:rsid w:val="006A386A"/>
    <w:rsid w:val="006A3891"/>
    <w:rsid w:val="006A3B3E"/>
    <w:rsid w:val="006A3C2B"/>
    <w:rsid w:val="006A3C90"/>
    <w:rsid w:val="006A3F16"/>
    <w:rsid w:val="006A3F6D"/>
    <w:rsid w:val="006A4043"/>
    <w:rsid w:val="006A41B8"/>
    <w:rsid w:val="006A42F7"/>
    <w:rsid w:val="006A4950"/>
    <w:rsid w:val="006A4A7D"/>
    <w:rsid w:val="006A4D35"/>
    <w:rsid w:val="006A4F58"/>
    <w:rsid w:val="006A523B"/>
    <w:rsid w:val="006A5684"/>
    <w:rsid w:val="006A5839"/>
    <w:rsid w:val="006A58C7"/>
    <w:rsid w:val="006A5A44"/>
    <w:rsid w:val="006A5AE6"/>
    <w:rsid w:val="006A5DFB"/>
    <w:rsid w:val="006A5F12"/>
    <w:rsid w:val="006A5FBB"/>
    <w:rsid w:val="006A65B8"/>
    <w:rsid w:val="006A66C6"/>
    <w:rsid w:val="006A66DE"/>
    <w:rsid w:val="006A6837"/>
    <w:rsid w:val="006A68E4"/>
    <w:rsid w:val="006A6D24"/>
    <w:rsid w:val="006A6D49"/>
    <w:rsid w:val="006A6E68"/>
    <w:rsid w:val="006A6E7D"/>
    <w:rsid w:val="006A6F0E"/>
    <w:rsid w:val="006A6F54"/>
    <w:rsid w:val="006A6FEA"/>
    <w:rsid w:val="006A6FF5"/>
    <w:rsid w:val="006A7727"/>
    <w:rsid w:val="006A78C5"/>
    <w:rsid w:val="006A7986"/>
    <w:rsid w:val="006A79D6"/>
    <w:rsid w:val="006A79F4"/>
    <w:rsid w:val="006A7DAB"/>
    <w:rsid w:val="006A7F13"/>
    <w:rsid w:val="006A7F57"/>
    <w:rsid w:val="006A7FBE"/>
    <w:rsid w:val="006B01DC"/>
    <w:rsid w:val="006B01FD"/>
    <w:rsid w:val="006B02D5"/>
    <w:rsid w:val="006B0445"/>
    <w:rsid w:val="006B059E"/>
    <w:rsid w:val="006B09F9"/>
    <w:rsid w:val="006B0A94"/>
    <w:rsid w:val="006B0B02"/>
    <w:rsid w:val="006B0CE1"/>
    <w:rsid w:val="006B0D86"/>
    <w:rsid w:val="006B0F7D"/>
    <w:rsid w:val="006B0FAF"/>
    <w:rsid w:val="006B11A8"/>
    <w:rsid w:val="006B11C4"/>
    <w:rsid w:val="006B1440"/>
    <w:rsid w:val="006B14AA"/>
    <w:rsid w:val="006B15E6"/>
    <w:rsid w:val="006B163B"/>
    <w:rsid w:val="006B165C"/>
    <w:rsid w:val="006B1692"/>
    <w:rsid w:val="006B1A5C"/>
    <w:rsid w:val="006B1C33"/>
    <w:rsid w:val="006B1FAA"/>
    <w:rsid w:val="006B2282"/>
    <w:rsid w:val="006B22F5"/>
    <w:rsid w:val="006B237A"/>
    <w:rsid w:val="006B2531"/>
    <w:rsid w:val="006B2638"/>
    <w:rsid w:val="006B2730"/>
    <w:rsid w:val="006B2847"/>
    <w:rsid w:val="006B29DB"/>
    <w:rsid w:val="006B2A86"/>
    <w:rsid w:val="006B2AF2"/>
    <w:rsid w:val="006B2B6F"/>
    <w:rsid w:val="006B2BD8"/>
    <w:rsid w:val="006B2D2E"/>
    <w:rsid w:val="006B2E06"/>
    <w:rsid w:val="006B2E43"/>
    <w:rsid w:val="006B2EB3"/>
    <w:rsid w:val="006B2F81"/>
    <w:rsid w:val="006B3047"/>
    <w:rsid w:val="006B3169"/>
    <w:rsid w:val="006B3172"/>
    <w:rsid w:val="006B32BE"/>
    <w:rsid w:val="006B32C7"/>
    <w:rsid w:val="006B351F"/>
    <w:rsid w:val="006B3575"/>
    <w:rsid w:val="006B3644"/>
    <w:rsid w:val="006B3974"/>
    <w:rsid w:val="006B39F7"/>
    <w:rsid w:val="006B3A6B"/>
    <w:rsid w:val="006B3B92"/>
    <w:rsid w:val="006B3CFB"/>
    <w:rsid w:val="006B3D3E"/>
    <w:rsid w:val="006B4065"/>
    <w:rsid w:val="006B415C"/>
    <w:rsid w:val="006B41E8"/>
    <w:rsid w:val="006B424D"/>
    <w:rsid w:val="006B4275"/>
    <w:rsid w:val="006B4310"/>
    <w:rsid w:val="006B437F"/>
    <w:rsid w:val="006B43EC"/>
    <w:rsid w:val="006B443A"/>
    <w:rsid w:val="006B47A1"/>
    <w:rsid w:val="006B47FB"/>
    <w:rsid w:val="006B4914"/>
    <w:rsid w:val="006B4AAA"/>
    <w:rsid w:val="006B4E88"/>
    <w:rsid w:val="006B522B"/>
    <w:rsid w:val="006B5268"/>
    <w:rsid w:val="006B5527"/>
    <w:rsid w:val="006B5582"/>
    <w:rsid w:val="006B564B"/>
    <w:rsid w:val="006B5919"/>
    <w:rsid w:val="006B5B76"/>
    <w:rsid w:val="006B5C5B"/>
    <w:rsid w:val="006B5F4C"/>
    <w:rsid w:val="006B6036"/>
    <w:rsid w:val="006B6132"/>
    <w:rsid w:val="006B6171"/>
    <w:rsid w:val="006B61ED"/>
    <w:rsid w:val="006B61FB"/>
    <w:rsid w:val="006B6427"/>
    <w:rsid w:val="006B65E5"/>
    <w:rsid w:val="006B6673"/>
    <w:rsid w:val="006B6680"/>
    <w:rsid w:val="006B6731"/>
    <w:rsid w:val="006B67B9"/>
    <w:rsid w:val="006B67D7"/>
    <w:rsid w:val="006B6810"/>
    <w:rsid w:val="006B69BD"/>
    <w:rsid w:val="006B6AAC"/>
    <w:rsid w:val="006B6B47"/>
    <w:rsid w:val="006B6B85"/>
    <w:rsid w:val="006B6C7D"/>
    <w:rsid w:val="006B71C8"/>
    <w:rsid w:val="006B74E8"/>
    <w:rsid w:val="006B7561"/>
    <w:rsid w:val="006B75BF"/>
    <w:rsid w:val="006B762B"/>
    <w:rsid w:val="006B767A"/>
    <w:rsid w:val="006B774E"/>
    <w:rsid w:val="006B77AE"/>
    <w:rsid w:val="006B784E"/>
    <w:rsid w:val="006B7867"/>
    <w:rsid w:val="006B795E"/>
    <w:rsid w:val="006B797A"/>
    <w:rsid w:val="006B7AC2"/>
    <w:rsid w:val="006B7BBE"/>
    <w:rsid w:val="006B7C67"/>
    <w:rsid w:val="006C010E"/>
    <w:rsid w:val="006C02AE"/>
    <w:rsid w:val="006C0563"/>
    <w:rsid w:val="006C0629"/>
    <w:rsid w:val="006C066B"/>
    <w:rsid w:val="006C0957"/>
    <w:rsid w:val="006C0ABF"/>
    <w:rsid w:val="006C0C9B"/>
    <w:rsid w:val="006C0CB1"/>
    <w:rsid w:val="006C0D7B"/>
    <w:rsid w:val="006C0F01"/>
    <w:rsid w:val="006C102B"/>
    <w:rsid w:val="006C139F"/>
    <w:rsid w:val="006C1482"/>
    <w:rsid w:val="006C14A1"/>
    <w:rsid w:val="006C18F3"/>
    <w:rsid w:val="006C19D1"/>
    <w:rsid w:val="006C19E1"/>
    <w:rsid w:val="006C1AF4"/>
    <w:rsid w:val="006C1B9C"/>
    <w:rsid w:val="006C2025"/>
    <w:rsid w:val="006C21D7"/>
    <w:rsid w:val="006C223F"/>
    <w:rsid w:val="006C2283"/>
    <w:rsid w:val="006C23C3"/>
    <w:rsid w:val="006C26E3"/>
    <w:rsid w:val="006C279F"/>
    <w:rsid w:val="006C28BA"/>
    <w:rsid w:val="006C297A"/>
    <w:rsid w:val="006C2BA5"/>
    <w:rsid w:val="006C30F8"/>
    <w:rsid w:val="006C318A"/>
    <w:rsid w:val="006C32A3"/>
    <w:rsid w:val="006C354B"/>
    <w:rsid w:val="006C3580"/>
    <w:rsid w:val="006C35E7"/>
    <w:rsid w:val="006C36A8"/>
    <w:rsid w:val="006C38FB"/>
    <w:rsid w:val="006C392A"/>
    <w:rsid w:val="006C3986"/>
    <w:rsid w:val="006C3A01"/>
    <w:rsid w:val="006C3A56"/>
    <w:rsid w:val="006C3B44"/>
    <w:rsid w:val="006C3D72"/>
    <w:rsid w:val="006C3DCB"/>
    <w:rsid w:val="006C3E09"/>
    <w:rsid w:val="006C3F76"/>
    <w:rsid w:val="006C4008"/>
    <w:rsid w:val="006C40CB"/>
    <w:rsid w:val="006C41B1"/>
    <w:rsid w:val="006C4232"/>
    <w:rsid w:val="006C47C6"/>
    <w:rsid w:val="006C47F5"/>
    <w:rsid w:val="006C4B54"/>
    <w:rsid w:val="006C4C44"/>
    <w:rsid w:val="006C4C6D"/>
    <w:rsid w:val="006C4E8A"/>
    <w:rsid w:val="006C4F73"/>
    <w:rsid w:val="006C5113"/>
    <w:rsid w:val="006C5177"/>
    <w:rsid w:val="006C51EF"/>
    <w:rsid w:val="006C51FA"/>
    <w:rsid w:val="006C52A1"/>
    <w:rsid w:val="006C52B1"/>
    <w:rsid w:val="006C5392"/>
    <w:rsid w:val="006C5414"/>
    <w:rsid w:val="006C546D"/>
    <w:rsid w:val="006C58FD"/>
    <w:rsid w:val="006C5957"/>
    <w:rsid w:val="006C59F3"/>
    <w:rsid w:val="006C5A12"/>
    <w:rsid w:val="006C5BA5"/>
    <w:rsid w:val="006C5BC0"/>
    <w:rsid w:val="006C5BDA"/>
    <w:rsid w:val="006C5C2C"/>
    <w:rsid w:val="006C5CAF"/>
    <w:rsid w:val="006C5D5F"/>
    <w:rsid w:val="006C5DAC"/>
    <w:rsid w:val="006C5FE6"/>
    <w:rsid w:val="006C605F"/>
    <w:rsid w:val="006C6077"/>
    <w:rsid w:val="006C62F1"/>
    <w:rsid w:val="006C63DF"/>
    <w:rsid w:val="006C648D"/>
    <w:rsid w:val="006C64F2"/>
    <w:rsid w:val="006C6526"/>
    <w:rsid w:val="006C6610"/>
    <w:rsid w:val="006C665B"/>
    <w:rsid w:val="006C66F6"/>
    <w:rsid w:val="006C6869"/>
    <w:rsid w:val="006C6A82"/>
    <w:rsid w:val="006C6CF3"/>
    <w:rsid w:val="006C6D37"/>
    <w:rsid w:val="006C70DA"/>
    <w:rsid w:val="006C7231"/>
    <w:rsid w:val="006C73F0"/>
    <w:rsid w:val="006C7487"/>
    <w:rsid w:val="006C7503"/>
    <w:rsid w:val="006C7649"/>
    <w:rsid w:val="006C765C"/>
    <w:rsid w:val="006C768C"/>
    <w:rsid w:val="006C769B"/>
    <w:rsid w:val="006C773E"/>
    <w:rsid w:val="006C777D"/>
    <w:rsid w:val="006C77C1"/>
    <w:rsid w:val="006C781F"/>
    <w:rsid w:val="006C7825"/>
    <w:rsid w:val="006C7B3C"/>
    <w:rsid w:val="006C7C23"/>
    <w:rsid w:val="006C7C6C"/>
    <w:rsid w:val="006D00C1"/>
    <w:rsid w:val="006D0171"/>
    <w:rsid w:val="006D01CF"/>
    <w:rsid w:val="006D0444"/>
    <w:rsid w:val="006D046C"/>
    <w:rsid w:val="006D04B7"/>
    <w:rsid w:val="006D05C3"/>
    <w:rsid w:val="006D08F9"/>
    <w:rsid w:val="006D0BE5"/>
    <w:rsid w:val="006D0C52"/>
    <w:rsid w:val="006D0CCE"/>
    <w:rsid w:val="006D0E51"/>
    <w:rsid w:val="006D0EC5"/>
    <w:rsid w:val="006D0EC7"/>
    <w:rsid w:val="006D0F35"/>
    <w:rsid w:val="006D0F62"/>
    <w:rsid w:val="006D101F"/>
    <w:rsid w:val="006D1178"/>
    <w:rsid w:val="006D129A"/>
    <w:rsid w:val="006D13AC"/>
    <w:rsid w:val="006D1497"/>
    <w:rsid w:val="006D1641"/>
    <w:rsid w:val="006D171D"/>
    <w:rsid w:val="006D1CDB"/>
    <w:rsid w:val="006D1D17"/>
    <w:rsid w:val="006D1F25"/>
    <w:rsid w:val="006D1F6E"/>
    <w:rsid w:val="006D1F82"/>
    <w:rsid w:val="006D1FDA"/>
    <w:rsid w:val="006D1FF2"/>
    <w:rsid w:val="006D2015"/>
    <w:rsid w:val="006D209C"/>
    <w:rsid w:val="006D20C8"/>
    <w:rsid w:val="006D2493"/>
    <w:rsid w:val="006D26E3"/>
    <w:rsid w:val="006D27BD"/>
    <w:rsid w:val="006D2A61"/>
    <w:rsid w:val="006D2A71"/>
    <w:rsid w:val="006D31E9"/>
    <w:rsid w:val="006D31ED"/>
    <w:rsid w:val="006D350E"/>
    <w:rsid w:val="006D3557"/>
    <w:rsid w:val="006D35FD"/>
    <w:rsid w:val="006D363E"/>
    <w:rsid w:val="006D37B3"/>
    <w:rsid w:val="006D3851"/>
    <w:rsid w:val="006D3959"/>
    <w:rsid w:val="006D3C92"/>
    <w:rsid w:val="006D3CA0"/>
    <w:rsid w:val="006D3D6C"/>
    <w:rsid w:val="006D3DDB"/>
    <w:rsid w:val="006D4366"/>
    <w:rsid w:val="006D446D"/>
    <w:rsid w:val="006D44B3"/>
    <w:rsid w:val="006D4515"/>
    <w:rsid w:val="006D4524"/>
    <w:rsid w:val="006D4567"/>
    <w:rsid w:val="006D45B4"/>
    <w:rsid w:val="006D4673"/>
    <w:rsid w:val="006D46DA"/>
    <w:rsid w:val="006D4977"/>
    <w:rsid w:val="006D4A9F"/>
    <w:rsid w:val="006D4C89"/>
    <w:rsid w:val="006D5118"/>
    <w:rsid w:val="006D51E8"/>
    <w:rsid w:val="006D5296"/>
    <w:rsid w:val="006D537D"/>
    <w:rsid w:val="006D56DA"/>
    <w:rsid w:val="006D56F6"/>
    <w:rsid w:val="006D591B"/>
    <w:rsid w:val="006D5CA2"/>
    <w:rsid w:val="006D5DD8"/>
    <w:rsid w:val="006D6056"/>
    <w:rsid w:val="006D607D"/>
    <w:rsid w:val="006D6192"/>
    <w:rsid w:val="006D6347"/>
    <w:rsid w:val="006D6378"/>
    <w:rsid w:val="006D63C2"/>
    <w:rsid w:val="006D642E"/>
    <w:rsid w:val="006D64DC"/>
    <w:rsid w:val="006D64EE"/>
    <w:rsid w:val="006D666A"/>
    <w:rsid w:val="006D6726"/>
    <w:rsid w:val="006D6A3A"/>
    <w:rsid w:val="006D6A7E"/>
    <w:rsid w:val="006D6C10"/>
    <w:rsid w:val="006D6CD7"/>
    <w:rsid w:val="006D6DCA"/>
    <w:rsid w:val="006D6EE6"/>
    <w:rsid w:val="006D6FEE"/>
    <w:rsid w:val="006D7233"/>
    <w:rsid w:val="006D7472"/>
    <w:rsid w:val="006D74CE"/>
    <w:rsid w:val="006D7798"/>
    <w:rsid w:val="006D7850"/>
    <w:rsid w:val="006D78C7"/>
    <w:rsid w:val="006D7A30"/>
    <w:rsid w:val="006D7B07"/>
    <w:rsid w:val="006D7B22"/>
    <w:rsid w:val="006D7D41"/>
    <w:rsid w:val="006D7EAD"/>
    <w:rsid w:val="006E010F"/>
    <w:rsid w:val="006E01C7"/>
    <w:rsid w:val="006E026B"/>
    <w:rsid w:val="006E03EF"/>
    <w:rsid w:val="006E04AA"/>
    <w:rsid w:val="006E0599"/>
    <w:rsid w:val="006E07C2"/>
    <w:rsid w:val="006E07E6"/>
    <w:rsid w:val="006E0A72"/>
    <w:rsid w:val="006E0A84"/>
    <w:rsid w:val="006E0BE7"/>
    <w:rsid w:val="006E0C5D"/>
    <w:rsid w:val="006E0E03"/>
    <w:rsid w:val="006E0F39"/>
    <w:rsid w:val="006E0F72"/>
    <w:rsid w:val="006E0F8A"/>
    <w:rsid w:val="006E122F"/>
    <w:rsid w:val="006E123F"/>
    <w:rsid w:val="006E12F5"/>
    <w:rsid w:val="006E13B0"/>
    <w:rsid w:val="006E1490"/>
    <w:rsid w:val="006E14B0"/>
    <w:rsid w:val="006E16E9"/>
    <w:rsid w:val="006E1778"/>
    <w:rsid w:val="006E17D7"/>
    <w:rsid w:val="006E1B4D"/>
    <w:rsid w:val="006E1CC6"/>
    <w:rsid w:val="006E1D84"/>
    <w:rsid w:val="006E2109"/>
    <w:rsid w:val="006E2194"/>
    <w:rsid w:val="006E21B9"/>
    <w:rsid w:val="006E22CE"/>
    <w:rsid w:val="006E29A3"/>
    <w:rsid w:val="006E2AEB"/>
    <w:rsid w:val="006E2F1A"/>
    <w:rsid w:val="006E305D"/>
    <w:rsid w:val="006E31AB"/>
    <w:rsid w:val="006E350F"/>
    <w:rsid w:val="006E3535"/>
    <w:rsid w:val="006E367D"/>
    <w:rsid w:val="006E39A1"/>
    <w:rsid w:val="006E3B9B"/>
    <w:rsid w:val="006E3BC0"/>
    <w:rsid w:val="006E3D65"/>
    <w:rsid w:val="006E42E3"/>
    <w:rsid w:val="006E430D"/>
    <w:rsid w:val="006E448F"/>
    <w:rsid w:val="006E45AE"/>
    <w:rsid w:val="006E45EF"/>
    <w:rsid w:val="006E46CC"/>
    <w:rsid w:val="006E4A0C"/>
    <w:rsid w:val="006E4A69"/>
    <w:rsid w:val="006E4B01"/>
    <w:rsid w:val="006E4CB5"/>
    <w:rsid w:val="006E4CBC"/>
    <w:rsid w:val="006E4D72"/>
    <w:rsid w:val="006E4FC9"/>
    <w:rsid w:val="006E5017"/>
    <w:rsid w:val="006E502E"/>
    <w:rsid w:val="006E53D6"/>
    <w:rsid w:val="006E53F9"/>
    <w:rsid w:val="006E5413"/>
    <w:rsid w:val="006E55E2"/>
    <w:rsid w:val="006E56B5"/>
    <w:rsid w:val="006E5C90"/>
    <w:rsid w:val="006E5F50"/>
    <w:rsid w:val="006E605A"/>
    <w:rsid w:val="006E60A2"/>
    <w:rsid w:val="006E60DB"/>
    <w:rsid w:val="006E63B6"/>
    <w:rsid w:val="006E6894"/>
    <w:rsid w:val="006E68FC"/>
    <w:rsid w:val="006E6967"/>
    <w:rsid w:val="006E6A86"/>
    <w:rsid w:val="006E6AB1"/>
    <w:rsid w:val="006E6D51"/>
    <w:rsid w:val="006E7574"/>
    <w:rsid w:val="006E7687"/>
    <w:rsid w:val="006E77B6"/>
    <w:rsid w:val="006E78AF"/>
    <w:rsid w:val="006E7C00"/>
    <w:rsid w:val="006E7D75"/>
    <w:rsid w:val="006E7E2B"/>
    <w:rsid w:val="006E7E37"/>
    <w:rsid w:val="006F0158"/>
    <w:rsid w:val="006F03C9"/>
    <w:rsid w:val="006F063E"/>
    <w:rsid w:val="006F068D"/>
    <w:rsid w:val="006F07B3"/>
    <w:rsid w:val="006F0B9F"/>
    <w:rsid w:val="006F0D83"/>
    <w:rsid w:val="006F0D9F"/>
    <w:rsid w:val="006F0E5A"/>
    <w:rsid w:val="006F1001"/>
    <w:rsid w:val="006F118C"/>
    <w:rsid w:val="006F14F7"/>
    <w:rsid w:val="006F1725"/>
    <w:rsid w:val="006F17A9"/>
    <w:rsid w:val="006F17B4"/>
    <w:rsid w:val="006F189E"/>
    <w:rsid w:val="006F192D"/>
    <w:rsid w:val="006F1A38"/>
    <w:rsid w:val="006F1AEE"/>
    <w:rsid w:val="006F1BAB"/>
    <w:rsid w:val="006F1CA8"/>
    <w:rsid w:val="006F1E21"/>
    <w:rsid w:val="006F1E5C"/>
    <w:rsid w:val="006F1E7B"/>
    <w:rsid w:val="006F1F53"/>
    <w:rsid w:val="006F1FDA"/>
    <w:rsid w:val="006F2108"/>
    <w:rsid w:val="006F2259"/>
    <w:rsid w:val="006F25F4"/>
    <w:rsid w:val="006F279B"/>
    <w:rsid w:val="006F28AA"/>
    <w:rsid w:val="006F29A7"/>
    <w:rsid w:val="006F2A7B"/>
    <w:rsid w:val="006F2B91"/>
    <w:rsid w:val="006F2BF1"/>
    <w:rsid w:val="006F2E86"/>
    <w:rsid w:val="006F2FB8"/>
    <w:rsid w:val="006F3022"/>
    <w:rsid w:val="006F30BA"/>
    <w:rsid w:val="006F30D9"/>
    <w:rsid w:val="006F3153"/>
    <w:rsid w:val="006F350F"/>
    <w:rsid w:val="006F36B8"/>
    <w:rsid w:val="006F3745"/>
    <w:rsid w:val="006F3898"/>
    <w:rsid w:val="006F397B"/>
    <w:rsid w:val="006F3A1F"/>
    <w:rsid w:val="006F3A6E"/>
    <w:rsid w:val="006F3B0D"/>
    <w:rsid w:val="006F3B42"/>
    <w:rsid w:val="006F3B43"/>
    <w:rsid w:val="006F3B9D"/>
    <w:rsid w:val="006F3C7C"/>
    <w:rsid w:val="006F3E60"/>
    <w:rsid w:val="006F3EE3"/>
    <w:rsid w:val="006F3F48"/>
    <w:rsid w:val="006F3FE1"/>
    <w:rsid w:val="006F41CA"/>
    <w:rsid w:val="006F4391"/>
    <w:rsid w:val="006F440F"/>
    <w:rsid w:val="006F4475"/>
    <w:rsid w:val="006F44F1"/>
    <w:rsid w:val="006F44FD"/>
    <w:rsid w:val="006F45B7"/>
    <w:rsid w:val="006F46B1"/>
    <w:rsid w:val="006F46D2"/>
    <w:rsid w:val="006F49F4"/>
    <w:rsid w:val="006F4A12"/>
    <w:rsid w:val="006F4A18"/>
    <w:rsid w:val="006F4AA2"/>
    <w:rsid w:val="006F4D7A"/>
    <w:rsid w:val="006F4DBD"/>
    <w:rsid w:val="006F4E83"/>
    <w:rsid w:val="006F4E8B"/>
    <w:rsid w:val="006F4F42"/>
    <w:rsid w:val="006F4F84"/>
    <w:rsid w:val="006F4FB3"/>
    <w:rsid w:val="006F5032"/>
    <w:rsid w:val="006F51B6"/>
    <w:rsid w:val="006F554E"/>
    <w:rsid w:val="006F5676"/>
    <w:rsid w:val="006F5772"/>
    <w:rsid w:val="006F57E8"/>
    <w:rsid w:val="006F5B72"/>
    <w:rsid w:val="006F5EAE"/>
    <w:rsid w:val="006F5F22"/>
    <w:rsid w:val="006F618F"/>
    <w:rsid w:val="006F6198"/>
    <w:rsid w:val="006F626B"/>
    <w:rsid w:val="006F6358"/>
    <w:rsid w:val="006F63D5"/>
    <w:rsid w:val="006F6627"/>
    <w:rsid w:val="006F6663"/>
    <w:rsid w:val="006F682E"/>
    <w:rsid w:val="006F68A2"/>
    <w:rsid w:val="006F68A4"/>
    <w:rsid w:val="006F6A4E"/>
    <w:rsid w:val="006F6AFB"/>
    <w:rsid w:val="006F6BC8"/>
    <w:rsid w:val="006F6BFB"/>
    <w:rsid w:val="006F6CA6"/>
    <w:rsid w:val="006F6ECF"/>
    <w:rsid w:val="006F706F"/>
    <w:rsid w:val="006F71B7"/>
    <w:rsid w:val="006F72A5"/>
    <w:rsid w:val="006F733E"/>
    <w:rsid w:val="006F746A"/>
    <w:rsid w:val="006F7556"/>
    <w:rsid w:val="006F77AC"/>
    <w:rsid w:val="006F7831"/>
    <w:rsid w:val="006F7834"/>
    <w:rsid w:val="006F78E6"/>
    <w:rsid w:val="006F794D"/>
    <w:rsid w:val="006F7AA4"/>
    <w:rsid w:val="006F7C2C"/>
    <w:rsid w:val="006F7DEE"/>
    <w:rsid w:val="007001F8"/>
    <w:rsid w:val="007002CF"/>
    <w:rsid w:val="00700671"/>
    <w:rsid w:val="0070074C"/>
    <w:rsid w:val="007007A0"/>
    <w:rsid w:val="007007E0"/>
    <w:rsid w:val="00700B66"/>
    <w:rsid w:val="00700B72"/>
    <w:rsid w:val="00700C0B"/>
    <w:rsid w:val="00700C57"/>
    <w:rsid w:val="00700CB9"/>
    <w:rsid w:val="00700E6A"/>
    <w:rsid w:val="00700EA2"/>
    <w:rsid w:val="00700EC7"/>
    <w:rsid w:val="00700F12"/>
    <w:rsid w:val="00701193"/>
    <w:rsid w:val="007011BC"/>
    <w:rsid w:val="00701346"/>
    <w:rsid w:val="00701385"/>
    <w:rsid w:val="00701863"/>
    <w:rsid w:val="007018F0"/>
    <w:rsid w:val="0070197E"/>
    <w:rsid w:val="00701C0E"/>
    <w:rsid w:val="00701D1C"/>
    <w:rsid w:val="00701D5F"/>
    <w:rsid w:val="00701DC4"/>
    <w:rsid w:val="00701E28"/>
    <w:rsid w:val="00701E85"/>
    <w:rsid w:val="007022F2"/>
    <w:rsid w:val="0070238B"/>
    <w:rsid w:val="00702429"/>
    <w:rsid w:val="007026EA"/>
    <w:rsid w:val="00702743"/>
    <w:rsid w:val="00702746"/>
    <w:rsid w:val="007028AF"/>
    <w:rsid w:val="00702B16"/>
    <w:rsid w:val="00702D2B"/>
    <w:rsid w:val="00702E52"/>
    <w:rsid w:val="00702E58"/>
    <w:rsid w:val="00702EFF"/>
    <w:rsid w:val="007030B3"/>
    <w:rsid w:val="00703144"/>
    <w:rsid w:val="007032F3"/>
    <w:rsid w:val="0070337D"/>
    <w:rsid w:val="0070361A"/>
    <w:rsid w:val="0070367A"/>
    <w:rsid w:val="007037A5"/>
    <w:rsid w:val="00703AE4"/>
    <w:rsid w:val="00703B35"/>
    <w:rsid w:val="00703D5E"/>
    <w:rsid w:val="00703E25"/>
    <w:rsid w:val="00703E9A"/>
    <w:rsid w:val="00703F32"/>
    <w:rsid w:val="00703FB7"/>
    <w:rsid w:val="00704079"/>
    <w:rsid w:val="00704088"/>
    <w:rsid w:val="007045DF"/>
    <w:rsid w:val="00704643"/>
    <w:rsid w:val="00704A4C"/>
    <w:rsid w:val="00704B14"/>
    <w:rsid w:val="00704BB3"/>
    <w:rsid w:val="00704D7E"/>
    <w:rsid w:val="00704E8C"/>
    <w:rsid w:val="007052C9"/>
    <w:rsid w:val="007053FF"/>
    <w:rsid w:val="007054D1"/>
    <w:rsid w:val="00705505"/>
    <w:rsid w:val="00705700"/>
    <w:rsid w:val="0070573F"/>
    <w:rsid w:val="0070578F"/>
    <w:rsid w:val="00705906"/>
    <w:rsid w:val="00705989"/>
    <w:rsid w:val="00705A06"/>
    <w:rsid w:val="00705AE8"/>
    <w:rsid w:val="00705D0A"/>
    <w:rsid w:val="00705DF8"/>
    <w:rsid w:val="007060B2"/>
    <w:rsid w:val="00706128"/>
    <w:rsid w:val="00706152"/>
    <w:rsid w:val="007062BD"/>
    <w:rsid w:val="00706416"/>
    <w:rsid w:val="0070662D"/>
    <w:rsid w:val="00706863"/>
    <w:rsid w:val="007069EF"/>
    <w:rsid w:val="00706A9B"/>
    <w:rsid w:val="00706C0D"/>
    <w:rsid w:val="00706E74"/>
    <w:rsid w:val="00706F2D"/>
    <w:rsid w:val="00706F45"/>
    <w:rsid w:val="00707018"/>
    <w:rsid w:val="007071B4"/>
    <w:rsid w:val="0070733F"/>
    <w:rsid w:val="007074D5"/>
    <w:rsid w:val="007076DE"/>
    <w:rsid w:val="007078B1"/>
    <w:rsid w:val="00707DB4"/>
    <w:rsid w:val="00707E5E"/>
    <w:rsid w:val="00707F84"/>
    <w:rsid w:val="007100D8"/>
    <w:rsid w:val="0071025C"/>
    <w:rsid w:val="0071039C"/>
    <w:rsid w:val="00710534"/>
    <w:rsid w:val="00710542"/>
    <w:rsid w:val="0071064C"/>
    <w:rsid w:val="00710A20"/>
    <w:rsid w:val="00710AAF"/>
    <w:rsid w:val="00710ACA"/>
    <w:rsid w:val="00710D5A"/>
    <w:rsid w:val="00710E51"/>
    <w:rsid w:val="00710F4A"/>
    <w:rsid w:val="00711270"/>
    <w:rsid w:val="00711364"/>
    <w:rsid w:val="00711473"/>
    <w:rsid w:val="00711879"/>
    <w:rsid w:val="00711949"/>
    <w:rsid w:val="0071196A"/>
    <w:rsid w:val="007119B7"/>
    <w:rsid w:val="00711BBF"/>
    <w:rsid w:val="00712187"/>
    <w:rsid w:val="007121D3"/>
    <w:rsid w:val="007123A2"/>
    <w:rsid w:val="00712401"/>
    <w:rsid w:val="007126B1"/>
    <w:rsid w:val="007128D5"/>
    <w:rsid w:val="00712932"/>
    <w:rsid w:val="00712BE3"/>
    <w:rsid w:val="00712D87"/>
    <w:rsid w:val="00712F34"/>
    <w:rsid w:val="00713035"/>
    <w:rsid w:val="0071344E"/>
    <w:rsid w:val="0071358C"/>
    <w:rsid w:val="00713678"/>
    <w:rsid w:val="00713921"/>
    <w:rsid w:val="00713FB7"/>
    <w:rsid w:val="00714246"/>
    <w:rsid w:val="007144B6"/>
    <w:rsid w:val="00714571"/>
    <w:rsid w:val="007145CE"/>
    <w:rsid w:val="00714762"/>
    <w:rsid w:val="007147F7"/>
    <w:rsid w:val="007148ED"/>
    <w:rsid w:val="00714BD9"/>
    <w:rsid w:val="00714DF7"/>
    <w:rsid w:val="0071507F"/>
    <w:rsid w:val="007151AB"/>
    <w:rsid w:val="00715201"/>
    <w:rsid w:val="00715565"/>
    <w:rsid w:val="00715788"/>
    <w:rsid w:val="007157F3"/>
    <w:rsid w:val="00715A12"/>
    <w:rsid w:val="00715D28"/>
    <w:rsid w:val="00715DB1"/>
    <w:rsid w:val="00715E0C"/>
    <w:rsid w:val="00716183"/>
    <w:rsid w:val="007163B6"/>
    <w:rsid w:val="00716458"/>
    <w:rsid w:val="007165B2"/>
    <w:rsid w:val="00716638"/>
    <w:rsid w:val="007168B7"/>
    <w:rsid w:val="00716AB5"/>
    <w:rsid w:val="00716AEC"/>
    <w:rsid w:val="00716BC7"/>
    <w:rsid w:val="00716CE4"/>
    <w:rsid w:val="00716F34"/>
    <w:rsid w:val="007170AB"/>
    <w:rsid w:val="00717281"/>
    <w:rsid w:val="0071728C"/>
    <w:rsid w:val="00717437"/>
    <w:rsid w:val="00717BA8"/>
    <w:rsid w:val="00717E36"/>
    <w:rsid w:val="00717F3F"/>
    <w:rsid w:val="007200DD"/>
    <w:rsid w:val="00720104"/>
    <w:rsid w:val="007202E8"/>
    <w:rsid w:val="0072041D"/>
    <w:rsid w:val="00720491"/>
    <w:rsid w:val="007204EA"/>
    <w:rsid w:val="00720591"/>
    <w:rsid w:val="00720C77"/>
    <w:rsid w:val="00720D1C"/>
    <w:rsid w:val="00720D54"/>
    <w:rsid w:val="00720DCC"/>
    <w:rsid w:val="00720DF5"/>
    <w:rsid w:val="00720ED5"/>
    <w:rsid w:val="00720F54"/>
    <w:rsid w:val="0072125E"/>
    <w:rsid w:val="007212AF"/>
    <w:rsid w:val="00721613"/>
    <w:rsid w:val="0072174C"/>
    <w:rsid w:val="007217E0"/>
    <w:rsid w:val="00721918"/>
    <w:rsid w:val="0072194D"/>
    <w:rsid w:val="00721E87"/>
    <w:rsid w:val="00721E9C"/>
    <w:rsid w:val="00721FDF"/>
    <w:rsid w:val="00722390"/>
    <w:rsid w:val="007224A1"/>
    <w:rsid w:val="00722531"/>
    <w:rsid w:val="0072259B"/>
    <w:rsid w:val="00722660"/>
    <w:rsid w:val="00722818"/>
    <w:rsid w:val="00722950"/>
    <w:rsid w:val="00722A4F"/>
    <w:rsid w:val="00722BC4"/>
    <w:rsid w:val="00722C2B"/>
    <w:rsid w:val="00722DEE"/>
    <w:rsid w:val="00722E79"/>
    <w:rsid w:val="00722F1C"/>
    <w:rsid w:val="00722F21"/>
    <w:rsid w:val="0072326A"/>
    <w:rsid w:val="00723827"/>
    <w:rsid w:val="00723882"/>
    <w:rsid w:val="00723A2D"/>
    <w:rsid w:val="00723A3E"/>
    <w:rsid w:val="00723AF2"/>
    <w:rsid w:val="00723C22"/>
    <w:rsid w:val="00723C52"/>
    <w:rsid w:val="00723FC8"/>
    <w:rsid w:val="0072410C"/>
    <w:rsid w:val="00724177"/>
    <w:rsid w:val="0072424B"/>
    <w:rsid w:val="007242C4"/>
    <w:rsid w:val="00724669"/>
    <w:rsid w:val="00724833"/>
    <w:rsid w:val="007248A1"/>
    <w:rsid w:val="007248F9"/>
    <w:rsid w:val="00724979"/>
    <w:rsid w:val="00724A31"/>
    <w:rsid w:val="00724B48"/>
    <w:rsid w:val="00724B85"/>
    <w:rsid w:val="00724B8D"/>
    <w:rsid w:val="00724C45"/>
    <w:rsid w:val="00725077"/>
    <w:rsid w:val="00725106"/>
    <w:rsid w:val="00725175"/>
    <w:rsid w:val="00725192"/>
    <w:rsid w:val="007251D9"/>
    <w:rsid w:val="007256A3"/>
    <w:rsid w:val="007256D8"/>
    <w:rsid w:val="00725745"/>
    <w:rsid w:val="00725800"/>
    <w:rsid w:val="00725BDC"/>
    <w:rsid w:val="00725E5D"/>
    <w:rsid w:val="00725F6C"/>
    <w:rsid w:val="00725F89"/>
    <w:rsid w:val="00725FF5"/>
    <w:rsid w:val="00726041"/>
    <w:rsid w:val="0072625C"/>
    <w:rsid w:val="0072629A"/>
    <w:rsid w:val="0072639B"/>
    <w:rsid w:val="00726643"/>
    <w:rsid w:val="007266BD"/>
    <w:rsid w:val="00726B37"/>
    <w:rsid w:val="00726BBB"/>
    <w:rsid w:val="00726C6B"/>
    <w:rsid w:val="00726CEB"/>
    <w:rsid w:val="00726CF4"/>
    <w:rsid w:val="00726FC1"/>
    <w:rsid w:val="00727294"/>
    <w:rsid w:val="007274B7"/>
    <w:rsid w:val="0072761B"/>
    <w:rsid w:val="00727633"/>
    <w:rsid w:val="0072765B"/>
    <w:rsid w:val="007278E2"/>
    <w:rsid w:val="0072798A"/>
    <w:rsid w:val="00727A19"/>
    <w:rsid w:val="00727BBA"/>
    <w:rsid w:val="00727BEC"/>
    <w:rsid w:val="00727C6D"/>
    <w:rsid w:val="00727DBF"/>
    <w:rsid w:val="00727EB3"/>
    <w:rsid w:val="007300AA"/>
    <w:rsid w:val="00730487"/>
    <w:rsid w:val="007305BB"/>
    <w:rsid w:val="0073075A"/>
    <w:rsid w:val="00730B8F"/>
    <w:rsid w:val="00730D00"/>
    <w:rsid w:val="00730D95"/>
    <w:rsid w:val="00730DB0"/>
    <w:rsid w:val="00730EFB"/>
    <w:rsid w:val="00730F11"/>
    <w:rsid w:val="00730F33"/>
    <w:rsid w:val="007310BF"/>
    <w:rsid w:val="00731213"/>
    <w:rsid w:val="00731332"/>
    <w:rsid w:val="007315B8"/>
    <w:rsid w:val="007318A1"/>
    <w:rsid w:val="00731AF4"/>
    <w:rsid w:val="00731CB7"/>
    <w:rsid w:val="00731D33"/>
    <w:rsid w:val="00731E4C"/>
    <w:rsid w:val="00731E92"/>
    <w:rsid w:val="0073215F"/>
    <w:rsid w:val="00732205"/>
    <w:rsid w:val="00732214"/>
    <w:rsid w:val="0073239A"/>
    <w:rsid w:val="007324D3"/>
    <w:rsid w:val="00732807"/>
    <w:rsid w:val="00732875"/>
    <w:rsid w:val="00732A50"/>
    <w:rsid w:val="00732B42"/>
    <w:rsid w:val="00732BD0"/>
    <w:rsid w:val="00732CA1"/>
    <w:rsid w:val="00732E15"/>
    <w:rsid w:val="00732E46"/>
    <w:rsid w:val="00733134"/>
    <w:rsid w:val="007332C6"/>
    <w:rsid w:val="00733815"/>
    <w:rsid w:val="007338DD"/>
    <w:rsid w:val="00733907"/>
    <w:rsid w:val="00733A0B"/>
    <w:rsid w:val="00733B41"/>
    <w:rsid w:val="00733B88"/>
    <w:rsid w:val="00733C83"/>
    <w:rsid w:val="00734121"/>
    <w:rsid w:val="007341A8"/>
    <w:rsid w:val="007341CB"/>
    <w:rsid w:val="007344BF"/>
    <w:rsid w:val="00734549"/>
    <w:rsid w:val="007345FD"/>
    <w:rsid w:val="00734636"/>
    <w:rsid w:val="0073487B"/>
    <w:rsid w:val="00734987"/>
    <w:rsid w:val="00734E12"/>
    <w:rsid w:val="00734EB3"/>
    <w:rsid w:val="00734FCB"/>
    <w:rsid w:val="00735095"/>
    <w:rsid w:val="0073535A"/>
    <w:rsid w:val="00735450"/>
    <w:rsid w:val="0073546A"/>
    <w:rsid w:val="00735481"/>
    <w:rsid w:val="007354E4"/>
    <w:rsid w:val="00735650"/>
    <w:rsid w:val="00735679"/>
    <w:rsid w:val="0073570C"/>
    <w:rsid w:val="0073578B"/>
    <w:rsid w:val="0073578E"/>
    <w:rsid w:val="0073593C"/>
    <w:rsid w:val="00735975"/>
    <w:rsid w:val="007359E8"/>
    <w:rsid w:val="00735A28"/>
    <w:rsid w:val="00735BDB"/>
    <w:rsid w:val="00735C63"/>
    <w:rsid w:val="00735E2C"/>
    <w:rsid w:val="00735E37"/>
    <w:rsid w:val="00735E96"/>
    <w:rsid w:val="00735EA0"/>
    <w:rsid w:val="00735F25"/>
    <w:rsid w:val="00736178"/>
    <w:rsid w:val="00736225"/>
    <w:rsid w:val="00736265"/>
    <w:rsid w:val="00736404"/>
    <w:rsid w:val="007366FA"/>
    <w:rsid w:val="00736834"/>
    <w:rsid w:val="007368A9"/>
    <w:rsid w:val="0073693E"/>
    <w:rsid w:val="00736959"/>
    <w:rsid w:val="00736C3E"/>
    <w:rsid w:val="00736D93"/>
    <w:rsid w:val="00736E1E"/>
    <w:rsid w:val="00736FBC"/>
    <w:rsid w:val="00736FCD"/>
    <w:rsid w:val="00737316"/>
    <w:rsid w:val="0073736D"/>
    <w:rsid w:val="007373FD"/>
    <w:rsid w:val="0073747A"/>
    <w:rsid w:val="007375BD"/>
    <w:rsid w:val="00737712"/>
    <w:rsid w:val="007377BB"/>
    <w:rsid w:val="0073789C"/>
    <w:rsid w:val="007378C5"/>
    <w:rsid w:val="007379FB"/>
    <w:rsid w:val="00737B19"/>
    <w:rsid w:val="00737C6C"/>
    <w:rsid w:val="007400CB"/>
    <w:rsid w:val="0074029C"/>
    <w:rsid w:val="007403BF"/>
    <w:rsid w:val="007403F9"/>
    <w:rsid w:val="00740485"/>
    <w:rsid w:val="0074067E"/>
    <w:rsid w:val="00740A29"/>
    <w:rsid w:val="00740CB2"/>
    <w:rsid w:val="00740CD4"/>
    <w:rsid w:val="00740FE6"/>
    <w:rsid w:val="007410C5"/>
    <w:rsid w:val="007413FB"/>
    <w:rsid w:val="00741437"/>
    <w:rsid w:val="0074161C"/>
    <w:rsid w:val="007416A0"/>
    <w:rsid w:val="0074177B"/>
    <w:rsid w:val="007417C6"/>
    <w:rsid w:val="00741845"/>
    <w:rsid w:val="00741879"/>
    <w:rsid w:val="00741A23"/>
    <w:rsid w:val="00741AFB"/>
    <w:rsid w:val="00741BB6"/>
    <w:rsid w:val="00741C81"/>
    <w:rsid w:val="00741C8B"/>
    <w:rsid w:val="00741D54"/>
    <w:rsid w:val="00741E2F"/>
    <w:rsid w:val="0074212B"/>
    <w:rsid w:val="007421D7"/>
    <w:rsid w:val="00742534"/>
    <w:rsid w:val="0074253F"/>
    <w:rsid w:val="0074268B"/>
    <w:rsid w:val="0074288F"/>
    <w:rsid w:val="007428D5"/>
    <w:rsid w:val="007428DF"/>
    <w:rsid w:val="007429D2"/>
    <w:rsid w:val="00742F38"/>
    <w:rsid w:val="00742F88"/>
    <w:rsid w:val="0074339A"/>
    <w:rsid w:val="00743403"/>
    <w:rsid w:val="00743764"/>
    <w:rsid w:val="007438C7"/>
    <w:rsid w:val="007439B4"/>
    <w:rsid w:val="007439D8"/>
    <w:rsid w:val="00743D73"/>
    <w:rsid w:val="00744053"/>
    <w:rsid w:val="007441EE"/>
    <w:rsid w:val="00744369"/>
    <w:rsid w:val="00744423"/>
    <w:rsid w:val="007444C8"/>
    <w:rsid w:val="00744A87"/>
    <w:rsid w:val="00744B2A"/>
    <w:rsid w:val="00744C3D"/>
    <w:rsid w:val="00744E92"/>
    <w:rsid w:val="00744F50"/>
    <w:rsid w:val="00744F77"/>
    <w:rsid w:val="00745025"/>
    <w:rsid w:val="0074510D"/>
    <w:rsid w:val="007452E9"/>
    <w:rsid w:val="0074534F"/>
    <w:rsid w:val="00745466"/>
    <w:rsid w:val="007454A4"/>
    <w:rsid w:val="00745BC2"/>
    <w:rsid w:val="007460C4"/>
    <w:rsid w:val="00746421"/>
    <w:rsid w:val="00746423"/>
    <w:rsid w:val="007467D4"/>
    <w:rsid w:val="00746855"/>
    <w:rsid w:val="00746A7E"/>
    <w:rsid w:val="00746C08"/>
    <w:rsid w:val="00747376"/>
    <w:rsid w:val="00747629"/>
    <w:rsid w:val="0074765C"/>
    <w:rsid w:val="007479C6"/>
    <w:rsid w:val="00747C3A"/>
    <w:rsid w:val="00747CA1"/>
    <w:rsid w:val="00747EF0"/>
    <w:rsid w:val="00747EF1"/>
    <w:rsid w:val="00747FBC"/>
    <w:rsid w:val="00750041"/>
    <w:rsid w:val="00750172"/>
    <w:rsid w:val="007501CA"/>
    <w:rsid w:val="007502CA"/>
    <w:rsid w:val="00750357"/>
    <w:rsid w:val="00750383"/>
    <w:rsid w:val="00750536"/>
    <w:rsid w:val="00750564"/>
    <w:rsid w:val="00750668"/>
    <w:rsid w:val="007506E6"/>
    <w:rsid w:val="0075086A"/>
    <w:rsid w:val="00750957"/>
    <w:rsid w:val="00750A95"/>
    <w:rsid w:val="00750AC8"/>
    <w:rsid w:val="00750E2C"/>
    <w:rsid w:val="00750F15"/>
    <w:rsid w:val="00750F20"/>
    <w:rsid w:val="00751116"/>
    <w:rsid w:val="0075133A"/>
    <w:rsid w:val="007514FC"/>
    <w:rsid w:val="007515EF"/>
    <w:rsid w:val="0075170E"/>
    <w:rsid w:val="007518F8"/>
    <w:rsid w:val="00751B01"/>
    <w:rsid w:val="00751C7A"/>
    <w:rsid w:val="00751D22"/>
    <w:rsid w:val="00751F63"/>
    <w:rsid w:val="00751F9D"/>
    <w:rsid w:val="00752032"/>
    <w:rsid w:val="00752048"/>
    <w:rsid w:val="007521D9"/>
    <w:rsid w:val="007523C6"/>
    <w:rsid w:val="00752460"/>
    <w:rsid w:val="00752471"/>
    <w:rsid w:val="0075254D"/>
    <w:rsid w:val="007525DA"/>
    <w:rsid w:val="007529EF"/>
    <w:rsid w:val="00752DAA"/>
    <w:rsid w:val="00752F76"/>
    <w:rsid w:val="00753159"/>
    <w:rsid w:val="007532E2"/>
    <w:rsid w:val="007534AB"/>
    <w:rsid w:val="007534D2"/>
    <w:rsid w:val="00753B84"/>
    <w:rsid w:val="00753D17"/>
    <w:rsid w:val="00753D4F"/>
    <w:rsid w:val="00753D6D"/>
    <w:rsid w:val="00753DBF"/>
    <w:rsid w:val="00753DEA"/>
    <w:rsid w:val="00754489"/>
    <w:rsid w:val="00754552"/>
    <w:rsid w:val="007547E9"/>
    <w:rsid w:val="00754A0B"/>
    <w:rsid w:val="00754A86"/>
    <w:rsid w:val="00754C37"/>
    <w:rsid w:val="00754FC7"/>
    <w:rsid w:val="00755295"/>
    <w:rsid w:val="00755324"/>
    <w:rsid w:val="0075546A"/>
    <w:rsid w:val="0075579E"/>
    <w:rsid w:val="00755819"/>
    <w:rsid w:val="00755981"/>
    <w:rsid w:val="00755B84"/>
    <w:rsid w:val="00755D5F"/>
    <w:rsid w:val="00755E3A"/>
    <w:rsid w:val="00755EB7"/>
    <w:rsid w:val="0075600B"/>
    <w:rsid w:val="007560B8"/>
    <w:rsid w:val="00756447"/>
    <w:rsid w:val="00756982"/>
    <w:rsid w:val="00756CBC"/>
    <w:rsid w:val="00756D5B"/>
    <w:rsid w:val="00756F69"/>
    <w:rsid w:val="00757035"/>
    <w:rsid w:val="00757153"/>
    <w:rsid w:val="00757178"/>
    <w:rsid w:val="007571AE"/>
    <w:rsid w:val="007571D3"/>
    <w:rsid w:val="0075722A"/>
    <w:rsid w:val="00757421"/>
    <w:rsid w:val="00757433"/>
    <w:rsid w:val="007574D0"/>
    <w:rsid w:val="00757578"/>
    <w:rsid w:val="007576E2"/>
    <w:rsid w:val="0075786D"/>
    <w:rsid w:val="0075789F"/>
    <w:rsid w:val="0075797D"/>
    <w:rsid w:val="00757A67"/>
    <w:rsid w:val="00757A9E"/>
    <w:rsid w:val="00757ACD"/>
    <w:rsid w:val="00757CFC"/>
    <w:rsid w:val="00757D5B"/>
    <w:rsid w:val="00757D87"/>
    <w:rsid w:val="0076007C"/>
    <w:rsid w:val="007602EC"/>
    <w:rsid w:val="00760314"/>
    <w:rsid w:val="007603D9"/>
    <w:rsid w:val="0076048E"/>
    <w:rsid w:val="00760525"/>
    <w:rsid w:val="007605B3"/>
    <w:rsid w:val="007605B7"/>
    <w:rsid w:val="0076060A"/>
    <w:rsid w:val="00760711"/>
    <w:rsid w:val="00760728"/>
    <w:rsid w:val="0076078A"/>
    <w:rsid w:val="0076081A"/>
    <w:rsid w:val="0076084A"/>
    <w:rsid w:val="0076088F"/>
    <w:rsid w:val="00760A55"/>
    <w:rsid w:val="00760BC5"/>
    <w:rsid w:val="00760BD5"/>
    <w:rsid w:val="00760CF5"/>
    <w:rsid w:val="00760E54"/>
    <w:rsid w:val="0076108D"/>
    <w:rsid w:val="0076152D"/>
    <w:rsid w:val="00761769"/>
    <w:rsid w:val="0076186E"/>
    <w:rsid w:val="0076192D"/>
    <w:rsid w:val="00761958"/>
    <w:rsid w:val="00761A46"/>
    <w:rsid w:val="00761B6D"/>
    <w:rsid w:val="00761C08"/>
    <w:rsid w:val="00761DD9"/>
    <w:rsid w:val="007621C6"/>
    <w:rsid w:val="007624E4"/>
    <w:rsid w:val="007625CC"/>
    <w:rsid w:val="007628B9"/>
    <w:rsid w:val="00762CD4"/>
    <w:rsid w:val="00762F08"/>
    <w:rsid w:val="00763322"/>
    <w:rsid w:val="007634D2"/>
    <w:rsid w:val="007635F3"/>
    <w:rsid w:val="00763B96"/>
    <w:rsid w:val="00763C1E"/>
    <w:rsid w:val="00763C2E"/>
    <w:rsid w:val="00763F3A"/>
    <w:rsid w:val="00763F4F"/>
    <w:rsid w:val="00763F89"/>
    <w:rsid w:val="00763F8A"/>
    <w:rsid w:val="007640E5"/>
    <w:rsid w:val="00764110"/>
    <w:rsid w:val="0076413E"/>
    <w:rsid w:val="007641E5"/>
    <w:rsid w:val="007642DC"/>
    <w:rsid w:val="007644D2"/>
    <w:rsid w:val="00764519"/>
    <w:rsid w:val="00764747"/>
    <w:rsid w:val="00764748"/>
    <w:rsid w:val="0076474D"/>
    <w:rsid w:val="00764869"/>
    <w:rsid w:val="00764975"/>
    <w:rsid w:val="00764AA3"/>
    <w:rsid w:val="00764D63"/>
    <w:rsid w:val="00764E2C"/>
    <w:rsid w:val="00764F46"/>
    <w:rsid w:val="0076513A"/>
    <w:rsid w:val="007653DE"/>
    <w:rsid w:val="00765547"/>
    <w:rsid w:val="00765639"/>
    <w:rsid w:val="007657BE"/>
    <w:rsid w:val="0076586E"/>
    <w:rsid w:val="00765A84"/>
    <w:rsid w:val="00765C02"/>
    <w:rsid w:val="00765C50"/>
    <w:rsid w:val="00765CF5"/>
    <w:rsid w:val="00765CFB"/>
    <w:rsid w:val="00765FDC"/>
    <w:rsid w:val="00766022"/>
    <w:rsid w:val="007660D5"/>
    <w:rsid w:val="00766148"/>
    <w:rsid w:val="00766237"/>
    <w:rsid w:val="0076633B"/>
    <w:rsid w:val="00766399"/>
    <w:rsid w:val="00766DB7"/>
    <w:rsid w:val="00766DD6"/>
    <w:rsid w:val="00766DFC"/>
    <w:rsid w:val="00766E57"/>
    <w:rsid w:val="00766EF1"/>
    <w:rsid w:val="00766EF6"/>
    <w:rsid w:val="00766F63"/>
    <w:rsid w:val="007670F8"/>
    <w:rsid w:val="00767132"/>
    <w:rsid w:val="00767426"/>
    <w:rsid w:val="0076765F"/>
    <w:rsid w:val="007676B3"/>
    <w:rsid w:val="00767736"/>
    <w:rsid w:val="00767791"/>
    <w:rsid w:val="00767843"/>
    <w:rsid w:val="0076784A"/>
    <w:rsid w:val="00767854"/>
    <w:rsid w:val="007679BB"/>
    <w:rsid w:val="00767A24"/>
    <w:rsid w:val="00767A8D"/>
    <w:rsid w:val="00767BE8"/>
    <w:rsid w:val="00767BFF"/>
    <w:rsid w:val="00767DAF"/>
    <w:rsid w:val="00767EA6"/>
    <w:rsid w:val="00767F68"/>
    <w:rsid w:val="007701EB"/>
    <w:rsid w:val="0077036B"/>
    <w:rsid w:val="00770474"/>
    <w:rsid w:val="007705EE"/>
    <w:rsid w:val="00770681"/>
    <w:rsid w:val="00770686"/>
    <w:rsid w:val="00770720"/>
    <w:rsid w:val="00770BBC"/>
    <w:rsid w:val="00770D01"/>
    <w:rsid w:val="00770D1F"/>
    <w:rsid w:val="00770D7A"/>
    <w:rsid w:val="00770E6B"/>
    <w:rsid w:val="00770F44"/>
    <w:rsid w:val="00770FE6"/>
    <w:rsid w:val="00771197"/>
    <w:rsid w:val="00771367"/>
    <w:rsid w:val="0077180B"/>
    <w:rsid w:val="00771905"/>
    <w:rsid w:val="00771946"/>
    <w:rsid w:val="00771A41"/>
    <w:rsid w:val="00771AA2"/>
    <w:rsid w:val="00771C69"/>
    <w:rsid w:val="00771E09"/>
    <w:rsid w:val="00771F6C"/>
    <w:rsid w:val="007720F6"/>
    <w:rsid w:val="00772168"/>
    <w:rsid w:val="00772831"/>
    <w:rsid w:val="007728E6"/>
    <w:rsid w:val="00772EAD"/>
    <w:rsid w:val="00772EB7"/>
    <w:rsid w:val="00772F5E"/>
    <w:rsid w:val="00773133"/>
    <w:rsid w:val="007731A8"/>
    <w:rsid w:val="007732C5"/>
    <w:rsid w:val="00773332"/>
    <w:rsid w:val="007733C6"/>
    <w:rsid w:val="00773625"/>
    <w:rsid w:val="007738B2"/>
    <w:rsid w:val="00773995"/>
    <w:rsid w:val="00773A99"/>
    <w:rsid w:val="00773B56"/>
    <w:rsid w:val="00773CC4"/>
    <w:rsid w:val="00773DBD"/>
    <w:rsid w:val="00773EF8"/>
    <w:rsid w:val="00773F65"/>
    <w:rsid w:val="00774222"/>
    <w:rsid w:val="0077429B"/>
    <w:rsid w:val="00774692"/>
    <w:rsid w:val="0077474A"/>
    <w:rsid w:val="00774BA4"/>
    <w:rsid w:val="00774DB9"/>
    <w:rsid w:val="00774E20"/>
    <w:rsid w:val="00774E9D"/>
    <w:rsid w:val="00774EF6"/>
    <w:rsid w:val="00774F56"/>
    <w:rsid w:val="00775004"/>
    <w:rsid w:val="007751B4"/>
    <w:rsid w:val="00775203"/>
    <w:rsid w:val="0077523F"/>
    <w:rsid w:val="00775251"/>
    <w:rsid w:val="007752F4"/>
    <w:rsid w:val="0077547E"/>
    <w:rsid w:val="00775515"/>
    <w:rsid w:val="007755AE"/>
    <w:rsid w:val="00775699"/>
    <w:rsid w:val="00775743"/>
    <w:rsid w:val="007757C7"/>
    <w:rsid w:val="007758F4"/>
    <w:rsid w:val="00775AB2"/>
    <w:rsid w:val="00775B09"/>
    <w:rsid w:val="00775BC9"/>
    <w:rsid w:val="00775D05"/>
    <w:rsid w:val="00775D51"/>
    <w:rsid w:val="00775DF6"/>
    <w:rsid w:val="00776156"/>
    <w:rsid w:val="007762D7"/>
    <w:rsid w:val="0077643A"/>
    <w:rsid w:val="007764D9"/>
    <w:rsid w:val="0077656A"/>
    <w:rsid w:val="0077660C"/>
    <w:rsid w:val="007768FB"/>
    <w:rsid w:val="00776BF0"/>
    <w:rsid w:val="00776CCA"/>
    <w:rsid w:val="00776DB2"/>
    <w:rsid w:val="00776E00"/>
    <w:rsid w:val="00777051"/>
    <w:rsid w:val="0077705A"/>
    <w:rsid w:val="00777273"/>
    <w:rsid w:val="00777377"/>
    <w:rsid w:val="00777439"/>
    <w:rsid w:val="00777620"/>
    <w:rsid w:val="007776D2"/>
    <w:rsid w:val="007777C3"/>
    <w:rsid w:val="0077780A"/>
    <w:rsid w:val="00777A0C"/>
    <w:rsid w:val="00777A77"/>
    <w:rsid w:val="00777C67"/>
    <w:rsid w:val="00777C8A"/>
    <w:rsid w:val="00777D76"/>
    <w:rsid w:val="00777E0C"/>
    <w:rsid w:val="00777EA2"/>
    <w:rsid w:val="00777F49"/>
    <w:rsid w:val="00777FA4"/>
    <w:rsid w:val="00780030"/>
    <w:rsid w:val="007800F5"/>
    <w:rsid w:val="0078029C"/>
    <w:rsid w:val="007803EC"/>
    <w:rsid w:val="00780454"/>
    <w:rsid w:val="007805D9"/>
    <w:rsid w:val="00780845"/>
    <w:rsid w:val="0078089E"/>
    <w:rsid w:val="00780A76"/>
    <w:rsid w:val="00780ADD"/>
    <w:rsid w:val="00780BE2"/>
    <w:rsid w:val="00780C43"/>
    <w:rsid w:val="00780C94"/>
    <w:rsid w:val="00780CFC"/>
    <w:rsid w:val="00780D26"/>
    <w:rsid w:val="00780F56"/>
    <w:rsid w:val="00780F5B"/>
    <w:rsid w:val="00780FEB"/>
    <w:rsid w:val="007810E7"/>
    <w:rsid w:val="007813D7"/>
    <w:rsid w:val="00781496"/>
    <w:rsid w:val="007814D6"/>
    <w:rsid w:val="0078151D"/>
    <w:rsid w:val="00781572"/>
    <w:rsid w:val="007816E3"/>
    <w:rsid w:val="007818A4"/>
    <w:rsid w:val="00781934"/>
    <w:rsid w:val="00781A2C"/>
    <w:rsid w:val="00781BE3"/>
    <w:rsid w:val="00781D19"/>
    <w:rsid w:val="00781D2F"/>
    <w:rsid w:val="00781D4C"/>
    <w:rsid w:val="00781D74"/>
    <w:rsid w:val="00781D85"/>
    <w:rsid w:val="00781FDB"/>
    <w:rsid w:val="00781FDD"/>
    <w:rsid w:val="00782242"/>
    <w:rsid w:val="00782366"/>
    <w:rsid w:val="007823BA"/>
    <w:rsid w:val="007823E7"/>
    <w:rsid w:val="00782617"/>
    <w:rsid w:val="007828C4"/>
    <w:rsid w:val="00782940"/>
    <w:rsid w:val="00782B1D"/>
    <w:rsid w:val="00782C07"/>
    <w:rsid w:val="00782CD0"/>
    <w:rsid w:val="00782F31"/>
    <w:rsid w:val="00782FD2"/>
    <w:rsid w:val="00783240"/>
    <w:rsid w:val="00783347"/>
    <w:rsid w:val="00783567"/>
    <w:rsid w:val="00783651"/>
    <w:rsid w:val="007836EA"/>
    <w:rsid w:val="00783914"/>
    <w:rsid w:val="00783B6F"/>
    <w:rsid w:val="00783DA2"/>
    <w:rsid w:val="00783E24"/>
    <w:rsid w:val="00783EA7"/>
    <w:rsid w:val="00783F70"/>
    <w:rsid w:val="00783FE1"/>
    <w:rsid w:val="0078403C"/>
    <w:rsid w:val="0078414D"/>
    <w:rsid w:val="00784389"/>
    <w:rsid w:val="007843EE"/>
    <w:rsid w:val="00784667"/>
    <w:rsid w:val="0078466C"/>
    <w:rsid w:val="00784B52"/>
    <w:rsid w:val="00784B5A"/>
    <w:rsid w:val="00784B5D"/>
    <w:rsid w:val="00784CA3"/>
    <w:rsid w:val="00784D27"/>
    <w:rsid w:val="00784DC0"/>
    <w:rsid w:val="007850D0"/>
    <w:rsid w:val="00785103"/>
    <w:rsid w:val="00785153"/>
    <w:rsid w:val="00785490"/>
    <w:rsid w:val="0078554E"/>
    <w:rsid w:val="0078556F"/>
    <w:rsid w:val="00785649"/>
    <w:rsid w:val="00785E28"/>
    <w:rsid w:val="00785E6F"/>
    <w:rsid w:val="00785FBF"/>
    <w:rsid w:val="007861B3"/>
    <w:rsid w:val="007861F6"/>
    <w:rsid w:val="0078629E"/>
    <w:rsid w:val="00786435"/>
    <w:rsid w:val="0078671F"/>
    <w:rsid w:val="00786A58"/>
    <w:rsid w:val="00786A88"/>
    <w:rsid w:val="00786B43"/>
    <w:rsid w:val="00786B51"/>
    <w:rsid w:val="00786E52"/>
    <w:rsid w:val="00786EED"/>
    <w:rsid w:val="00786FA5"/>
    <w:rsid w:val="007871B1"/>
    <w:rsid w:val="007871DB"/>
    <w:rsid w:val="00787297"/>
    <w:rsid w:val="007872EB"/>
    <w:rsid w:val="00787399"/>
    <w:rsid w:val="00787663"/>
    <w:rsid w:val="007879DC"/>
    <w:rsid w:val="00787BAB"/>
    <w:rsid w:val="00787BDD"/>
    <w:rsid w:val="00787E48"/>
    <w:rsid w:val="00787E84"/>
    <w:rsid w:val="00787E8A"/>
    <w:rsid w:val="00787F56"/>
    <w:rsid w:val="00787FAE"/>
    <w:rsid w:val="00790485"/>
    <w:rsid w:val="007906E0"/>
    <w:rsid w:val="007906E7"/>
    <w:rsid w:val="0079089B"/>
    <w:rsid w:val="007908F8"/>
    <w:rsid w:val="00790A4F"/>
    <w:rsid w:val="00790EDE"/>
    <w:rsid w:val="00790F9B"/>
    <w:rsid w:val="0079107A"/>
    <w:rsid w:val="007911DE"/>
    <w:rsid w:val="007913CD"/>
    <w:rsid w:val="00791465"/>
    <w:rsid w:val="0079159E"/>
    <w:rsid w:val="00791607"/>
    <w:rsid w:val="00791634"/>
    <w:rsid w:val="0079175F"/>
    <w:rsid w:val="0079186E"/>
    <w:rsid w:val="00791CB6"/>
    <w:rsid w:val="00791DBF"/>
    <w:rsid w:val="00791EC8"/>
    <w:rsid w:val="00791FBC"/>
    <w:rsid w:val="0079218F"/>
    <w:rsid w:val="00792287"/>
    <w:rsid w:val="0079238D"/>
    <w:rsid w:val="007926AB"/>
    <w:rsid w:val="007926C5"/>
    <w:rsid w:val="00792740"/>
    <w:rsid w:val="00792873"/>
    <w:rsid w:val="00792D41"/>
    <w:rsid w:val="00792D93"/>
    <w:rsid w:val="00792EBC"/>
    <w:rsid w:val="00792F92"/>
    <w:rsid w:val="0079305B"/>
    <w:rsid w:val="007930B2"/>
    <w:rsid w:val="00793183"/>
    <w:rsid w:val="0079322D"/>
    <w:rsid w:val="00793453"/>
    <w:rsid w:val="00793484"/>
    <w:rsid w:val="0079348C"/>
    <w:rsid w:val="00793575"/>
    <w:rsid w:val="007935A0"/>
    <w:rsid w:val="007935E0"/>
    <w:rsid w:val="00793634"/>
    <w:rsid w:val="00793675"/>
    <w:rsid w:val="00793676"/>
    <w:rsid w:val="00793717"/>
    <w:rsid w:val="007937EE"/>
    <w:rsid w:val="0079392E"/>
    <w:rsid w:val="00793981"/>
    <w:rsid w:val="007939DC"/>
    <w:rsid w:val="00793A6D"/>
    <w:rsid w:val="00793B9A"/>
    <w:rsid w:val="00793D9A"/>
    <w:rsid w:val="00793FA9"/>
    <w:rsid w:val="0079405A"/>
    <w:rsid w:val="0079421A"/>
    <w:rsid w:val="00794227"/>
    <w:rsid w:val="00794324"/>
    <w:rsid w:val="00794635"/>
    <w:rsid w:val="007946FE"/>
    <w:rsid w:val="007947A1"/>
    <w:rsid w:val="00794ABA"/>
    <w:rsid w:val="00794C70"/>
    <w:rsid w:val="00794D93"/>
    <w:rsid w:val="00794F06"/>
    <w:rsid w:val="00794FB9"/>
    <w:rsid w:val="00794FF2"/>
    <w:rsid w:val="00795005"/>
    <w:rsid w:val="0079500D"/>
    <w:rsid w:val="007950EC"/>
    <w:rsid w:val="007953D9"/>
    <w:rsid w:val="007954FA"/>
    <w:rsid w:val="0079589F"/>
    <w:rsid w:val="007958A8"/>
    <w:rsid w:val="00795A21"/>
    <w:rsid w:val="00795A8D"/>
    <w:rsid w:val="00795B95"/>
    <w:rsid w:val="00795C53"/>
    <w:rsid w:val="00795D69"/>
    <w:rsid w:val="00795F1A"/>
    <w:rsid w:val="00795F1B"/>
    <w:rsid w:val="00795F60"/>
    <w:rsid w:val="0079603D"/>
    <w:rsid w:val="00796146"/>
    <w:rsid w:val="00796197"/>
    <w:rsid w:val="00796440"/>
    <w:rsid w:val="007964B4"/>
    <w:rsid w:val="00796768"/>
    <w:rsid w:val="0079683D"/>
    <w:rsid w:val="0079695D"/>
    <w:rsid w:val="00796A1F"/>
    <w:rsid w:val="00796D2C"/>
    <w:rsid w:val="00796EC3"/>
    <w:rsid w:val="00796F4A"/>
    <w:rsid w:val="00797135"/>
    <w:rsid w:val="007976BF"/>
    <w:rsid w:val="0079785F"/>
    <w:rsid w:val="007978B1"/>
    <w:rsid w:val="00797927"/>
    <w:rsid w:val="0079799C"/>
    <w:rsid w:val="00797AAE"/>
    <w:rsid w:val="00797AC1"/>
    <w:rsid w:val="00797BB8"/>
    <w:rsid w:val="00797F2E"/>
    <w:rsid w:val="007A01BB"/>
    <w:rsid w:val="007A0362"/>
    <w:rsid w:val="007A03D4"/>
    <w:rsid w:val="007A0546"/>
    <w:rsid w:val="007A0661"/>
    <w:rsid w:val="007A0A26"/>
    <w:rsid w:val="007A0B56"/>
    <w:rsid w:val="007A0E80"/>
    <w:rsid w:val="007A1233"/>
    <w:rsid w:val="007A1279"/>
    <w:rsid w:val="007A12EF"/>
    <w:rsid w:val="007A14EE"/>
    <w:rsid w:val="007A1729"/>
    <w:rsid w:val="007A1760"/>
    <w:rsid w:val="007A1806"/>
    <w:rsid w:val="007A19A7"/>
    <w:rsid w:val="007A1A94"/>
    <w:rsid w:val="007A1B1A"/>
    <w:rsid w:val="007A1B7F"/>
    <w:rsid w:val="007A1C28"/>
    <w:rsid w:val="007A1C85"/>
    <w:rsid w:val="007A1D0A"/>
    <w:rsid w:val="007A2178"/>
    <w:rsid w:val="007A22C5"/>
    <w:rsid w:val="007A24D4"/>
    <w:rsid w:val="007A268E"/>
    <w:rsid w:val="007A28B1"/>
    <w:rsid w:val="007A2B24"/>
    <w:rsid w:val="007A2B38"/>
    <w:rsid w:val="007A2C59"/>
    <w:rsid w:val="007A2CB0"/>
    <w:rsid w:val="007A3057"/>
    <w:rsid w:val="007A32A2"/>
    <w:rsid w:val="007A34D2"/>
    <w:rsid w:val="007A354E"/>
    <w:rsid w:val="007A3603"/>
    <w:rsid w:val="007A36FA"/>
    <w:rsid w:val="007A3756"/>
    <w:rsid w:val="007A38A0"/>
    <w:rsid w:val="007A39DE"/>
    <w:rsid w:val="007A3B7D"/>
    <w:rsid w:val="007A3C04"/>
    <w:rsid w:val="007A3FE1"/>
    <w:rsid w:val="007A4016"/>
    <w:rsid w:val="007A4107"/>
    <w:rsid w:val="007A4199"/>
    <w:rsid w:val="007A419E"/>
    <w:rsid w:val="007A44EE"/>
    <w:rsid w:val="007A4753"/>
    <w:rsid w:val="007A4814"/>
    <w:rsid w:val="007A48A2"/>
    <w:rsid w:val="007A48C6"/>
    <w:rsid w:val="007A4907"/>
    <w:rsid w:val="007A4AA0"/>
    <w:rsid w:val="007A4BA9"/>
    <w:rsid w:val="007A4C83"/>
    <w:rsid w:val="007A4CBA"/>
    <w:rsid w:val="007A4EAC"/>
    <w:rsid w:val="007A4F39"/>
    <w:rsid w:val="007A4F58"/>
    <w:rsid w:val="007A4F88"/>
    <w:rsid w:val="007A4FCE"/>
    <w:rsid w:val="007A5441"/>
    <w:rsid w:val="007A5463"/>
    <w:rsid w:val="007A5488"/>
    <w:rsid w:val="007A54CB"/>
    <w:rsid w:val="007A565F"/>
    <w:rsid w:val="007A5B34"/>
    <w:rsid w:val="007A5D0E"/>
    <w:rsid w:val="007A5D76"/>
    <w:rsid w:val="007A5E68"/>
    <w:rsid w:val="007A5E72"/>
    <w:rsid w:val="007A61BE"/>
    <w:rsid w:val="007A64F9"/>
    <w:rsid w:val="007A6843"/>
    <w:rsid w:val="007A6874"/>
    <w:rsid w:val="007A688E"/>
    <w:rsid w:val="007A68CC"/>
    <w:rsid w:val="007A6928"/>
    <w:rsid w:val="007A6B67"/>
    <w:rsid w:val="007A6BB7"/>
    <w:rsid w:val="007A6D3C"/>
    <w:rsid w:val="007A6DFB"/>
    <w:rsid w:val="007A6E30"/>
    <w:rsid w:val="007A6EC0"/>
    <w:rsid w:val="007A6F11"/>
    <w:rsid w:val="007A6F9A"/>
    <w:rsid w:val="007A70B9"/>
    <w:rsid w:val="007A77F5"/>
    <w:rsid w:val="007A7B7B"/>
    <w:rsid w:val="007A7BE2"/>
    <w:rsid w:val="007A7D8F"/>
    <w:rsid w:val="007A7EE5"/>
    <w:rsid w:val="007A7FDC"/>
    <w:rsid w:val="007B01FE"/>
    <w:rsid w:val="007B0241"/>
    <w:rsid w:val="007B02E3"/>
    <w:rsid w:val="007B0303"/>
    <w:rsid w:val="007B0420"/>
    <w:rsid w:val="007B0647"/>
    <w:rsid w:val="007B06BA"/>
    <w:rsid w:val="007B0749"/>
    <w:rsid w:val="007B07A4"/>
    <w:rsid w:val="007B09DA"/>
    <w:rsid w:val="007B0EDF"/>
    <w:rsid w:val="007B0EF6"/>
    <w:rsid w:val="007B0F5D"/>
    <w:rsid w:val="007B1155"/>
    <w:rsid w:val="007B11E6"/>
    <w:rsid w:val="007B11EA"/>
    <w:rsid w:val="007B1454"/>
    <w:rsid w:val="007B1480"/>
    <w:rsid w:val="007B15B5"/>
    <w:rsid w:val="007B1810"/>
    <w:rsid w:val="007B19EB"/>
    <w:rsid w:val="007B1A1D"/>
    <w:rsid w:val="007B1B19"/>
    <w:rsid w:val="007B1D03"/>
    <w:rsid w:val="007B1E34"/>
    <w:rsid w:val="007B1E9D"/>
    <w:rsid w:val="007B24CE"/>
    <w:rsid w:val="007B252E"/>
    <w:rsid w:val="007B2965"/>
    <w:rsid w:val="007B2999"/>
    <w:rsid w:val="007B2A9F"/>
    <w:rsid w:val="007B2BB4"/>
    <w:rsid w:val="007B2CFC"/>
    <w:rsid w:val="007B2FA9"/>
    <w:rsid w:val="007B3099"/>
    <w:rsid w:val="007B30F9"/>
    <w:rsid w:val="007B34AC"/>
    <w:rsid w:val="007B35D0"/>
    <w:rsid w:val="007B37A4"/>
    <w:rsid w:val="007B37E4"/>
    <w:rsid w:val="007B38D8"/>
    <w:rsid w:val="007B3B72"/>
    <w:rsid w:val="007B3C12"/>
    <w:rsid w:val="007B3E00"/>
    <w:rsid w:val="007B3F43"/>
    <w:rsid w:val="007B409B"/>
    <w:rsid w:val="007B40A3"/>
    <w:rsid w:val="007B4380"/>
    <w:rsid w:val="007B43DC"/>
    <w:rsid w:val="007B497A"/>
    <w:rsid w:val="007B49C9"/>
    <w:rsid w:val="007B4BF6"/>
    <w:rsid w:val="007B4C51"/>
    <w:rsid w:val="007B4CAA"/>
    <w:rsid w:val="007B4D59"/>
    <w:rsid w:val="007B5025"/>
    <w:rsid w:val="007B518E"/>
    <w:rsid w:val="007B51C2"/>
    <w:rsid w:val="007B529E"/>
    <w:rsid w:val="007B52C7"/>
    <w:rsid w:val="007B5656"/>
    <w:rsid w:val="007B566E"/>
    <w:rsid w:val="007B5750"/>
    <w:rsid w:val="007B5959"/>
    <w:rsid w:val="007B5AA8"/>
    <w:rsid w:val="007B5BD8"/>
    <w:rsid w:val="007B5DC0"/>
    <w:rsid w:val="007B5E83"/>
    <w:rsid w:val="007B5FB8"/>
    <w:rsid w:val="007B6056"/>
    <w:rsid w:val="007B62FA"/>
    <w:rsid w:val="007B6685"/>
    <w:rsid w:val="007B6B12"/>
    <w:rsid w:val="007B6DDA"/>
    <w:rsid w:val="007B6FC7"/>
    <w:rsid w:val="007B70B3"/>
    <w:rsid w:val="007B7774"/>
    <w:rsid w:val="007B77ED"/>
    <w:rsid w:val="007B78A6"/>
    <w:rsid w:val="007B79F4"/>
    <w:rsid w:val="007B7E31"/>
    <w:rsid w:val="007B7FFE"/>
    <w:rsid w:val="007C0086"/>
    <w:rsid w:val="007C0247"/>
    <w:rsid w:val="007C0432"/>
    <w:rsid w:val="007C0701"/>
    <w:rsid w:val="007C0984"/>
    <w:rsid w:val="007C09C3"/>
    <w:rsid w:val="007C09F5"/>
    <w:rsid w:val="007C0DCF"/>
    <w:rsid w:val="007C0E04"/>
    <w:rsid w:val="007C0EC2"/>
    <w:rsid w:val="007C0F0E"/>
    <w:rsid w:val="007C1203"/>
    <w:rsid w:val="007C133C"/>
    <w:rsid w:val="007C137A"/>
    <w:rsid w:val="007C1668"/>
    <w:rsid w:val="007C174B"/>
    <w:rsid w:val="007C17F2"/>
    <w:rsid w:val="007C18B6"/>
    <w:rsid w:val="007C1B7A"/>
    <w:rsid w:val="007C1C37"/>
    <w:rsid w:val="007C1DEB"/>
    <w:rsid w:val="007C1F2D"/>
    <w:rsid w:val="007C1FA6"/>
    <w:rsid w:val="007C2182"/>
    <w:rsid w:val="007C239D"/>
    <w:rsid w:val="007C23D3"/>
    <w:rsid w:val="007C2530"/>
    <w:rsid w:val="007C2656"/>
    <w:rsid w:val="007C26A9"/>
    <w:rsid w:val="007C2734"/>
    <w:rsid w:val="007C27D5"/>
    <w:rsid w:val="007C283F"/>
    <w:rsid w:val="007C287A"/>
    <w:rsid w:val="007C2957"/>
    <w:rsid w:val="007C2C07"/>
    <w:rsid w:val="007C2D8B"/>
    <w:rsid w:val="007C2F6E"/>
    <w:rsid w:val="007C2F75"/>
    <w:rsid w:val="007C306E"/>
    <w:rsid w:val="007C32E8"/>
    <w:rsid w:val="007C32F4"/>
    <w:rsid w:val="007C3549"/>
    <w:rsid w:val="007C3820"/>
    <w:rsid w:val="007C382C"/>
    <w:rsid w:val="007C38A5"/>
    <w:rsid w:val="007C38CF"/>
    <w:rsid w:val="007C3948"/>
    <w:rsid w:val="007C398D"/>
    <w:rsid w:val="007C3C7A"/>
    <w:rsid w:val="007C3CB9"/>
    <w:rsid w:val="007C3CC9"/>
    <w:rsid w:val="007C3D4B"/>
    <w:rsid w:val="007C3EF7"/>
    <w:rsid w:val="007C42A3"/>
    <w:rsid w:val="007C4761"/>
    <w:rsid w:val="007C48BF"/>
    <w:rsid w:val="007C49B3"/>
    <w:rsid w:val="007C49C1"/>
    <w:rsid w:val="007C4A14"/>
    <w:rsid w:val="007C4A8F"/>
    <w:rsid w:val="007C4CF9"/>
    <w:rsid w:val="007C4D07"/>
    <w:rsid w:val="007C4D97"/>
    <w:rsid w:val="007C4DD7"/>
    <w:rsid w:val="007C4E6A"/>
    <w:rsid w:val="007C4EF8"/>
    <w:rsid w:val="007C4FA2"/>
    <w:rsid w:val="007C502D"/>
    <w:rsid w:val="007C5031"/>
    <w:rsid w:val="007C52D8"/>
    <w:rsid w:val="007C52DE"/>
    <w:rsid w:val="007C5457"/>
    <w:rsid w:val="007C546F"/>
    <w:rsid w:val="007C55D4"/>
    <w:rsid w:val="007C577C"/>
    <w:rsid w:val="007C5867"/>
    <w:rsid w:val="007C5884"/>
    <w:rsid w:val="007C58C2"/>
    <w:rsid w:val="007C5D33"/>
    <w:rsid w:val="007C5F26"/>
    <w:rsid w:val="007C603A"/>
    <w:rsid w:val="007C60CE"/>
    <w:rsid w:val="007C61C8"/>
    <w:rsid w:val="007C6329"/>
    <w:rsid w:val="007C63E4"/>
    <w:rsid w:val="007C6457"/>
    <w:rsid w:val="007C69F5"/>
    <w:rsid w:val="007C6ACE"/>
    <w:rsid w:val="007C6C26"/>
    <w:rsid w:val="007C6C77"/>
    <w:rsid w:val="007C6CE1"/>
    <w:rsid w:val="007C6D0B"/>
    <w:rsid w:val="007C7011"/>
    <w:rsid w:val="007C7127"/>
    <w:rsid w:val="007C7193"/>
    <w:rsid w:val="007C71B8"/>
    <w:rsid w:val="007C71C2"/>
    <w:rsid w:val="007C721B"/>
    <w:rsid w:val="007C736B"/>
    <w:rsid w:val="007C754F"/>
    <w:rsid w:val="007C76DF"/>
    <w:rsid w:val="007C77C0"/>
    <w:rsid w:val="007C784F"/>
    <w:rsid w:val="007C7AFB"/>
    <w:rsid w:val="007C7BE8"/>
    <w:rsid w:val="007C7C97"/>
    <w:rsid w:val="007C7CD7"/>
    <w:rsid w:val="007C7D7E"/>
    <w:rsid w:val="007C7E20"/>
    <w:rsid w:val="007C7F8C"/>
    <w:rsid w:val="007D000A"/>
    <w:rsid w:val="007D01A1"/>
    <w:rsid w:val="007D04BC"/>
    <w:rsid w:val="007D05CB"/>
    <w:rsid w:val="007D05D0"/>
    <w:rsid w:val="007D075A"/>
    <w:rsid w:val="007D0998"/>
    <w:rsid w:val="007D0CBF"/>
    <w:rsid w:val="007D0E08"/>
    <w:rsid w:val="007D0ED0"/>
    <w:rsid w:val="007D0FC8"/>
    <w:rsid w:val="007D11BC"/>
    <w:rsid w:val="007D1224"/>
    <w:rsid w:val="007D13CE"/>
    <w:rsid w:val="007D1602"/>
    <w:rsid w:val="007D17FD"/>
    <w:rsid w:val="007D18AD"/>
    <w:rsid w:val="007D18C9"/>
    <w:rsid w:val="007D197B"/>
    <w:rsid w:val="007D19C3"/>
    <w:rsid w:val="007D19F5"/>
    <w:rsid w:val="007D19F8"/>
    <w:rsid w:val="007D1B2F"/>
    <w:rsid w:val="007D1B6D"/>
    <w:rsid w:val="007D1C3F"/>
    <w:rsid w:val="007D1C89"/>
    <w:rsid w:val="007D1CD9"/>
    <w:rsid w:val="007D1DB3"/>
    <w:rsid w:val="007D1EB3"/>
    <w:rsid w:val="007D1EE1"/>
    <w:rsid w:val="007D2136"/>
    <w:rsid w:val="007D22BE"/>
    <w:rsid w:val="007D23C2"/>
    <w:rsid w:val="007D23E4"/>
    <w:rsid w:val="007D2439"/>
    <w:rsid w:val="007D287E"/>
    <w:rsid w:val="007D2A44"/>
    <w:rsid w:val="007D2C74"/>
    <w:rsid w:val="007D2C84"/>
    <w:rsid w:val="007D2CF3"/>
    <w:rsid w:val="007D2F3B"/>
    <w:rsid w:val="007D3138"/>
    <w:rsid w:val="007D313A"/>
    <w:rsid w:val="007D3252"/>
    <w:rsid w:val="007D32AC"/>
    <w:rsid w:val="007D33C2"/>
    <w:rsid w:val="007D33C8"/>
    <w:rsid w:val="007D3566"/>
    <w:rsid w:val="007D3735"/>
    <w:rsid w:val="007D3741"/>
    <w:rsid w:val="007D38D6"/>
    <w:rsid w:val="007D3AC3"/>
    <w:rsid w:val="007D3C79"/>
    <w:rsid w:val="007D3C7E"/>
    <w:rsid w:val="007D3D18"/>
    <w:rsid w:val="007D3D44"/>
    <w:rsid w:val="007D3DD8"/>
    <w:rsid w:val="007D3FD5"/>
    <w:rsid w:val="007D4058"/>
    <w:rsid w:val="007D4293"/>
    <w:rsid w:val="007D43D5"/>
    <w:rsid w:val="007D4A15"/>
    <w:rsid w:val="007D4AC4"/>
    <w:rsid w:val="007D4B0B"/>
    <w:rsid w:val="007D4CEF"/>
    <w:rsid w:val="007D5007"/>
    <w:rsid w:val="007D5056"/>
    <w:rsid w:val="007D5126"/>
    <w:rsid w:val="007D527C"/>
    <w:rsid w:val="007D538E"/>
    <w:rsid w:val="007D54AE"/>
    <w:rsid w:val="007D58D0"/>
    <w:rsid w:val="007D5A0B"/>
    <w:rsid w:val="007D5AA7"/>
    <w:rsid w:val="007D5C7C"/>
    <w:rsid w:val="007D5C95"/>
    <w:rsid w:val="007D5D80"/>
    <w:rsid w:val="007D5DD9"/>
    <w:rsid w:val="007D5FA9"/>
    <w:rsid w:val="007D6059"/>
    <w:rsid w:val="007D62EB"/>
    <w:rsid w:val="007D65A8"/>
    <w:rsid w:val="007D66AC"/>
    <w:rsid w:val="007D67A7"/>
    <w:rsid w:val="007D68B8"/>
    <w:rsid w:val="007D694C"/>
    <w:rsid w:val="007D6A75"/>
    <w:rsid w:val="007D6B01"/>
    <w:rsid w:val="007D6B53"/>
    <w:rsid w:val="007D6C41"/>
    <w:rsid w:val="007D6C71"/>
    <w:rsid w:val="007D6D75"/>
    <w:rsid w:val="007D6D8E"/>
    <w:rsid w:val="007D7070"/>
    <w:rsid w:val="007D709C"/>
    <w:rsid w:val="007D70BA"/>
    <w:rsid w:val="007D73D7"/>
    <w:rsid w:val="007D73EE"/>
    <w:rsid w:val="007D7507"/>
    <w:rsid w:val="007D757E"/>
    <w:rsid w:val="007D76FB"/>
    <w:rsid w:val="007D7807"/>
    <w:rsid w:val="007D79CF"/>
    <w:rsid w:val="007D7D7B"/>
    <w:rsid w:val="007E015F"/>
    <w:rsid w:val="007E0187"/>
    <w:rsid w:val="007E019B"/>
    <w:rsid w:val="007E03E4"/>
    <w:rsid w:val="007E04BF"/>
    <w:rsid w:val="007E04C2"/>
    <w:rsid w:val="007E04CE"/>
    <w:rsid w:val="007E04D9"/>
    <w:rsid w:val="007E07A7"/>
    <w:rsid w:val="007E07C7"/>
    <w:rsid w:val="007E0897"/>
    <w:rsid w:val="007E0BCF"/>
    <w:rsid w:val="007E0CF8"/>
    <w:rsid w:val="007E0E29"/>
    <w:rsid w:val="007E0F35"/>
    <w:rsid w:val="007E13F6"/>
    <w:rsid w:val="007E14B6"/>
    <w:rsid w:val="007E1521"/>
    <w:rsid w:val="007E1727"/>
    <w:rsid w:val="007E1819"/>
    <w:rsid w:val="007E189A"/>
    <w:rsid w:val="007E1C69"/>
    <w:rsid w:val="007E1CDF"/>
    <w:rsid w:val="007E2136"/>
    <w:rsid w:val="007E2610"/>
    <w:rsid w:val="007E2621"/>
    <w:rsid w:val="007E27C2"/>
    <w:rsid w:val="007E286B"/>
    <w:rsid w:val="007E299A"/>
    <w:rsid w:val="007E2A8A"/>
    <w:rsid w:val="007E2AB7"/>
    <w:rsid w:val="007E2C6E"/>
    <w:rsid w:val="007E2D70"/>
    <w:rsid w:val="007E2DC1"/>
    <w:rsid w:val="007E3036"/>
    <w:rsid w:val="007E3149"/>
    <w:rsid w:val="007E3210"/>
    <w:rsid w:val="007E3591"/>
    <w:rsid w:val="007E3731"/>
    <w:rsid w:val="007E3AAC"/>
    <w:rsid w:val="007E3B6E"/>
    <w:rsid w:val="007E3BAC"/>
    <w:rsid w:val="007E3BED"/>
    <w:rsid w:val="007E3CD1"/>
    <w:rsid w:val="007E3DC5"/>
    <w:rsid w:val="007E3DC9"/>
    <w:rsid w:val="007E3DE9"/>
    <w:rsid w:val="007E4120"/>
    <w:rsid w:val="007E44D7"/>
    <w:rsid w:val="007E44F6"/>
    <w:rsid w:val="007E452D"/>
    <w:rsid w:val="007E46DB"/>
    <w:rsid w:val="007E4D9F"/>
    <w:rsid w:val="007E5189"/>
    <w:rsid w:val="007E51BB"/>
    <w:rsid w:val="007E5368"/>
    <w:rsid w:val="007E5441"/>
    <w:rsid w:val="007E5468"/>
    <w:rsid w:val="007E55EA"/>
    <w:rsid w:val="007E55FD"/>
    <w:rsid w:val="007E57D3"/>
    <w:rsid w:val="007E58D1"/>
    <w:rsid w:val="007E5A0F"/>
    <w:rsid w:val="007E5A2C"/>
    <w:rsid w:val="007E5A47"/>
    <w:rsid w:val="007E5D7F"/>
    <w:rsid w:val="007E60C1"/>
    <w:rsid w:val="007E6117"/>
    <w:rsid w:val="007E614A"/>
    <w:rsid w:val="007E62D2"/>
    <w:rsid w:val="007E6388"/>
    <w:rsid w:val="007E641D"/>
    <w:rsid w:val="007E6479"/>
    <w:rsid w:val="007E65F4"/>
    <w:rsid w:val="007E6791"/>
    <w:rsid w:val="007E68FF"/>
    <w:rsid w:val="007E6B49"/>
    <w:rsid w:val="007E6CD0"/>
    <w:rsid w:val="007E6D16"/>
    <w:rsid w:val="007E6D6C"/>
    <w:rsid w:val="007E6D83"/>
    <w:rsid w:val="007E6D84"/>
    <w:rsid w:val="007E6E3D"/>
    <w:rsid w:val="007E6EB8"/>
    <w:rsid w:val="007E6EEE"/>
    <w:rsid w:val="007E70F3"/>
    <w:rsid w:val="007E7120"/>
    <w:rsid w:val="007E71F5"/>
    <w:rsid w:val="007E72BD"/>
    <w:rsid w:val="007E75A5"/>
    <w:rsid w:val="007E75CB"/>
    <w:rsid w:val="007E7728"/>
    <w:rsid w:val="007E77E4"/>
    <w:rsid w:val="007E7925"/>
    <w:rsid w:val="007E7AFB"/>
    <w:rsid w:val="007E7CD9"/>
    <w:rsid w:val="007E7E12"/>
    <w:rsid w:val="007E7EC0"/>
    <w:rsid w:val="007F0221"/>
    <w:rsid w:val="007F04C6"/>
    <w:rsid w:val="007F0689"/>
    <w:rsid w:val="007F068C"/>
    <w:rsid w:val="007F073E"/>
    <w:rsid w:val="007F079A"/>
    <w:rsid w:val="007F07F7"/>
    <w:rsid w:val="007F0B8B"/>
    <w:rsid w:val="007F0C9D"/>
    <w:rsid w:val="007F0F0E"/>
    <w:rsid w:val="007F0FDB"/>
    <w:rsid w:val="007F1531"/>
    <w:rsid w:val="007F15CB"/>
    <w:rsid w:val="007F1963"/>
    <w:rsid w:val="007F1B18"/>
    <w:rsid w:val="007F1B4C"/>
    <w:rsid w:val="007F1C27"/>
    <w:rsid w:val="007F1CB4"/>
    <w:rsid w:val="007F1E7D"/>
    <w:rsid w:val="007F1EB0"/>
    <w:rsid w:val="007F1ED1"/>
    <w:rsid w:val="007F1FF8"/>
    <w:rsid w:val="007F200C"/>
    <w:rsid w:val="007F20B2"/>
    <w:rsid w:val="007F23CE"/>
    <w:rsid w:val="007F2506"/>
    <w:rsid w:val="007F2534"/>
    <w:rsid w:val="007F259B"/>
    <w:rsid w:val="007F25AC"/>
    <w:rsid w:val="007F26C0"/>
    <w:rsid w:val="007F28C1"/>
    <w:rsid w:val="007F2A68"/>
    <w:rsid w:val="007F2C03"/>
    <w:rsid w:val="007F2C2F"/>
    <w:rsid w:val="007F2C96"/>
    <w:rsid w:val="007F2E01"/>
    <w:rsid w:val="007F2E0E"/>
    <w:rsid w:val="007F2F85"/>
    <w:rsid w:val="007F2F8C"/>
    <w:rsid w:val="007F3085"/>
    <w:rsid w:val="007F3161"/>
    <w:rsid w:val="007F319A"/>
    <w:rsid w:val="007F3262"/>
    <w:rsid w:val="007F32B2"/>
    <w:rsid w:val="007F32F9"/>
    <w:rsid w:val="007F34DB"/>
    <w:rsid w:val="007F3523"/>
    <w:rsid w:val="007F35A1"/>
    <w:rsid w:val="007F365C"/>
    <w:rsid w:val="007F37C1"/>
    <w:rsid w:val="007F3B16"/>
    <w:rsid w:val="007F3BC0"/>
    <w:rsid w:val="007F3C00"/>
    <w:rsid w:val="007F3CA8"/>
    <w:rsid w:val="007F3E03"/>
    <w:rsid w:val="007F3E1C"/>
    <w:rsid w:val="007F412A"/>
    <w:rsid w:val="007F4141"/>
    <w:rsid w:val="007F4391"/>
    <w:rsid w:val="007F4420"/>
    <w:rsid w:val="007F474A"/>
    <w:rsid w:val="007F4B76"/>
    <w:rsid w:val="007F4F3A"/>
    <w:rsid w:val="007F4FB1"/>
    <w:rsid w:val="007F4FB6"/>
    <w:rsid w:val="007F502E"/>
    <w:rsid w:val="007F524A"/>
    <w:rsid w:val="007F5392"/>
    <w:rsid w:val="007F53A6"/>
    <w:rsid w:val="007F56E6"/>
    <w:rsid w:val="007F5A14"/>
    <w:rsid w:val="007F5A59"/>
    <w:rsid w:val="007F5AAD"/>
    <w:rsid w:val="007F5DB1"/>
    <w:rsid w:val="007F5DFE"/>
    <w:rsid w:val="007F5E81"/>
    <w:rsid w:val="007F5F6E"/>
    <w:rsid w:val="007F60FF"/>
    <w:rsid w:val="007F6409"/>
    <w:rsid w:val="007F646E"/>
    <w:rsid w:val="007F6527"/>
    <w:rsid w:val="007F65F4"/>
    <w:rsid w:val="007F6636"/>
    <w:rsid w:val="007F6736"/>
    <w:rsid w:val="007F6764"/>
    <w:rsid w:val="007F67F0"/>
    <w:rsid w:val="007F6B76"/>
    <w:rsid w:val="007F6C39"/>
    <w:rsid w:val="007F6CAF"/>
    <w:rsid w:val="007F6E61"/>
    <w:rsid w:val="007F6E9F"/>
    <w:rsid w:val="007F7773"/>
    <w:rsid w:val="007F7877"/>
    <w:rsid w:val="007F7F7C"/>
    <w:rsid w:val="007F7FBE"/>
    <w:rsid w:val="008001CE"/>
    <w:rsid w:val="00800276"/>
    <w:rsid w:val="0080037F"/>
    <w:rsid w:val="0080048E"/>
    <w:rsid w:val="0080056A"/>
    <w:rsid w:val="008006B6"/>
    <w:rsid w:val="00800799"/>
    <w:rsid w:val="0080094F"/>
    <w:rsid w:val="008009F0"/>
    <w:rsid w:val="00800D1F"/>
    <w:rsid w:val="00800E76"/>
    <w:rsid w:val="00801000"/>
    <w:rsid w:val="00801359"/>
    <w:rsid w:val="008015E5"/>
    <w:rsid w:val="00801600"/>
    <w:rsid w:val="0080167B"/>
    <w:rsid w:val="0080178A"/>
    <w:rsid w:val="00801AB7"/>
    <w:rsid w:val="00801AFF"/>
    <w:rsid w:val="00801CB8"/>
    <w:rsid w:val="00801CF2"/>
    <w:rsid w:val="00801E24"/>
    <w:rsid w:val="008021B7"/>
    <w:rsid w:val="0080266B"/>
    <w:rsid w:val="008026F3"/>
    <w:rsid w:val="00802B62"/>
    <w:rsid w:val="00802B8C"/>
    <w:rsid w:val="00802BAA"/>
    <w:rsid w:val="00802EFE"/>
    <w:rsid w:val="00803090"/>
    <w:rsid w:val="00803398"/>
    <w:rsid w:val="008034D1"/>
    <w:rsid w:val="0080351F"/>
    <w:rsid w:val="0080363D"/>
    <w:rsid w:val="0080373D"/>
    <w:rsid w:val="0080387A"/>
    <w:rsid w:val="00803B7B"/>
    <w:rsid w:val="00803BCC"/>
    <w:rsid w:val="00803DD0"/>
    <w:rsid w:val="00803E06"/>
    <w:rsid w:val="00803F0B"/>
    <w:rsid w:val="0080406F"/>
    <w:rsid w:val="008042A0"/>
    <w:rsid w:val="008042DB"/>
    <w:rsid w:val="008042EA"/>
    <w:rsid w:val="008044E2"/>
    <w:rsid w:val="00804712"/>
    <w:rsid w:val="008047EA"/>
    <w:rsid w:val="0080483A"/>
    <w:rsid w:val="00804858"/>
    <w:rsid w:val="0080488D"/>
    <w:rsid w:val="008048CB"/>
    <w:rsid w:val="0080499B"/>
    <w:rsid w:val="008049E3"/>
    <w:rsid w:val="00804A43"/>
    <w:rsid w:val="00804C35"/>
    <w:rsid w:val="00804F37"/>
    <w:rsid w:val="008050AA"/>
    <w:rsid w:val="008051C6"/>
    <w:rsid w:val="008051E9"/>
    <w:rsid w:val="008051EB"/>
    <w:rsid w:val="008056C5"/>
    <w:rsid w:val="00805A0F"/>
    <w:rsid w:val="00805B8E"/>
    <w:rsid w:val="00805CA7"/>
    <w:rsid w:val="00805DA9"/>
    <w:rsid w:val="00805DDF"/>
    <w:rsid w:val="00805E4A"/>
    <w:rsid w:val="00805E8C"/>
    <w:rsid w:val="00805F48"/>
    <w:rsid w:val="00805FC5"/>
    <w:rsid w:val="00806281"/>
    <w:rsid w:val="00806326"/>
    <w:rsid w:val="0080632F"/>
    <w:rsid w:val="008063FD"/>
    <w:rsid w:val="008064CB"/>
    <w:rsid w:val="0080654E"/>
    <w:rsid w:val="008066CC"/>
    <w:rsid w:val="008067F5"/>
    <w:rsid w:val="00806B22"/>
    <w:rsid w:val="00806B3E"/>
    <w:rsid w:val="00806B80"/>
    <w:rsid w:val="00806CF0"/>
    <w:rsid w:val="00806DF3"/>
    <w:rsid w:val="00807103"/>
    <w:rsid w:val="0080720F"/>
    <w:rsid w:val="00807374"/>
    <w:rsid w:val="008074D4"/>
    <w:rsid w:val="00807535"/>
    <w:rsid w:val="00807889"/>
    <w:rsid w:val="008078CB"/>
    <w:rsid w:val="00807A51"/>
    <w:rsid w:val="00807CEA"/>
    <w:rsid w:val="00807CEB"/>
    <w:rsid w:val="00807D60"/>
    <w:rsid w:val="00807EBF"/>
    <w:rsid w:val="00807F10"/>
    <w:rsid w:val="0081007B"/>
    <w:rsid w:val="00810088"/>
    <w:rsid w:val="008102E4"/>
    <w:rsid w:val="008104F0"/>
    <w:rsid w:val="008106DE"/>
    <w:rsid w:val="0081075B"/>
    <w:rsid w:val="008107B4"/>
    <w:rsid w:val="00810A84"/>
    <w:rsid w:val="0081101B"/>
    <w:rsid w:val="008111CB"/>
    <w:rsid w:val="0081120D"/>
    <w:rsid w:val="00811228"/>
    <w:rsid w:val="00811284"/>
    <w:rsid w:val="00811366"/>
    <w:rsid w:val="008114AF"/>
    <w:rsid w:val="0081151F"/>
    <w:rsid w:val="00811653"/>
    <w:rsid w:val="008116C9"/>
    <w:rsid w:val="008116EC"/>
    <w:rsid w:val="00811945"/>
    <w:rsid w:val="0081196D"/>
    <w:rsid w:val="0081199B"/>
    <w:rsid w:val="008119B3"/>
    <w:rsid w:val="00811A5E"/>
    <w:rsid w:val="00811D52"/>
    <w:rsid w:val="00811DDE"/>
    <w:rsid w:val="00811E51"/>
    <w:rsid w:val="0081263D"/>
    <w:rsid w:val="008126A8"/>
    <w:rsid w:val="00812734"/>
    <w:rsid w:val="0081280F"/>
    <w:rsid w:val="00812970"/>
    <w:rsid w:val="008129F9"/>
    <w:rsid w:val="00812ADE"/>
    <w:rsid w:val="00812DA8"/>
    <w:rsid w:val="008132D1"/>
    <w:rsid w:val="008136A6"/>
    <w:rsid w:val="008139A8"/>
    <w:rsid w:val="00813AEC"/>
    <w:rsid w:val="00813B09"/>
    <w:rsid w:val="00813B68"/>
    <w:rsid w:val="0081415E"/>
    <w:rsid w:val="00814181"/>
    <w:rsid w:val="00814195"/>
    <w:rsid w:val="00814458"/>
    <w:rsid w:val="00814582"/>
    <w:rsid w:val="008146A4"/>
    <w:rsid w:val="008146F3"/>
    <w:rsid w:val="008147C3"/>
    <w:rsid w:val="008147E5"/>
    <w:rsid w:val="008148FD"/>
    <w:rsid w:val="00814940"/>
    <w:rsid w:val="008149D8"/>
    <w:rsid w:val="00814A5C"/>
    <w:rsid w:val="00814CDA"/>
    <w:rsid w:val="00814CDF"/>
    <w:rsid w:val="00814CF3"/>
    <w:rsid w:val="00814F6C"/>
    <w:rsid w:val="00814FC8"/>
    <w:rsid w:val="008150D4"/>
    <w:rsid w:val="0081514D"/>
    <w:rsid w:val="008151E6"/>
    <w:rsid w:val="008151F8"/>
    <w:rsid w:val="0081526A"/>
    <w:rsid w:val="008154CB"/>
    <w:rsid w:val="00815510"/>
    <w:rsid w:val="008157DD"/>
    <w:rsid w:val="008158A0"/>
    <w:rsid w:val="00815EFE"/>
    <w:rsid w:val="008161F3"/>
    <w:rsid w:val="0081641F"/>
    <w:rsid w:val="00816600"/>
    <w:rsid w:val="008167A3"/>
    <w:rsid w:val="00816B74"/>
    <w:rsid w:val="00816E7B"/>
    <w:rsid w:val="00816EC1"/>
    <w:rsid w:val="00816F72"/>
    <w:rsid w:val="00817430"/>
    <w:rsid w:val="0081783A"/>
    <w:rsid w:val="008178A3"/>
    <w:rsid w:val="00817D0E"/>
    <w:rsid w:val="00817D94"/>
    <w:rsid w:val="00817E6D"/>
    <w:rsid w:val="00820071"/>
    <w:rsid w:val="0082007B"/>
    <w:rsid w:val="0082022E"/>
    <w:rsid w:val="0082026B"/>
    <w:rsid w:val="00820328"/>
    <w:rsid w:val="008203C6"/>
    <w:rsid w:val="00820539"/>
    <w:rsid w:val="0082073C"/>
    <w:rsid w:val="00820B07"/>
    <w:rsid w:val="00820BBC"/>
    <w:rsid w:val="00820C6E"/>
    <w:rsid w:val="008210E1"/>
    <w:rsid w:val="00821316"/>
    <w:rsid w:val="008213CB"/>
    <w:rsid w:val="008218C4"/>
    <w:rsid w:val="00821923"/>
    <w:rsid w:val="008219AD"/>
    <w:rsid w:val="00821A19"/>
    <w:rsid w:val="00821A7B"/>
    <w:rsid w:val="00821B62"/>
    <w:rsid w:val="00821D35"/>
    <w:rsid w:val="00821D40"/>
    <w:rsid w:val="00821E08"/>
    <w:rsid w:val="00821E98"/>
    <w:rsid w:val="00821ED8"/>
    <w:rsid w:val="0082203B"/>
    <w:rsid w:val="0082205D"/>
    <w:rsid w:val="00822140"/>
    <w:rsid w:val="008223FC"/>
    <w:rsid w:val="00822629"/>
    <w:rsid w:val="008227A1"/>
    <w:rsid w:val="00822856"/>
    <w:rsid w:val="008229D4"/>
    <w:rsid w:val="00822CB7"/>
    <w:rsid w:val="00822D69"/>
    <w:rsid w:val="00822E7C"/>
    <w:rsid w:val="008230B4"/>
    <w:rsid w:val="0082322E"/>
    <w:rsid w:val="00823395"/>
    <w:rsid w:val="008233B2"/>
    <w:rsid w:val="008233EC"/>
    <w:rsid w:val="008237A2"/>
    <w:rsid w:val="00823833"/>
    <w:rsid w:val="00823A2F"/>
    <w:rsid w:val="00823E42"/>
    <w:rsid w:val="00823E57"/>
    <w:rsid w:val="00823FAF"/>
    <w:rsid w:val="008240C7"/>
    <w:rsid w:val="00824167"/>
    <w:rsid w:val="008241C1"/>
    <w:rsid w:val="00824323"/>
    <w:rsid w:val="0082461E"/>
    <w:rsid w:val="00824665"/>
    <w:rsid w:val="008248A4"/>
    <w:rsid w:val="00824AF1"/>
    <w:rsid w:val="00824B32"/>
    <w:rsid w:val="00824C95"/>
    <w:rsid w:val="00824D80"/>
    <w:rsid w:val="00824EA0"/>
    <w:rsid w:val="00825000"/>
    <w:rsid w:val="0082512F"/>
    <w:rsid w:val="00825343"/>
    <w:rsid w:val="00825372"/>
    <w:rsid w:val="008253B0"/>
    <w:rsid w:val="0082562E"/>
    <w:rsid w:val="008256D4"/>
    <w:rsid w:val="008258D7"/>
    <w:rsid w:val="00825DD2"/>
    <w:rsid w:val="00825FEB"/>
    <w:rsid w:val="00826077"/>
    <w:rsid w:val="008260C7"/>
    <w:rsid w:val="008260D1"/>
    <w:rsid w:val="008261A3"/>
    <w:rsid w:val="008263ED"/>
    <w:rsid w:val="008263EF"/>
    <w:rsid w:val="00826476"/>
    <w:rsid w:val="0082659C"/>
    <w:rsid w:val="008266DF"/>
    <w:rsid w:val="008266F4"/>
    <w:rsid w:val="008268C2"/>
    <w:rsid w:val="00826A33"/>
    <w:rsid w:val="00826D4B"/>
    <w:rsid w:val="00826D54"/>
    <w:rsid w:val="00826E9A"/>
    <w:rsid w:val="00826ED5"/>
    <w:rsid w:val="00826F3D"/>
    <w:rsid w:val="00826F86"/>
    <w:rsid w:val="00827068"/>
    <w:rsid w:val="0082711D"/>
    <w:rsid w:val="0082726D"/>
    <w:rsid w:val="008272C6"/>
    <w:rsid w:val="00827370"/>
    <w:rsid w:val="00827542"/>
    <w:rsid w:val="00827824"/>
    <w:rsid w:val="00827885"/>
    <w:rsid w:val="00827DF5"/>
    <w:rsid w:val="00827E5B"/>
    <w:rsid w:val="00827F77"/>
    <w:rsid w:val="00830355"/>
    <w:rsid w:val="00830364"/>
    <w:rsid w:val="008303CD"/>
    <w:rsid w:val="0083050B"/>
    <w:rsid w:val="008305C5"/>
    <w:rsid w:val="00830707"/>
    <w:rsid w:val="00830C90"/>
    <w:rsid w:val="00830CBA"/>
    <w:rsid w:val="00831017"/>
    <w:rsid w:val="00831276"/>
    <w:rsid w:val="0083163E"/>
    <w:rsid w:val="00831690"/>
    <w:rsid w:val="008316D4"/>
    <w:rsid w:val="0083174F"/>
    <w:rsid w:val="0083196D"/>
    <w:rsid w:val="00831B81"/>
    <w:rsid w:val="00831B96"/>
    <w:rsid w:val="00831BC7"/>
    <w:rsid w:val="00831C39"/>
    <w:rsid w:val="00831E85"/>
    <w:rsid w:val="00831EEC"/>
    <w:rsid w:val="00832045"/>
    <w:rsid w:val="008320A7"/>
    <w:rsid w:val="0083227F"/>
    <w:rsid w:val="008322CC"/>
    <w:rsid w:val="008323F1"/>
    <w:rsid w:val="00832466"/>
    <w:rsid w:val="0083256F"/>
    <w:rsid w:val="00832761"/>
    <w:rsid w:val="008327A6"/>
    <w:rsid w:val="00832A7B"/>
    <w:rsid w:val="00832BE2"/>
    <w:rsid w:val="00832CD8"/>
    <w:rsid w:val="00832CDF"/>
    <w:rsid w:val="00832D3E"/>
    <w:rsid w:val="00832D70"/>
    <w:rsid w:val="00832D97"/>
    <w:rsid w:val="00832E46"/>
    <w:rsid w:val="00832E80"/>
    <w:rsid w:val="008333FB"/>
    <w:rsid w:val="0083344D"/>
    <w:rsid w:val="00833546"/>
    <w:rsid w:val="0083355D"/>
    <w:rsid w:val="008335D0"/>
    <w:rsid w:val="00833645"/>
    <w:rsid w:val="00833822"/>
    <w:rsid w:val="00833ACF"/>
    <w:rsid w:val="00833F3A"/>
    <w:rsid w:val="00833FE7"/>
    <w:rsid w:val="00834004"/>
    <w:rsid w:val="00834372"/>
    <w:rsid w:val="00834434"/>
    <w:rsid w:val="00834447"/>
    <w:rsid w:val="008344C4"/>
    <w:rsid w:val="008346B3"/>
    <w:rsid w:val="008346C5"/>
    <w:rsid w:val="00834763"/>
    <w:rsid w:val="008348D4"/>
    <w:rsid w:val="00834AE4"/>
    <w:rsid w:val="00834C0C"/>
    <w:rsid w:val="00834CC8"/>
    <w:rsid w:val="00834E9C"/>
    <w:rsid w:val="0083501B"/>
    <w:rsid w:val="00835048"/>
    <w:rsid w:val="00835574"/>
    <w:rsid w:val="008357E9"/>
    <w:rsid w:val="0083589F"/>
    <w:rsid w:val="008359E3"/>
    <w:rsid w:val="00835EB1"/>
    <w:rsid w:val="00835EF8"/>
    <w:rsid w:val="008365E8"/>
    <w:rsid w:val="008365F3"/>
    <w:rsid w:val="008367C7"/>
    <w:rsid w:val="00836A70"/>
    <w:rsid w:val="00836E2A"/>
    <w:rsid w:val="00836E7A"/>
    <w:rsid w:val="00836ED6"/>
    <w:rsid w:val="00836F97"/>
    <w:rsid w:val="00837166"/>
    <w:rsid w:val="008371DE"/>
    <w:rsid w:val="00837420"/>
    <w:rsid w:val="008374BA"/>
    <w:rsid w:val="008375BA"/>
    <w:rsid w:val="00837818"/>
    <w:rsid w:val="00837944"/>
    <w:rsid w:val="00837976"/>
    <w:rsid w:val="00837A01"/>
    <w:rsid w:val="00837EC4"/>
    <w:rsid w:val="00840327"/>
    <w:rsid w:val="00840362"/>
    <w:rsid w:val="0084054A"/>
    <w:rsid w:val="008405CD"/>
    <w:rsid w:val="00840638"/>
    <w:rsid w:val="0084068C"/>
    <w:rsid w:val="008407B0"/>
    <w:rsid w:val="00840B15"/>
    <w:rsid w:val="00840C0F"/>
    <w:rsid w:val="00840F5B"/>
    <w:rsid w:val="00841115"/>
    <w:rsid w:val="008411B7"/>
    <w:rsid w:val="008412AE"/>
    <w:rsid w:val="008417D2"/>
    <w:rsid w:val="00841920"/>
    <w:rsid w:val="00841A8A"/>
    <w:rsid w:val="00841BAA"/>
    <w:rsid w:val="00841C44"/>
    <w:rsid w:val="00841CCF"/>
    <w:rsid w:val="00841EBA"/>
    <w:rsid w:val="00841EF5"/>
    <w:rsid w:val="00841FCD"/>
    <w:rsid w:val="008420C3"/>
    <w:rsid w:val="00842186"/>
    <w:rsid w:val="008421FE"/>
    <w:rsid w:val="00842385"/>
    <w:rsid w:val="0084248C"/>
    <w:rsid w:val="0084251E"/>
    <w:rsid w:val="008425D6"/>
    <w:rsid w:val="00842647"/>
    <w:rsid w:val="008428F6"/>
    <w:rsid w:val="0084293B"/>
    <w:rsid w:val="00842A83"/>
    <w:rsid w:val="00842CCE"/>
    <w:rsid w:val="00842D77"/>
    <w:rsid w:val="00842DA5"/>
    <w:rsid w:val="00842E13"/>
    <w:rsid w:val="008430F2"/>
    <w:rsid w:val="00843201"/>
    <w:rsid w:val="0084366E"/>
    <w:rsid w:val="008436A7"/>
    <w:rsid w:val="0084384E"/>
    <w:rsid w:val="008439BE"/>
    <w:rsid w:val="008439DB"/>
    <w:rsid w:val="008439E8"/>
    <w:rsid w:val="00843BC4"/>
    <w:rsid w:val="00843DFC"/>
    <w:rsid w:val="00843FFF"/>
    <w:rsid w:val="008440C1"/>
    <w:rsid w:val="00844330"/>
    <w:rsid w:val="0084448B"/>
    <w:rsid w:val="0084451E"/>
    <w:rsid w:val="00844529"/>
    <w:rsid w:val="00844591"/>
    <w:rsid w:val="008445BD"/>
    <w:rsid w:val="00844816"/>
    <w:rsid w:val="0084496D"/>
    <w:rsid w:val="00844A07"/>
    <w:rsid w:val="00844A81"/>
    <w:rsid w:val="00844B00"/>
    <w:rsid w:val="00844EDF"/>
    <w:rsid w:val="00844F91"/>
    <w:rsid w:val="0084503A"/>
    <w:rsid w:val="0084508C"/>
    <w:rsid w:val="00845151"/>
    <w:rsid w:val="008451FA"/>
    <w:rsid w:val="0084523E"/>
    <w:rsid w:val="00845564"/>
    <w:rsid w:val="00845704"/>
    <w:rsid w:val="0084582D"/>
    <w:rsid w:val="00845944"/>
    <w:rsid w:val="00845A26"/>
    <w:rsid w:val="00845DC3"/>
    <w:rsid w:val="00845E0E"/>
    <w:rsid w:val="00845EF5"/>
    <w:rsid w:val="00845FCE"/>
    <w:rsid w:val="008463D8"/>
    <w:rsid w:val="008464A4"/>
    <w:rsid w:val="0084664B"/>
    <w:rsid w:val="008466E4"/>
    <w:rsid w:val="00846992"/>
    <w:rsid w:val="00846A08"/>
    <w:rsid w:val="00846A5C"/>
    <w:rsid w:val="00846B29"/>
    <w:rsid w:val="00846B3A"/>
    <w:rsid w:val="00846D71"/>
    <w:rsid w:val="00846F05"/>
    <w:rsid w:val="00847329"/>
    <w:rsid w:val="00847358"/>
    <w:rsid w:val="008474CC"/>
    <w:rsid w:val="00847549"/>
    <w:rsid w:val="0084769A"/>
    <w:rsid w:val="00847800"/>
    <w:rsid w:val="008478F0"/>
    <w:rsid w:val="00847974"/>
    <w:rsid w:val="008479F0"/>
    <w:rsid w:val="00847BB4"/>
    <w:rsid w:val="00847C08"/>
    <w:rsid w:val="00847CE0"/>
    <w:rsid w:val="00847E4D"/>
    <w:rsid w:val="0085010C"/>
    <w:rsid w:val="00850183"/>
    <w:rsid w:val="008504EE"/>
    <w:rsid w:val="0085059B"/>
    <w:rsid w:val="00850656"/>
    <w:rsid w:val="008506E5"/>
    <w:rsid w:val="0085094E"/>
    <w:rsid w:val="00850A19"/>
    <w:rsid w:val="00850C18"/>
    <w:rsid w:val="008511FC"/>
    <w:rsid w:val="008512A0"/>
    <w:rsid w:val="0085160B"/>
    <w:rsid w:val="00851767"/>
    <w:rsid w:val="008517D2"/>
    <w:rsid w:val="008517E2"/>
    <w:rsid w:val="00851CE6"/>
    <w:rsid w:val="00851E2F"/>
    <w:rsid w:val="008520B2"/>
    <w:rsid w:val="008523BD"/>
    <w:rsid w:val="008524F2"/>
    <w:rsid w:val="00852616"/>
    <w:rsid w:val="00852878"/>
    <w:rsid w:val="008528DF"/>
    <w:rsid w:val="00852AAF"/>
    <w:rsid w:val="00852D26"/>
    <w:rsid w:val="00852DB5"/>
    <w:rsid w:val="0085301C"/>
    <w:rsid w:val="00853177"/>
    <w:rsid w:val="0085319E"/>
    <w:rsid w:val="0085322F"/>
    <w:rsid w:val="008537A9"/>
    <w:rsid w:val="00853933"/>
    <w:rsid w:val="00853946"/>
    <w:rsid w:val="00853ABD"/>
    <w:rsid w:val="00853FDD"/>
    <w:rsid w:val="00854140"/>
    <w:rsid w:val="0085417A"/>
    <w:rsid w:val="008544FC"/>
    <w:rsid w:val="0085450C"/>
    <w:rsid w:val="008546B5"/>
    <w:rsid w:val="00854767"/>
    <w:rsid w:val="008547F0"/>
    <w:rsid w:val="008548FD"/>
    <w:rsid w:val="008549B5"/>
    <w:rsid w:val="00854A1F"/>
    <w:rsid w:val="00854A24"/>
    <w:rsid w:val="00854B67"/>
    <w:rsid w:val="00854E0C"/>
    <w:rsid w:val="0085518B"/>
    <w:rsid w:val="008551C0"/>
    <w:rsid w:val="008553CB"/>
    <w:rsid w:val="008553F7"/>
    <w:rsid w:val="00855499"/>
    <w:rsid w:val="008555AF"/>
    <w:rsid w:val="00855735"/>
    <w:rsid w:val="00855751"/>
    <w:rsid w:val="0085582F"/>
    <w:rsid w:val="0085586A"/>
    <w:rsid w:val="00855883"/>
    <w:rsid w:val="008558D7"/>
    <w:rsid w:val="0085590C"/>
    <w:rsid w:val="00855ACB"/>
    <w:rsid w:val="00855C49"/>
    <w:rsid w:val="00856225"/>
    <w:rsid w:val="008563A2"/>
    <w:rsid w:val="00856474"/>
    <w:rsid w:val="00856697"/>
    <w:rsid w:val="008566A0"/>
    <w:rsid w:val="00856758"/>
    <w:rsid w:val="008567E8"/>
    <w:rsid w:val="0085684C"/>
    <w:rsid w:val="00856A90"/>
    <w:rsid w:val="00856B7E"/>
    <w:rsid w:val="00856D2E"/>
    <w:rsid w:val="00857057"/>
    <w:rsid w:val="00857072"/>
    <w:rsid w:val="00857127"/>
    <w:rsid w:val="00857134"/>
    <w:rsid w:val="00857242"/>
    <w:rsid w:val="00857294"/>
    <w:rsid w:val="008572C6"/>
    <w:rsid w:val="008572E4"/>
    <w:rsid w:val="008574F5"/>
    <w:rsid w:val="00857851"/>
    <w:rsid w:val="00857A7D"/>
    <w:rsid w:val="00857B67"/>
    <w:rsid w:val="00857B77"/>
    <w:rsid w:val="00857C3A"/>
    <w:rsid w:val="0086016E"/>
    <w:rsid w:val="008602E4"/>
    <w:rsid w:val="008602FA"/>
    <w:rsid w:val="0086043D"/>
    <w:rsid w:val="00860724"/>
    <w:rsid w:val="008608E4"/>
    <w:rsid w:val="00860E58"/>
    <w:rsid w:val="00860F0A"/>
    <w:rsid w:val="00860F8C"/>
    <w:rsid w:val="00861062"/>
    <w:rsid w:val="00861073"/>
    <w:rsid w:val="008610CE"/>
    <w:rsid w:val="0086112A"/>
    <w:rsid w:val="0086112E"/>
    <w:rsid w:val="0086129D"/>
    <w:rsid w:val="00861717"/>
    <w:rsid w:val="00861940"/>
    <w:rsid w:val="00861A16"/>
    <w:rsid w:val="00861B0E"/>
    <w:rsid w:val="00861ECB"/>
    <w:rsid w:val="00862028"/>
    <w:rsid w:val="00862151"/>
    <w:rsid w:val="00862189"/>
    <w:rsid w:val="0086235D"/>
    <w:rsid w:val="00862A02"/>
    <w:rsid w:val="00862C80"/>
    <w:rsid w:val="00862CD7"/>
    <w:rsid w:val="00862EDD"/>
    <w:rsid w:val="00862EE4"/>
    <w:rsid w:val="008631BE"/>
    <w:rsid w:val="00863243"/>
    <w:rsid w:val="00863529"/>
    <w:rsid w:val="008636C8"/>
    <w:rsid w:val="00863D79"/>
    <w:rsid w:val="00863E2A"/>
    <w:rsid w:val="00863E69"/>
    <w:rsid w:val="00864161"/>
    <w:rsid w:val="0086417E"/>
    <w:rsid w:val="008641D7"/>
    <w:rsid w:val="0086420D"/>
    <w:rsid w:val="008642FF"/>
    <w:rsid w:val="008643ED"/>
    <w:rsid w:val="00864415"/>
    <w:rsid w:val="00864538"/>
    <w:rsid w:val="008645DF"/>
    <w:rsid w:val="008646E4"/>
    <w:rsid w:val="00864A27"/>
    <w:rsid w:val="00864C6C"/>
    <w:rsid w:val="00864D18"/>
    <w:rsid w:val="00864E32"/>
    <w:rsid w:val="008650B6"/>
    <w:rsid w:val="008650E1"/>
    <w:rsid w:val="00865216"/>
    <w:rsid w:val="0086523F"/>
    <w:rsid w:val="00865387"/>
    <w:rsid w:val="0086564C"/>
    <w:rsid w:val="00865656"/>
    <w:rsid w:val="008657CB"/>
    <w:rsid w:val="00865978"/>
    <w:rsid w:val="00865AD6"/>
    <w:rsid w:val="00865D61"/>
    <w:rsid w:val="00865DE7"/>
    <w:rsid w:val="00865E07"/>
    <w:rsid w:val="00865E3E"/>
    <w:rsid w:val="008663DD"/>
    <w:rsid w:val="00866541"/>
    <w:rsid w:val="008666F5"/>
    <w:rsid w:val="008667C4"/>
    <w:rsid w:val="008667DC"/>
    <w:rsid w:val="008668C4"/>
    <w:rsid w:val="00866993"/>
    <w:rsid w:val="00866995"/>
    <w:rsid w:val="00866BA5"/>
    <w:rsid w:val="008670E9"/>
    <w:rsid w:val="008671F0"/>
    <w:rsid w:val="0086729B"/>
    <w:rsid w:val="00867949"/>
    <w:rsid w:val="00867B49"/>
    <w:rsid w:val="00867C0D"/>
    <w:rsid w:val="00867D12"/>
    <w:rsid w:val="00867EF2"/>
    <w:rsid w:val="008700D5"/>
    <w:rsid w:val="008701CE"/>
    <w:rsid w:val="00870524"/>
    <w:rsid w:val="0087066F"/>
    <w:rsid w:val="00870672"/>
    <w:rsid w:val="0087075A"/>
    <w:rsid w:val="00870879"/>
    <w:rsid w:val="008709D9"/>
    <w:rsid w:val="00870A86"/>
    <w:rsid w:val="00870B3B"/>
    <w:rsid w:val="00870B9D"/>
    <w:rsid w:val="00870BE0"/>
    <w:rsid w:val="00870CB6"/>
    <w:rsid w:val="00870D49"/>
    <w:rsid w:val="00870F0D"/>
    <w:rsid w:val="008710A5"/>
    <w:rsid w:val="00871259"/>
    <w:rsid w:val="0087130E"/>
    <w:rsid w:val="00871456"/>
    <w:rsid w:val="00871600"/>
    <w:rsid w:val="008716F6"/>
    <w:rsid w:val="008718CD"/>
    <w:rsid w:val="00871A24"/>
    <w:rsid w:val="00871B60"/>
    <w:rsid w:val="00871DC5"/>
    <w:rsid w:val="008720D4"/>
    <w:rsid w:val="00872200"/>
    <w:rsid w:val="008722E3"/>
    <w:rsid w:val="00872309"/>
    <w:rsid w:val="00872319"/>
    <w:rsid w:val="008724EA"/>
    <w:rsid w:val="00872518"/>
    <w:rsid w:val="0087261B"/>
    <w:rsid w:val="00872708"/>
    <w:rsid w:val="008727BA"/>
    <w:rsid w:val="00872AB0"/>
    <w:rsid w:val="00872AFA"/>
    <w:rsid w:val="00872D07"/>
    <w:rsid w:val="00872EC5"/>
    <w:rsid w:val="00872F83"/>
    <w:rsid w:val="00873065"/>
    <w:rsid w:val="0087310F"/>
    <w:rsid w:val="0087330E"/>
    <w:rsid w:val="0087345D"/>
    <w:rsid w:val="008734C4"/>
    <w:rsid w:val="008734DA"/>
    <w:rsid w:val="00873569"/>
    <w:rsid w:val="008735AE"/>
    <w:rsid w:val="00873688"/>
    <w:rsid w:val="008737D3"/>
    <w:rsid w:val="0087385B"/>
    <w:rsid w:val="008738A5"/>
    <w:rsid w:val="00873B90"/>
    <w:rsid w:val="00873D05"/>
    <w:rsid w:val="00874036"/>
    <w:rsid w:val="00874045"/>
    <w:rsid w:val="00874303"/>
    <w:rsid w:val="008743FC"/>
    <w:rsid w:val="008744DF"/>
    <w:rsid w:val="00874799"/>
    <w:rsid w:val="00874977"/>
    <w:rsid w:val="00874ADF"/>
    <w:rsid w:val="00874B39"/>
    <w:rsid w:val="00874C14"/>
    <w:rsid w:val="00874CE6"/>
    <w:rsid w:val="00874D85"/>
    <w:rsid w:val="00874E72"/>
    <w:rsid w:val="0087504A"/>
    <w:rsid w:val="008750EF"/>
    <w:rsid w:val="00875332"/>
    <w:rsid w:val="008753B7"/>
    <w:rsid w:val="008754A5"/>
    <w:rsid w:val="008755B6"/>
    <w:rsid w:val="008757E0"/>
    <w:rsid w:val="008758A0"/>
    <w:rsid w:val="00875915"/>
    <w:rsid w:val="008759E9"/>
    <w:rsid w:val="00875A07"/>
    <w:rsid w:val="00875A6C"/>
    <w:rsid w:val="00875F42"/>
    <w:rsid w:val="008760A5"/>
    <w:rsid w:val="008761C4"/>
    <w:rsid w:val="00876224"/>
    <w:rsid w:val="008763D8"/>
    <w:rsid w:val="008763EE"/>
    <w:rsid w:val="008766E8"/>
    <w:rsid w:val="008767BE"/>
    <w:rsid w:val="00876975"/>
    <w:rsid w:val="00876D09"/>
    <w:rsid w:val="00876D9C"/>
    <w:rsid w:val="00876E78"/>
    <w:rsid w:val="0087700A"/>
    <w:rsid w:val="008771B1"/>
    <w:rsid w:val="008771E8"/>
    <w:rsid w:val="0087728C"/>
    <w:rsid w:val="00877662"/>
    <w:rsid w:val="008776F1"/>
    <w:rsid w:val="00877A76"/>
    <w:rsid w:val="00877E79"/>
    <w:rsid w:val="00880001"/>
    <w:rsid w:val="008801FB"/>
    <w:rsid w:val="00880395"/>
    <w:rsid w:val="0088045A"/>
    <w:rsid w:val="008804BD"/>
    <w:rsid w:val="00880756"/>
    <w:rsid w:val="0088080E"/>
    <w:rsid w:val="00881115"/>
    <w:rsid w:val="0088134A"/>
    <w:rsid w:val="0088159A"/>
    <w:rsid w:val="0088174D"/>
    <w:rsid w:val="0088176D"/>
    <w:rsid w:val="008817D2"/>
    <w:rsid w:val="00881A52"/>
    <w:rsid w:val="00881ADF"/>
    <w:rsid w:val="00881B08"/>
    <w:rsid w:val="00881B0A"/>
    <w:rsid w:val="00881B5D"/>
    <w:rsid w:val="00881D16"/>
    <w:rsid w:val="00881D1C"/>
    <w:rsid w:val="00881F01"/>
    <w:rsid w:val="00881F51"/>
    <w:rsid w:val="00882005"/>
    <w:rsid w:val="0088205B"/>
    <w:rsid w:val="008820DB"/>
    <w:rsid w:val="0088215F"/>
    <w:rsid w:val="00882251"/>
    <w:rsid w:val="008822A8"/>
    <w:rsid w:val="00882580"/>
    <w:rsid w:val="00882670"/>
    <w:rsid w:val="0088273B"/>
    <w:rsid w:val="008827DE"/>
    <w:rsid w:val="008829B8"/>
    <w:rsid w:val="00882A92"/>
    <w:rsid w:val="00882C34"/>
    <w:rsid w:val="00882CA8"/>
    <w:rsid w:val="00882CB4"/>
    <w:rsid w:val="00882CDC"/>
    <w:rsid w:val="00882D24"/>
    <w:rsid w:val="00882E1F"/>
    <w:rsid w:val="00882EDC"/>
    <w:rsid w:val="00883035"/>
    <w:rsid w:val="008831A0"/>
    <w:rsid w:val="0088371C"/>
    <w:rsid w:val="00883AB3"/>
    <w:rsid w:val="00883ABA"/>
    <w:rsid w:val="00883C3B"/>
    <w:rsid w:val="00883DE7"/>
    <w:rsid w:val="0088447F"/>
    <w:rsid w:val="0088456F"/>
    <w:rsid w:val="00884708"/>
    <w:rsid w:val="00884A2D"/>
    <w:rsid w:val="00884C3A"/>
    <w:rsid w:val="00884F55"/>
    <w:rsid w:val="00884F99"/>
    <w:rsid w:val="00884FD2"/>
    <w:rsid w:val="0088507B"/>
    <w:rsid w:val="008851D7"/>
    <w:rsid w:val="0088528C"/>
    <w:rsid w:val="00885371"/>
    <w:rsid w:val="0088537F"/>
    <w:rsid w:val="0088540E"/>
    <w:rsid w:val="00885488"/>
    <w:rsid w:val="00885500"/>
    <w:rsid w:val="0088553C"/>
    <w:rsid w:val="00885605"/>
    <w:rsid w:val="00885651"/>
    <w:rsid w:val="0088567F"/>
    <w:rsid w:val="00885791"/>
    <w:rsid w:val="00885A02"/>
    <w:rsid w:val="00885A89"/>
    <w:rsid w:val="00885C86"/>
    <w:rsid w:val="00885E45"/>
    <w:rsid w:val="00885E62"/>
    <w:rsid w:val="00885F33"/>
    <w:rsid w:val="0088660D"/>
    <w:rsid w:val="0088685C"/>
    <w:rsid w:val="008869B2"/>
    <w:rsid w:val="00886A9D"/>
    <w:rsid w:val="00886AC7"/>
    <w:rsid w:val="00886B21"/>
    <w:rsid w:val="00886BF5"/>
    <w:rsid w:val="00886C91"/>
    <w:rsid w:val="00886D26"/>
    <w:rsid w:val="00886F77"/>
    <w:rsid w:val="00887114"/>
    <w:rsid w:val="00887131"/>
    <w:rsid w:val="00887145"/>
    <w:rsid w:val="00887891"/>
    <w:rsid w:val="008879C2"/>
    <w:rsid w:val="00887C4F"/>
    <w:rsid w:val="00887C60"/>
    <w:rsid w:val="00887DEE"/>
    <w:rsid w:val="00887EB4"/>
    <w:rsid w:val="00887FE6"/>
    <w:rsid w:val="00890006"/>
    <w:rsid w:val="00890044"/>
    <w:rsid w:val="008900DB"/>
    <w:rsid w:val="0089019E"/>
    <w:rsid w:val="00890457"/>
    <w:rsid w:val="008905F4"/>
    <w:rsid w:val="0089065D"/>
    <w:rsid w:val="008906E2"/>
    <w:rsid w:val="008909EB"/>
    <w:rsid w:val="00890B18"/>
    <w:rsid w:val="00890BAA"/>
    <w:rsid w:val="00890BBC"/>
    <w:rsid w:val="00890BCA"/>
    <w:rsid w:val="00890E53"/>
    <w:rsid w:val="00890F3F"/>
    <w:rsid w:val="0089102D"/>
    <w:rsid w:val="008910D5"/>
    <w:rsid w:val="008910E7"/>
    <w:rsid w:val="0089115C"/>
    <w:rsid w:val="008914DC"/>
    <w:rsid w:val="00891569"/>
    <w:rsid w:val="00891645"/>
    <w:rsid w:val="008919BD"/>
    <w:rsid w:val="00891ADA"/>
    <w:rsid w:val="00891D9C"/>
    <w:rsid w:val="0089221B"/>
    <w:rsid w:val="0089225F"/>
    <w:rsid w:val="008923C8"/>
    <w:rsid w:val="0089240E"/>
    <w:rsid w:val="00892635"/>
    <w:rsid w:val="00892656"/>
    <w:rsid w:val="00892F0E"/>
    <w:rsid w:val="00893094"/>
    <w:rsid w:val="008932B6"/>
    <w:rsid w:val="008934BE"/>
    <w:rsid w:val="008935CD"/>
    <w:rsid w:val="008935E2"/>
    <w:rsid w:val="00893971"/>
    <w:rsid w:val="00893A27"/>
    <w:rsid w:val="00893C4C"/>
    <w:rsid w:val="00893CA2"/>
    <w:rsid w:val="00893D95"/>
    <w:rsid w:val="008941B4"/>
    <w:rsid w:val="0089424E"/>
    <w:rsid w:val="008942B8"/>
    <w:rsid w:val="008943AC"/>
    <w:rsid w:val="008943BC"/>
    <w:rsid w:val="0089447C"/>
    <w:rsid w:val="008944BF"/>
    <w:rsid w:val="00894997"/>
    <w:rsid w:val="00894AD0"/>
    <w:rsid w:val="00894BDA"/>
    <w:rsid w:val="00894C3A"/>
    <w:rsid w:val="00894F18"/>
    <w:rsid w:val="00895095"/>
    <w:rsid w:val="00895329"/>
    <w:rsid w:val="008953A9"/>
    <w:rsid w:val="00895639"/>
    <w:rsid w:val="008956DD"/>
    <w:rsid w:val="008956FA"/>
    <w:rsid w:val="0089583D"/>
    <w:rsid w:val="00895A7D"/>
    <w:rsid w:val="00896308"/>
    <w:rsid w:val="00896752"/>
    <w:rsid w:val="00896CF1"/>
    <w:rsid w:val="00896D52"/>
    <w:rsid w:val="00896E18"/>
    <w:rsid w:val="00896E69"/>
    <w:rsid w:val="00896E82"/>
    <w:rsid w:val="00896EC4"/>
    <w:rsid w:val="0089703F"/>
    <w:rsid w:val="0089708F"/>
    <w:rsid w:val="0089727C"/>
    <w:rsid w:val="0089748D"/>
    <w:rsid w:val="008977A7"/>
    <w:rsid w:val="008979EA"/>
    <w:rsid w:val="00897C6C"/>
    <w:rsid w:val="00897C8D"/>
    <w:rsid w:val="00897D37"/>
    <w:rsid w:val="00897D3B"/>
    <w:rsid w:val="00897DA7"/>
    <w:rsid w:val="00897F5A"/>
    <w:rsid w:val="008A01FA"/>
    <w:rsid w:val="008A0447"/>
    <w:rsid w:val="008A0789"/>
    <w:rsid w:val="008A0932"/>
    <w:rsid w:val="008A0EEE"/>
    <w:rsid w:val="008A15E5"/>
    <w:rsid w:val="008A168B"/>
    <w:rsid w:val="008A16A9"/>
    <w:rsid w:val="008A172C"/>
    <w:rsid w:val="008A17A0"/>
    <w:rsid w:val="008A1A48"/>
    <w:rsid w:val="008A1A6E"/>
    <w:rsid w:val="008A1B67"/>
    <w:rsid w:val="008A1F74"/>
    <w:rsid w:val="008A2326"/>
    <w:rsid w:val="008A2509"/>
    <w:rsid w:val="008A264E"/>
    <w:rsid w:val="008A26B5"/>
    <w:rsid w:val="008A278F"/>
    <w:rsid w:val="008A2894"/>
    <w:rsid w:val="008A2960"/>
    <w:rsid w:val="008A2D44"/>
    <w:rsid w:val="008A3082"/>
    <w:rsid w:val="008A33F1"/>
    <w:rsid w:val="008A3489"/>
    <w:rsid w:val="008A34B1"/>
    <w:rsid w:val="008A34D2"/>
    <w:rsid w:val="008A354C"/>
    <w:rsid w:val="008A36C5"/>
    <w:rsid w:val="008A380A"/>
    <w:rsid w:val="008A381E"/>
    <w:rsid w:val="008A382C"/>
    <w:rsid w:val="008A3937"/>
    <w:rsid w:val="008A3AB1"/>
    <w:rsid w:val="008A3E88"/>
    <w:rsid w:val="008A3F1D"/>
    <w:rsid w:val="008A40A1"/>
    <w:rsid w:val="008A41B2"/>
    <w:rsid w:val="008A4310"/>
    <w:rsid w:val="008A4387"/>
    <w:rsid w:val="008A4506"/>
    <w:rsid w:val="008A4641"/>
    <w:rsid w:val="008A479C"/>
    <w:rsid w:val="008A48D4"/>
    <w:rsid w:val="008A4ADC"/>
    <w:rsid w:val="008A4D09"/>
    <w:rsid w:val="008A4E1D"/>
    <w:rsid w:val="008A4E43"/>
    <w:rsid w:val="008A5A81"/>
    <w:rsid w:val="008A5AE4"/>
    <w:rsid w:val="008A60CC"/>
    <w:rsid w:val="008A621E"/>
    <w:rsid w:val="008A637A"/>
    <w:rsid w:val="008A64D5"/>
    <w:rsid w:val="008A6651"/>
    <w:rsid w:val="008A6817"/>
    <w:rsid w:val="008A68DF"/>
    <w:rsid w:val="008A6946"/>
    <w:rsid w:val="008A6A8C"/>
    <w:rsid w:val="008A6D3C"/>
    <w:rsid w:val="008A7031"/>
    <w:rsid w:val="008A70B4"/>
    <w:rsid w:val="008A7128"/>
    <w:rsid w:val="008A728B"/>
    <w:rsid w:val="008A7307"/>
    <w:rsid w:val="008A75D5"/>
    <w:rsid w:val="008A7747"/>
    <w:rsid w:val="008A7A12"/>
    <w:rsid w:val="008B01FB"/>
    <w:rsid w:val="008B02F4"/>
    <w:rsid w:val="008B0327"/>
    <w:rsid w:val="008B03BB"/>
    <w:rsid w:val="008B04BE"/>
    <w:rsid w:val="008B04DA"/>
    <w:rsid w:val="008B050F"/>
    <w:rsid w:val="008B051C"/>
    <w:rsid w:val="008B0524"/>
    <w:rsid w:val="008B059C"/>
    <w:rsid w:val="008B0AEA"/>
    <w:rsid w:val="008B0BF1"/>
    <w:rsid w:val="008B0C49"/>
    <w:rsid w:val="008B0DE8"/>
    <w:rsid w:val="008B0F07"/>
    <w:rsid w:val="008B112E"/>
    <w:rsid w:val="008B123C"/>
    <w:rsid w:val="008B12A3"/>
    <w:rsid w:val="008B1411"/>
    <w:rsid w:val="008B168D"/>
    <w:rsid w:val="008B1871"/>
    <w:rsid w:val="008B199F"/>
    <w:rsid w:val="008B1A7D"/>
    <w:rsid w:val="008B1AE0"/>
    <w:rsid w:val="008B1CDA"/>
    <w:rsid w:val="008B1ED8"/>
    <w:rsid w:val="008B1EFA"/>
    <w:rsid w:val="008B2004"/>
    <w:rsid w:val="008B2074"/>
    <w:rsid w:val="008B22CE"/>
    <w:rsid w:val="008B242C"/>
    <w:rsid w:val="008B246D"/>
    <w:rsid w:val="008B2489"/>
    <w:rsid w:val="008B2762"/>
    <w:rsid w:val="008B2993"/>
    <w:rsid w:val="008B2AE5"/>
    <w:rsid w:val="008B2AEC"/>
    <w:rsid w:val="008B2B7A"/>
    <w:rsid w:val="008B2BC2"/>
    <w:rsid w:val="008B2CA8"/>
    <w:rsid w:val="008B2E1C"/>
    <w:rsid w:val="008B2F6A"/>
    <w:rsid w:val="008B2FB6"/>
    <w:rsid w:val="008B30B5"/>
    <w:rsid w:val="008B3113"/>
    <w:rsid w:val="008B31E0"/>
    <w:rsid w:val="008B3426"/>
    <w:rsid w:val="008B354F"/>
    <w:rsid w:val="008B3680"/>
    <w:rsid w:val="008B3767"/>
    <w:rsid w:val="008B3796"/>
    <w:rsid w:val="008B39EC"/>
    <w:rsid w:val="008B3A0B"/>
    <w:rsid w:val="008B3A2A"/>
    <w:rsid w:val="008B3A30"/>
    <w:rsid w:val="008B3BC0"/>
    <w:rsid w:val="008B40AF"/>
    <w:rsid w:val="008B4188"/>
    <w:rsid w:val="008B438D"/>
    <w:rsid w:val="008B4442"/>
    <w:rsid w:val="008B4480"/>
    <w:rsid w:val="008B4627"/>
    <w:rsid w:val="008B4686"/>
    <w:rsid w:val="008B47AB"/>
    <w:rsid w:val="008B4833"/>
    <w:rsid w:val="008B485B"/>
    <w:rsid w:val="008B4900"/>
    <w:rsid w:val="008B4B2E"/>
    <w:rsid w:val="008B4FD3"/>
    <w:rsid w:val="008B505B"/>
    <w:rsid w:val="008B5060"/>
    <w:rsid w:val="008B50CC"/>
    <w:rsid w:val="008B511F"/>
    <w:rsid w:val="008B535E"/>
    <w:rsid w:val="008B54E2"/>
    <w:rsid w:val="008B5569"/>
    <w:rsid w:val="008B593F"/>
    <w:rsid w:val="008B5971"/>
    <w:rsid w:val="008B5CB3"/>
    <w:rsid w:val="008B5D26"/>
    <w:rsid w:val="008B5D7E"/>
    <w:rsid w:val="008B5F15"/>
    <w:rsid w:val="008B6024"/>
    <w:rsid w:val="008B63BB"/>
    <w:rsid w:val="008B63DB"/>
    <w:rsid w:val="008B6439"/>
    <w:rsid w:val="008B66A1"/>
    <w:rsid w:val="008B66FA"/>
    <w:rsid w:val="008B6AFF"/>
    <w:rsid w:val="008B6BA3"/>
    <w:rsid w:val="008B6DA6"/>
    <w:rsid w:val="008B6E0F"/>
    <w:rsid w:val="008B716C"/>
    <w:rsid w:val="008B71AD"/>
    <w:rsid w:val="008B7348"/>
    <w:rsid w:val="008B739C"/>
    <w:rsid w:val="008B743A"/>
    <w:rsid w:val="008B74A9"/>
    <w:rsid w:val="008B7629"/>
    <w:rsid w:val="008B7644"/>
    <w:rsid w:val="008B7748"/>
    <w:rsid w:val="008B7759"/>
    <w:rsid w:val="008B77A7"/>
    <w:rsid w:val="008B7C25"/>
    <w:rsid w:val="008B7C80"/>
    <w:rsid w:val="008B7DE4"/>
    <w:rsid w:val="008B7E87"/>
    <w:rsid w:val="008B7F28"/>
    <w:rsid w:val="008C0168"/>
    <w:rsid w:val="008C0371"/>
    <w:rsid w:val="008C0431"/>
    <w:rsid w:val="008C0452"/>
    <w:rsid w:val="008C06F3"/>
    <w:rsid w:val="008C072C"/>
    <w:rsid w:val="008C074F"/>
    <w:rsid w:val="008C0795"/>
    <w:rsid w:val="008C07FE"/>
    <w:rsid w:val="008C08DB"/>
    <w:rsid w:val="008C08FF"/>
    <w:rsid w:val="008C0952"/>
    <w:rsid w:val="008C09E1"/>
    <w:rsid w:val="008C0A55"/>
    <w:rsid w:val="008C0B7D"/>
    <w:rsid w:val="008C0CBF"/>
    <w:rsid w:val="008C0D37"/>
    <w:rsid w:val="008C0D70"/>
    <w:rsid w:val="008C0DFF"/>
    <w:rsid w:val="008C0EC7"/>
    <w:rsid w:val="008C1041"/>
    <w:rsid w:val="008C10F6"/>
    <w:rsid w:val="008C11D1"/>
    <w:rsid w:val="008C129E"/>
    <w:rsid w:val="008C12AD"/>
    <w:rsid w:val="008C12BC"/>
    <w:rsid w:val="008C12E8"/>
    <w:rsid w:val="008C1585"/>
    <w:rsid w:val="008C1611"/>
    <w:rsid w:val="008C1613"/>
    <w:rsid w:val="008C1A28"/>
    <w:rsid w:val="008C1A3D"/>
    <w:rsid w:val="008C1BC0"/>
    <w:rsid w:val="008C1C43"/>
    <w:rsid w:val="008C1D81"/>
    <w:rsid w:val="008C1ED6"/>
    <w:rsid w:val="008C1FEE"/>
    <w:rsid w:val="008C2015"/>
    <w:rsid w:val="008C2073"/>
    <w:rsid w:val="008C234B"/>
    <w:rsid w:val="008C2698"/>
    <w:rsid w:val="008C27D8"/>
    <w:rsid w:val="008C281C"/>
    <w:rsid w:val="008C2897"/>
    <w:rsid w:val="008C29B3"/>
    <w:rsid w:val="008C2D75"/>
    <w:rsid w:val="008C2EE3"/>
    <w:rsid w:val="008C304D"/>
    <w:rsid w:val="008C33D7"/>
    <w:rsid w:val="008C3589"/>
    <w:rsid w:val="008C35B3"/>
    <w:rsid w:val="008C38E1"/>
    <w:rsid w:val="008C39A0"/>
    <w:rsid w:val="008C3D69"/>
    <w:rsid w:val="008C3DAA"/>
    <w:rsid w:val="008C3F9C"/>
    <w:rsid w:val="008C3FFA"/>
    <w:rsid w:val="008C40B5"/>
    <w:rsid w:val="008C41AB"/>
    <w:rsid w:val="008C4329"/>
    <w:rsid w:val="008C4343"/>
    <w:rsid w:val="008C4494"/>
    <w:rsid w:val="008C4872"/>
    <w:rsid w:val="008C4885"/>
    <w:rsid w:val="008C4A1F"/>
    <w:rsid w:val="008C4B33"/>
    <w:rsid w:val="008C4C10"/>
    <w:rsid w:val="008C4C84"/>
    <w:rsid w:val="008C4F98"/>
    <w:rsid w:val="008C505B"/>
    <w:rsid w:val="008C50B5"/>
    <w:rsid w:val="008C52C1"/>
    <w:rsid w:val="008C5449"/>
    <w:rsid w:val="008C557F"/>
    <w:rsid w:val="008C5637"/>
    <w:rsid w:val="008C5786"/>
    <w:rsid w:val="008C5CE2"/>
    <w:rsid w:val="008C5D21"/>
    <w:rsid w:val="008C5D70"/>
    <w:rsid w:val="008C5DE6"/>
    <w:rsid w:val="008C5EA4"/>
    <w:rsid w:val="008C5FC6"/>
    <w:rsid w:val="008C603B"/>
    <w:rsid w:val="008C65DE"/>
    <w:rsid w:val="008C6985"/>
    <w:rsid w:val="008C6A39"/>
    <w:rsid w:val="008C6BFA"/>
    <w:rsid w:val="008C6CDC"/>
    <w:rsid w:val="008C6E45"/>
    <w:rsid w:val="008C6F42"/>
    <w:rsid w:val="008C707E"/>
    <w:rsid w:val="008C70FD"/>
    <w:rsid w:val="008C711D"/>
    <w:rsid w:val="008C7505"/>
    <w:rsid w:val="008C7671"/>
    <w:rsid w:val="008C7824"/>
    <w:rsid w:val="008C7857"/>
    <w:rsid w:val="008C7878"/>
    <w:rsid w:val="008C7990"/>
    <w:rsid w:val="008C79AB"/>
    <w:rsid w:val="008C7A19"/>
    <w:rsid w:val="008C7A3B"/>
    <w:rsid w:val="008C7B53"/>
    <w:rsid w:val="008C7D9A"/>
    <w:rsid w:val="008C7F01"/>
    <w:rsid w:val="008C7FA5"/>
    <w:rsid w:val="008D0031"/>
    <w:rsid w:val="008D0178"/>
    <w:rsid w:val="008D0225"/>
    <w:rsid w:val="008D02D9"/>
    <w:rsid w:val="008D034B"/>
    <w:rsid w:val="008D060F"/>
    <w:rsid w:val="008D0965"/>
    <w:rsid w:val="008D0A0C"/>
    <w:rsid w:val="008D0AC7"/>
    <w:rsid w:val="008D0BC6"/>
    <w:rsid w:val="008D0CA6"/>
    <w:rsid w:val="008D0F91"/>
    <w:rsid w:val="008D13E6"/>
    <w:rsid w:val="008D147D"/>
    <w:rsid w:val="008D14FC"/>
    <w:rsid w:val="008D1636"/>
    <w:rsid w:val="008D1703"/>
    <w:rsid w:val="008D1713"/>
    <w:rsid w:val="008D1A77"/>
    <w:rsid w:val="008D1AF0"/>
    <w:rsid w:val="008D1B04"/>
    <w:rsid w:val="008D1C4C"/>
    <w:rsid w:val="008D1CC6"/>
    <w:rsid w:val="008D1E56"/>
    <w:rsid w:val="008D1E5C"/>
    <w:rsid w:val="008D1E9D"/>
    <w:rsid w:val="008D1ED1"/>
    <w:rsid w:val="008D1F30"/>
    <w:rsid w:val="008D1F9F"/>
    <w:rsid w:val="008D2210"/>
    <w:rsid w:val="008D2297"/>
    <w:rsid w:val="008D2331"/>
    <w:rsid w:val="008D234D"/>
    <w:rsid w:val="008D24BF"/>
    <w:rsid w:val="008D2500"/>
    <w:rsid w:val="008D258B"/>
    <w:rsid w:val="008D26B4"/>
    <w:rsid w:val="008D2844"/>
    <w:rsid w:val="008D2AA5"/>
    <w:rsid w:val="008D2AE8"/>
    <w:rsid w:val="008D2E65"/>
    <w:rsid w:val="008D2EC3"/>
    <w:rsid w:val="008D2F36"/>
    <w:rsid w:val="008D3025"/>
    <w:rsid w:val="008D30DB"/>
    <w:rsid w:val="008D31B5"/>
    <w:rsid w:val="008D31D2"/>
    <w:rsid w:val="008D33AC"/>
    <w:rsid w:val="008D34D7"/>
    <w:rsid w:val="008D3532"/>
    <w:rsid w:val="008D375D"/>
    <w:rsid w:val="008D3901"/>
    <w:rsid w:val="008D395F"/>
    <w:rsid w:val="008D3A90"/>
    <w:rsid w:val="008D3ADE"/>
    <w:rsid w:val="008D3B95"/>
    <w:rsid w:val="008D3BB5"/>
    <w:rsid w:val="008D3CFD"/>
    <w:rsid w:val="008D3D96"/>
    <w:rsid w:val="008D3E04"/>
    <w:rsid w:val="008D3E6C"/>
    <w:rsid w:val="008D3EC9"/>
    <w:rsid w:val="008D405A"/>
    <w:rsid w:val="008D44EF"/>
    <w:rsid w:val="008D4670"/>
    <w:rsid w:val="008D473B"/>
    <w:rsid w:val="008D492A"/>
    <w:rsid w:val="008D4AD0"/>
    <w:rsid w:val="008D4CF5"/>
    <w:rsid w:val="008D4DDD"/>
    <w:rsid w:val="008D4EF0"/>
    <w:rsid w:val="008D4F2D"/>
    <w:rsid w:val="008D51E3"/>
    <w:rsid w:val="008D56DC"/>
    <w:rsid w:val="008D570C"/>
    <w:rsid w:val="008D59EC"/>
    <w:rsid w:val="008D5AAC"/>
    <w:rsid w:val="008D5AB0"/>
    <w:rsid w:val="008D5BAF"/>
    <w:rsid w:val="008D5D24"/>
    <w:rsid w:val="008D5DD1"/>
    <w:rsid w:val="008D5DF8"/>
    <w:rsid w:val="008D5E24"/>
    <w:rsid w:val="008D5E28"/>
    <w:rsid w:val="008D5F12"/>
    <w:rsid w:val="008D602B"/>
    <w:rsid w:val="008D602E"/>
    <w:rsid w:val="008D6062"/>
    <w:rsid w:val="008D60CB"/>
    <w:rsid w:val="008D60D8"/>
    <w:rsid w:val="008D617F"/>
    <w:rsid w:val="008D65E7"/>
    <w:rsid w:val="008D673C"/>
    <w:rsid w:val="008D6757"/>
    <w:rsid w:val="008D68AB"/>
    <w:rsid w:val="008D68E7"/>
    <w:rsid w:val="008D6A2A"/>
    <w:rsid w:val="008D6BA7"/>
    <w:rsid w:val="008D6E94"/>
    <w:rsid w:val="008D6EB4"/>
    <w:rsid w:val="008D6EDB"/>
    <w:rsid w:val="008D6F82"/>
    <w:rsid w:val="008D7226"/>
    <w:rsid w:val="008D7266"/>
    <w:rsid w:val="008D72E1"/>
    <w:rsid w:val="008D7683"/>
    <w:rsid w:val="008D7888"/>
    <w:rsid w:val="008D79F1"/>
    <w:rsid w:val="008D7EBE"/>
    <w:rsid w:val="008E0046"/>
    <w:rsid w:val="008E02CA"/>
    <w:rsid w:val="008E02D0"/>
    <w:rsid w:val="008E03E0"/>
    <w:rsid w:val="008E041B"/>
    <w:rsid w:val="008E0650"/>
    <w:rsid w:val="008E0823"/>
    <w:rsid w:val="008E0A1B"/>
    <w:rsid w:val="008E0C52"/>
    <w:rsid w:val="008E0D79"/>
    <w:rsid w:val="008E0E5C"/>
    <w:rsid w:val="008E0EC8"/>
    <w:rsid w:val="008E10E3"/>
    <w:rsid w:val="008E1168"/>
    <w:rsid w:val="008E13A3"/>
    <w:rsid w:val="008E14A4"/>
    <w:rsid w:val="008E14BD"/>
    <w:rsid w:val="008E16BB"/>
    <w:rsid w:val="008E16F8"/>
    <w:rsid w:val="008E1701"/>
    <w:rsid w:val="008E1724"/>
    <w:rsid w:val="008E177F"/>
    <w:rsid w:val="008E17FC"/>
    <w:rsid w:val="008E1972"/>
    <w:rsid w:val="008E19B7"/>
    <w:rsid w:val="008E1C39"/>
    <w:rsid w:val="008E1E62"/>
    <w:rsid w:val="008E1FC0"/>
    <w:rsid w:val="008E1FF5"/>
    <w:rsid w:val="008E206C"/>
    <w:rsid w:val="008E2173"/>
    <w:rsid w:val="008E2339"/>
    <w:rsid w:val="008E23BD"/>
    <w:rsid w:val="008E2441"/>
    <w:rsid w:val="008E248F"/>
    <w:rsid w:val="008E252B"/>
    <w:rsid w:val="008E264B"/>
    <w:rsid w:val="008E2662"/>
    <w:rsid w:val="008E28C0"/>
    <w:rsid w:val="008E2A32"/>
    <w:rsid w:val="008E2B5F"/>
    <w:rsid w:val="008E2FF8"/>
    <w:rsid w:val="008E304D"/>
    <w:rsid w:val="008E3161"/>
    <w:rsid w:val="008E3489"/>
    <w:rsid w:val="008E35A3"/>
    <w:rsid w:val="008E369E"/>
    <w:rsid w:val="008E36FC"/>
    <w:rsid w:val="008E3931"/>
    <w:rsid w:val="008E3B9F"/>
    <w:rsid w:val="008E3C92"/>
    <w:rsid w:val="008E3D9B"/>
    <w:rsid w:val="008E3DD6"/>
    <w:rsid w:val="008E4293"/>
    <w:rsid w:val="008E43C8"/>
    <w:rsid w:val="008E44FC"/>
    <w:rsid w:val="008E4982"/>
    <w:rsid w:val="008E49C7"/>
    <w:rsid w:val="008E4A0D"/>
    <w:rsid w:val="008E4A6A"/>
    <w:rsid w:val="008E4BD3"/>
    <w:rsid w:val="008E4BF4"/>
    <w:rsid w:val="008E4D04"/>
    <w:rsid w:val="008E4F03"/>
    <w:rsid w:val="008E500E"/>
    <w:rsid w:val="008E5073"/>
    <w:rsid w:val="008E51D2"/>
    <w:rsid w:val="008E5673"/>
    <w:rsid w:val="008E57D5"/>
    <w:rsid w:val="008E57DF"/>
    <w:rsid w:val="008E5E06"/>
    <w:rsid w:val="008E5EFE"/>
    <w:rsid w:val="008E5F7A"/>
    <w:rsid w:val="008E5FA2"/>
    <w:rsid w:val="008E6026"/>
    <w:rsid w:val="008E614C"/>
    <w:rsid w:val="008E6350"/>
    <w:rsid w:val="008E64C8"/>
    <w:rsid w:val="008E66E7"/>
    <w:rsid w:val="008E674A"/>
    <w:rsid w:val="008E674B"/>
    <w:rsid w:val="008E68D5"/>
    <w:rsid w:val="008E6993"/>
    <w:rsid w:val="008E6AA3"/>
    <w:rsid w:val="008E6AEA"/>
    <w:rsid w:val="008E6CA7"/>
    <w:rsid w:val="008E72CD"/>
    <w:rsid w:val="008E72FB"/>
    <w:rsid w:val="008E7409"/>
    <w:rsid w:val="008E7467"/>
    <w:rsid w:val="008E7496"/>
    <w:rsid w:val="008E74FA"/>
    <w:rsid w:val="008E774E"/>
    <w:rsid w:val="008E7752"/>
    <w:rsid w:val="008E776A"/>
    <w:rsid w:val="008E7787"/>
    <w:rsid w:val="008E79D2"/>
    <w:rsid w:val="008E7A7A"/>
    <w:rsid w:val="008E7A8D"/>
    <w:rsid w:val="008E7ADB"/>
    <w:rsid w:val="008E7D0C"/>
    <w:rsid w:val="008E7D47"/>
    <w:rsid w:val="008E7D59"/>
    <w:rsid w:val="008E7E3E"/>
    <w:rsid w:val="008E7EDB"/>
    <w:rsid w:val="008F023F"/>
    <w:rsid w:val="008F029C"/>
    <w:rsid w:val="008F033C"/>
    <w:rsid w:val="008F045C"/>
    <w:rsid w:val="008F0608"/>
    <w:rsid w:val="008F07A7"/>
    <w:rsid w:val="008F08FE"/>
    <w:rsid w:val="008F0943"/>
    <w:rsid w:val="008F0B6F"/>
    <w:rsid w:val="008F0C43"/>
    <w:rsid w:val="008F0C87"/>
    <w:rsid w:val="008F0F21"/>
    <w:rsid w:val="008F0F4A"/>
    <w:rsid w:val="008F1167"/>
    <w:rsid w:val="008F1199"/>
    <w:rsid w:val="008F122F"/>
    <w:rsid w:val="008F1338"/>
    <w:rsid w:val="008F1691"/>
    <w:rsid w:val="008F1BD6"/>
    <w:rsid w:val="008F1C80"/>
    <w:rsid w:val="008F1F3B"/>
    <w:rsid w:val="008F2068"/>
    <w:rsid w:val="008F2138"/>
    <w:rsid w:val="008F2251"/>
    <w:rsid w:val="008F236B"/>
    <w:rsid w:val="008F236F"/>
    <w:rsid w:val="008F24CE"/>
    <w:rsid w:val="008F2637"/>
    <w:rsid w:val="008F2771"/>
    <w:rsid w:val="008F283C"/>
    <w:rsid w:val="008F2921"/>
    <w:rsid w:val="008F2A38"/>
    <w:rsid w:val="008F2D5A"/>
    <w:rsid w:val="008F2F28"/>
    <w:rsid w:val="008F3466"/>
    <w:rsid w:val="008F381D"/>
    <w:rsid w:val="008F387E"/>
    <w:rsid w:val="008F3A0E"/>
    <w:rsid w:val="008F3A34"/>
    <w:rsid w:val="008F3BD5"/>
    <w:rsid w:val="008F3D0F"/>
    <w:rsid w:val="008F3D48"/>
    <w:rsid w:val="008F3DEB"/>
    <w:rsid w:val="008F3E3C"/>
    <w:rsid w:val="008F3F39"/>
    <w:rsid w:val="008F4192"/>
    <w:rsid w:val="008F42C9"/>
    <w:rsid w:val="008F4476"/>
    <w:rsid w:val="008F464F"/>
    <w:rsid w:val="008F4B3E"/>
    <w:rsid w:val="008F4BCB"/>
    <w:rsid w:val="008F4C8E"/>
    <w:rsid w:val="008F4EF4"/>
    <w:rsid w:val="008F4F89"/>
    <w:rsid w:val="008F4FA0"/>
    <w:rsid w:val="008F4FEA"/>
    <w:rsid w:val="008F50BB"/>
    <w:rsid w:val="008F5155"/>
    <w:rsid w:val="008F5352"/>
    <w:rsid w:val="008F5390"/>
    <w:rsid w:val="008F5407"/>
    <w:rsid w:val="008F577F"/>
    <w:rsid w:val="008F5990"/>
    <w:rsid w:val="008F5A6D"/>
    <w:rsid w:val="008F5A96"/>
    <w:rsid w:val="008F5D04"/>
    <w:rsid w:val="008F5EAC"/>
    <w:rsid w:val="008F5FFC"/>
    <w:rsid w:val="008F6011"/>
    <w:rsid w:val="008F6059"/>
    <w:rsid w:val="008F6499"/>
    <w:rsid w:val="008F652E"/>
    <w:rsid w:val="008F65E8"/>
    <w:rsid w:val="008F682F"/>
    <w:rsid w:val="008F6A24"/>
    <w:rsid w:val="008F6AEB"/>
    <w:rsid w:val="008F6B4E"/>
    <w:rsid w:val="008F6BF1"/>
    <w:rsid w:val="008F6DAE"/>
    <w:rsid w:val="008F6E4A"/>
    <w:rsid w:val="008F6EE2"/>
    <w:rsid w:val="008F6FC8"/>
    <w:rsid w:val="008F6FEB"/>
    <w:rsid w:val="008F70BF"/>
    <w:rsid w:val="008F70DA"/>
    <w:rsid w:val="008F71B9"/>
    <w:rsid w:val="008F7342"/>
    <w:rsid w:val="008F737C"/>
    <w:rsid w:val="008F738B"/>
    <w:rsid w:val="008F73CE"/>
    <w:rsid w:val="008F74ED"/>
    <w:rsid w:val="008F7990"/>
    <w:rsid w:val="008F79CC"/>
    <w:rsid w:val="008F7AE7"/>
    <w:rsid w:val="008F7B97"/>
    <w:rsid w:val="008F7BD4"/>
    <w:rsid w:val="008F7DC9"/>
    <w:rsid w:val="008F7E15"/>
    <w:rsid w:val="008F7EAA"/>
    <w:rsid w:val="0090013D"/>
    <w:rsid w:val="0090039B"/>
    <w:rsid w:val="00900426"/>
    <w:rsid w:val="009004CE"/>
    <w:rsid w:val="009004D8"/>
    <w:rsid w:val="0090055F"/>
    <w:rsid w:val="00900584"/>
    <w:rsid w:val="009005B6"/>
    <w:rsid w:val="009005EF"/>
    <w:rsid w:val="00900619"/>
    <w:rsid w:val="0090064A"/>
    <w:rsid w:val="009007B1"/>
    <w:rsid w:val="009007F8"/>
    <w:rsid w:val="00900B20"/>
    <w:rsid w:val="00900C1A"/>
    <w:rsid w:val="00900CDE"/>
    <w:rsid w:val="00900F23"/>
    <w:rsid w:val="00900F84"/>
    <w:rsid w:val="00901046"/>
    <w:rsid w:val="009011FE"/>
    <w:rsid w:val="0090140B"/>
    <w:rsid w:val="0090162F"/>
    <w:rsid w:val="00901649"/>
    <w:rsid w:val="009016B2"/>
    <w:rsid w:val="00901746"/>
    <w:rsid w:val="0090174B"/>
    <w:rsid w:val="0090187F"/>
    <w:rsid w:val="00901928"/>
    <w:rsid w:val="00901966"/>
    <w:rsid w:val="009019B9"/>
    <w:rsid w:val="00901A8E"/>
    <w:rsid w:val="00901BF8"/>
    <w:rsid w:val="00901C13"/>
    <w:rsid w:val="00901D8D"/>
    <w:rsid w:val="00901DA6"/>
    <w:rsid w:val="00901DBC"/>
    <w:rsid w:val="00901F89"/>
    <w:rsid w:val="00901FC2"/>
    <w:rsid w:val="0090206C"/>
    <w:rsid w:val="00902235"/>
    <w:rsid w:val="0090224B"/>
    <w:rsid w:val="00902308"/>
    <w:rsid w:val="009023FC"/>
    <w:rsid w:val="00902406"/>
    <w:rsid w:val="009025F3"/>
    <w:rsid w:val="009026BC"/>
    <w:rsid w:val="009026F3"/>
    <w:rsid w:val="0090286F"/>
    <w:rsid w:val="00902908"/>
    <w:rsid w:val="009029A0"/>
    <w:rsid w:val="009029CA"/>
    <w:rsid w:val="00902AFB"/>
    <w:rsid w:val="00902B06"/>
    <w:rsid w:val="00902C0C"/>
    <w:rsid w:val="00902C2A"/>
    <w:rsid w:val="00902D62"/>
    <w:rsid w:val="00902EF9"/>
    <w:rsid w:val="00902FB0"/>
    <w:rsid w:val="00903010"/>
    <w:rsid w:val="0090345A"/>
    <w:rsid w:val="009038B8"/>
    <w:rsid w:val="009038C0"/>
    <w:rsid w:val="0090397C"/>
    <w:rsid w:val="009039A9"/>
    <w:rsid w:val="00903A16"/>
    <w:rsid w:val="00903FA0"/>
    <w:rsid w:val="00903FB8"/>
    <w:rsid w:val="00904068"/>
    <w:rsid w:val="0090410D"/>
    <w:rsid w:val="00904500"/>
    <w:rsid w:val="00904653"/>
    <w:rsid w:val="009047EB"/>
    <w:rsid w:val="0090485C"/>
    <w:rsid w:val="00904999"/>
    <w:rsid w:val="009049A8"/>
    <w:rsid w:val="009049BA"/>
    <w:rsid w:val="00904A31"/>
    <w:rsid w:val="00904A80"/>
    <w:rsid w:val="00904CD7"/>
    <w:rsid w:val="00904DAE"/>
    <w:rsid w:val="00904EAD"/>
    <w:rsid w:val="00904F78"/>
    <w:rsid w:val="00904FBF"/>
    <w:rsid w:val="0090501A"/>
    <w:rsid w:val="00905154"/>
    <w:rsid w:val="00905222"/>
    <w:rsid w:val="009053AD"/>
    <w:rsid w:val="009053AE"/>
    <w:rsid w:val="009054F1"/>
    <w:rsid w:val="009059DC"/>
    <w:rsid w:val="00905A35"/>
    <w:rsid w:val="00905B2D"/>
    <w:rsid w:val="00905B57"/>
    <w:rsid w:val="00905B6A"/>
    <w:rsid w:val="00905CD2"/>
    <w:rsid w:val="00905EE4"/>
    <w:rsid w:val="009060AF"/>
    <w:rsid w:val="0090665E"/>
    <w:rsid w:val="0090668E"/>
    <w:rsid w:val="00906757"/>
    <w:rsid w:val="0090677F"/>
    <w:rsid w:val="009067AB"/>
    <w:rsid w:val="009067E9"/>
    <w:rsid w:val="00906B23"/>
    <w:rsid w:val="00906D28"/>
    <w:rsid w:val="00906D77"/>
    <w:rsid w:val="00906EC6"/>
    <w:rsid w:val="00907221"/>
    <w:rsid w:val="009072A9"/>
    <w:rsid w:val="0090739B"/>
    <w:rsid w:val="00907506"/>
    <w:rsid w:val="009075BE"/>
    <w:rsid w:val="009076C1"/>
    <w:rsid w:val="009077A6"/>
    <w:rsid w:val="009077C1"/>
    <w:rsid w:val="00907A13"/>
    <w:rsid w:val="00907B2C"/>
    <w:rsid w:val="00907BD6"/>
    <w:rsid w:val="00907C05"/>
    <w:rsid w:val="00907D8B"/>
    <w:rsid w:val="00907DD6"/>
    <w:rsid w:val="00907FA3"/>
    <w:rsid w:val="00910009"/>
    <w:rsid w:val="009100EE"/>
    <w:rsid w:val="00910179"/>
    <w:rsid w:val="0091024B"/>
    <w:rsid w:val="0091056C"/>
    <w:rsid w:val="00910CC7"/>
    <w:rsid w:val="00910CCA"/>
    <w:rsid w:val="00910E0E"/>
    <w:rsid w:val="00911076"/>
    <w:rsid w:val="00911150"/>
    <w:rsid w:val="009112DE"/>
    <w:rsid w:val="00911577"/>
    <w:rsid w:val="0091163D"/>
    <w:rsid w:val="00911881"/>
    <w:rsid w:val="009118F9"/>
    <w:rsid w:val="009119B9"/>
    <w:rsid w:val="00911B49"/>
    <w:rsid w:val="00911FCD"/>
    <w:rsid w:val="00912209"/>
    <w:rsid w:val="00912332"/>
    <w:rsid w:val="009123C9"/>
    <w:rsid w:val="009123DB"/>
    <w:rsid w:val="0091242E"/>
    <w:rsid w:val="0091253A"/>
    <w:rsid w:val="009125B0"/>
    <w:rsid w:val="009125C1"/>
    <w:rsid w:val="0091267B"/>
    <w:rsid w:val="00912759"/>
    <w:rsid w:val="009127EB"/>
    <w:rsid w:val="0091288C"/>
    <w:rsid w:val="00912895"/>
    <w:rsid w:val="009129E6"/>
    <w:rsid w:val="00912A65"/>
    <w:rsid w:val="00912CC4"/>
    <w:rsid w:val="00912D35"/>
    <w:rsid w:val="00912F91"/>
    <w:rsid w:val="00912FA3"/>
    <w:rsid w:val="009131BF"/>
    <w:rsid w:val="009131C8"/>
    <w:rsid w:val="009131F1"/>
    <w:rsid w:val="009131F3"/>
    <w:rsid w:val="009134BE"/>
    <w:rsid w:val="00913785"/>
    <w:rsid w:val="009137D8"/>
    <w:rsid w:val="0091384F"/>
    <w:rsid w:val="0091397A"/>
    <w:rsid w:val="009139C8"/>
    <w:rsid w:val="00913AE6"/>
    <w:rsid w:val="00913B1E"/>
    <w:rsid w:val="00913C9E"/>
    <w:rsid w:val="00913D26"/>
    <w:rsid w:val="00913D35"/>
    <w:rsid w:val="00913DBE"/>
    <w:rsid w:val="00913E86"/>
    <w:rsid w:val="00913F0A"/>
    <w:rsid w:val="00914055"/>
    <w:rsid w:val="009142C6"/>
    <w:rsid w:val="00914404"/>
    <w:rsid w:val="00914535"/>
    <w:rsid w:val="00914A00"/>
    <w:rsid w:val="00914B5B"/>
    <w:rsid w:val="00914DDB"/>
    <w:rsid w:val="00914DF3"/>
    <w:rsid w:val="00915002"/>
    <w:rsid w:val="009151A8"/>
    <w:rsid w:val="009151B2"/>
    <w:rsid w:val="00915391"/>
    <w:rsid w:val="009154C2"/>
    <w:rsid w:val="0091552E"/>
    <w:rsid w:val="009155A2"/>
    <w:rsid w:val="00915852"/>
    <w:rsid w:val="00915888"/>
    <w:rsid w:val="009158F6"/>
    <w:rsid w:val="00915A5C"/>
    <w:rsid w:val="00915AA7"/>
    <w:rsid w:val="00915C59"/>
    <w:rsid w:val="00915C74"/>
    <w:rsid w:val="00915DB3"/>
    <w:rsid w:val="009160C2"/>
    <w:rsid w:val="0091626E"/>
    <w:rsid w:val="00916362"/>
    <w:rsid w:val="009164F6"/>
    <w:rsid w:val="0091674B"/>
    <w:rsid w:val="00916821"/>
    <w:rsid w:val="0091684A"/>
    <w:rsid w:val="009168C2"/>
    <w:rsid w:val="00916AB8"/>
    <w:rsid w:val="00916C11"/>
    <w:rsid w:val="00916E1C"/>
    <w:rsid w:val="00916FC1"/>
    <w:rsid w:val="009171AF"/>
    <w:rsid w:val="009171D5"/>
    <w:rsid w:val="009172F1"/>
    <w:rsid w:val="0091770C"/>
    <w:rsid w:val="00917C2E"/>
    <w:rsid w:val="00917EF2"/>
    <w:rsid w:val="00920118"/>
    <w:rsid w:val="0092030B"/>
    <w:rsid w:val="0092057F"/>
    <w:rsid w:val="009206B1"/>
    <w:rsid w:val="00920C4D"/>
    <w:rsid w:val="00920CF6"/>
    <w:rsid w:val="00920E1D"/>
    <w:rsid w:val="00920FFB"/>
    <w:rsid w:val="009210BF"/>
    <w:rsid w:val="0092157A"/>
    <w:rsid w:val="00921679"/>
    <w:rsid w:val="0092167A"/>
    <w:rsid w:val="00921B1A"/>
    <w:rsid w:val="00921C87"/>
    <w:rsid w:val="00921CD2"/>
    <w:rsid w:val="00921D03"/>
    <w:rsid w:val="00921D4A"/>
    <w:rsid w:val="00922082"/>
    <w:rsid w:val="009220DD"/>
    <w:rsid w:val="00922129"/>
    <w:rsid w:val="00922265"/>
    <w:rsid w:val="009223BC"/>
    <w:rsid w:val="009227A4"/>
    <w:rsid w:val="00922915"/>
    <w:rsid w:val="00922A5A"/>
    <w:rsid w:val="00922A8E"/>
    <w:rsid w:val="00922C86"/>
    <w:rsid w:val="00922DFF"/>
    <w:rsid w:val="00922F2D"/>
    <w:rsid w:val="00922F31"/>
    <w:rsid w:val="00923178"/>
    <w:rsid w:val="009231FA"/>
    <w:rsid w:val="00923276"/>
    <w:rsid w:val="00923377"/>
    <w:rsid w:val="00923694"/>
    <w:rsid w:val="009236F2"/>
    <w:rsid w:val="009236F4"/>
    <w:rsid w:val="009237F0"/>
    <w:rsid w:val="0092395D"/>
    <w:rsid w:val="00923B2E"/>
    <w:rsid w:val="00923B45"/>
    <w:rsid w:val="00923D0D"/>
    <w:rsid w:val="00923F04"/>
    <w:rsid w:val="009242D5"/>
    <w:rsid w:val="00924407"/>
    <w:rsid w:val="0092442F"/>
    <w:rsid w:val="0092443F"/>
    <w:rsid w:val="009244CA"/>
    <w:rsid w:val="0092464A"/>
    <w:rsid w:val="00924935"/>
    <w:rsid w:val="00924A20"/>
    <w:rsid w:val="00924A7E"/>
    <w:rsid w:val="00924CAA"/>
    <w:rsid w:val="00924D4A"/>
    <w:rsid w:val="00924E33"/>
    <w:rsid w:val="00924F6F"/>
    <w:rsid w:val="0092524F"/>
    <w:rsid w:val="009252F9"/>
    <w:rsid w:val="0092534D"/>
    <w:rsid w:val="009253B0"/>
    <w:rsid w:val="009254FE"/>
    <w:rsid w:val="0092551B"/>
    <w:rsid w:val="00925693"/>
    <w:rsid w:val="009258A1"/>
    <w:rsid w:val="00925991"/>
    <w:rsid w:val="00925B0F"/>
    <w:rsid w:val="00925C6A"/>
    <w:rsid w:val="00925E3F"/>
    <w:rsid w:val="00925E65"/>
    <w:rsid w:val="0092610D"/>
    <w:rsid w:val="0092628B"/>
    <w:rsid w:val="009262DE"/>
    <w:rsid w:val="0092643D"/>
    <w:rsid w:val="00926685"/>
    <w:rsid w:val="0092669F"/>
    <w:rsid w:val="0092676C"/>
    <w:rsid w:val="00926798"/>
    <w:rsid w:val="00926A1F"/>
    <w:rsid w:val="00926A4E"/>
    <w:rsid w:val="00926D55"/>
    <w:rsid w:val="00926E99"/>
    <w:rsid w:val="00926EAD"/>
    <w:rsid w:val="0092732D"/>
    <w:rsid w:val="0092759E"/>
    <w:rsid w:val="00927717"/>
    <w:rsid w:val="009277AF"/>
    <w:rsid w:val="00927997"/>
    <w:rsid w:val="009279E7"/>
    <w:rsid w:val="00927ACC"/>
    <w:rsid w:val="00927B0E"/>
    <w:rsid w:val="00927D16"/>
    <w:rsid w:val="00927FB9"/>
    <w:rsid w:val="0093000B"/>
    <w:rsid w:val="00930156"/>
    <w:rsid w:val="009303C9"/>
    <w:rsid w:val="009307A3"/>
    <w:rsid w:val="00930804"/>
    <w:rsid w:val="00930B1E"/>
    <w:rsid w:val="00930B72"/>
    <w:rsid w:val="00930B9C"/>
    <w:rsid w:val="00930D17"/>
    <w:rsid w:val="009310F5"/>
    <w:rsid w:val="0093156C"/>
    <w:rsid w:val="0093175E"/>
    <w:rsid w:val="009318FC"/>
    <w:rsid w:val="00931BD0"/>
    <w:rsid w:val="00931C12"/>
    <w:rsid w:val="00931D05"/>
    <w:rsid w:val="00931D58"/>
    <w:rsid w:val="00931EA9"/>
    <w:rsid w:val="00931FF5"/>
    <w:rsid w:val="00932026"/>
    <w:rsid w:val="0093216E"/>
    <w:rsid w:val="0093228E"/>
    <w:rsid w:val="009324AB"/>
    <w:rsid w:val="009327B3"/>
    <w:rsid w:val="00932841"/>
    <w:rsid w:val="00932963"/>
    <w:rsid w:val="00932B4A"/>
    <w:rsid w:val="00932C2A"/>
    <w:rsid w:val="00932D3D"/>
    <w:rsid w:val="00932EF9"/>
    <w:rsid w:val="00932FBA"/>
    <w:rsid w:val="00933293"/>
    <w:rsid w:val="009332EE"/>
    <w:rsid w:val="009333BA"/>
    <w:rsid w:val="00933665"/>
    <w:rsid w:val="009336DF"/>
    <w:rsid w:val="00933B51"/>
    <w:rsid w:val="00933BC8"/>
    <w:rsid w:val="00933BE2"/>
    <w:rsid w:val="00933BEF"/>
    <w:rsid w:val="00933C68"/>
    <w:rsid w:val="00934370"/>
    <w:rsid w:val="00934571"/>
    <w:rsid w:val="009348B3"/>
    <w:rsid w:val="00934935"/>
    <w:rsid w:val="00934B09"/>
    <w:rsid w:val="00934C4E"/>
    <w:rsid w:val="00934EF5"/>
    <w:rsid w:val="00934F27"/>
    <w:rsid w:val="009351FF"/>
    <w:rsid w:val="00935271"/>
    <w:rsid w:val="00935397"/>
    <w:rsid w:val="0093544A"/>
    <w:rsid w:val="00935465"/>
    <w:rsid w:val="0093553A"/>
    <w:rsid w:val="009355F5"/>
    <w:rsid w:val="00935A3B"/>
    <w:rsid w:val="00935B6C"/>
    <w:rsid w:val="00935BBC"/>
    <w:rsid w:val="00935C95"/>
    <w:rsid w:val="00935F09"/>
    <w:rsid w:val="0093602D"/>
    <w:rsid w:val="00936195"/>
    <w:rsid w:val="0093623D"/>
    <w:rsid w:val="009362AF"/>
    <w:rsid w:val="009364F8"/>
    <w:rsid w:val="009365B1"/>
    <w:rsid w:val="0093660D"/>
    <w:rsid w:val="00936654"/>
    <w:rsid w:val="00936761"/>
    <w:rsid w:val="0093688B"/>
    <w:rsid w:val="009368A2"/>
    <w:rsid w:val="009368A3"/>
    <w:rsid w:val="009369BE"/>
    <w:rsid w:val="00936ADE"/>
    <w:rsid w:val="00936BA9"/>
    <w:rsid w:val="00936CB3"/>
    <w:rsid w:val="00937045"/>
    <w:rsid w:val="009370D3"/>
    <w:rsid w:val="0093714E"/>
    <w:rsid w:val="0093729A"/>
    <w:rsid w:val="00937361"/>
    <w:rsid w:val="0093739D"/>
    <w:rsid w:val="00937507"/>
    <w:rsid w:val="00937614"/>
    <w:rsid w:val="00937974"/>
    <w:rsid w:val="00937A04"/>
    <w:rsid w:val="00937A10"/>
    <w:rsid w:val="00937A14"/>
    <w:rsid w:val="00937A18"/>
    <w:rsid w:val="00937C6A"/>
    <w:rsid w:val="00937CD7"/>
    <w:rsid w:val="00937E1C"/>
    <w:rsid w:val="00937F70"/>
    <w:rsid w:val="00940021"/>
    <w:rsid w:val="00940102"/>
    <w:rsid w:val="0094012C"/>
    <w:rsid w:val="0094034F"/>
    <w:rsid w:val="009404BC"/>
    <w:rsid w:val="00940869"/>
    <w:rsid w:val="009409AE"/>
    <w:rsid w:val="00940AE4"/>
    <w:rsid w:val="00940C79"/>
    <w:rsid w:val="00940F1C"/>
    <w:rsid w:val="00940FE3"/>
    <w:rsid w:val="00941040"/>
    <w:rsid w:val="009411A3"/>
    <w:rsid w:val="00941259"/>
    <w:rsid w:val="009412AE"/>
    <w:rsid w:val="00941414"/>
    <w:rsid w:val="009414D9"/>
    <w:rsid w:val="00941569"/>
    <w:rsid w:val="00941686"/>
    <w:rsid w:val="009417D1"/>
    <w:rsid w:val="009417D4"/>
    <w:rsid w:val="009417DD"/>
    <w:rsid w:val="00941845"/>
    <w:rsid w:val="00941977"/>
    <w:rsid w:val="009419CF"/>
    <w:rsid w:val="00941A0E"/>
    <w:rsid w:val="00941E37"/>
    <w:rsid w:val="00941E4D"/>
    <w:rsid w:val="00941F64"/>
    <w:rsid w:val="00942003"/>
    <w:rsid w:val="009423FF"/>
    <w:rsid w:val="0094251C"/>
    <w:rsid w:val="009426C1"/>
    <w:rsid w:val="00942744"/>
    <w:rsid w:val="0094275D"/>
    <w:rsid w:val="00942888"/>
    <w:rsid w:val="00942970"/>
    <w:rsid w:val="00942DA0"/>
    <w:rsid w:val="00942DFB"/>
    <w:rsid w:val="00943011"/>
    <w:rsid w:val="009430F4"/>
    <w:rsid w:val="0094310F"/>
    <w:rsid w:val="00943248"/>
    <w:rsid w:val="00943292"/>
    <w:rsid w:val="009436E1"/>
    <w:rsid w:val="0094399D"/>
    <w:rsid w:val="009439D5"/>
    <w:rsid w:val="00943B44"/>
    <w:rsid w:val="00943DEF"/>
    <w:rsid w:val="00943E94"/>
    <w:rsid w:val="00943ED1"/>
    <w:rsid w:val="0094423E"/>
    <w:rsid w:val="0094447E"/>
    <w:rsid w:val="009444AA"/>
    <w:rsid w:val="009447C8"/>
    <w:rsid w:val="009449E5"/>
    <w:rsid w:val="00944B34"/>
    <w:rsid w:val="00944B4A"/>
    <w:rsid w:val="00944BE5"/>
    <w:rsid w:val="00944D41"/>
    <w:rsid w:val="00944DA9"/>
    <w:rsid w:val="0094519C"/>
    <w:rsid w:val="0094520B"/>
    <w:rsid w:val="00945506"/>
    <w:rsid w:val="0094554A"/>
    <w:rsid w:val="00945822"/>
    <w:rsid w:val="00945850"/>
    <w:rsid w:val="00945BF7"/>
    <w:rsid w:val="00945C63"/>
    <w:rsid w:val="00945C79"/>
    <w:rsid w:val="00945C8C"/>
    <w:rsid w:val="00945CB6"/>
    <w:rsid w:val="00945EBD"/>
    <w:rsid w:val="00945F06"/>
    <w:rsid w:val="0094607F"/>
    <w:rsid w:val="009463A6"/>
    <w:rsid w:val="009463C0"/>
    <w:rsid w:val="00946707"/>
    <w:rsid w:val="00946858"/>
    <w:rsid w:val="00946A1F"/>
    <w:rsid w:val="00946D3A"/>
    <w:rsid w:val="00947214"/>
    <w:rsid w:val="009472DB"/>
    <w:rsid w:val="009473B9"/>
    <w:rsid w:val="00947648"/>
    <w:rsid w:val="0094767D"/>
    <w:rsid w:val="00947A08"/>
    <w:rsid w:val="00947D50"/>
    <w:rsid w:val="00947EF4"/>
    <w:rsid w:val="0095027E"/>
    <w:rsid w:val="009503A3"/>
    <w:rsid w:val="009505AA"/>
    <w:rsid w:val="009505E8"/>
    <w:rsid w:val="0095067F"/>
    <w:rsid w:val="0095071C"/>
    <w:rsid w:val="00950769"/>
    <w:rsid w:val="00950C08"/>
    <w:rsid w:val="00950EF0"/>
    <w:rsid w:val="00950F0F"/>
    <w:rsid w:val="00951054"/>
    <w:rsid w:val="00951185"/>
    <w:rsid w:val="0095122A"/>
    <w:rsid w:val="009512AA"/>
    <w:rsid w:val="00951573"/>
    <w:rsid w:val="0095171A"/>
    <w:rsid w:val="00951A14"/>
    <w:rsid w:val="00951B5A"/>
    <w:rsid w:val="00951C1B"/>
    <w:rsid w:val="00951E35"/>
    <w:rsid w:val="00951E36"/>
    <w:rsid w:val="00951EF6"/>
    <w:rsid w:val="00952096"/>
    <w:rsid w:val="00952108"/>
    <w:rsid w:val="0095232A"/>
    <w:rsid w:val="0095280A"/>
    <w:rsid w:val="00952977"/>
    <w:rsid w:val="00952991"/>
    <w:rsid w:val="00952A15"/>
    <w:rsid w:val="00952C50"/>
    <w:rsid w:val="00952CB0"/>
    <w:rsid w:val="00952D53"/>
    <w:rsid w:val="00952DD4"/>
    <w:rsid w:val="00952E11"/>
    <w:rsid w:val="00952EBF"/>
    <w:rsid w:val="0095307C"/>
    <w:rsid w:val="009533C3"/>
    <w:rsid w:val="009534FA"/>
    <w:rsid w:val="0095356C"/>
    <w:rsid w:val="00953834"/>
    <w:rsid w:val="00953949"/>
    <w:rsid w:val="00953A28"/>
    <w:rsid w:val="00953B2D"/>
    <w:rsid w:val="00953EF3"/>
    <w:rsid w:val="009541E5"/>
    <w:rsid w:val="0095442C"/>
    <w:rsid w:val="00954488"/>
    <w:rsid w:val="009545C3"/>
    <w:rsid w:val="0095487A"/>
    <w:rsid w:val="00954B99"/>
    <w:rsid w:val="00954C2E"/>
    <w:rsid w:val="009551E3"/>
    <w:rsid w:val="00955220"/>
    <w:rsid w:val="00955308"/>
    <w:rsid w:val="009556C0"/>
    <w:rsid w:val="009556E8"/>
    <w:rsid w:val="0095572A"/>
    <w:rsid w:val="0095586E"/>
    <w:rsid w:val="0095593D"/>
    <w:rsid w:val="009559E2"/>
    <w:rsid w:val="00955BA0"/>
    <w:rsid w:val="00955BE9"/>
    <w:rsid w:val="00955DC5"/>
    <w:rsid w:val="00955E03"/>
    <w:rsid w:val="00955F47"/>
    <w:rsid w:val="009560DD"/>
    <w:rsid w:val="009561CA"/>
    <w:rsid w:val="00956296"/>
    <w:rsid w:val="0095639E"/>
    <w:rsid w:val="00956508"/>
    <w:rsid w:val="009565E8"/>
    <w:rsid w:val="009568A3"/>
    <w:rsid w:val="00956AB2"/>
    <w:rsid w:val="00956B46"/>
    <w:rsid w:val="00956D19"/>
    <w:rsid w:val="00956DAA"/>
    <w:rsid w:val="00956DE0"/>
    <w:rsid w:val="00957084"/>
    <w:rsid w:val="009570F1"/>
    <w:rsid w:val="00957313"/>
    <w:rsid w:val="009573CB"/>
    <w:rsid w:val="0095748A"/>
    <w:rsid w:val="009576F7"/>
    <w:rsid w:val="00957720"/>
    <w:rsid w:val="00957A31"/>
    <w:rsid w:val="00957A87"/>
    <w:rsid w:val="00957B2B"/>
    <w:rsid w:val="00957BB8"/>
    <w:rsid w:val="00957CB9"/>
    <w:rsid w:val="00957DA5"/>
    <w:rsid w:val="00957DCF"/>
    <w:rsid w:val="00957EEB"/>
    <w:rsid w:val="0096007F"/>
    <w:rsid w:val="009600E7"/>
    <w:rsid w:val="009601A6"/>
    <w:rsid w:val="009602D9"/>
    <w:rsid w:val="009604E5"/>
    <w:rsid w:val="00960554"/>
    <w:rsid w:val="009605F0"/>
    <w:rsid w:val="009607B0"/>
    <w:rsid w:val="00960AA3"/>
    <w:rsid w:val="00960CF3"/>
    <w:rsid w:val="00961188"/>
    <w:rsid w:val="009611C4"/>
    <w:rsid w:val="00961292"/>
    <w:rsid w:val="0096142D"/>
    <w:rsid w:val="009614DD"/>
    <w:rsid w:val="009614F1"/>
    <w:rsid w:val="00961515"/>
    <w:rsid w:val="009616B1"/>
    <w:rsid w:val="009616F9"/>
    <w:rsid w:val="009617AC"/>
    <w:rsid w:val="0096199E"/>
    <w:rsid w:val="00961B0F"/>
    <w:rsid w:val="00961B70"/>
    <w:rsid w:val="00961BE8"/>
    <w:rsid w:val="00961D00"/>
    <w:rsid w:val="00961E5D"/>
    <w:rsid w:val="0096222C"/>
    <w:rsid w:val="00962346"/>
    <w:rsid w:val="00962431"/>
    <w:rsid w:val="00962471"/>
    <w:rsid w:val="009624FA"/>
    <w:rsid w:val="0096287B"/>
    <w:rsid w:val="009629EC"/>
    <w:rsid w:val="00962C90"/>
    <w:rsid w:val="0096311C"/>
    <w:rsid w:val="00963486"/>
    <w:rsid w:val="0096355F"/>
    <w:rsid w:val="009637CF"/>
    <w:rsid w:val="009638B2"/>
    <w:rsid w:val="0096399E"/>
    <w:rsid w:val="00963A3A"/>
    <w:rsid w:val="00963BFC"/>
    <w:rsid w:val="00963D10"/>
    <w:rsid w:val="00963D72"/>
    <w:rsid w:val="00963DBD"/>
    <w:rsid w:val="00963DDD"/>
    <w:rsid w:val="00963F95"/>
    <w:rsid w:val="00963FF8"/>
    <w:rsid w:val="00964149"/>
    <w:rsid w:val="0096432E"/>
    <w:rsid w:val="00964395"/>
    <w:rsid w:val="00964403"/>
    <w:rsid w:val="009644A8"/>
    <w:rsid w:val="009646A2"/>
    <w:rsid w:val="009647B6"/>
    <w:rsid w:val="00964BAB"/>
    <w:rsid w:val="00964C64"/>
    <w:rsid w:val="00964C89"/>
    <w:rsid w:val="00964F01"/>
    <w:rsid w:val="00964FA8"/>
    <w:rsid w:val="00964FEB"/>
    <w:rsid w:val="00965003"/>
    <w:rsid w:val="0096503B"/>
    <w:rsid w:val="00965174"/>
    <w:rsid w:val="009651F4"/>
    <w:rsid w:val="0096544B"/>
    <w:rsid w:val="00965611"/>
    <w:rsid w:val="00965958"/>
    <w:rsid w:val="00965A04"/>
    <w:rsid w:val="00965D67"/>
    <w:rsid w:val="00965D93"/>
    <w:rsid w:val="00965E96"/>
    <w:rsid w:val="00966069"/>
    <w:rsid w:val="009665AA"/>
    <w:rsid w:val="009665F1"/>
    <w:rsid w:val="0096663F"/>
    <w:rsid w:val="00966642"/>
    <w:rsid w:val="00966768"/>
    <w:rsid w:val="00966784"/>
    <w:rsid w:val="00966A1D"/>
    <w:rsid w:val="00966BA5"/>
    <w:rsid w:val="00966BE9"/>
    <w:rsid w:val="00966C2D"/>
    <w:rsid w:val="00966C36"/>
    <w:rsid w:val="00966CE7"/>
    <w:rsid w:val="00966FB8"/>
    <w:rsid w:val="0096702A"/>
    <w:rsid w:val="0096704D"/>
    <w:rsid w:val="009670D1"/>
    <w:rsid w:val="0096716E"/>
    <w:rsid w:val="009672DD"/>
    <w:rsid w:val="009672FF"/>
    <w:rsid w:val="0096751B"/>
    <w:rsid w:val="00967743"/>
    <w:rsid w:val="00967922"/>
    <w:rsid w:val="00967C0D"/>
    <w:rsid w:val="00967C96"/>
    <w:rsid w:val="00970056"/>
    <w:rsid w:val="009700B2"/>
    <w:rsid w:val="009700EA"/>
    <w:rsid w:val="009701F6"/>
    <w:rsid w:val="009709FB"/>
    <w:rsid w:val="00970AF1"/>
    <w:rsid w:val="00970C16"/>
    <w:rsid w:val="00970C71"/>
    <w:rsid w:val="00970F2E"/>
    <w:rsid w:val="00971062"/>
    <w:rsid w:val="0097123A"/>
    <w:rsid w:val="00971338"/>
    <w:rsid w:val="00971596"/>
    <w:rsid w:val="009715D3"/>
    <w:rsid w:val="009716BE"/>
    <w:rsid w:val="0097191D"/>
    <w:rsid w:val="00971D73"/>
    <w:rsid w:val="00971DA6"/>
    <w:rsid w:val="009720B4"/>
    <w:rsid w:val="0097213A"/>
    <w:rsid w:val="009721D9"/>
    <w:rsid w:val="0097228A"/>
    <w:rsid w:val="009722E8"/>
    <w:rsid w:val="009724C7"/>
    <w:rsid w:val="00972597"/>
    <w:rsid w:val="00972684"/>
    <w:rsid w:val="00972838"/>
    <w:rsid w:val="00972886"/>
    <w:rsid w:val="009728E2"/>
    <w:rsid w:val="009729E2"/>
    <w:rsid w:val="00972A0D"/>
    <w:rsid w:val="00972A1D"/>
    <w:rsid w:val="00972BA8"/>
    <w:rsid w:val="00972BB0"/>
    <w:rsid w:val="00972BC3"/>
    <w:rsid w:val="00972BEA"/>
    <w:rsid w:val="00972E89"/>
    <w:rsid w:val="00972ED0"/>
    <w:rsid w:val="00972F77"/>
    <w:rsid w:val="00973100"/>
    <w:rsid w:val="00973195"/>
    <w:rsid w:val="0097333A"/>
    <w:rsid w:val="00973359"/>
    <w:rsid w:val="009734B2"/>
    <w:rsid w:val="009735C3"/>
    <w:rsid w:val="00973909"/>
    <w:rsid w:val="00973921"/>
    <w:rsid w:val="00973A53"/>
    <w:rsid w:val="00973A7A"/>
    <w:rsid w:val="00973BD8"/>
    <w:rsid w:val="00973C5E"/>
    <w:rsid w:val="00973CD8"/>
    <w:rsid w:val="00973E8B"/>
    <w:rsid w:val="00974092"/>
    <w:rsid w:val="00974187"/>
    <w:rsid w:val="00974218"/>
    <w:rsid w:val="0097421D"/>
    <w:rsid w:val="00974633"/>
    <w:rsid w:val="00974637"/>
    <w:rsid w:val="0097468A"/>
    <w:rsid w:val="009747C8"/>
    <w:rsid w:val="00974ABD"/>
    <w:rsid w:val="00974B37"/>
    <w:rsid w:val="00974C54"/>
    <w:rsid w:val="00974E6F"/>
    <w:rsid w:val="0097500F"/>
    <w:rsid w:val="009751D3"/>
    <w:rsid w:val="00975240"/>
    <w:rsid w:val="0097528A"/>
    <w:rsid w:val="0097538A"/>
    <w:rsid w:val="00975406"/>
    <w:rsid w:val="009755C4"/>
    <w:rsid w:val="00975693"/>
    <w:rsid w:val="00975874"/>
    <w:rsid w:val="009758E9"/>
    <w:rsid w:val="00975946"/>
    <w:rsid w:val="00975960"/>
    <w:rsid w:val="00975A29"/>
    <w:rsid w:val="00975AC7"/>
    <w:rsid w:val="00975DCB"/>
    <w:rsid w:val="00975E9E"/>
    <w:rsid w:val="009762EE"/>
    <w:rsid w:val="0097640C"/>
    <w:rsid w:val="00976593"/>
    <w:rsid w:val="009765B2"/>
    <w:rsid w:val="00976695"/>
    <w:rsid w:val="00976743"/>
    <w:rsid w:val="0097686C"/>
    <w:rsid w:val="00976893"/>
    <w:rsid w:val="009769B1"/>
    <w:rsid w:val="00976A6C"/>
    <w:rsid w:val="00976B2B"/>
    <w:rsid w:val="00976ED2"/>
    <w:rsid w:val="00976FA7"/>
    <w:rsid w:val="00977069"/>
    <w:rsid w:val="009773DE"/>
    <w:rsid w:val="0097752F"/>
    <w:rsid w:val="00977551"/>
    <w:rsid w:val="00977716"/>
    <w:rsid w:val="00977879"/>
    <w:rsid w:val="0097796D"/>
    <w:rsid w:val="00977AD2"/>
    <w:rsid w:val="00977AEE"/>
    <w:rsid w:val="00977BE4"/>
    <w:rsid w:val="00977D94"/>
    <w:rsid w:val="009800CB"/>
    <w:rsid w:val="0098014B"/>
    <w:rsid w:val="00980386"/>
    <w:rsid w:val="00980704"/>
    <w:rsid w:val="00980771"/>
    <w:rsid w:val="00980829"/>
    <w:rsid w:val="009808B4"/>
    <w:rsid w:val="00980A9D"/>
    <w:rsid w:val="00980AC5"/>
    <w:rsid w:val="00980ADF"/>
    <w:rsid w:val="00980BCB"/>
    <w:rsid w:val="00981039"/>
    <w:rsid w:val="009810F7"/>
    <w:rsid w:val="00981195"/>
    <w:rsid w:val="0098156E"/>
    <w:rsid w:val="009816F9"/>
    <w:rsid w:val="00981763"/>
    <w:rsid w:val="009817A1"/>
    <w:rsid w:val="0098188A"/>
    <w:rsid w:val="00981AD6"/>
    <w:rsid w:val="00981B01"/>
    <w:rsid w:val="00981BE4"/>
    <w:rsid w:val="00981DBD"/>
    <w:rsid w:val="00981E2D"/>
    <w:rsid w:val="00981F1D"/>
    <w:rsid w:val="009821C7"/>
    <w:rsid w:val="0098227B"/>
    <w:rsid w:val="0098230E"/>
    <w:rsid w:val="00982318"/>
    <w:rsid w:val="00982460"/>
    <w:rsid w:val="009824E8"/>
    <w:rsid w:val="00982593"/>
    <w:rsid w:val="009826EF"/>
    <w:rsid w:val="00982770"/>
    <w:rsid w:val="00982853"/>
    <w:rsid w:val="009828F9"/>
    <w:rsid w:val="00982A6A"/>
    <w:rsid w:val="0098309E"/>
    <w:rsid w:val="009830A3"/>
    <w:rsid w:val="009830FF"/>
    <w:rsid w:val="00983373"/>
    <w:rsid w:val="00983437"/>
    <w:rsid w:val="00983783"/>
    <w:rsid w:val="00983B71"/>
    <w:rsid w:val="00983EF9"/>
    <w:rsid w:val="00983F24"/>
    <w:rsid w:val="00983FC8"/>
    <w:rsid w:val="00984058"/>
    <w:rsid w:val="009841C6"/>
    <w:rsid w:val="0098427A"/>
    <w:rsid w:val="00984532"/>
    <w:rsid w:val="00984680"/>
    <w:rsid w:val="0098468A"/>
    <w:rsid w:val="00984774"/>
    <w:rsid w:val="00984797"/>
    <w:rsid w:val="009847A2"/>
    <w:rsid w:val="009848A8"/>
    <w:rsid w:val="00984C1B"/>
    <w:rsid w:val="00984C7D"/>
    <w:rsid w:val="00984C97"/>
    <w:rsid w:val="00984D3B"/>
    <w:rsid w:val="00984DC9"/>
    <w:rsid w:val="00984E54"/>
    <w:rsid w:val="00984E59"/>
    <w:rsid w:val="00985030"/>
    <w:rsid w:val="0098507B"/>
    <w:rsid w:val="0098508F"/>
    <w:rsid w:val="009850A2"/>
    <w:rsid w:val="0098521F"/>
    <w:rsid w:val="0098568D"/>
    <w:rsid w:val="00985AC0"/>
    <w:rsid w:val="00985AE9"/>
    <w:rsid w:val="00985AFA"/>
    <w:rsid w:val="00985B5B"/>
    <w:rsid w:val="00985BEB"/>
    <w:rsid w:val="00985CAE"/>
    <w:rsid w:val="00985D6E"/>
    <w:rsid w:val="00985D82"/>
    <w:rsid w:val="00986049"/>
    <w:rsid w:val="0098614F"/>
    <w:rsid w:val="00986479"/>
    <w:rsid w:val="0098678E"/>
    <w:rsid w:val="0098691C"/>
    <w:rsid w:val="0098696A"/>
    <w:rsid w:val="009869F1"/>
    <w:rsid w:val="00986A63"/>
    <w:rsid w:val="00986ABE"/>
    <w:rsid w:val="00986BF7"/>
    <w:rsid w:val="00986D0F"/>
    <w:rsid w:val="00986D2B"/>
    <w:rsid w:val="00986D87"/>
    <w:rsid w:val="00986DDE"/>
    <w:rsid w:val="00986F6D"/>
    <w:rsid w:val="0098729E"/>
    <w:rsid w:val="009874BA"/>
    <w:rsid w:val="009875BD"/>
    <w:rsid w:val="00987660"/>
    <w:rsid w:val="00987D90"/>
    <w:rsid w:val="00987E09"/>
    <w:rsid w:val="00987F75"/>
    <w:rsid w:val="00990060"/>
    <w:rsid w:val="0099017B"/>
    <w:rsid w:val="009901E3"/>
    <w:rsid w:val="00990283"/>
    <w:rsid w:val="009902E1"/>
    <w:rsid w:val="00990530"/>
    <w:rsid w:val="00990534"/>
    <w:rsid w:val="009905E8"/>
    <w:rsid w:val="0099069F"/>
    <w:rsid w:val="0099075C"/>
    <w:rsid w:val="0099079D"/>
    <w:rsid w:val="0099085E"/>
    <w:rsid w:val="00990BF2"/>
    <w:rsid w:val="00990C12"/>
    <w:rsid w:val="00990CE6"/>
    <w:rsid w:val="00990EB8"/>
    <w:rsid w:val="00990F14"/>
    <w:rsid w:val="00991039"/>
    <w:rsid w:val="00991116"/>
    <w:rsid w:val="00991244"/>
    <w:rsid w:val="00991451"/>
    <w:rsid w:val="009915BA"/>
    <w:rsid w:val="0099167C"/>
    <w:rsid w:val="009916C7"/>
    <w:rsid w:val="00991741"/>
    <w:rsid w:val="0099183B"/>
    <w:rsid w:val="0099192F"/>
    <w:rsid w:val="00991A70"/>
    <w:rsid w:val="00991A8E"/>
    <w:rsid w:val="00991B66"/>
    <w:rsid w:val="00991C6A"/>
    <w:rsid w:val="00991E03"/>
    <w:rsid w:val="00991F4D"/>
    <w:rsid w:val="0099221E"/>
    <w:rsid w:val="0099254A"/>
    <w:rsid w:val="0099298F"/>
    <w:rsid w:val="00992A05"/>
    <w:rsid w:val="00992A23"/>
    <w:rsid w:val="00992B80"/>
    <w:rsid w:val="00992DF7"/>
    <w:rsid w:val="009930EF"/>
    <w:rsid w:val="00993221"/>
    <w:rsid w:val="0099323A"/>
    <w:rsid w:val="00993615"/>
    <w:rsid w:val="00993638"/>
    <w:rsid w:val="00993957"/>
    <w:rsid w:val="0099398E"/>
    <w:rsid w:val="00993DEA"/>
    <w:rsid w:val="00993EFB"/>
    <w:rsid w:val="00994241"/>
    <w:rsid w:val="00994301"/>
    <w:rsid w:val="009943B3"/>
    <w:rsid w:val="009944B2"/>
    <w:rsid w:val="00994535"/>
    <w:rsid w:val="009946FE"/>
    <w:rsid w:val="00994785"/>
    <w:rsid w:val="009947EC"/>
    <w:rsid w:val="00994B63"/>
    <w:rsid w:val="00994B6D"/>
    <w:rsid w:val="00994BC7"/>
    <w:rsid w:val="00994BFA"/>
    <w:rsid w:val="00994DEA"/>
    <w:rsid w:val="00994DF6"/>
    <w:rsid w:val="0099536B"/>
    <w:rsid w:val="00995481"/>
    <w:rsid w:val="009955F8"/>
    <w:rsid w:val="00995777"/>
    <w:rsid w:val="009958A7"/>
    <w:rsid w:val="00995ADB"/>
    <w:rsid w:val="00995CEF"/>
    <w:rsid w:val="00995DA7"/>
    <w:rsid w:val="00995EA9"/>
    <w:rsid w:val="00995EE8"/>
    <w:rsid w:val="00995FBC"/>
    <w:rsid w:val="00996180"/>
    <w:rsid w:val="009961B4"/>
    <w:rsid w:val="009961E7"/>
    <w:rsid w:val="009963D4"/>
    <w:rsid w:val="00996514"/>
    <w:rsid w:val="00996598"/>
    <w:rsid w:val="009965DF"/>
    <w:rsid w:val="0099683F"/>
    <w:rsid w:val="0099693C"/>
    <w:rsid w:val="00996A7E"/>
    <w:rsid w:val="00996A95"/>
    <w:rsid w:val="00996B9D"/>
    <w:rsid w:val="00996C66"/>
    <w:rsid w:val="00997006"/>
    <w:rsid w:val="00997074"/>
    <w:rsid w:val="009970CB"/>
    <w:rsid w:val="009970E6"/>
    <w:rsid w:val="009971D3"/>
    <w:rsid w:val="00997281"/>
    <w:rsid w:val="009972AE"/>
    <w:rsid w:val="0099758D"/>
    <w:rsid w:val="00997591"/>
    <w:rsid w:val="00997624"/>
    <w:rsid w:val="0099762F"/>
    <w:rsid w:val="009976BE"/>
    <w:rsid w:val="00997B00"/>
    <w:rsid w:val="00997D0F"/>
    <w:rsid w:val="00997E43"/>
    <w:rsid w:val="00997E98"/>
    <w:rsid w:val="009A01BB"/>
    <w:rsid w:val="009A028D"/>
    <w:rsid w:val="009A03CD"/>
    <w:rsid w:val="009A05CF"/>
    <w:rsid w:val="009A067A"/>
    <w:rsid w:val="009A06CB"/>
    <w:rsid w:val="009A081B"/>
    <w:rsid w:val="009A0985"/>
    <w:rsid w:val="009A0AA6"/>
    <w:rsid w:val="009A0CAB"/>
    <w:rsid w:val="009A0D5F"/>
    <w:rsid w:val="009A0E24"/>
    <w:rsid w:val="009A1217"/>
    <w:rsid w:val="009A12A6"/>
    <w:rsid w:val="009A151E"/>
    <w:rsid w:val="009A15F7"/>
    <w:rsid w:val="009A1A09"/>
    <w:rsid w:val="009A1A2A"/>
    <w:rsid w:val="009A1C61"/>
    <w:rsid w:val="009A206F"/>
    <w:rsid w:val="009A20F1"/>
    <w:rsid w:val="009A21AF"/>
    <w:rsid w:val="009A221B"/>
    <w:rsid w:val="009A23E3"/>
    <w:rsid w:val="009A2563"/>
    <w:rsid w:val="009A25B8"/>
    <w:rsid w:val="009A2797"/>
    <w:rsid w:val="009A28B6"/>
    <w:rsid w:val="009A2A2E"/>
    <w:rsid w:val="009A2D4E"/>
    <w:rsid w:val="009A30AC"/>
    <w:rsid w:val="009A31B7"/>
    <w:rsid w:val="009A335F"/>
    <w:rsid w:val="009A354E"/>
    <w:rsid w:val="009A35D6"/>
    <w:rsid w:val="009A360B"/>
    <w:rsid w:val="009A369A"/>
    <w:rsid w:val="009A38DA"/>
    <w:rsid w:val="009A3965"/>
    <w:rsid w:val="009A39DC"/>
    <w:rsid w:val="009A3C2F"/>
    <w:rsid w:val="009A3D8A"/>
    <w:rsid w:val="009A3F82"/>
    <w:rsid w:val="009A4103"/>
    <w:rsid w:val="009A419B"/>
    <w:rsid w:val="009A43AD"/>
    <w:rsid w:val="009A43CE"/>
    <w:rsid w:val="009A4515"/>
    <w:rsid w:val="009A4639"/>
    <w:rsid w:val="009A46C1"/>
    <w:rsid w:val="009A4886"/>
    <w:rsid w:val="009A4A97"/>
    <w:rsid w:val="009A4AA7"/>
    <w:rsid w:val="009A4BC6"/>
    <w:rsid w:val="009A4CDD"/>
    <w:rsid w:val="009A4E14"/>
    <w:rsid w:val="009A4F20"/>
    <w:rsid w:val="009A50AC"/>
    <w:rsid w:val="009A523E"/>
    <w:rsid w:val="009A5676"/>
    <w:rsid w:val="009A5699"/>
    <w:rsid w:val="009A5785"/>
    <w:rsid w:val="009A57DF"/>
    <w:rsid w:val="009A58D0"/>
    <w:rsid w:val="009A59BF"/>
    <w:rsid w:val="009A5AB0"/>
    <w:rsid w:val="009A5C15"/>
    <w:rsid w:val="009A5FBD"/>
    <w:rsid w:val="009A5FC2"/>
    <w:rsid w:val="009A6227"/>
    <w:rsid w:val="009A62F9"/>
    <w:rsid w:val="009A632C"/>
    <w:rsid w:val="009A6445"/>
    <w:rsid w:val="009A66A4"/>
    <w:rsid w:val="009A671E"/>
    <w:rsid w:val="009A69EE"/>
    <w:rsid w:val="009A6A15"/>
    <w:rsid w:val="009A6B17"/>
    <w:rsid w:val="009A6B32"/>
    <w:rsid w:val="009A6C09"/>
    <w:rsid w:val="009A6D79"/>
    <w:rsid w:val="009A6E69"/>
    <w:rsid w:val="009A6F2E"/>
    <w:rsid w:val="009A6F69"/>
    <w:rsid w:val="009A700F"/>
    <w:rsid w:val="009A7134"/>
    <w:rsid w:val="009A7200"/>
    <w:rsid w:val="009A7307"/>
    <w:rsid w:val="009A7342"/>
    <w:rsid w:val="009A73EA"/>
    <w:rsid w:val="009A782E"/>
    <w:rsid w:val="009A7944"/>
    <w:rsid w:val="009A7C2A"/>
    <w:rsid w:val="009A7C53"/>
    <w:rsid w:val="009A7CFC"/>
    <w:rsid w:val="009A7E75"/>
    <w:rsid w:val="009A7F04"/>
    <w:rsid w:val="009B00BC"/>
    <w:rsid w:val="009B018F"/>
    <w:rsid w:val="009B01DF"/>
    <w:rsid w:val="009B0269"/>
    <w:rsid w:val="009B0680"/>
    <w:rsid w:val="009B0C89"/>
    <w:rsid w:val="009B0CF9"/>
    <w:rsid w:val="009B0E24"/>
    <w:rsid w:val="009B0E8C"/>
    <w:rsid w:val="009B0ED9"/>
    <w:rsid w:val="009B117B"/>
    <w:rsid w:val="009B120D"/>
    <w:rsid w:val="009B1351"/>
    <w:rsid w:val="009B14C5"/>
    <w:rsid w:val="009B1585"/>
    <w:rsid w:val="009B1724"/>
    <w:rsid w:val="009B18B0"/>
    <w:rsid w:val="009B18CE"/>
    <w:rsid w:val="009B1ABA"/>
    <w:rsid w:val="009B1D30"/>
    <w:rsid w:val="009B1D81"/>
    <w:rsid w:val="009B1DA2"/>
    <w:rsid w:val="009B1DDE"/>
    <w:rsid w:val="009B1ECA"/>
    <w:rsid w:val="009B1F52"/>
    <w:rsid w:val="009B1F59"/>
    <w:rsid w:val="009B2176"/>
    <w:rsid w:val="009B2220"/>
    <w:rsid w:val="009B24F8"/>
    <w:rsid w:val="009B26D7"/>
    <w:rsid w:val="009B27DC"/>
    <w:rsid w:val="009B2AAB"/>
    <w:rsid w:val="009B2C52"/>
    <w:rsid w:val="009B2D82"/>
    <w:rsid w:val="009B2E73"/>
    <w:rsid w:val="009B30E0"/>
    <w:rsid w:val="009B31AF"/>
    <w:rsid w:val="009B31C7"/>
    <w:rsid w:val="009B330F"/>
    <w:rsid w:val="009B34DC"/>
    <w:rsid w:val="009B3575"/>
    <w:rsid w:val="009B36C9"/>
    <w:rsid w:val="009B36EB"/>
    <w:rsid w:val="009B372D"/>
    <w:rsid w:val="009B3817"/>
    <w:rsid w:val="009B3969"/>
    <w:rsid w:val="009B3A2C"/>
    <w:rsid w:val="009B3A70"/>
    <w:rsid w:val="009B3B86"/>
    <w:rsid w:val="009B3C03"/>
    <w:rsid w:val="009B3CC1"/>
    <w:rsid w:val="009B3D71"/>
    <w:rsid w:val="009B405A"/>
    <w:rsid w:val="009B44E6"/>
    <w:rsid w:val="009B46CE"/>
    <w:rsid w:val="009B49B7"/>
    <w:rsid w:val="009B4A3A"/>
    <w:rsid w:val="009B4C74"/>
    <w:rsid w:val="009B4F18"/>
    <w:rsid w:val="009B50C9"/>
    <w:rsid w:val="009B5660"/>
    <w:rsid w:val="009B56C1"/>
    <w:rsid w:val="009B5720"/>
    <w:rsid w:val="009B576A"/>
    <w:rsid w:val="009B5B5D"/>
    <w:rsid w:val="009B5BE8"/>
    <w:rsid w:val="009B5C2D"/>
    <w:rsid w:val="009B5C54"/>
    <w:rsid w:val="009B5CCF"/>
    <w:rsid w:val="009B5CFB"/>
    <w:rsid w:val="009B5DF7"/>
    <w:rsid w:val="009B5F71"/>
    <w:rsid w:val="009B6005"/>
    <w:rsid w:val="009B606F"/>
    <w:rsid w:val="009B60B2"/>
    <w:rsid w:val="009B6169"/>
    <w:rsid w:val="009B6180"/>
    <w:rsid w:val="009B61A1"/>
    <w:rsid w:val="009B63FC"/>
    <w:rsid w:val="009B64CA"/>
    <w:rsid w:val="009B6560"/>
    <w:rsid w:val="009B6564"/>
    <w:rsid w:val="009B67F4"/>
    <w:rsid w:val="009B6942"/>
    <w:rsid w:val="009B69CB"/>
    <w:rsid w:val="009B6A39"/>
    <w:rsid w:val="009B6ABE"/>
    <w:rsid w:val="009B6CDE"/>
    <w:rsid w:val="009B6EA4"/>
    <w:rsid w:val="009B70A8"/>
    <w:rsid w:val="009B70E1"/>
    <w:rsid w:val="009B730B"/>
    <w:rsid w:val="009B731C"/>
    <w:rsid w:val="009B739E"/>
    <w:rsid w:val="009B75A2"/>
    <w:rsid w:val="009B770F"/>
    <w:rsid w:val="009B77D9"/>
    <w:rsid w:val="009B783C"/>
    <w:rsid w:val="009B7904"/>
    <w:rsid w:val="009B7A4B"/>
    <w:rsid w:val="009B7ACF"/>
    <w:rsid w:val="009C0146"/>
    <w:rsid w:val="009C0200"/>
    <w:rsid w:val="009C0340"/>
    <w:rsid w:val="009C0391"/>
    <w:rsid w:val="009C0489"/>
    <w:rsid w:val="009C052D"/>
    <w:rsid w:val="009C0541"/>
    <w:rsid w:val="009C09AB"/>
    <w:rsid w:val="009C0BAC"/>
    <w:rsid w:val="009C0C6E"/>
    <w:rsid w:val="009C1104"/>
    <w:rsid w:val="009C1172"/>
    <w:rsid w:val="009C11D6"/>
    <w:rsid w:val="009C14E9"/>
    <w:rsid w:val="009C150A"/>
    <w:rsid w:val="009C1BE6"/>
    <w:rsid w:val="009C1C13"/>
    <w:rsid w:val="009C1DAD"/>
    <w:rsid w:val="009C1F19"/>
    <w:rsid w:val="009C1FC7"/>
    <w:rsid w:val="009C23C1"/>
    <w:rsid w:val="009C24F5"/>
    <w:rsid w:val="009C2691"/>
    <w:rsid w:val="009C27CB"/>
    <w:rsid w:val="009C2822"/>
    <w:rsid w:val="009C29B9"/>
    <w:rsid w:val="009C2CD7"/>
    <w:rsid w:val="009C2D60"/>
    <w:rsid w:val="009C3101"/>
    <w:rsid w:val="009C32B4"/>
    <w:rsid w:val="009C32DB"/>
    <w:rsid w:val="009C33D5"/>
    <w:rsid w:val="009C348C"/>
    <w:rsid w:val="009C35C3"/>
    <w:rsid w:val="009C35EE"/>
    <w:rsid w:val="009C373B"/>
    <w:rsid w:val="009C3895"/>
    <w:rsid w:val="009C38DF"/>
    <w:rsid w:val="009C3B83"/>
    <w:rsid w:val="009C3BD1"/>
    <w:rsid w:val="009C3CFE"/>
    <w:rsid w:val="009C3E46"/>
    <w:rsid w:val="009C4583"/>
    <w:rsid w:val="009C45A5"/>
    <w:rsid w:val="009C4B07"/>
    <w:rsid w:val="009C4D80"/>
    <w:rsid w:val="009C527E"/>
    <w:rsid w:val="009C554E"/>
    <w:rsid w:val="009C555B"/>
    <w:rsid w:val="009C55A3"/>
    <w:rsid w:val="009C56EE"/>
    <w:rsid w:val="009C576E"/>
    <w:rsid w:val="009C586B"/>
    <w:rsid w:val="009C5A61"/>
    <w:rsid w:val="009C5C55"/>
    <w:rsid w:val="009C5CCF"/>
    <w:rsid w:val="009C5E50"/>
    <w:rsid w:val="009C5E54"/>
    <w:rsid w:val="009C6038"/>
    <w:rsid w:val="009C618B"/>
    <w:rsid w:val="009C6196"/>
    <w:rsid w:val="009C6678"/>
    <w:rsid w:val="009C6695"/>
    <w:rsid w:val="009C66D4"/>
    <w:rsid w:val="009C687B"/>
    <w:rsid w:val="009C6A1A"/>
    <w:rsid w:val="009C72C9"/>
    <w:rsid w:val="009C73B3"/>
    <w:rsid w:val="009C74C3"/>
    <w:rsid w:val="009C784E"/>
    <w:rsid w:val="009C7AA1"/>
    <w:rsid w:val="009C7B17"/>
    <w:rsid w:val="009C7BAE"/>
    <w:rsid w:val="009C7D3B"/>
    <w:rsid w:val="009C7D5F"/>
    <w:rsid w:val="009C7E75"/>
    <w:rsid w:val="009C7ED0"/>
    <w:rsid w:val="009C7EE0"/>
    <w:rsid w:val="009C7F22"/>
    <w:rsid w:val="009C7F26"/>
    <w:rsid w:val="009C7FF8"/>
    <w:rsid w:val="009D0027"/>
    <w:rsid w:val="009D0090"/>
    <w:rsid w:val="009D0363"/>
    <w:rsid w:val="009D0601"/>
    <w:rsid w:val="009D0727"/>
    <w:rsid w:val="009D0938"/>
    <w:rsid w:val="009D0D7B"/>
    <w:rsid w:val="009D0DAA"/>
    <w:rsid w:val="009D0DDC"/>
    <w:rsid w:val="009D0EC4"/>
    <w:rsid w:val="009D0F17"/>
    <w:rsid w:val="009D0FF6"/>
    <w:rsid w:val="009D11F2"/>
    <w:rsid w:val="009D13C0"/>
    <w:rsid w:val="009D1416"/>
    <w:rsid w:val="009D15D4"/>
    <w:rsid w:val="009D1662"/>
    <w:rsid w:val="009D17DA"/>
    <w:rsid w:val="009D17E8"/>
    <w:rsid w:val="009D1949"/>
    <w:rsid w:val="009D1A15"/>
    <w:rsid w:val="009D1D55"/>
    <w:rsid w:val="009D21F8"/>
    <w:rsid w:val="009D223F"/>
    <w:rsid w:val="009D2341"/>
    <w:rsid w:val="009D23CC"/>
    <w:rsid w:val="009D240F"/>
    <w:rsid w:val="009D2443"/>
    <w:rsid w:val="009D2490"/>
    <w:rsid w:val="009D2678"/>
    <w:rsid w:val="009D2853"/>
    <w:rsid w:val="009D2864"/>
    <w:rsid w:val="009D2956"/>
    <w:rsid w:val="009D29E2"/>
    <w:rsid w:val="009D2A03"/>
    <w:rsid w:val="009D2A09"/>
    <w:rsid w:val="009D2A44"/>
    <w:rsid w:val="009D2A9F"/>
    <w:rsid w:val="009D2B75"/>
    <w:rsid w:val="009D2EF1"/>
    <w:rsid w:val="009D302C"/>
    <w:rsid w:val="009D30C7"/>
    <w:rsid w:val="009D3180"/>
    <w:rsid w:val="009D3302"/>
    <w:rsid w:val="009D33FE"/>
    <w:rsid w:val="009D343E"/>
    <w:rsid w:val="009D360A"/>
    <w:rsid w:val="009D37CE"/>
    <w:rsid w:val="009D387E"/>
    <w:rsid w:val="009D3A70"/>
    <w:rsid w:val="009D3BE6"/>
    <w:rsid w:val="009D3E78"/>
    <w:rsid w:val="009D3F1B"/>
    <w:rsid w:val="009D4137"/>
    <w:rsid w:val="009D4323"/>
    <w:rsid w:val="009D4366"/>
    <w:rsid w:val="009D4369"/>
    <w:rsid w:val="009D43ED"/>
    <w:rsid w:val="009D4506"/>
    <w:rsid w:val="009D45B7"/>
    <w:rsid w:val="009D4768"/>
    <w:rsid w:val="009D4775"/>
    <w:rsid w:val="009D47AA"/>
    <w:rsid w:val="009D48A5"/>
    <w:rsid w:val="009D48D2"/>
    <w:rsid w:val="009D4B38"/>
    <w:rsid w:val="009D4C80"/>
    <w:rsid w:val="009D4E61"/>
    <w:rsid w:val="009D4EE9"/>
    <w:rsid w:val="009D5170"/>
    <w:rsid w:val="009D53BA"/>
    <w:rsid w:val="009D55E8"/>
    <w:rsid w:val="009D55FC"/>
    <w:rsid w:val="009D58F6"/>
    <w:rsid w:val="009D5909"/>
    <w:rsid w:val="009D5D96"/>
    <w:rsid w:val="009D6257"/>
    <w:rsid w:val="009D62B6"/>
    <w:rsid w:val="009D679D"/>
    <w:rsid w:val="009D6CBD"/>
    <w:rsid w:val="009D6CDA"/>
    <w:rsid w:val="009D6DDB"/>
    <w:rsid w:val="009D6DE6"/>
    <w:rsid w:val="009D6DE9"/>
    <w:rsid w:val="009D6E47"/>
    <w:rsid w:val="009D6F74"/>
    <w:rsid w:val="009D7114"/>
    <w:rsid w:val="009D71AF"/>
    <w:rsid w:val="009D71D5"/>
    <w:rsid w:val="009D729B"/>
    <w:rsid w:val="009D7313"/>
    <w:rsid w:val="009D7761"/>
    <w:rsid w:val="009D781A"/>
    <w:rsid w:val="009D7887"/>
    <w:rsid w:val="009D7982"/>
    <w:rsid w:val="009D7A7E"/>
    <w:rsid w:val="009D7C51"/>
    <w:rsid w:val="009D7CB8"/>
    <w:rsid w:val="009D7D24"/>
    <w:rsid w:val="009D7D71"/>
    <w:rsid w:val="009D7DC4"/>
    <w:rsid w:val="009D7EB6"/>
    <w:rsid w:val="009D7F05"/>
    <w:rsid w:val="009E0298"/>
    <w:rsid w:val="009E029E"/>
    <w:rsid w:val="009E0396"/>
    <w:rsid w:val="009E0411"/>
    <w:rsid w:val="009E0465"/>
    <w:rsid w:val="009E049D"/>
    <w:rsid w:val="009E0503"/>
    <w:rsid w:val="009E0643"/>
    <w:rsid w:val="009E086D"/>
    <w:rsid w:val="009E093A"/>
    <w:rsid w:val="009E096A"/>
    <w:rsid w:val="009E09C6"/>
    <w:rsid w:val="009E0AC9"/>
    <w:rsid w:val="009E0CBE"/>
    <w:rsid w:val="009E0DA9"/>
    <w:rsid w:val="009E0E44"/>
    <w:rsid w:val="009E0EFD"/>
    <w:rsid w:val="009E0FA8"/>
    <w:rsid w:val="009E1327"/>
    <w:rsid w:val="009E140D"/>
    <w:rsid w:val="009E1442"/>
    <w:rsid w:val="009E14E7"/>
    <w:rsid w:val="009E15D0"/>
    <w:rsid w:val="009E16E2"/>
    <w:rsid w:val="009E199B"/>
    <w:rsid w:val="009E1C57"/>
    <w:rsid w:val="009E1DC0"/>
    <w:rsid w:val="009E1E65"/>
    <w:rsid w:val="009E1EF2"/>
    <w:rsid w:val="009E1F7E"/>
    <w:rsid w:val="009E2084"/>
    <w:rsid w:val="009E20B2"/>
    <w:rsid w:val="009E2259"/>
    <w:rsid w:val="009E23A7"/>
    <w:rsid w:val="009E23C0"/>
    <w:rsid w:val="009E24A7"/>
    <w:rsid w:val="009E2679"/>
    <w:rsid w:val="009E2A81"/>
    <w:rsid w:val="009E2BFA"/>
    <w:rsid w:val="009E2D74"/>
    <w:rsid w:val="009E2E22"/>
    <w:rsid w:val="009E301D"/>
    <w:rsid w:val="009E30A0"/>
    <w:rsid w:val="009E315B"/>
    <w:rsid w:val="009E32A0"/>
    <w:rsid w:val="009E3301"/>
    <w:rsid w:val="009E334B"/>
    <w:rsid w:val="009E3466"/>
    <w:rsid w:val="009E34DF"/>
    <w:rsid w:val="009E364E"/>
    <w:rsid w:val="009E384B"/>
    <w:rsid w:val="009E3997"/>
    <w:rsid w:val="009E39CD"/>
    <w:rsid w:val="009E3A45"/>
    <w:rsid w:val="009E3A47"/>
    <w:rsid w:val="009E3B2E"/>
    <w:rsid w:val="009E3CAA"/>
    <w:rsid w:val="009E3D3F"/>
    <w:rsid w:val="009E3DD4"/>
    <w:rsid w:val="009E41CA"/>
    <w:rsid w:val="009E4304"/>
    <w:rsid w:val="009E45D6"/>
    <w:rsid w:val="009E45F7"/>
    <w:rsid w:val="009E46C9"/>
    <w:rsid w:val="009E483E"/>
    <w:rsid w:val="009E488D"/>
    <w:rsid w:val="009E48EA"/>
    <w:rsid w:val="009E4A6A"/>
    <w:rsid w:val="009E4B3B"/>
    <w:rsid w:val="009E4C3A"/>
    <w:rsid w:val="009E4C73"/>
    <w:rsid w:val="009E4C89"/>
    <w:rsid w:val="009E4D20"/>
    <w:rsid w:val="009E51CC"/>
    <w:rsid w:val="009E51EC"/>
    <w:rsid w:val="009E5396"/>
    <w:rsid w:val="009E5443"/>
    <w:rsid w:val="009E55F7"/>
    <w:rsid w:val="009E56E5"/>
    <w:rsid w:val="009E59E4"/>
    <w:rsid w:val="009E5A40"/>
    <w:rsid w:val="009E5D03"/>
    <w:rsid w:val="009E5DA6"/>
    <w:rsid w:val="009E6256"/>
    <w:rsid w:val="009E651D"/>
    <w:rsid w:val="009E6551"/>
    <w:rsid w:val="009E65A2"/>
    <w:rsid w:val="009E67C9"/>
    <w:rsid w:val="009E68D2"/>
    <w:rsid w:val="009E68DC"/>
    <w:rsid w:val="009E6D9B"/>
    <w:rsid w:val="009E6DA0"/>
    <w:rsid w:val="009E6DF8"/>
    <w:rsid w:val="009E6E57"/>
    <w:rsid w:val="009E6EA0"/>
    <w:rsid w:val="009E6F5A"/>
    <w:rsid w:val="009E6F84"/>
    <w:rsid w:val="009E6FB7"/>
    <w:rsid w:val="009E721F"/>
    <w:rsid w:val="009E72F4"/>
    <w:rsid w:val="009E7333"/>
    <w:rsid w:val="009E7814"/>
    <w:rsid w:val="009E7A23"/>
    <w:rsid w:val="009E7AD8"/>
    <w:rsid w:val="009E7AF4"/>
    <w:rsid w:val="009E7C6D"/>
    <w:rsid w:val="009E7CAA"/>
    <w:rsid w:val="009E7D01"/>
    <w:rsid w:val="009E7EB1"/>
    <w:rsid w:val="009F018B"/>
    <w:rsid w:val="009F03A8"/>
    <w:rsid w:val="009F063C"/>
    <w:rsid w:val="009F06BC"/>
    <w:rsid w:val="009F087E"/>
    <w:rsid w:val="009F08BC"/>
    <w:rsid w:val="009F092D"/>
    <w:rsid w:val="009F0BDD"/>
    <w:rsid w:val="009F0CD5"/>
    <w:rsid w:val="009F0DAB"/>
    <w:rsid w:val="009F0F55"/>
    <w:rsid w:val="009F1119"/>
    <w:rsid w:val="009F17DD"/>
    <w:rsid w:val="009F18E4"/>
    <w:rsid w:val="009F19EB"/>
    <w:rsid w:val="009F1B76"/>
    <w:rsid w:val="009F1B94"/>
    <w:rsid w:val="009F1BA2"/>
    <w:rsid w:val="009F1DD1"/>
    <w:rsid w:val="009F1E91"/>
    <w:rsid w:val="009F1EE2"/>
    <w:rsid w:val="009F2077"/>
    <w:rsid w:val="009F20CC"/>
    <w:rsid w:val="009F2276"/>
    <w:rsid w:val="009F2306"/>
    <w:rsid w:val="009F2357"/>
    <w:rsid w:val="009F23DC"/>
    <w:rsid w:val="009F240B"/>
    <w:rsid w:val="009F241B"/>
    <w:rsid w:val="009F25DD"/>
    <w:rsid w:val="009F2674"/>
    <w:rsid w:val="009F2AD2"/>
    <w:rsid w:val="009F2B10"/>
    <w:rsid w:val="009F2C4F"/>
    <w:rsid w:val="009F2C97"/>
    <w:rsid w:val="009F2DD3"/>
    <w:rsid w:val="009F300D"/>
    <w:rsid w:val="009F3063"/>
    <w:rsid w:val="009F30EB"/>
    <w:rsid w:val="009F3150"/>
    <w:rsid w:val="009F31BA"/>
    <w:rsid w:val="009F31EF"/>
    <w:rsid w:val="009F32C8"/>
    <w:rsid w:val="009F33FD"/>
    <w:rsid w:val="009F35B6"/>
    <w:rsid w:val="009F3E71"/>
    <w:rsid w:val="009F3FB0"/>
    <w:rsid w:val="009F3FBA"/>
    <w:rsid w:val="009F3FBD"/>
    <w:rsid w:val="009F403E"/>
    <w:rsid w:val="009F4051"/>
    <w:rsid w:val="009F412E"/>
    <w:rsid w:val="009F4148"/>
    <w:rsid w:val="009F4157"/>
    <w:rsid w:val="009F4194"/>
    <w:rsid w:val="009F4290"/>
    <w:rsid w:val="009F4340"/>
    <w:rsid w:val="009F436C"/>
    <w:rsid w:val="009F43AF"/>
    <w:rsid w:val="009F44C4"/>
    <w:rsid w:val="009F4581"/>
    <w:rsid w:val="009F45C8"/>
    <w:rsid w:val="009F46C8"/>
    <w:rsid w:val="009F46D8"/>
    <w:rsid w:val="009F4956"/>
    <w:rsid w:val="009F49FD"/>
    <w:rsid w:val="009F4AD0"/>
    <w:rsid w:val="009F4B1E"/>
    <w:rsid w:val="009F4B6B"/>
    <w:rsid w:val="009F4D80"/>
    <w:rsid w:val="009F4E93"/>
    <w:rsid w:val="009F4EBE"/>
    <w:rsid w:val="009F4EC4"/>
    <w:rsid w:val="009F4F95"/>
    <w:rsid w:val="009F5038"/>
    <w:rsid w:val="009F5237"/>
    <w:rsid w:val="009F52BF"/>
    <w:rsid w:val="009F550D"/>
    <w:rsid w:val="009F5517"/>
    <w:rsid w:val="009F5554"/>
    <w:rsid w:val="009F555C"/>
    <w:rsid w:val="009F5578"/>
    <w:rsid w:val="009F55C3"/>
    <w:rsid w:val="009F564C"/>
    <w:rsid w:val="009F58C3"/>
    <w:rsid w:val="009F5ADD"/>
    <w:rsid w:val="009F5B3B"/>
    <w:rsid w:val="009F5C1D"/>
    <w:rsid w:val="009F5CB1"/>
    <w:rsid w:val="009F5CC2"/>
    <w:rsid w:val="009F5DC4"/>
    <w:rsid w:val="009F61AA"/>
    <w:rsid w:val="009F6231"/>
    <w:rsid w:val="009F63A6"/>
    <w:rsid w:val="009F63EA"/>
    <w:rsid w:val="009F63EF"/>
    <w:rsid w:val="009F64C0"/>
    <w:rsid w:val="009F657A"/>
    <w:rsid w:val="009F6713"/>
    <w:rsid w:val="009F699D"/>
    <w:rsid w:val="009F69EE"/>
    <w:rsid w:val="009F6D78"/>
    <w:rsid w:val="009F6E10"/>
    <w:rsid w:val="009F6E1F"/>
    <w:rsid w:val="009F6E7F"/>
    <w:rsid w:val="009F6EC5"/>
    <w:rsid w:val="009F716E"/>
    <w:rsid w:val="009F71C5"/>
    <w:rsid w:val="009F720C"/>
    <w:rsid w:val="009F742B"/>
    <w:rsid w:val="009F76D6"/>
    <w:rsid w:val="009F7ACE"/>
    <w:rsid w:val="009F7AD6"/>
    <w:rsid w:val="009F7B6E"/>
    <w:rsid w:val="009F7D08"/>
    <w:rsid w:val="009F7DAC"/>
    <w:rsid w:val="009F7F24"/>
    <w:rsid w:val="009F7FF8"/>
    <w:rsid w:val="00A00000"/>
    <w:rsid w:val="00A00035"/>
    <w:rsid w:val="00A0077C"/>
    <w:rsid w:val="00A008D7"/>
    <w:rsid w:val="00A00941"/>
    <w:rsid w:val="00A0099A"/>
    <w:rsid w:val="00A0099B"/>
    <w:rsid w:val="00A00AD1"/>
    <w:rsid w:val="00A00C1C"/>
    <w:rsid w:val="00A00C57"/>
    <w:rsid w:val="00A00C60"/>
    <w:rsid w:val="00A00C93"/>
    <w:rsid w:val="00A00E33"/>
    <w:rsid w:val="00A01029"/>
    <w:rsid w:val="00A0102F"/>
    <w:rsid w:val="00A01405"/>
    <w:rsid w:val="00A01460"/>
    <w:rsid w:val="00A01683"/>
    <w:rsid w:val="00A016C8"/>
    <w:rsid w:val="00A017C9"/>
    <w:rsid w:val="00A01949"/>
    <w:rsid w:val="00A01BE8"/>
    <w:rsid w:val="00A01C97"/>
    <w:rsid w:val="00A01D19"/>
    <w:rsid w:val="00A01D70"/>
    <w:rsid w:val="00A01E11"/>
    <w:rsid w:val="00A01E17"/>
    <w:rsid w:val="00A020E8"/>
    <w:rsid w:val="00A0215B"/>
    <w:rsid w:val="00A021F6"/>
    <w:rsid w:val="00A02219"/>
    <w:rsid w:val="00A0221A"/>
    <w:rsid w:val="00A02470"/>
    <w:rsid w:val="00A02581"/>
    <w:rsid w:val="00A0262F"/>
    <w:rsid w:val="00A02841"/>
    <w:rsid w:val="00A02943"/>
    <w:rsid w:val="00A02980"/>
    <w:rsid w:val="00A029D4"/>
    <w:rsid w:val="00A02B1E"/>
    <w:rsid w:val="00A02DBB"/>
    <w:rsid w:val="00A02E64"/>
    <w:rsid w:val="00A0305C"/>
    <w:rsid w:val="00A03305"/>
    <w:rsid w:val="00A03466"/>
    <w:rsid w:val="00A03482"/>
    <w:rsid w:val="00A034FA"/>
    <w:rsid w:val="00A0352A"/>
    <w:rsid w:val="00A03868"/>
    <w:rsid w:val="00A03961"/>
    <w:rsid w:val="00A039E9"/>
    <w:rsid w:val="00A03AF6"/>
    <w:rsid w:val="00A03B01"/>
    <w:rsid w:val="00A03DF2"/>
    <w:rsid w:val="00A03EB8"/>
    <w:rsid w:val="00A03F03"/>
    <w:rsid w:val="00A04096"/>
    <w:rsid w:val="00A040DF"/>
    <w:rsid w:val="00A041D7"/>
    <w:rsid w:val="00A045BF"/>
    <w:rsid w:val="00A04854"/>
    <w:rsid w:val="00A048B9"/>
    <w:rsid w:val="00A04A2A"/>
    <w:rsid w:val="00A04BF0"/>
    <w:rsid w:val="00A04C05"/>
    <w:rsid w:val="00A04C97"/>
    <w:rsid w:val="00A04CF8"/>
    <w:rsid w:val="00A04F9C"/>
    <w:rsid w:val="00A050AA"/>
    <w:rsid w:val="00A05125"/>
    <w:rsid w:val="00A0557F"/>
    <w:rsid w:val="00A05A16"/>
    <w:rsid w:val="00A05CA9"/>
    <w:rsid w:val="00A05E9E"/>
    <w:rsid w:val="00A0627E"/>
    <w:rsid w:val="00A062C7"/>
    <w:rsid w:val="00A063C7"/>
    <w:rsid w:val="00A06465"/>
    <w:rsid w:val="00A06629"/>
    <w:rsid w:val="00A06649"/>
    <w:rsid w:val="00A06B0E"/>
    <w:rsid w:val="00A06D87"/>
    <w:rsid w:val="00A06DD3"/>
    <w:rsid w:val="00A06F78"/>
    <w:rsid w:val="00A073F2"/>
    <w:rsid w:val="00A076D0"/>
    <w:rsid w:val="00A078A5"/>
    <w:rsid w:val="00A078E4"/>
    <w:rsid w:val="00A0790B"/>
    <w:rsid w:val="00A07B1F"/>
    <w:rsid w:val="00A07CA9"/>
    <w:rsid w:val="00A07CD3"/>
    <w:rsid w:val="00A07D76"/>
    <w:rsid w:val="00A07EB0"/>
    <w:rsid w:val="00A07F3C"/>
    <w:rsid w:val="00A100C9"/>
    <w:rsid w:val="00A100D7"/>
    <w:rsid w:val="00A1011F"/>
    <w:rsid w:val="00A103A7"/>
    <w:rsid w:val="00A104BF"/>
    <w:rsid w:val="00A105A3"/>
    <w:rsid w:val="00A106EC"/>
    <w:rsid w:val="00A108BE"/>
    <w:rsid w:val="00A1093A"/>
    <w:rsid w:val="00A109EA"/>
    <w:rsid w:val="00A109FF"/>
    <w:rsid w:val="00A10BE7"/>
    <w:rsid w:val="00A10C7D"/>
    <w:rsid w:val="00A11233"/>
    <w:rsid w:val="00A11278"/>
    <w:rsid w:val="00A1135C"/>
    <w:rsid w:val="00A113A2"/>
    <w:rsid w:val="00A1142B"/>
    <w:rsid w:val="00A11473"/>
    <w:rsid w:val="00A1156D"/>
    <w:rsid w:val="00A11657"/>
    <w:rsid w:val="00A1168F"/>
    <w:rsid w:val="00A117C8"/>
    <w:rsid w:val="00A119C3"/>
    <w:rsid w:val="00A11B97"/>
    <w:rsid w:val="00A11C8C"/>
    <w:rsid w:val="00A1201F"/>
    <w:rsid w:val="00A120B3"/>
    <w:rsid w:val="00A120C1"/>
    <w:rsid w:val="00A1238D"/>
    <w:rsid w:val="00A1296F"/>
    <w:rsid w:val="00A12C79"/>
    <w:rsid w:val="00A12E46"/>
    <w:rsid w:val="00A12F4C"/>
    <w:rsid w:val="00A1312C"/>
    <w:rsid w:val="00A13155"/>
    <w:rsid w:val="00A133E2"/>
    <w:rsid w:val="00A1355E"/>
    <w:rsid w:val="00A13653"/>
    <w:rsid w:val="00A138BF"/>
    <w:rsid w:val="00A13A3F"/>
    <w:rsid w:val="00A13A7B"/>
    <w:rsid w:val="00A13CC8"/>
    <w:rsid w:val="00A13D23"/>
    <w:rsid w:val="00A13D82"/>
    <w:rsid w:val="00A13DBF"/>
    <w:rsid w:val="00A13E82"/>
    <w:rsid w:val="00A145A8"/>
    <w:rsid w:val="00A145BC"/>
    <w:rsid w:val="00A14647"/>
    <w:rsid w:val="00A1466E"/>
    <w:rsid w:val="00A14742"/>
    <w:rsid w:val="00A147FB"/>
    <w:rsid w:val="00A148D2"/>
    <w:rsid w:val="00A1492B"/>
    <w:rsid w:val="00A14931"/>
    <w:rsid w:val="00A14CD3"/>
    <w:rsid w:val="00A151D0"/>
    <w:rsid w:val="00A151FA"/>
    <w:rsid w:val="00A15485"/>
    <w:rsid w:val="00A154A4"/>
    <w:rsid w:val="00A155FF"/>
    <w:rsid w:val="00A156C6"/>
    <w:rsid w:val="00A15731"/>
    <w:rsid w:val="00A15884"/>
    <w:rsid w:val="00A15A4B"/>
    <w:rsid w:val="00A15CCF"/>
    <w:rsid w:val="00A15F09"/>
    <w:rsid w:val="00A15F0D"/>
    <w:rsid w:val="00A15F49"/>
    <w:rsid w:val="00A15FB9"/>
    <w:rsid w:val="00A160AE"/>
    <w:rsid w:val="00A160FE"/>
    <w:rsid w:val="00A1629E"/>
    <w:rsid w:val="00A1630A"/>
    <w:rsid w:val="00A16401"/>
    <w:rsid w:val="00A164C8"/>
    <w:rsid w:val="00A168BC"/>
    <w:rsid w:val="00A168C0"/>
    <w:rsid w:val="00A16A83"/>
    <w:rsid w:val="00A16B21"/>
    <w:rsid w:val="00A16B3E"/>
    <w:rsid w:val="00A16DA7"/>
    <w:rsid w:val="00A16E8E"/>
    <w:rsid w:val="00A16EE0"/>
    <w:rsid w:val="00A17051"/>
    <w:rsid w:val="00A173C5"/>
    <w:rsid w:val="00A17598"/>
    <w:rsid w:val="00A175CF"/>
    <w:rsid w:val="00A17858"/>
    <w:rsid w:val="00A1796C"/>
    <w:rsid w:val="00A179C8"/>
    <w:rsid w:val="00A17A6B"/>
    <w:rsid w:val="00A17C4D"/>
    <w:rsid w:val="00A17E05"/>
    <w:rsid w:val="00A17FC0"/>
    <w:rsid w:val="00A2007D"/>
    <w:rsid w:val="00A20125"/>
    <w:rsid w:val="00A20378"/>
    <w:rsid w:val="00A2037C"/>
    <w:rsid w:val="00A20488"/>
    <w:rsid w:val="00A20541"/>
    <w:rsid w:val="00A2063E"/>
    <w:rsid w:val="00A20724"/>
    <w:rsid w:val="00A20838"/>
    <w:rsid w:val="00A20950"/>
    <w:rsid w:val="00A20A12"/>
    <w:rsid w:val="00A20A7D"/>
    <w:rsid w:val="00A20CE2"/>
    <w:rsid w:val="00A20D36"/>
    <w:rsid w:val="00A20DB4"/>
    <w:rsid w:val="00A20F4E"/>
    <w:rsid w:val="00A21066"/>
    <w:rsid w:val="00A21279"/>
    <w:rsid w:val="00A212EB"/>
    <w:rsid w:val="00A21446"/>
    <w:rsid w:val="00A214C1"/>
    <w:rsid w:val="00A219E9"/>
    <w:rsid w:val="00A21AE6"/>
    <w:rsid w:val="00A21C4D"/>
    <w:rsid w:val="00A21E92"/>
    <w:rsid w:val="00A21F87"/>
    <w:rsid w:val="00A22019"/>
    <w:rsid w:val="00A22979"/>
    <w:rsid w:val="00A22AFD"/>
    <w:rsid w:val="00A22D2A"/>
    <w:rsid w:val="00A22F64"/>
    <w:rsid w:val="00A23031"/>
    <w:rsid w:val="00A230E1"/>
    <w:rsid w:val="00A2317C"/>
    <w:rsid w:val="00A2331D"/>
    <w:rsid w:val="00A23323"/>
    <w:rsid w:val="00A2356D"/>
    <w:rsid w:val="00A2384E"/>
    <w:rsid w:val="00A23899"/>
    <w:rsid w:val="00A23C04"/>
    <w:rsid w:val="00A23CBD"/>
    <w:rsid w:val="00A23DB6"/>
    <w:rsid w:val="00A23DE0"/>
    <w:rsid w:val="00A24090"/>
    <w:rsid w:val="00A2415C"/>
    <w:rsid w:val="00A241F8"/>
    <w:rsid w:val="00A242D0"/>
    <w:rsid w:val="00A2442F"/>
    <w:rsid w:val="00A244D5"/>
    <w:rsid w:val="00A24678"/>
    <w:rsid w:val="00A246EE"/>
    <w:rsid w:val="00A246F5"/>
    <w:rsid w:val="00A247F9"/>
    <w:rsid w:val="00A2494A"/>
    <w:rsid w:val="00A249E7"/>
    <w:rsid w:val="00A24AB8"/>
    <w:rsid w:val="00A24D30"/>
    <w:rsid w:val="00A25070"/>
    <w:rsid w:val="00A250E3"/>
    <w:rsid w:val="00A251A9"/>
    <w:rsid w:val="00A251DE"/>
    <w:rsid w:val="00A251DF"/>
    <w:rsid w:val="00A25525"/>
    <w:rsid w:val="00A2564A"/>
    <w:rsid w:val="00A25674"/>
    <w:rsid w:val="00A256E6"/>
    <w:rsid w:val="00A25701"/>
    <w:rsid w:val="00A25751"/>
    <w:rsid w:val="00A2580F"/>
    <w:rsid w:val="00A25AA4"/>
    <w:rsid w:val="00A25B35"/>
    <w:rsid w:val="00A25C1D"/>
    <w:rsid w:val="00A25CA8"/>
    <w:rsid w:val="00A25CDC"/>
    <w:rsid w:val="00A25D8B"/>
    <w:rsid w:val="00A25EB0"/>
    <w:rsid w:val="00A25F03"/>
    <w:rsid w:val="00A26225"/>
    <w:rsid w:val="00A262A9"/>
    <w:rsid w:val="00A263D9"/>
    <w:rsid w:val="00A2657F"/>
    <w:rsid w:val="00A26607"/>
    <w:rsid w:val="00A267A3"/>
    <w:rsid w:val="00A26CEA"/>
    <w:rsid w:val="00A26FB7"/>
    <w:rsid w:val="00A2713D"/>
    <w:rsid w:val="00A2715A"/>
    <w:rsid w:val="00A271A7"/>
    <w:rsid w:val="00A271D2"/>
    <w:rsid w:val="00A271E5"/>
    <w:rsid w:val="00A272C4"/>
    <w:rsid w:val="00A273D4"/>
    <w:rsid w:val="00A274BB"/>
    <w:rsid w:val="00A2759E"/>
    <w:rsid w:val="00A27980"/>
    <w:rsid w:val="00A279DF"/>
    <w:rsid w:val="00A27B3D"/>
    <w:rsid w:val="00A27B85"/>
    <w:rsid w:val="00A27DBF"/>
    <w:rsid w:val="00A27DE3"/>
    <w:rsid w:val="00A30101"/>
    <w:rsid w:val="00A3018F"/>
    <w:rsid w:val="00A301A1"/>
    <w:rsid w:val="00A30D23"/>
    <w:rsid w:val="00A30D56"/>
    <w:rsid w:val="00A30DAF"/>
    <w:rsid w:val="00A31046"/>
    <w:rsid w:val="00A3112B"/>
    <w:rsid w:val="00A31153"/>
    <w:rsid w:val="00A313D9"/>
    <w:rsid w:val="00A31596"/>
    <w:rsid w:val="00A316A3"/>
    <w:rsid w:val="00A31770"/>
    <w:rsid w:val="00A317E2"/>
    <w:rsid w:val="00A318C8"/>
    <w:rsid w:val="00A31B27"/>
    <w:rsid w:val="00A31F36"/>
    <w:rsid w:val="00A31F3D"/>
    <w:rsid w:val="00A32086"/>
    <w:rsid w:val="00A320DB"/>
    <w:rsid w:val="00A321B5"/>
    <w:rsid w:val="00A322C4"/>
    <w:rsid w:val="00A32B7E"/>
    <w:rsid w:val="00A32DDE"/>
    <w:rsid w:val="00A32F24"/>
    <w:rsid w:val="00A32F6E"/>
    <w:rsid w:val="00A330DA"/>
    <w:rsid w:val="00A3326B"/>
    <w:rsid w:val="00A33337"/>
    <w:rsid w:val="00A335DE"/>
    <w:rsid w:val="00A3374F"/>
    <w:rsid w:val="00A3378E"/>
    <w:rsid w:val="00A33882"/>
    <w:rsid w:val="00A33BA5"/>
    <w:rsid w:val="00A33C8C"/>
    <w:rsid w:val="00A33E38"/>
    <w:rsid w:val="00A34238"/>
    <w:rsid w:val="00A34359"/>
    <w:rsid w:val="00A3455C"/>
    <w:rsid w:val="00A34C7D"/>
    <w:rsid w:val="00A34C98"/>
    <w:rsid w:val="00A34DF8"/>
    <w:rsid w:val="00A34EBB"/>
    <w:rsid w:val="00A34F7E"/>
    <w:rsid w:val="00A34FEE"/>
    <w:rsid w:val="00A34FFC"/>
    <w:rsid w:val="00A351F8"/>
    <w:rsid w:val="00A35239"/>
    <w:rsid w:val="00A35302"/>
    <w:rsid w:val="00A35324"/>
    <w:rsid w:val="00A357CF"/>
    <w:rsid w:val="00A3586A"/>
    <w:rsid w:val="00A35AC0"/>
    <w:rsid w:val="00A35B15"/>
    <w:rsid w:val="00A35E62"/>
    <w:rsid w:val="00A3600B"/>
    <w:rsid w:val="00A361C8"/>
    <w:rsid w:val="00A36626"/>
    <w:rsid w:val="00A367FF"/>
    <w:rsid w:val="00A368AB"/>
    <w:rsid w:val="00A369AE"/>
    <w:rsid w:val="00A36A8A"/>
    <w:rsid w:val="00A36AC0"/>
    <w:rsid w:val="00A36B33"/>
    <w:rsid w:val="00A36CCC"/>
    <w:rsid w:val="00A36CCD"/>
    <w:rsid w:val="00A36D17"/>
    <w:rsid w:val="00A36D7A"/>
    <w:rsid w:val="00A36E24"/>
    <w:rsid w:val="00A36E34"/>
    <w:rsid w:val="00A36E50"/>
    <w:rsid w:val="00A36ED9"/>
    <w:rsid w:val="00A36F73"/>
    <w:rsid w:val="00A36F7D"/>
    <w:rsid w:val="00A370EE"/>
    <w:rsid w:val="00A37191"/>
    <w:rsid w:val="00A3738F"/>
    <w:rsid w:val="00A3743A"/>
    <w:rsid w:val="00A375ED"/>
    <w:rsid w:val="00A376F4"/>
    <w:rsid w:val="00A378AB"/>
    <w:rsid w:val="00A378F0"/>
    <w:rsid w:val="00A37B9F"/>
    <w:rsid w:val="00A37C66"/>
    <w:rsid w:val="00A37F1C"/>
    <w:rsid w:val="00A37FBC"/>
    <w:rsid w:val="00A40101"/>
    <w:rsid w:val="00A401B9"/>
    <w:rsid w:val="00A402D3"/>
    <w:rsid w:val="00A40316"/>
    <w:rsid w:val="00A403A4"/>
    <w:rsid w:val="00A40406"/>
    <w:rsid w:val="00A4046C"/>
    <w:rsid w:val="00A40527"/>
    <w:rsid w:val="00A40680"/>
    <w:rsid w:val="00A406BA"/>
    <w:rsid w:val="00A4078B"/>
    <w:rsid w:val="00A407EC"/>
    <w:rsid w:val="00A40AA4"/>
    <w:rsid w:val="00A40C5E"/>
    <w:rsid w:val="00A40C96"/>
    <w:rsid w:val="00A40D5F"/>
    <w:rsid w:val="00A40E5E"/>
    <w:rsid w:val="00A4103B"/>
    <w:rsid w:val="00A4124B"/>
    <w:rsid w:val="00A41262"/>
    <w:rsid w:val="00A41269"/>
    <w:rsid w:val="00A4148A"/>
    <w:rsid w:val="00A4152A"/>
    <w:rsid w:val="00A41540"/>
    <w:rsid w:val="00A4154A"/>
    <w:rsid w:val="00A41754"/>
    <w:rsid w:val="00A41911"/>
    <w:rsid w:val="00A41AE5"/>
    <w:rsid w:val="00A41B6C"/>
    <w:rsid w:val="00A41C2B"/>
    <w:rsid w:val="00A41F87"/>
    <w:rsid w:val="00A42023"/>
    <w:rsid w:val="00A42088"/>
    <w:rsid w:val="00A420C1"/>
    <w:rsid w:val="00A4218F"/>
    <w:rsid w:val="00A42249"/>
    <w:rsid w:val="00A422A3"/>
    <w:rsid w:val="00A42321"/>
    <w:rsid w:val="00A424B2"/>
    <w:rsid w:val="00A4266F"/>
    <w:rsid w:val="00A429F0"/>
    <w:rsid w:val="00A42B23"/>
    <w:rsid w:val="00A42BF0"/>
    <w:rsid w:val="00A42D58"/>
    <w:rsid w:val="00A42E7F"/>
    <w:rsid w:val="00A42F26"/>
    <w:rsid w:val="00A42FE2"/>
    <w:rsid w:val="00A431A4"/>
    <w:rsid w:val="00A43567"/>
    <w:rsid w:val="00A436AD"/>
    <w:rsid w:val="00A4371B"/>
    <w:rsid w:val="00A4375B"/>
    <w:rsid w:val="00A43765"/>
    <w:rsid w:val="00A43866"/>
    <w:rsid w:val="00A43934"/>
    <w:rsid w:val="00A43B0A"/>
    <w:rsid w:val="00A43B54"/>
    <w:rsid w:val="00A43DEE"/>
    <w:rsid w:val="00A43F0F"/>
    <w:rsid w:val="00A44260"/>
    <w:rsid w:val="00A442B9"/>
    <w:rsid w:val="00A4437E"/>
    <w:rsid w:val="00A44395"/>
    <w:rsid w:val="00A444A1"/>
    <w:rsid w:val="00A446D3"/>
    <w:rsid w:val="00A446FF"/>
    <w:rsid w:val="00A4488F"/>
    <w:rsid w:val="00A449E4"/>
    <w:rsid w:val="00A44D6E"/>
    <w:rsid w:val="00A44E2E"/>
    <w:rsid w:val="00A44E86"/>
    <w:rsid w:val="00A44FA2"/>
    <w:rsid w:val="00A450C2"/>
    <w:rsid w:val="00A45109"/>
    <w:rsid w:val="00A45371"/>
    <w:rsid w:val="00A453EA"/>
    <w:rsid w:val="00A45408"/>
    <w:rsid w:val="00A45478"/>
    <w:rsid w:val="00A45487"/>
    <w:rsid w:val="00A45713"/>
    <w:rsid w:val="00A45830"/>
    <w:rsid w:val="00A45836"/>
    <w:rsid w:val="00A45A95"/>
    <w:rsid w:val="00A45B66"/>
    <w:rsid w:val="00A45CC1"/>
    <w:rsid w:val="00A45F5F"/>
    <w:rsid w:val="00A45FD0"/>
    <w:rsid w:val="00A461CC"/>
    <w:rsid w:val="00A46358"/>
    <w:rsid w:val="00A4687B"/>
    <w:rsid w:val="00A469BE"/>
    <w:rsid w:val="00A46B61"/>
    <w:rsid w:val="00A46CA9"/>
    <w:rsid w:val="00A46E34"/>
    <w:rsid w:val="00A47139"/>
    <w:rsid w:val="00A474B2"/>
    <w:rsid w:val="00A47561"/>
    <w:rsid w:val="00A478DD"/>
    <w:rsid w:val="00A47D07"/>
    <w:rsid w:val="00A47D4F"/>
    <w:rsid w:val="00A47F53"/>
    <w:rsid w:val="00A47FF6"/>
    <w:rsid w:val="00A50076"/>
    <w:rsid w:val="00A5008B"/>
    <w:rsid w:val="00A501C3"/>
    <w:rsid w:val="00A50571"/>
    <w:rsid w:val="00A5069F"/>
    <w:rsid w:val="00A5072F"/>
    <w:rsid w:val="00A50817"/>
    <w:rsid w:val="00A50889"/>
    <w:rsid w:val="00A50A13"/>
    <w:rsid w:val="00A50A70"/>
    <w:rsid w:val="00A50C9E"/>
    <w:rsid w:val="00A50D5A"/>
    <w:rsid w:val="00A50EEE"/>
    <w:rsid w:val="00A5100E"/>
    <w:rsid w:val="00A5106B"/>
    <w:rsid w:val="00A511C0"/>
    <w:rsid w:val="00A5138F"/>
    <w:rsid w:val="00A5174D"/>
    <w:rsid w:val="00A51867"/>
    <w:rsid w:val="00A518AD"/>
    <w:rsid w:val="00A519C7"/>
    <w:rsid w:val="00A51B64"/>
    <w:rsid w:val="00A520AC"/>
    <w:rsid w:val="00A521E8"/>
    <w:rsid w:val="00A52264"/>
    <w:rsid w:val="00A522CE"/>
    <w:rsid w:val="00A523A3"/>
    <w:rsid w:val="00A5248C"/>
    <w:rsid w:val="00A52516"/>
    <w:rsid w:val="00A525DA"/>
    <w:rsid w:val="00A52612"/>
    <w:rsid w:val="00A526CC"/>
    <w:rsid w:val="00A528A7"/>
    <w:rsid w:val="00A52948"/>
    <w:rsid w:val="00A5298D"/>
    <w:rsid w:val="00A52BFD"/>
    <w:rsid w:val="00A52D1A"/>
    <w:rsid w:val="00A52D6C"/>
    <w:rsid w:val="00A52EFA"/>
    <w:rsid w:val="00A52F91"/>
    <w:rsid w:val="00A530D2"/>
    <w:rsid w:val="00A530D7"/>
    <w:rsid w:val="00A53178"/>
    <w:rsid w:val="00A531B1"/>
    <w:rsid w:val="00A535B2"/>
    <w:rsid w:val="00A53706"/>
    <w:rsid w:val="00A53715"/>
    <w:rsid w:val="00A5375C"/>
    <w:rsid w:val="00A5386B"/>
    <w:rsid w:val="00A53AAE"/>
    <w:rsid w:val="00A53AEF"/>
    <w:rsid w:val="00A53B0C"/>
    <w:rsid w:val="00A53B20"/>
    <w:rsid w:val="00A53B64"/>
    <w:rsid w:val="00A53B71"/>
    <w:rsid w:val="00A53C9B"/>
    <w:rsid w:val="00A53D3B"/>
    <w:rsid w:val="00A53EC1"/>
    <w:rsid w:val="00A5418A"/>
    <w:rsid w:val="00A54226"/>
    <w:rsid w:val="00A5446F"/>
    <w:rsid w:val="00A5450E"/>
    <w:rsid w:val="00A545A6"/>
    <w:rsid w:val="00A54621"/>
    <w:rsid w:val="00A546E1"/>
    <w:rsid w:val="00A54791"/>
    <w:rsid w:val="00A54901"/>
    <w:rsid w:val="00A54ABF"/>
    <w:rsid w:val="00A54C67"/>
    <w:rsid w:val="00A54C86"/>
    <w:rsid w:val="00A54D28"/>
    <w:rsid w:val="00A54E01"/>
    <w:rsid w:val="00A54E7A"/>
    <w:rsid w:val="00A551C1"/>
    <w:rsid w:val="00A552E5"/>
    <w:rsid w:val="00A5573F"/>
    <w:rsid w:val="00A557C2"/>
    <w:rsid w:val="00A55945"/>
    <w:rsid w:val="00A55B19"/>
    <w:rsid w:val="00A55BF5"/>
    <w:rsid w:val="00A55D2D"/>
    <w:rsid w:val="00A55F5A"/>
    <w:rsid w:val="00A5633F"/>
    <w:rsid w:val="00A5637E"/>
    <w:rsid w:val="00A563AC"/>
    <w:rsid w:val="00A5687A"/>
    <w:rsid w:val="00A568A4"/>
    <w:rsid w:val="00A56A6B"/>
    <w:rsid w:val="00A56A8C"/>
    <w:rsid w:val="00A56B6C"/>
    <w:rsid w:val="00A56BEE"/>
    <w:rsid w:val="00A56C7A"/>
    <w:rsid w:val="00A57110"/>
    <w:rsid w:val="00A5729C"/>
    <w:rsid w:val="00A57482"/>
    <w:rsid w:val="00A575A9"/>
    <w:rsid w:val="00A576D4"/>
    <w:rsid w:val="00A57962"/>
    <w:rsid w:val="00A579B5"/>
    <w:rsid w:val="00A57AA9"/>
    <w:rsid w:val="00A57D97"/>
    <w:rsid w:val="00A57ECD"/>
    <w:rsid w:val="00A57FD4"/>
    <w:rsid w:val="00A60324"/>
    <w:rsid w:val="00A60333"/>
    <w:rsid w:val="00A6037A"/>
    <w:rsid w:val="00A6048B"/>
    <w:rsid w:val="00A60590"/>
    <w:rsid w:val="00A6065D"/>
    <w:rsid w:val="00A606F6"/>
    <w:rsid w:val="00A6079E"/>
    <w:rsid w:val="00A60991"/>
    <w:rsid w:val="00A609D0"/>
    <w:rsid w:val="00A60A42"/>
    <w:rsid w:val="00A60C16"/>
    <w:rsid w:val="00A60E33"/>
    <w:rsid w:val="00A61078"/>
    <w:rsid w:val="00A61119"/>
    <w:rsid w:val="00A6122B"/>
    <w:rsid w:val="00A6154B"/>
    <w:rsid w:val="00A617B4"/>
    <w:rsid w:val="00A618FC"/>
    <w:rsid w:val="00A61F74"/>
    <w:rsid w:val="00A62076"/>
    <w:rsid w:val="00A62176"/>
    <w:rsid w:val="00A62307"/>
    <w:rsid w:val="00A623A5"/>
    <w:rsid w:val="00A6246E"/>
    <w:rsid w:val="00A62493"/>
    <w:rsid w:val="00A625CF"/>
    <w:rsid w:val="00A6266F"/>
    <w:rsid w:val="00A626EB"/>
    <w:rsid w:val="00A62A41"/>
    <w:rsid w:val="00A62B8A"/>
    <w:rsid w:val="00A62C03"/>
    <w:rsid w:val="00A62CAA"/>
    <w:rsid w:val="00A62D2E"/>
    <w:rsid w:val="00A62D5C"/>
    <w:rsid w:val="00A62F45"/>
    <w:rsid w:val="00A63191"/>
    <w:rsid w:val="00A63377"/>
    <w:rsid w:val="00A6344B"/>
    <w:rsid w:val="00A635B7"/>
    <w:rsid w:val="00A63662"/>
    <w:rsid w:val="00A636F4"/>
    <w:rsid w:val="00A6370D"/>
    <w:rsid w:val="00A63745"/>
    <w:rsid w:val="00A639BF"/>
    <w:rsid w:val="00A63BDB"/>
    <w:rsid w:val="00A63D75"/>
    <w:rsid w:val="00A63F49"/>
    <w:rsid w:val="00A64208"/>
    <w:rsid w:val="00A642EE"/>
    <w:rsid w:val="00A64503"/>
    <w:rsid w:val="00A646A3"/>
    <w:rsid w:val="00A6472E"/>
    <w:rsid w:val="00A64A6D"/>
    <w:rsid w:val="00A64A82"/>
    <w:rsid w:val="00A64AF1"/>
    <w:rsid w:val="00A64BBB"/>
    <w:rsid w:val="00A64CB8"/>
    <w:rsid w:val="00A64E87"/>
    <w:rsid w:val="00A65435"/>
    <w:rsid w:val="00A6547C"/>
    <w:rsid w:val="00A654A7"/>
    <w:rsid w:val="00A654C0"/>
    <w:rsid w:val="00A654D7"/>
    <w:rsid w:val="00A656FF"/>
    <w:rsid w:val="00A65A05"/>
    <w:rsid w:val="00A65A6F"/>
    <w:rsid w:val="00A65A99"/>
    <w:rsid w:val="00A65B4C"/>
    <w:rsid w:val="00A65BA9"/>
    <w:rsid w:val="00A65BC8"/>
    <w:rsid w:val="00A65C70"/>
    <w:rsid w:val="00A65D9B"/>
    <w:rsid w:val="00A65E1D"/>
    <w:rsid w:val="00A6604D"/>
    <w:rsid w:val="00A66052"/>
    <w:rsid w:val="00A66507"/>
    <w:rsid w:val="00A66673"/>
    <w:rsid w:val="00A666B0"/>
    <w:rsid w:val="00A66779"/>
    <w:rsid w:val="00A6693C"/>
    <w:rsid w:val="00A66946"/>
    <w:rsid w:val="00A66968"/>
    <w:rsid w:val="00A66989"/>
    <w:rsid w:val="00A66BBA"/>
    <w:rsid w:val="00A66D0E"/>
    <w:rsid w:val="00A66FBC"/>
    <w:rsid w:val="00A6704D"/>
    <w:rsid w:val="00A671B2"/>
    <w:rsid w:val="00A672A6"/>
    <w:rsid w:val="00A6738B"/>
    <w:rsid w:val="00A673E2"/>
    <w:rsid w:val="00A676A6"/>
    <w:rsid w:val="00A67A78"/>
    <w:rsid w:val="00A67B80"/>
    <w:rsid w:val="00A67BB3"/>
    <w:rsid w:val="00A67D98"/>
    <w:rsid w:val="00A67DEA"/>
    <w:rsid w:val="00A70069"/>
    <w:rsid w:val="00A70077"/>
    <w:rsid w:val="00A70082"/>
    <w:rsid w:val="00A700B6"/>
    <w:rsid w:val="00A7012B"/>
    <w:rsid w:val="00A7065C"/>
    <w:rsid w:val="00A7074E"/>
    <w:rsid w:val="00A7079D"/>
    <w:rsid w:val="00A70A2E"/>
    <w:rsid w:val="00A70A31"/>
    <w:rsid w:val="00A70A66"/>
    <w:rsid w:val="00A70A6C"/>
    <w:rsid w:val="00A70D0C"/>
    <w:rsid w:val="00A71070"/>
    <w:rsid w:val="00A713E8"/>
    <w:rsid w:val="00A71769"/>
    <w:rsid w:val="00A7191F"/>
    <w:rsid w:val="00A71DC6"/>
    <w:rsid w:val="00A71F11"/>
    <w:rsid w:val="00A720DA"/>
    <w:rsid w:val="00A725E6"/>
    <w:rsid w:val="00A72606"/>
    <w:rsid w:val="00A726FD"/>
    <w:rsid w:val="00A727EF"/>
    <w:rsid w:val="00A72C44"/>
    <w:rsid w:val="00A72E94"/>
    <w:rsid w:val="00A73220"/>
    <w:rsid w:val="00A73313"/>
    <w:rsid w:val="00A736C7"/>
    <w:rsid w:val="00A73A45"/>
    <w:rsid w:val="00A73CBA"/>
    <w:rsid w:val="00A73D4B"/>
    <w:rsid w:val="00A73F4B"/>
    <w:rsid w:val="00A73F7A"/>
    <w:rsid w:val="00A74780"/>
    <w:rsid w:val="00A74977"/>
    <w:rsid w:val="00A749E0"/>
    <w:rsid w:val="00A74B4F"/>
    <w:rsid w:val="00A74DFC"/>
    <w:rsid w:val="00A74F2A"/>
    <w:rsid w:val="00A751DB"/>
    <w:rsid w:val="00A751E1"/>
    <w:rsid w:val="00A7538E"/>
    <w:rsid w:val="00A75621"/>
    <w:rsid w:val="00A75695"/>
    <w:rsid w:val="00A756E1"/>
    <w:rsid w:val="00A758ED"/>
    <w:rsid w:val="00A75959"/>
    <w:rsid w:val="00A75985"/>
    <w:rsid w:val="00A759F5"/>
    <w:rsid w:val="00A75DF2"/>
    <w:rsid w:val="00A75ECD"/>
    <w:rsid w:val="00A760C1"/>
    <w:rsid w:val="00A7614C"/>
    <w:rsid w:val="00A7616C"/>
    <w:rsid w:val="00A7619A"/>
    <w:rsid w:val="00A763BB"/>
    <w:rsid w:val="00A764E0"/>
    <w:rsid w:val="00A767D6"/>
    <w:rsid w:val="00A76930"/>
    <w:rsid w:val="00A7696F"/>
    <w:rsid w:val="00A76A82"/>
    <w:rsid w:val="00A76D51"/>
    <w:rsid w:val="00A76DA8"/>
    <w:rsid w:val="00A76E79"/>
    <w:rsid w:val="00A76F2E"/>
    <w:rsid w:val="00A76F50"/>
    <w:rsid w:val="00A775B9"/>
    <w:rsid w:val="00A77656"/>
    <w:rsid w:val="00A7766C"/>
    <w:rsid w:val="00A778B8"/>
    <w:rsid w:val="00A77B1E"/>
    <w:rsid w:val="00A77BC6"/>
    <w:rsid w:val="00A77C3D"/>
    <w:rsid w:val="00A77D22"/>
    <w:rsid w:val="00A77D3C"/>
    <w:rsid w:val="00A77EE9"/>
    <w:rsid w:val="00A80005"/>
    <w:rsid w:val="00A80345"/>
    <w:rsid w:val="00A80382"/>
    <w:rsid w:val="00A8041E"/>
    <w:rsid w:val="00A8044F"/>
    <w:rsid w:val="00A8055C"/>
    <w:rsid w:val="00A8056E"/>
    <w:rsid w:val="00A805A3"/>
    <w:rsid w:val="00A805A9"/>
    <w:rsid w:val="00A80AB1"/>
    <w:rsid w:val="00A80B50"/>
    <w:rsid w:val="00A80BDA"/>
    <w:rsid w:val="00A80C8F"/>
    <w:rsid w:val="00A810F8"/>
    <w:rsid w:val="00A811C5"/>
    <w:rsid w:val="00A812D2"/>
    <w:rsid w:val="00A81360"/>
    <w:rsid w:val="00A81CF2"/>
    <w:rsid w:val="00A81F13"/>
    <w:rsid w:val="00A820E7"/>
    <w:rsid w:val="00A820ED"/>
    <w:rsid w:val="00A82536"/>
    <w:rsid w:val="00A8262F"/>
    <w:rsid w:val="00A82650"/>
    <w:rsid w:val="00A8279F"/>
    <w:rsid w:val="00A828C7"/>
    <w:rsid w:val="00A82996"/>
    <w:rsid w:val="00A82CB3"/>
    <w:rsid w:val="00A82F58"/>
    <w:rsid w:val="00A82F83"/>
    <w:rsid w:val="00A8310C"/>
    <w:rsid w:val="00A83160"/>
    <w:rsid w:val="00A8318A"/>
    <w:rsid w:val="00A831AC"/>
    <w:rsid w:val="00A83334"/>
    <w:rsid w:val="00A83A59"/>
    <w:rsid w:val="00A83BAC"/>
    <w:rsid w:val="00A83C21"/>
    <w:rsid w:val="00A83CF4"/>
    <w:rsid w:val="00A83D64"/>
    <w:rsid w:val="00A83FCE"/>
    <w:rsid w:val="00A84151"/>
    <w:rsid w:val="00A842B6"/>
    <w:rsid w:val="00A8430B"/>
    <w:rsid w:val="00A8442A"/>
    <w:rsid w:val="00A847B4"/>
    <w:rsid w:val="00A8489E"/>
    <w:rsid w:val="00A849BE"/>
    <w:rsid w:val="00A84BEC"/>
    <w:rsid w:val="00A84E7D"/>
    <w:rsid w:val="00A85008"/>
    <w:rsid w:val="00A853F3"/>
    <w:rsid w:val="00A85427"/>
    <w:rsid w:val="00A8555C"/>
    <w:rsid w:val="00A8580C"/>
    <w:rsid w:val="00A85B1A"/>
    <w:rsid w:val="00A85B76"/>
    <w:rsid w:val="00A85DA5"/>
    <w:rsid w:val="00A861B9"/>
    <w:rsid w:val="00A86274"/>
    <w:rsid w:val="00A862C0"/>
    <w:rsid w:val="00A862CE"/>
    <w:rsid w:val="00A864E0"/>
    <w:rsid w:val="00A867E3"/>
    <w:rsid w:val="00A8696A"/>
    <w:rsid w:val="00A86ADE"/>
    <w:rsid w:val="00A86B1C"/>
    <w:rsid w:val="00A86B25"/>
    <w:rsid w:val="00A86CBB"/>
    <w:rsid w:val="00A8737D"/>
    <w:rsid w:val="00A876BA"/>
    <w:rsid w:val="00A87717"/>
    <w:rsid w:val="00A87864"/>
    <w:rsid w:val="00A878D9"/>
    <w:rsid w:val="00A878FE"/>
    <w:rsid w:val="00A87976"/>
    <w:rsid w:val="00A87DDF"/>
    <w:rsid w:val="00A90273"/>
    <w:rsid w:val="00A90289"/>
    <w:rsid w:val="00A902D5"/>
    <w:rsid w:val="00A902FD"/>
    <w:rsid w:val="00A903C2"/>
    <w:rsid w:val="00A903E1"/>
    <w:rsid w:val="00A90704"/>
    <w:rsid w:val="00A9084E"/>
    <w:rsid w:val="00A9094E"/>
    <w:rsid w:val="00A909CD"/>
    <w:rsid w:val="00A909D3"/>
    <w:rsid w:val="00A90B8A"/>
    <w:rsid w:val="00A90D83"/>
    <w:rsid w:val="00A90E65"/>
    <w:rsid w:val="00A90ED0"/>
    <w:rsid w:val="00A90F44"/>
    <w:rsid w:val="00A90FDB"/>
    <w:rsid w:val="00A91030"/>
    <w:rsid w:val="00A91373"/>
    <w:rsid w:val="00A91666"/>
    <w:rsid w:val="00A916D5"/>
    <w:rsid w:val="00A91ADA"/>
    <w:rsid w:val="00A91E1F"/>
    <w:rsid w:val="00A91E9B"/>
    <w:rsid w:val="00A91FF5"/>
    <w:rsid w:val="00A92019"/>
    <w:rsid w:val="00A9202E"/>
    <w:rsid w:val="00A920A7"/>
    <w:rsid w:val="00A92190"/>
    <w:rsid w:val="00A9237F"/>
    <w:rsid w:val="00A9241A"/>
    <w:rsid w:val="00A92597"/>
    <w:rsid w:val="00A925EC"/>
    <w:rsid w:val="00A9270C"/>
    <w:rsid w:val="00A92819"/>
    <w:rsid w:val="00A9287F"/>
    <w:rsid w:val="00A92C09"/>
    <w:rsid w:val="00A92C0F"/>
    <w:rsid w:val="00A92C22"/>
    <w:rsid w:val="00A92EAD"/>
    <w:rsid w:val="00A93294"/>
    <w:rsid w:val="00A93683"/>
    <w:rsid w:val="00A93918"/>
    <w:rsid w:val="00A939B9"/>
    <w:rsid w:val="00A93B86"/>
    <w:rsid w:val="00A93D92"/>
    <w:rsid w:val="00A93E6F"/>
    <w:rsid w:val="00A93ED4"/>
    <w:rsid w:val="00A93F7A"/>
    <w:rsid w:val="00A94106"/>
    <w:rsid w:val="00A94168"/>
    <w:rsid w:val="00A941FA"/>
    <w:rsid w:val="00A94325"/>
    <w:rsid w:val="00A94530"/>
    <w:rsid w:val="00A9476A"/>
    <w:rsid w:val="00A94824"/>
    <w:rsid w:val="00A94956"/>
    <w:rsid w:val="00A94A06"/>
    <w:rsid w:val="00A94A77"/>
    <w:rsid w:val="00A94AD8"/>
    <w:rsid w:val="00A94BF8"/>
    <w:rsid w:val="00A94D3D"/>
    <w:rsid w:val="00A94FEE"/>
    <w:rsid w:val="00A95203"/>
    <w:rsid w:val="00A9525C"/>
    <w:rsid w:val="00A95543"/>
    <w:rsid w:val="00A95597"/>
    <w:rsid w:val="00A955BE"/>
    <w:rsid w:val="00A95626"/>
    <w:rsid w:val="00A95A0F"/>
    <w:rsid w:val="00A95B59"/>
    <w:rsid w:val="00A95CA5"/>
    <w:rsid w:val="00A95D97"/>
    <w:rsid w:val="00A95F0D"/>
    <w:rsid w:val="00A95F49"/>
    <w:rsid w:val="00A966D3"/>
    <w:rsid w:val="00A9685F"/>
    <w:rsid w:val="00A96946"/>
    <w:rsid w:val="00A96AC9"/>
    <w:rsid w:val="00A96B20"/>
    <w:rsid w:val="00A96B34"/>
    <w:rsid w:val="00A96C5B"/>
    <w:rsid w:val="00A96D8B"/>
    <w:rsid w:val="00A96EB6"/>
    <w:rsid w:val="00A96F29"/>
    <w:rsid w:val="00A97308"/>
    <w:rsid w:val="00A973A8"/>
    <w:rsid w:val="00A97481"/>
    <w:rsid w:val="00A974FD"/>
    <w:rsid w:val="00A97804"/>
    <w:rsid w:val="00A9787F"/>
    <w:rsid w:val="00A9788A"/>
    <w:rsid w:val="00A97A88"/>
    <w:rsid w:val="00A97B9D"/>
    <w:rsid w:val="00A97BE0"/>
    <w:rsid w:val="00A97BEA"/>
    <w:rsid w:val="00A97C54"/>
    <w:rsid w:val="00A97D7E"/>
    <w:rsid w:val="00AA00FF"/>
    <w:rsid w:val="00AA0139"/>
    <w:rsid w:val="00AA0352"/>
    <w:rsid w:val="00AA0461"/>
    <w:rsid w:val="00AA05E5"/>
    <w:rsid w:val="00AA0683"/>
    <w:rsid w:val="00AA0937"/>
    <w:rsid w:val="00AA0C31"/>
    <w:rsid w:val="00AA0D6E"/>
    <w:rsid w:val="00AA0FE2"/>
    <w:rsid w:val="00AA1236"/>
    <w:rsid w:val="00AA1287"/>
    <w:rsid w:val="00AA12EC"/>
    <w:rsid w:val="00AA14A3"/>
    <w:rsid w:val="00AA14AB"/>
    <w:rsid w:val="00AA15D8"/>
    <w:rsid w:val="00AA15E2"/>
    <w:rsid w:val="00AA1611"/>
    <w:rsid w:val="00AA17EF"/>
    <w:rsid w:val="00AA18E9"/>
    <w:rsid w:val="00AA1A6A"/>
    <w:rsid w:val="00AA1C47"/>
    <w:rsid w:val="00AA1D98"/>
    <w:rsid w:val="00AA1EC5"/>
    <w:rsid w:val="00AA1F3A"/>
    <w:rsid w:val="00AA2019"/>
    <w:rsid w:val="00AA215F"/>
    <w:rsid w:val="00AA21E3"/>
    <w:rsid w:val="00AA23A9"/>
    <w:rsid w:val="00AA24A5"/>
    <w:rsid w:val="00AA275B"/>
    <w:rsid w:val="00AA27FE"/>
    <w:rsid w:val="00AA2822"/>
    <w:rsid w:val="00AA2858"/>
    <w:rsid w:val="00AA2998"/>
    <w:rsid w:val="00AA29AD"/>
    <w:rsid w:val="00AA2A54"/>
    <w:rsid w:val="00AA2B57"/>
    <w:rsid w:val="00AA2F37"/>
    <w:rsid w:val="00AA3004"/>
    <w:rsid w:val="00AA3113"/>
    <w:rsid w:val="00AA31DC"/>
    <w:rsid w:val="00AA32B1"/>
    <w:rsid w:val="00AA3340"/>
    <w:rsid w:val="00AA33AA"/>
    <w:rsid w:val="00AA344A"/>
    <w:rsid w:val="00AA351A"/>
    <w:rsid w:val="00AA3591"/>
    <w:rsid w:val="00AA35AD"/>
    <w:rsid w:val="00AA388D"/>
    <w:rsid w:val="00AA3AFE"/>
    <w:rsid w:val="00AA3CB2"/>
    <w:rsid w:val="00AA3CCF"/>
    <w:rsid w:val="00AA3EBD"/>
    <w:rsid w:val="00AA3F65"/>
    <w:rsid w:val="00AA3FD8"/>
    <w:rsid w:val="00AA409D"/>
    <w:rsid w:val="00AA41EB"/>
    <w:rsid w:val="00AA4393"/>
    <w:rsid w:val="00AA439D"/>
    <w:rsid w:val="00AA454B"/>
    <w:rsid w:val="00AA4621"/>
    <w:rsid w:val="00AA4669"/>
    <w:rsid w:val="00AA478F"/>
    <w:rsid w:val="00AA48AA"/>
    <w:rsid w:val="00AA48CD"/>
    <w:rsid w:val="00AA490A"/>
    <w:rsid w:val="00AA4B6F"/>
    <w:rsid w:val="00AA4D6F"/>
    <w:rsid w:val="00AA4F98"/>
    <w:rsid w:val="00AA5215"/>
    <w:rsid w:val="00AA5297"/>
    <w:rsid w:val="00AA53F5"/>
    <w:rsid w:val="00AA54C9"/>
    <w:rsid w:val="00AA5571"/>
    <w:rsid w:val="00AA56BD"/>
    <w:rsid w:val="00AA573F"/>
    <w:rsid w:val="00AA5820"/>
    <w:rsid w:val="00AA5961"/>
    <w:rsid w:val="00AA5AFB"/>
    <w:rsid w:val="00AA5BB8"/>
    <w:rsid w:val="00AA5C42"/>
    <w:rsid w:val="00AA5C7F"/>
    <w:rsid w:val="00AA5E0E"/>
    <w:rsid w:val="00AA5E9C"/>
    <w:rsid w:val="00AA5F4D"/>
    <w:rsid w:val="00AA5F72"/>
    <w:rsid w:val="00AA600B"/>
    <w:rsid w:val="00AA6017"/>
    <w:rsid w:val="00AA609B"/>
    <w:rsid w:val="00AA6104"/>
    <w:rsid w:val="00AA62DF"/>
    <w:rsid w:val="00AA6352"/>
    <w:rsid w:val="00AA646F"/>
    <w:rsid w:val="00AA6551"/>
    <w:rsid w:val="00AA689F"/>
    <w:rsid w:val="00AA6A57"/>
    <w:rsid w:val="00AA6A9E"/>
    <w:rsid w:val="00AA6B99"/>
    <w:rsid w:val="00AA6E51"/>
    <w:rsid w:val="00AA6F14"/>
    <w:rsid w:val="00AA6F6D"/>
    <w:rsid w:val="00AA70FE"/>
    <w:rsid w:val="00AA7179"/>
    <w:rsid w:val="00AA71D6"/>
    <w:rsid w:val="00AA7225"/>
    <w:rsid w:val="00AA727A"/>
    <w:rsid w:val="00AA728B"/>
    <w:rsid w:val="00AA741A"/>
    <w:rsid w:val="00AA74D3"/>
    <w:rsid w:val="00AA764B"/>
    <w:rsid w:val="00AA777B"/>
    <w:rsid w:val="00AA7A9B"/>
    <w:rsid w:val="00AA7B08"/>
    <w:rsid w:val="00AA7C3C"/>
    <w:rsid w:val="00AA7F75"/>
    <w:rsid w:val="00AB0163"/>
    <w:rsid w:val="00AB01AE"/>
    <w:rsid w:val="00AB04E8"/>
    <w:rsid w:val="00AB0576"/>
    <w:rsid w:val="00AB05C8"/>
    <w:rsid w:val="00AB05CB"/>
    <w:rsid w:val="00AB0821"/>
    <w:rsid w:val="00AB0883"/>
    <w:rsid w:val="00AB095D"/>
    <w:rsid w:val="00AB0AD8"/>
    <w:rsid w:val="00AB0B01"/>
    <w:rsid w:val="00AB0E12"/>
    <w:rsid w:val="00AB0E38"/>
    <w:rsid w:val="00AB0F7C"/>
    <w:rsid w:val="00AB1079"/>
    <w:rsid w:val="00AB1108"/>
    <w:rsid w:val="00AB12B6"/>
    <w:rsid w:val="00AB13F7"/>
    <w:rsid w:val="00AB15F4"/>
    <w:rsid w:val="00AB1607"/>
    <w:rsid w:val="00AB1621"/>
    <w:rsid w:val="00AB166E"/>
    <w:rsid w:val="00AB1891"/>
    <w:rsid w:val="00AB18A4"/>
    <w:rsid w:val="00AB193E"/>
    <w:rsid w:val="00AB1BEF"/>
    <w:rsid w:val="00AB1C1F"/>
    <w:rsid w:val="00AB1CC8"/>
    <w:rsid w:val="00AB1E6C"/>
    <w:rsid w:val="00AB1E7C"/>
    <w:rsid w:val="00AB1F63"/>
    <w:rsid w:val="00AB2199"/>
    <w:rsid w:val="00AB26D0"/>
    <w:rsid w:val="00AB2841"/>
    <w:rsid w:val="00AB29DE"/>
    <w:rsid w:val="00AB2B46"/>
    <w:rsid w:val="00AB2E0C"/>
    <w:rsid w:val="00AB2E46"/>
    <w:rsid w:val="00AB2F39"/>
    <w:rsid w:val="00AB30D7"/>
    <w:rsid w:val="00AB3130"/>
    <w:rsid w:val="00AB3320"/>
    <w:rsid w:val="00AB350B"/>
    <w:rsid w:val="00AB3790"/>
    <w:rsid w:val="00AB382D"/>
    <w:rsid w:val="00AB3838"/>
    <w:rsid w:val="00AB385F"/>
    <w:rsid w:val="00AB38A2"/>
    <w:rsid w:val="00AB3B6C"/>
    <w:rsid w:val="00AB3C1D"/>
    <w:rsid w:val="00AB3C30"/>
    <w:rsid w:val="00AB3D50"/>
    <w:rsid w:val="00AB3D5E"/>
    <w:rsid w:val="00AB3EB4"/>
    <w:rsid w:val="00AB3F7F"/>
    <w:rsid w:val="00AB409C"/>
    <w:rsid w:val="00AB40D5"/>
    <w:rsid w:val="00AB40D7"/>
    <w:rsid w:val="00AB40EC"/>
    <w:rsid w:val="00AB4389"/>
    <w:rsid w:val="00AB43E1"/>
    <w:rsid w:val="00AB462E"/>
    <w:rsid w:val="00AB46BC"/>
    <w:rsid w:val="00AB47B4"/>
    <w:rsid w:val="00AB4907"/>
    <w:rsid w:val="00AB49D7"/>
    <w:rsid w:val="00AB4C05"/>
    <w:rsid w:val="00AB4C22"/>
    <w:rsid w:val="00AB4C84"/>
    <w:rsid w:val="00AB4C9A"/>
    <w:rsid w:val="00AB4CB8"/>
    <w:rsid w:val="00AB4FA8"/>
    <w:rsid w:val="00AB5586"/>
    <w:rsid w:val="00AB594E"/>
    <w:rsid w:val="00AB5E19"/>
    <w:rsid w:val="00AB5F9D"/>
    <w:rsid w:val="00AB6017"/>
    <w:rsid w:val="00AB612B"/>
    <w:rsid w:val="00AB62CB"/>
    <w:rsid w:val="00AB630F"/>
    <w:rsid w:val="00AB6525"/>
    <w:rsid w:val="00AB6602"/>
    <w:rsid w:val="00AB6F52"/>
    <w:rsid w:val="00AB70AF"/>
    <w:rsid w:val="00AB721B"/>
    <w:rsid w:val="00AB7315"/>
    <w:rsid w:val="00AB76A6"/>
    <w:rsid w:val="00AB776F"/>
    <w:rsid w:val="00AB7912"/>
    <w:rsid w:val="00AB7B78"/>
    <w:rsid w:val="00AB7CAB"/>
    <w:rsid w:val="00AB7CC4"/>
    <w:rsid w:val="00AB7E13"/>
    <w:rsid w:val="00AC04BE"/>
    <w:rsid w:val="00AC0673"/>
    <w:rsid w:val="00AC08C0"/>
    <w:rsid w:val="00AC0B40"/>
    <w:rsid w:val="00AC0C99"/>
    <w:rsid w:val="00AC0CC7"/>
    <w:rsid w:val="00AC0DF9"/>
    <w:rsid w:val="00AC0E4B"/>
    <w:rsid w:val="00AC10A0"/>
    <w:rsid w:val="00AC130F"/>
    <w:rsid w:val="00AC13E6"/>
    <w:rsid w:val="00AC148F"/>
    <w:rsid w:val="00AC1594"/>
    <w:rsid w:val="00AC1857"/>
    <w:rsid w:val="00AC19C6"/>
    <w:rsid w:val="00AC1A9D"/>
    <w:rsid w:val="00AC1ACD"/>
    <w:rsid w:val="00AC1B45"/>
    <w:rsid w:val="00AC1BBF"/>
    <w:rsid w:val="00AC1CA8"/>
    <w:rsid w:val="00AC1E09"/>
    <w:rsid w:val="00AC1E7B"/>
    <w:rsid w:val="00AC1F58"/>
    <w:rsid w:val="00AC2056"/>
    <w:rsid w:val="00AC2126"/>
    <w:rsid w:val="00AC212A"/>
    <w:rsid w:val="00AC2407"/>
    <w:rsid w:val="00AC2717"/>
    <w:rsid w:val="00AC2745"/>
    <w:rsid w:val="00AC27F8"/>
    <w:rsid w:val="00AC2AC0"/>
    <w:rsid w:val="00AC2ACF"/>
    <w:rsid w:val="00AC2B28"/>
    <w:rsid w:val="00AC2D6A"/>
    <w:rsid w:val="00AC2EE0"/>
    <w:rsid w:val="00AC2F37"/>
    <w:rsid w:val="00AC3072"/>
    <w:rsid w:val="00AC3135"/>
    <w:rsid w:val="00AC31D3"/>
    <w:rsid w:val="00AC327E"/>
    <w:rsid w:val="00AC32C3"/>
    <w:rsid w:val="00AC336D"/>
    <w:rsid w:val="00AC34E1"/>
    <w:rsid w:val="00AC352C"/>
    <w:rsid w:val="00AC35A4"/>
    <w:rsid w:val="00AC36D4"/>
    <w:rsid w:val="00AC3797"/>
    <w:rsid w:val="00AC3879"/>
    <w:rsid w:val="00AC3BA3"/>
    <w:rsid w:val="00AC3BA9"/>
    <w:rsid w:val="00AC3C8E"/>
    <w:rsid w:val="00AC3CA9"/>
    <w:rsid w:val="00AC3D01"/>
    <w:rsid w:val="00AC3D6B"/>
    <w:rsid w:val="00AC412E"/>
    <w:rsid w:val="00AC4209"/>
    <w:rsid w:val="00AC463C"/>
    <w:rsid w:val="00AC4810"/>
    <w:rsid w:val="00AC48F4"/>
    <w:rsid w:val="00AC4982"/>
    <w:rsid w:val="00AC4B7E"/>
    <w:rsid w:val="00AC4D7A"/>
    <w:rsid w:val="00AC4E50"/>
    <w:rsid w:val="00AC51A8"/>
    <w:rsid w:val="00AC51C3"/>
    <w:rsid w:val="00AC521C"/>
    <w:rsid w:val="00AC528E"/>
    <w:rsid w:val="00AC5654"/>
    <w:rsid w:val="00AC5712"/>
    <w:rsid w:val="00AC585B"/>
    <w:rsid w:val="00AC58E1"/>
    <w:rsid w:val="00AC5900"/>
    <w:rsid w:val="00AC5A44"/>
    <w:rsid w:val="00AC5C43"/>
    <w:rsid w:val="00AC5ED2"/>
    <w:rsid w:val="00AC5F2C"/>
    <w:rsid w:val="00AC6068"/>
    <w:rsid w:val="00AC6202"/>
    <w:rsid w:val="00AC647D"/>
    <w:rsid w:val="00AC6550"/>
    <w:rsid w:val="00AC6879"/>
    <w:rsid w:val="00AC68F2"/>
    <w:rsid w:val="00AC69D3"/>
    <w:rsid w:val="00AC6A50"/>
    <w:rsid w:val="00AC6DD2"/>
    <w:rsid w:val="00AC6FE5"/>
    <w:rsid w:val="00AC7199"/>
    <w:rsid w:val="00AC7335"/>
    <w:rsid w:val="00AC7355"/>
    <w:rsid w:val="00AC73E7"/>
    <w:rsid w:val="00AC74EC"/>
    <w:rsid w:val="00AC761D"/>
    <w:rsid w:val="00AC763E"/>
    <w:rsid w:val="00AC76E9"/>
    <w:rsid w:val="00AC7D3C"/>
    <w:rsid w:val="00AC7EC5"/>
    <w:rsid w:val="00AC7ED0"/>
    <w:rsid w:val="00AC7F67"/>
    <w:rsid w:val="00AD021D"/>
    <w:rsid w:val="00AD05B8"/>
    <w:rsid w:val="00AD086F"/>
    <w:rsid w:val="00AD08DD"/>
    <w:rsid w:val="00AD0A54"/>
    <w:rsid w:val="00AD0B4B"/>
    <w:rsid w:val="00AD0C62"/>
    <w:rsid w:val="00AD0C6D"/>
    <w:rsid w:val="00AD0D60"/>
    <w:rsid w:val="00AD0DCF"/>
    <w:rsid w:val="00AD1019"/>
    <w:rsid w:val="00AD10A1"/>
    <w:rsid w:val="00AD11D8"/>
    <w:rsid w:val="00AD1256"/>
    <w:rsid w:val="00AD12B5"/>
    <w:rsid w:val="00AD1639"/>
    <w:rsid w:val="00AD167C"/>
    <w:rsid w:val="00AD177B"/>
    <w:rsid w:val="00AD177F"/>
    <w:rsid w:val="00AD1A42"/>
    <w:rsid w:val="00AD1AF5"/>
    <w:rsid w:val="00AD1C10"/>
    <w:rsid w:val="00AD1C3B"/>
    <w:rsid w:val="00AD1C96"/>
    <w:rsid w:val="00AD1E0F"/>
    <w:rsid w:val="00AD2189"/>
    <w:rsid w:val="00AD21BC"/>
    <w:rsid w:val="00AD2644"/>
    <w:rsid w:val="00AD277D"/>
    <w:rsid w:val="00AD2790"/>
    <w:rsid w:val="00AD27B3"/>
    <w:rsid w:val="00AD27E5"/>
    <w:rsid w:val="00AD2BBF"/>
    <w:rsid w:val="00AD2BE6"/>
    <w:rsid w:val="00AD2CF6"/>
    <w:rsid w:val="00AD2E64"/>
    <w:rsid w:val="00AD2F1B"/>
    <w:rsid w:val="00AD2F7A"/>
    <w:rsid w:val="00AD3009"/>
    <w:rsid w:val="00AD3264"/>
    <w:rsid w:val="00AD331D"/>
    <w:rsid w:val="00AD35C8"/>
    <w:rsid w:val="00AD3660"/>
    <w:rsid w:val="00AD3712"/>
    <w:rsid w:val="00AD388C"/>
    <w:rsid w:val="00AD3EF4"/>
    <w:rsid w:val="00AD40CB"/>
    <w:rsid w:val="00AD40F0"/>
    <w:rsid w:val="00AD41BF"/>
    <w:rsid w:val="00AD41E5"/>
    <w:rsid w:val="00AD4369"/>
    <w:rsid w:val="00AD438D"/>
    <w:rsid w:val="00AD43F6"/>
    <w:rsid w:val="00AD4470"/>
    <w:rsid w:val="00AD48EE"/>
    <w:rsid w:val="00AD4B37"/>
    <w:rsid w:val="00AD4CE3"/>
    <w:rsid w:val="00AD4D43"/>
    <w:rsid w:val="00AD511F"/>
    <w:rsid w:val="00AD5211"/>
    <w:rsid w:val="00AD536A"/>
    <w:rsid w:val="00AD552A"/>
    <w:rsid w:val="00AD5531"/>
    <w:rsid w:val="00AD5876"/>
    <w:rsid w:val="00AD589B"/>
    <w:rsid w:val="00AD5A17"/>
    <w:rsid w:val="00AD5A58"/>
    <w:rsid w:val="00AD5ADD"/>
    <w:rsid w:val="00AD5B93"/>
    <w:rsid w:val="00AD5C8D"/>
    <w:rsid w:val="00AD5D14"/>
    <w:rsid w:val="00AD5DEB"/>
    <w:rsid w:val="00AD5ECF"/>
    <w:rsid w:val="00AD6122"/>
    <w:rsid w:val="00AD61A3"/>
    <w:rsid w:val="00AD6260"/>
    <w:rsid w:val="00AD6273"/>
    <w:rsid w:val="00AD62FD"/>
    <w:rsid w:val="00AD631A"/>
    <w:rsid w:val="00AD6710"/>
    <w:rsid w:val="00AD6A17"/>
    <w:rsid w:val="00AD6A87"/>
    <w:rsid w:val="00AD6AAB"/>
    <w:rsid w:val="00AD6E9C"/>
    <w:rsid w:val="00AD6FA0"/>
    <w:rsid w:val="00AD6FC6"/>
    <w:rsid w:val="00AD70D7"/>
    <w:rsid w:val="00AD72B2"/>
    <w:rsid w:val="00AD7460"/>
    <w:rsid w:val="00AD747E"/>
    <w:rsid w:val="00AD7596"/>
    <w:rsid w:val="00AD75F2"/>
    <w:rsid w:val="00AD76C9"/>
    <w:rsid w:val="00AD76EB"/>
    <w:rsid w:val="00AD7741"/>
    <w:rsid w:val="00AD77BF"/>
    <w:rsid w:val="00AD7B39"/>
    <w:rsid w:val="00AD7B47"/>
    <w:rsid w:val="00AD7BE6"/>
    <w:rsid w:val="00AD7C24"/>
    <w:rsid w:val="00AD7E61"/>
    <w:rsid w:val="00AD7E71"/>
    <w:rsid w:val="00AD7FCE"/>
    <w:rsid w:val="00AE00D0"/>
    <w:rsid w:val="00AE013E"/>
    <w:rsid w:val="00AE04FD"/>
    <w:rsid w:val="00AE0832"/>
    <w:rsid w:val="00AE0A22"/>
    <w:rsid w:val="00AE1089"/>
    <w:rsid w:val="00AE10C0"/>
    <w:rsid w:val="00AE1206"/>
    <w:rsid w:val="00AE1279"/>
    <w:rsid w:val="00AE12FA"/>
    <w:rsid w:val="00AE1396"/>
    <w:rsid w:val="00AE141D"/>
    <w:rsid w:val="00AE158D"/>
    <w:rsid w:val="00AE16AD"/>
    <w:rsid w:val="00AE173F"/>
    <w:rsid w:val="00AE175B"/>
    <w:rsid w:val="00AE1E43"/>
    <w:rsid w:val="00AE209C"/>
    <w:rsid w:val="00AE252D"/>
    <w:rsid w:val="00AE2726"/>
    <w:rsid w:val="00AE2849"/>
    <w:rsid w:val="00AE2A61"/>
    <w:rsid w:val="00AE2B22"/>
    <w:rsid w:val="00AE2CD4"/>
    <w:rsid w:val="00AE2CD5"/>
    <w:rsid w:val="00AE2EC3"/>
    <w:rsid w:val="00AE2F47"/>
    <w:rsid w:val="00AE3145"/>
    <w:rsid w:val="00AE321B"/>
    <w:rsid w:val="00AE3502"/>
    <w:rsid w:val="00AE35B8"/>
    <w:rsid w:val="00AE36AF"/>
    <w:rsid w:val="00AE3838"/>
    <w:rsid w:val="00AE3BEE"/>
    <w:rsid w:val="00AE3CAB"/>
    <w:rsid w:val="00AE3D05"/>
    <w:rsid w:val="00AE3D67"/>
    <w:rsid w:val="00AE3E24"/>
    <w:rsid w:val="00AE3EAD"/>
    <w:rsid w:val="00AE3F12"/>
    <w:rsid w:val="00AE3F9A"/>
    <w:rsid w:val="00AE3FDB"/>
    <w:rsid w:val="00AE40B2"/>
    <w:rsid w:val="00AE420B"/>
    <w:rsid w:val="00AE421C"/>
    <w:rsid w:val="00AE4359"/>
    <w:rsid w:val="00AE44A2"/>
    <w:rsid w:val="00AE4547"/>
    <w:rsid w:val="00AE464F"/>
    <w:rsid w:val="00AE46B7"/>
    <w:rsid w:val="00AE474C"/>
    <w:rsid w:val="00AE48D4"/>
    <w:rsid w:val="00AE4A59"/>
    <w:rsid w:val="00AE4A73"/>
    <w:rsid w:val="00AE4AB3"/>
    <w:rsid w:val="00AE4E40"/>
    <w:rsid w:val="00AE4FD7"/>
    <w:rsid w:val="00AE50BB"/>
    <w:rsid w:val="00AE512B"/>
    <w:rsid w:val="00AE5212"/>
    <w:rsid w:val="00AE53E9"/>
    <w:rsid w:val="00AE551A"/>
    <w:rsid w:val="00AE5767"/>
    <w:rsid w:val="00AE583B"/>
    <w:rsid w:val="00AE58F1"/>
    <w:rsid w:val="00AE59F9"/>
    <w:rsid w:val="00AE5C87"/>
    <w:rsid w:val="00AE5F82"/>
    <w:rsid w:val="00AE6001"/>
    <w:rsid w:val="00AE60AA"/>
    <w:rsid w:val="00AE64B4"/>
    <w:rsid w:val="00AE651C"/>
    <w:rsid w:val="00AE6658"/>
    <w:rsid w:val="00AE68C5"/>
    <w:rsid w:val="00AE6930"/>
    <w:rsid w:val="00AE6944"/>
    <w:rsid w:val="00AE69D5"/>
    <w:rsid w:val="00AE6B4C"/>
    <w:rsid w:val="00AE6C24"/>
    <w:rsid w:val="00AE6CD6"/>
    <w:rsid w:val="00AE6CDC"/>
    <w:rsid w:val="00AE6DDA"/>
    <w:rsid w:val="00AE6F8C"/>
    <w:rsid w:val="00AE6FB8"/>
    <w:rsid w:val="00AE7064"/>
    <w:rsid w:val="00AE73CF"/>
    <w:rsid w:val="00AE74B1"/>
    <w:rsid w:val="00AE7539"/>
    <w:rsid w:val="00AE76F3"/>
    <w:rsid w:val="00AE7719"/>
    <w:rsid w:val="00AE7863"/>
    <w:rsid w:val="00AE7935"/>
    <w:rsid w:val="00AE796B"/>
    <w:rsid w:val="00AE7970"/>
    <w:rsid w:val="00AE7BD0"/>
    <w:rsid w:val="00AE7BED"/>
    <w:rsid w:val="00AE7C19"/>
    <w:rsid w:val="00AE7C49"/>
    <w:rsid w:val="00AE7EBD"/>
    <w:rsid w:val="00AF00B1"/>
    <w:rsid w:val="00AF01F5"/>
    <w:rsid w:val="00AF05B8"/>
    <w:rsid w:val="00AF0A04"/>
    <w:rsid w:val="00AF0AEF"/>
    <w:rsid w:val="00AF0B38"/>
    <w:rsid w:val="00AF0BF6"/>
    <w:rsid w:val="00AF1204"/>
    <w:rsid w:val="00AF144D"/>
    <w:rsid w:val="00AF163B"/>
    <w:rsid w:val="00AF177E"/>
    <w:rsid w:val="00AF1A9B"/>
    <w:rsid w:val="00AF1B2C"/>
    <w:rsid w:val="00AF1C3F"/>
    <w:rsid w:val="00AF1D7F"/>
    <w:rsid w:val="00AF1E7A"/>
    <w:rsid w:val="00AF1ECD"/>
    <w:rsid w:val="00AF1EE8"/>
    <w:rsid w:val="00AF20A1"/>
    <w:rsid w:val="00AF20C6"/>
    <w:rsid w:val="00AF20ED"/>
    <w:rsid w:val="00AF22FD"/>
    <w:rsid w:val="00AF23B8"/>
    <w:rsid w:val="00AF2578"/>
    <w:rsid w:val="00AF25C7"/>
    <w:rsid w:val="00AF25F2"/>
    <w:rsid w:val="00AF2C28"/>
    <w:rsid w:val="00AF2C8F"/>
    <w:rsid w:val="00AF2DA2"/>
    <w:rsid w:val="00AF2DE3"/>
    <w:rsid w:val="00AF2E08"/>
    <w:rsid w:val="00AF2EAC"/>
    <w:rsid w:val="00AF305D"/>
    <w:rsid w:val="00AF30F1"/>
    <w:rsid w:val="00AF30F3"/>
    <w:rsid w:val="00AF3106"/>
    <w:rsid w:val="00AF3296"/>
    <w:rsid w:val="00AF352C"/>
    <w:rsid w:val="00AF3541"/>
    <w:rsid w:val="00AF35AA"/>
    <w:rsid w:val="00AF382B"/>
    <w:rsid w:val="00AF386A"/>
    <w:rsid w:val="00AF3931"/>
    <w:rsid w:val="00AF3958"/>
    <w:rsid w:val="00AF397B"/>
    <w:rsid w:val="00AF39E1"/>
    <w:rsid w:val="00AF3A27"/>
    <w:rsid w:val="00AF3A56"/>
    <w:rsid w:val="00AF3BB0"/>
    <w:rsid w:val="00AF3C06"/>
    <w:rsid w:val="00AF3F1A"/>
    <w:rsid w:val="00AF3FE9"/>
    <w:rsid w:val="00AF4040"/>
    <w:rsid w:val="00AF40EE"/>
    <w:rsid w:val="00AF4381"/>
    <w:rsid w:val="00AF4487"/>
    <w:rsid w:val="00AF4713"/>
    <w:rsid w:val="00AF4A05"/>
    <w:rsid w:val="00AF4A4B"/>
    <w:rsid w:val="00AF4B6F"/>
    <w:rsid w:val="00AF4BF8"/>
    <w:rsid w:val="00AF4C05"/>
    <w:rsid w:val="00AF4D03"/>
    <w:rsid w:val="00AF4D8C"/>
    <w:rsid w:val="00AF4E3D"/>
    <w:rsid w:val="00AF4FA2"/>
    <w:rsid w:val="00AF5096"/>
    <w:rsid w:val="00AF51EE"/>
    <w:rsid w:val="00AF5205"/>
    <w:rsid w:val="00AF57DD"/>
    <w:rsid w:val="00AF5804"/>
    <w:rsid w:val="00AF5900"/>
    <w:rsid w:val="00AF590C"/>
    <w:rsid w:val="00AF5948"/>
    <w:rsid w:val="00AF5AD3"/>
    <w:rsid w:val="00AF5BF7"/>
    <w:rsid w:val="00AF5C76"/>
    <w:rsid w:val="00AF5EA0"/>
    <w:rsid w:val="00AF5F40"/>
    <w:rsid w:val="00AF5F7F"/>
    <w:rsid w:val="00AF628D"/>
    <w:rsid w:val="00AF6747"/>
    <w:rsid w:val="00AF677D"/>
    <w:rsid w:val="00AF68FA"/>
    <w:rsid w:val="00AF6BC1"/>
    <w:rsid w:val="00AF6C69"/>
    <w:rsid w:val="00AF6C8C"/>
    <w:rsid w:val="00AF6E71"/>
    <w:rsid w:val="00AF7041"/>
    <w:rsid w:val="00AF7140"/>
    <w:rsid w:val="00AF7252"/>
    <w:rsid w:val="00AF735E"/>
    <w:rsid w:val="00AF73BB"/>
    <w:rsid w:val="00AF7923"/>
    <w:rsid w:val="00AF7A44"/>
    <w:rsid w:val="00AF7BA1"/>
    <w:rsid w:val="00AF7CB8"/>
    <w:rsid w:val="00AF7DBC"/>
    <w:rsid w:val="00AF7F47"/>
    <w:rsid w:val="00AF7FEC"/>
    <w:rsid w:val="00AF7FF9"/>
    <w:rsid w:val="00B005F8"/>
    <w:rsid w:val="00B0075E"/>
    <w:rsid w:val="00B007AA"/>
    <w:rsid w:val="00B007C6"/>
    <w:rsid w:val="00B0098C"/>
    <w:rsid w:val="00B009D6"/>
    <w:rsid w:val="00B00A68"/>
    <w:rsid w:val="00B00ECE"/>
    <w:rsid w:val="00B00EEC"/>
    <w:rsid w:val="00B00F92"/>
    <w:rsid w:val="00B01070"/>
    <w:rsid w:val="00B0124F"/>
    <w:rsid w:val="00B0128D"/>
    <w:rsid w:val="00B01442"/>
    <w:rsid w:val="00B01662"/>
    <w:rsid w:val="00B016DE"/>
    <w:rsid w:val="00B018F1"/>
    <w:rsid w:val="00B01B5F"/>
    <w:rsid w:val="00B01C40"/>
    <w:rsid w:val="00B01D8D"/>
    <w:rsid w:val="00B01F3F"/>
    <w:rsid w:val="00B01F71"/>
    <w:rsid w:val="00B02127"/>
    <w:rsid w:val="00B021D7"/>
    <w:rsid w:val="00B024D5"/>
    <w:rsid w:val="00B024E4"/>
    <w:rsid w:val="00B026C6"/>
    <w:rsid w:val="00B026EB"/>
    <w:rsid w:val="00B0292E"/>
    <w:rsid w:val="00B02A97"/>
    <w:rsid w:val="00B02B98"/>
    <w:rsid w:val="00B02BE8"/>
    <w:rsid w:val="00B02C0E"/>
    <w:rsid w:val="00B02E01"/>
    <w:rsid w:val="00B02EA0"/>
    <w:rsid w:val="00B02FE5"/>
    <w:rsid w:val="00B0309D"/>
    <w:rsid w:val="00B030FF"/>
    <w:rsid w:val="00B0351B"/>
    <w:rsid w:val="00B03735"/>
    <w:rsid w:val="00B037CC"/>
    <w:rsid w:val="00B0391D"/>
    <w:rsid w:val="00B03ADB"/>
    <w:rsid w:val="00B03B16"/>
    <w:rsid w:val="00B03F05"/>
    <w:rsid w:val="00B03FFA"/>
    <w:rsid w:val="00B040A1"/>
    <w:rsid w:val="00B04118"/>
    <w:rsid w:val="00B04500"/>
    <w:rsid w:val="00B04564"/>
    <w:rsid w:val="00B04581"/>
    <w:rsid w:val="00B0470C"/>
    <w:rsid w:val="00B0479E"/>
    <w:rsid w:val="00B04B84"/>
    <w:rsid w:val="00B04C11"/>
    <w:rsid w:val="00B04CCF"/>
    <w:rsid w:val="00B04E2A"/>
    <w:rsid w:val="00B04FA1"/>
    <w:rsid w:val="00B05042"/>
    <w:rsid w:val="00B0510D"/>
    <w:rsid w:val="00B056C3"/>
    <w:rsid w:val="00B05711"/>
    <w:rsid w:val="00B058FB"/>
    <w:rsid w:val="00B05C41"/>
    <w:rsid w:val="00B05CC3"/>
    <w:rsid w:val="00B06058"/>
    <w:rsid w:val="00B0609B"/>
    <w:rsid w:val="00B0652F"/>
    <w:rsid w:val="00B0673A"/>
    <w:rsid w:val="00B06798"/>
    <w:rsid w:val="00B0695C"/>
    <w:rsid w:val="00B06A26"/>
    <w:rsid w:val="00B06BC6"/>
    <w:rsid w:val="00B06BDB"/>
    <w:rsid w:val="00B06C15"/>
    <w:rsid w:val="00B06C86"/>
    <w:rsid w:val="00B06CA1"/>
    <w:rsid w:val="00B06D66"/>
    <w:rsid w:val="00B06F68"/>
    <w:rsid w:val="00B07122"/>
    <w:rsid w:val="00B07497"/>
    <w:rsid w:val="00B0751A"/>
    <w:rsid w:val="00B0752F"/>
    <w:rsid w:val="00B077FC"/>
    <w:rsid w:val="00B0788A"/>
    <w:rsid w:val="00B079CC"/>
    <w:rsid w:val="00B07A99"/>
    <w:rsid w:val="00B07ABE"/>
    <w:rsid w:val="00B07AD0"/>
    <w:rsid w:val="00B07BB7"/>
    <w:rsid w:val="00B07C0D"/>
    <w:rsid w:val="00B07CAE"/>
    <w:rsid w:val="00B07F43"/>
    <w:rsid w:val="00B07F47"/>
    <w:rsid w:val="00B07F4C"/>
    <w:rsid w:val="00B10086"/>
    <w:rsid w:val="00B1008D"/>
    <w:rsid w:val="00B103B0"/>
    <w:rsid w:val="00B104A1"/>
    <w:rsid w:val="00B10514"/>
    <w:rsid w:val="00B10520"/>
    <w:rsid w:val="00B1097A"/>
    <w:rsid w:val="00B10A88"/>
    <w:rsid w:val="00B10C07"/>
    <w:rsid w:val="00B11110"/>
    <w:rsid w:val="00B11152"/>
    <w:rsid w:val="00B11295"/>
    <w:rsid w:val="00B11360"/>
    <w:rsid w:val="00B116A3"/>
    <w:rsid w:val="00B11758"/>
    <w:rsid w:val="00B11789"/>
    <w:rsid w:val="00B11966"/>
    <w:rsid w:val="00B11C18"/>
    <w:rsid w:val="00B11E33"/>
    <w:rsid w:val="00B11F82"/>
    <w:rsid w:val="00B11FB7"/>
    <w:rsid w:val="00B12308"/>
    <w:rsid w:val="00B12371"/>
    <w:rsid w:val="00B1241A"/>
    <w:rsid w:val="00B12715"/>
    <w:rsid w:val="00B12832"/>
    <w:rsid w:val="00B12AF6"/>
    <w:rsid w:val="00B12C64"/>
    <w:rsid w:val="00B12CE6"/>
    <w:rsid w:val="00B130E5"/>
    <w:rsid w:val="00B131B3"/>
    <w:rsid w:val="00B1332C"/>
    <w:rsid w:val="00B13475"/>
    <w:rsid w:val="00B136AF"/>
    <w:rsid w:val="00B13717"/>
    <w:rsid w:val="00B1375F"/>
    <w:rsid w:val="00B13A56"/>
    <w:rsid w:val="00B13D43"/>
    <w:rsid w:val="00B13E42"/>
    <w:rsid w:val="00B13F00"/>
    <w:rsid w:val="00B13F5E"/>
    <w:rsid w:val="00B1416B"/>
    <w:rsid w:val="00B148FE"/>
    <w:rsid w:val="00B14951"/>
    <w:rsid w:val="00B1496E"/>
    <w:rsid w:val="00B14B70"/>
    <w:rsid w:val="00B14C1E"/>
    <w:rsid w:val="00B14C32"/>
    <w:rsid w:val="00B14C3A"/>
    <w:rsid w:val="00B14C5E"/>
    <w:rsid w:val="00B14CF9"/>
    <w:rsid w:val="00B14F37"/>
    <w:rsid w:val="00B14FFE"/>
    <w:rsid w:val="00B15365"/>
    <w:rsid w:val="00B15396"/>
    <w:rsid w:val="00B154F0"/>
    <w:rsid w:val="00B15751"/>
    <w:rsid w:val="00B15980"/>
    <w:rsid w:val="00B15DE0"/>
    <w:rsid w:val="00B15F0A"/>
    <w:rsid w:val="00B15FE3"/>
    <w:rsid w:val="00B1601A"/>
    <w:rsid w:val="00B1609F"/>
    <w:rsid w:val="00B161EE"/>
    <w:rsid w:val="00B162A9"/>
    <w:rsid w:val="00B16395"/>
    <w:rsid w:val="00B1652F"/>
    <w:rsid w:val="00B1663C"/>
    <w:rsid w:val="00B166B9"/>
    <w:rsid w:val="00B16730"/>
    <w:rsid w:val="00B168C9"/>
    <w:rsid w:val="00B16B54"/>
    <w:rsid w:val="00B16C03"/>
    <w:rsid w:val="00B16D92"/>
    <w:rsid w:val="00B16F99"/>
    <w:rsid w:val="00B17003"/>
    <w:rsid w:val="00B170E7"/>
    <w:rsid w:val="00B171C4"/>
    <w:rsid w:val="00B171DE"/>
    <w:rsid w:val="00B172AD"/>
    <w:rsid w:val="00B17369"/>
    <w:rsid w:val="00B1738C"/>
    <w:rsid w:val="00B1753A"/>
    <w:rsid w:val="00B176D0"/>
    <w:rsid w:val="00B177EE"/>
    <w:rsid w:val="00B17888"/>
    <w:rsid w:val="00B17AAF"/>
    <w:rsid w:val="00B17B30"/>
    <w:rsid w:val="00B17BB1"/>
    <w:rsid w:val="00B17C61"/>
    <w:rsid w:val="00B17E9D"/>
    <w:rsid w:val="00B17EB6"/>
    <w:rsid w:val="00B17F42"/>
    <w:rsid w:val="00B17FC3"/>
    <w:rsid w:val="00B17FED"/>
    <w:rsid w:val="00B20028"/>
    <w:rsid w:val="00B20118"/>
    <w:rsid w:val="00B201F1"/>
    <w:rsid w:val="00B20641"/>
    <w:rsid w:val="00B20914"/>
    <w:rsid w:val="00B20C69"/>
    <w:rsid w:val="00B20CD0"/>
    <w:rsid w:val="00B20D60"/>
    <w:rsid w:val="00B20E58"/>
    <w:rsid w:val="00B20FB1"/>
    <w:rsid w:val="00B210A3"/>
    <w:rsid w:val="00B210A7"/>
    <w:rsid w:val="00B2111B"/>
    <w:rsid w:val="00B211BF"/>
    <w:rsid w:val="00B21267"/>
    <w:rsid w:val="00B21316"/>
    <w:rsid w:val="00B21358"/>
    <w:rsid w:val="00B21448"/>
    <w:rsid w:val="00B2153D"/>
    <w:rsid w:val="00B21828"/>
    <w:rsid w:val="00B21916"/>
    <w:rsid w:val="00B21945"/>
    <w:rsid w:val="00B219C2"/>
    <w:rsid w:val="00B21B22"/>
    <w:rsid w:val="00B21B49"/>
    <w:rsid w:val="00B21D16"/>
    <w:rsid w:val="00B21D81"/>
    <w:rsid w:val="00B21FA6"/>
    <w:rsid w:val="00B21FD4"/>
    <w:rsid w:val="00B21FFF"/>
    <w:rsid w:val="00B22121"/>
    <w:rsid w:val="00B221D7"/>
    <w:rsid w:val="00B221F9"/>
    <w:rsid w:val="00B222DB"/>
    <w:rsid w:val="00B22321"/>
    <w:rsid w:val="00B2249C"/>
    <w:rsid w:val="00B22752"/>
    <w:rsid w:val="00B22794"/>
    <w:rsid w:val="00B228DC"/>
    <w:rsid w:val="00B22A32"/>
    <w:rsid w:val="00B22D44"/>
    <w:rsid w:val="00B22E25"/>
    <w:rsid w:val="00B2318A"/>
    <w:rsid w:val="00B2336A"/>
    <w:rsid w:val="00B235F7"/>
    <w:rsid w:val="00B235F8"/>
    <w:rsid w:val="00B237BC"/>
    <w:rsid w:val="00B238D5"/>
    <w:rsid w:val="00B239BB"/>
    <w:rsid w:val="00B23A6D"/>
    <w:rsid w:val="00B23A8F"/>
    <w:rsid w:val="00B23B75"/>
    <w:rsid w:val="00B23BA4"/>
    <w:rsid w:val="00B23C93"/>
    <w:rsid w:val="00B23DA3"/>
    <w:rsid w:val="00B23E98"/>
    <w:rsid w:val="00B23FAF"/>
    <w:rsid w:val="00B240C5"/>
    <w:rsid w:val="00B2433F"/>
    <w:rsid w:val="00B24586"/>
    <w:rsid w:val="00B245BE"/>
    <w:rsid w:val="00B2464E"/>
    <w:rsid w:val="00B2487C"/>
    <w:rsid w:val="00B24925"/>
    <w:rsid w:val="00B24EC7"/>
    <w:rsid w:val="00B25191"/>
    <w:rsid w:val="00B25218"/>
    <w:rsid w:val="00B25229"/>
    <w:rsid w:val="00B252D4"/>
    <w:rsid w:val="00B252E6"/>
    <w:rsid w:val="00B256B8"/>
    <w:rsid w:val="00B259EB"/>
    <w:rsid w:val="00B25DE6"/>
    <w:rsid w:val="00B25FCA"/>
    <w:rsid w:val="00B2605C"/>
    <w:rsid w:val="00B261EC"/>
    <w:rsid w:val="00B26249"/>
    <w:rsid w:val="00B2627F"/>
    <w:rsid w:val="00B26393"/>
    <w:rsid w:val="00B263BD"/>
    <w:rsid w:val="00B26526"/>
    <w:rsid w:val="00B266B3"/>
    <w:rsid w:val="00B2681D"/>
    <w:rsid w:val="00B269BC"/>
    <w:rsid w:val="00B26D38"/>
    <w:rsid w:val="00B26E22"/>
    <w:rsid w:val="00B26E77"/>
    <w:rsid w:val="00B27037"/>
    <w:rsid w:val="00B27060"/>
    <w:rsid w:val="00B271A3"/>
    <w:rsid w:val="00B27273"/>
    <w:rsid w:val="00B272F4"/>
    <w:rsid w:val="00B27388"/>
    <w:rsid w:val="00B273DA"/>
    <w:rsid w:val="00B274B4"/>
    <w:rsid w:val="00B27738"/>
    <w:rsid w:val="00B278B5"/>
    <w:rsid w:val="00B27B6F"/>
    <w:rsid w:val="00B27C9B"/>
    <w:rsid w:val="00B27DA3"/>
    <w:rsid w:val="00B27E03"/>
    <w:rsid w:val="00B27E8C"/>
    <w:rsid w:val="00B27FDB"/>
    <w:rsid w:val="00B30106"/>
    <w:rsid w:val="00B30172"/>
    <w:rsid w:val="00B301BA"/>
    <w:rsid w:val="00B3032F"/>
    <w:rsid w:val="00B303B2"/>
    <w:rsid w:val="00B304B0"/>
    <w:rsid w:val="00B304DC"/>
    <w:rsid w:val="00B306DB"/>
    <w:rsid w:val="00B3071E"/>
    <w:rsid w:val="00B308B1"/>
    <w:rsid w:val="00B30B9A"/>
    <w:rsid w:val="00B30C5F"/>
    <w:rsid w:val="00B30E3A"/>
    <w:rsid w:val="00B3106C"/>
    <w:rsid w:val="00B310C8"/>
    <w:rsid w:val="00B311D3"/>
    <w:rsid w:val="00B3126C"/>
    <w:rsid w:val="00B3144D"/>
    <w:rsid w:val="00B3155B"/>
    <w:rsid w:val="00B31821"/>
    <w:rsid w:val="00B31840"/>
    <w:rsid w:val="00B31875"/>
    <w:rsid w:val="00B31B36"/>
    <w:rsid w:val="00B31BDF"/>
    <w:rsid w:val="00B31C05"/>
    <w:rsid w:val="00B31C2D"/>
    <w:rsid w:val="00B31DE5"/>
    <w:rsid w:val="00B31E66"/>
    <w:rsid w:val="00B31EFC"/>
    <w:rsid w:val="00B320E9"/>
    <w:rsid w:val="00B32179"/>
    <w:rsid w:val="00B321AC"/>
    <w:rsid w:val="00B322D4"/>
    <w:rsid w:val="00B3232D"/>
    <w:rsid w:val="00B32350"/>
    <w:rsid w:val="00B3242E"/>
    <w:rsid w:val="00B324AE"/>
    <w:rsid w:val="00B32516"/>
    <w:rsid w:val="00B32C99"/>
    <w:rsid w:val="00B32D0E"/>
    <w:rsid w:val="00B32F10"/>
    <w:rsid w:val="00B333FE"/>
    <w:rsid w:val="00B33530"/>
    <w:rsid w:val="00B335D6"/>
    <w:rsid w:val="00B337C0"/>
    <w:rsid w:val="00B337D7"/>
    <w:rsid w:val="00B33AEF"/>
    <w:rsid w:val="00B33BE3"/>
    <w:rsid w:val="00B33C05"/>
    <w:rsid w:val="00B33D1A"/>
    <w:rsid w:val="00B33D79"/>
    <w:rsid w:val="00B33E57"/>
    <w:rsid w:val="00B33F97"/>
    <w:rsid w:val="00B34300"/>
    <w:rsid w:val="00B34339"/>
    <w:rsid w:val="00B34519"/>
    <w:rsid w:val="00B34602"/>
    <w:rsid w:val="00B346A3"/>
    <w:rsid w:val="00B34781"/>
    <w:rsid w:val="00B34AD7"/>
    <w:rsid w:val="00B34C4E"/>
    <w:rsid w:val="00B34D80"/>
    <w:rsid w:val="00B34E79"/>
    <w:rsid w:val="00B34FE5"/>
    <w:rsid w:val="00B3562B"/>
    <w:rsid w:val="00B3573A"/>
    <w:rsid w:val="00B357E4"/>
    <w:rsid w:val="00B35873"/>
    <w:rsid w:val="00B3594F"/>
    <w:rsid w:val="00B35A01"/>
    <w:rsid w:val="00B35A48"/>
    <w:rsid w:val="00B35A71"/>
    <w:rsid w:val="00B35B0B"/>
    <w:rsid w:val="00B35B7D"/>
    <w:rsid w:val="00B35BB4"/>
    <w:rsid w:val="00B35F9C"/>
    <w:rsid w:val="00B35FAA"/>
    <w:rsid w:val="00B35FF4"/>
    <w:rsid w:val="00B361CD"/>
    <w:rsid w:val="00B3625C"/>
    <w:rsid w:val="00B363AE"/>
    <w:rsid w:val="00B364F3"/>
    <w:rsid w:val="00B36806"/>
    <w:rsid w:val="00B369ED"/>
    <w:rsid w:val="00B36A85"/>
    <w:rsid w:val="00B36CA9"/>
    <w:rsid w:val="00B36D41"/>
    <w:rsid w:val="00B36D53"/>
    <w:rsid w:val="00B36D7F"/>
    <w:rsid w:val="00B36D9F"/>
    <w:rsid w:val="00B36DE6"/>
    <w:rsid w:val="00B3701D"/>
    <w:rsid w:val="00B37134"/>
    <w:rsid w:val="00B3721D"/>
    <w:rsid w:val="00B3744B"/>
    <w:rsid w:val="00B37530"/>
    <w:rsid w:val="00B37533"/>
    <w:rsid w:val="00B37784"/>
    <w:rsid w:val="00B37827"/>
    <w:rsid w:val="00B3792C"/>
    <w:rsid w:val="00B40083"/>
    <w:rsid w:val="00B4027B"/>
    <w:rsid w:val="00B40353"/>
    <w:rsid w:val="00B409F9"/>
    <w:rsid w:val="00B40B4F"/>
    <w:rsid w:val="00B40C0A"/>
    <w:rsid w:val="00B40D14"/>
    <w:rsid w:val="00B4115F"/>
    <w:rsid w:val="00B411AD"/>
    <w:rsid w:val="00B4121C"/>
    <w:rsid w:val="00B413B9"/>
    <w:rsid w:val="00B414DE"/>
    <w:rsid w:val="00B414E4"/>
    <w:rsid w:val="00B4162F"/>
    <w:rsid w:val="00B41751"/>
    <w:rsid w:val="00B417FD"/>
    <w:rsid w:val="00B4186D"/>
    <w:rsid w:val="00B41B40"/>
    <w:rsid w:val="00B41B4B"/>
    <w:rsid w:val="00B41B74"/>
    <w:rsid w:val="00B421C5"/>
    <w:rsid w:val="00B42262"/>
    <w:rsid w:val="00B423F9"/>
    <w:rsid w:val="00B42455"/>
    <w:rsid w:val="00B424FD"/>
    <w:rsid w:val="00B427B0"/>
    <w:rsid w:val="00B42873"/>
    <w:rsid w:val="00B42957"/>
    <w:rsid w:val="00B42A18"/>
    <w:rsid w:val="00B42AA7"/>
    <w:rsid w:val="00B42C89"/>
    <w:rsid w:val="00B42E56"/>
    <w:rsid w:val="00B42F1B"/>
    <w:rsid w:val="00B42F87"/>
    <w:rsid w:val="00B42FAC"/>
    <w:rsid w:val="00B42FEF"/>
    <w:rsid w:val="00B43093"/>
    <w:rsid w:val="00B43238"/>
    <w:rsid w:val="00B432F2"/>
    <w:rsid w:val="00B433B2"/>
    <w:rsid w:val="00B4345E"/>
    <w:rsid w:val="00B434E1"/>
    <w:rsid w:val="00B435C1"/>
    <w:rsid w:val="00B4370E"/>
    <w:rsid w:val="00B43812"/>
    <w:rsid w:val="00B439E5"/>
    <w:rsid w:val="00B43B3A"/>
    <w:rsid w:val="00B43C87"/>
    <w:rsid w:val="00B43E5F"/>
    <w:rsid w:val="00B44076"/>
    <w:rsid w:val="00B4414E"/>
    <w:rsid w:val="00B443E1"/>
    <w:rsid w:val="00B44495"/>
    <w:rsid w:val="00B445BC"/>
    <w:rsid w:val="00B44664"/>
    <w:rsid w:val="00B44825"/>
    <w:rsid w:val="00B44893"/>
    <w:rsid w:val="00B44924"/>
    <w:rsid w:val="00B44C23"/>
    <w:rsid w:val="00B44C4D"/>
    <w:rsid w:val="00B44E2D"/>
    <w:rsid w:val="00B44E73"/>
    <w:rsid w:val="00B451DB"/>
    <w:rsid w:val="00B45215"/>
    <w:rsid w:val="00B452B8"/>
    <w:rsid w:val="00B4545F"/>
    <w:rsid w:val="00B455A5"/>
    <w:rsid w:val="00B458CA"/>
    <w:rsid w:val="00B458DA"/>
    <w:rsid w:val="00B45A24"/>
    <w:rsid w:val="00B45BD1"/>
    <w:rsid w:val="00B45C96"/>
    <w:rsid w:val="00B45CD3"/>
    <w:rsid w:val="00B45D32"/>
    <w:rsid w:val="00B45E21"/>
    <w:rsid w:val="00B45EC0"/>
    <w:rsid w:val="00B45F1E"/>
    <w:rsid w:val="00B45F82"/>
    <w:rsid w:val="00B45FC7"/>
    <w:rsid w:val="00B461BC"/>
    <w:rsid w:val="00B46408"/>
    <w:rsid w:val="00B466E0"/>
    <w:rsid w:val="00B467D0"/>
    <w:rsid w:val="00B46A7A"/>
    <w:rsid w:val="00B46B24"/>
    <w:rsid w:val="00B46B65"/>
    <w:rsid w:val="00B46CE3"/>
    <w:rsid w:val="00B46E6C"/>
    <w:rsid w:val="00B470BF"/>
    <w:rsid w:val="00B470D2"/>
    <w:rsid w:val="00B4711D"/>
    <w:rsid w:val="00B471C8"/>
    <w:rsid w:val="00B471D8"/>
    <w:rsid w:val="00B47247"/>
    <w:rsid w:val="00B47499"/>
    <w:rsid w:val="00B477BD"/>
    <w:rsid w:val="00B47BF4"/>
    <w:rsid w:val="00B50012"/>
    <w:rsid w:val="00B50271"/>
    <w:rsid w:val="00B503FC"/>
    <w:rsid w:val="00B50420"/>
    <w:rsid w:val="00B5067D"/>
    <w:rsid w:val="00B506D8"/>
    <w:rsid w:val="00B5077E"/>
    <w:rsid w:val="00B50869"/>
    <w:rsid w:val="00B50A76"/>
    <w:rsid w:val="00B50BAB"/>
    <w:rsid w:val="00B50F7E"/>
    <w:rsid w:val="00B510F3"/>
    <w:rsid w:val="00B51106"/>
    <w:rsid w:val="00B5114B"/>
    <w:rsid w:val="00B5119F"/>
    <w:rsid w:val="00B51286"/>
    <w:rsid w:val="00B512C6"/>
    <w:rsid w:val="00B51309"/>
    <w:rsid w:val="00B513FC"/>
    <w:rsid w:val="00B5185A"/>
    <w:rsid w:val="00B51894"/>
    <w:rsid w:val="00B518BB"/>
    <w:rsid w:val="00B51938"/>
    <w:rsid w:val="00B51A3D"/>
    <w:rsid w:val="00B51AE8"/>
    <w:rsid w:val="00B51B8C"/>
    <w:rsid w:val="00B51CEA"/>
    <w:rsid w:val="00B51DAB"/>
    <w:rsid w:val="00B51E27"/>
    <w:rsid w:val="00B51ECE"/>
    <w:rsid w:val="00B52123"/>
    <w:rsid w:val="00B52126"/>
    <w:rsid w:val="00B52236"/>
    <w:rsid w:val="00B52259"/>
    <w:rsid w:val="00B525E7"/>
    <w:rsid w:val="00B52790"/>
    <w:rsid w:val="00B52A3D"/>
    <w:rsid w:val="00B52B33"/>
    <w:rsid w:val="00B52D6F"/>
    <w:rsid w:val="00B52E82"/>
    <w:rsid w:val="00B52F8B"/>
    <w:rsid w:val="00B52FD0"/>
    <w:rsid w:val="00B5304C"/>
    <w:rsid w:val="00B535C8"/>
    <w:rsid w:val="00B53818"/>
    <w:rsid w:val="00B53A18"/>
    <w:rsid w:val="00B53BBA"/>
    <w:rsid w:val="00B53CA8"/>
    <w:rsid w:val="00B53D31"/>
    <w:rsid w:val="00B53DBF"/>
    <w:rsid w:val="00B54041"/>
    <w:rsid w:val="00B54106"/>
    <w:rsid w:val="00B5412B"/>
    <w:rsid w:val="00B5415E"/>
    <w:rsid w:val="00B5420C"/>
    <w:rsid w:val="00B54547"/>
    <w:rsid w:val="00B5456D"/>
    <w:rsid w:val="00B5461B"/>
    <w:rsid w:val="00B5464B"/>
    <w:rsid w:val="00B5491E"/>
    <w:rsid w:val="00B54BEE"/>
    <w:rsid w:val="00B54C63"/>
    <w:rsid w:val="00B54D8B"/>
    <w:rsid w:val="00B54F3D"/>
    <w:rsid w:val="00B54FE3"/>
    <w:rsid w:val="00B55093"/>
    <w:rsid w:val="00B55542"/>
    <w:rsid w:val="00B5597B"/>
    <w:rsid w:val="00B56184"/>
    <w:rsid w:val="00B566EF"/>
    <w:rsid w:val="00B568B2"/>
    <w:rsid w:val="00B568E8"/>
    <w:rsid w:val="00B56914"/>
    <w:rsid w:val="00B569F8"/>
    <w:rsid w:val="00B56A2D"/>
    <w:rsid w:val="00B56B83"/>
    <w:rsid w:val="00B56D13"/>
    <w:rsid w:val="00B56D21"/>
    <w:rsid w:val="00B56E6D"/>
    <w:rsid w:val="00B570BE"/>
    <w:rsid w:val="00B5747A"/>
    <w:rsid w:val="00B57610"/>
    <w:rsid w:val="00B577F6"/>
    <w:rsid w:val="00B578C9"/>
    <w:rsid w:val="00B602EC"/>
    <w:rsid w:val="00B60427"/>
    <w:rsid w:val="00B6051D"/>
    <w:rsid w:val="00B60595"/>
    <w:rsid w:val="00B606E3"/>
    <w:rsid w:val="00B6079C"/>
    <w:rsid w:val="00B6080B"/>
    <w:rsid w:val="00B60A0D"/>
    <w:rsid w:val="00B60C8F"/>
    <w:rsid w:val="00B60D71"/>
    <w:rsid w:val="00B60DA4"/>
    <w:rsid w:val="00B60F03"/>
    <w:rsid w:val="00B60F82"/>
    <w:rsid w:val="00B60FDB"/>
    <w:rsid w:val="00B61045"/>
    <w:rsid w:val="00B61102"/>
    <w:rsid w:val="00B612B8"/>
    <w:rsid w:val="00B61315"/>
    <w:rsid w:val="00B6140C"/>
    <w:rsid w:val="00B61603"/>
    <w:rsid w:val="00B616E6"/>
    <w:rsid w:val="00B617E0"/>
    <w:rsid w:val="00B6190F"/>
    <w:rsid w:val="00B619BB"/>
    <w:rsid w:val="00B61A69"/>
    <w:rsid w:val="00B61A6B"/>
    <w:rsid w:val="00B61B67"/>
    <w:rsid w:val="00B61DD5"/>
    <w:rsid w:val="00B62068"/>
    <w:rsid w:val="00B62079"/>
    <w:rsid w:val="00B62185"/>
    <w:rsid w:val="00B6226E"/>
    <w:rsid w:val="00B62373"/>
    <w:rsid w:val="00B6243A"/>
    <w:rsid w:val="00B62468"/>
    <w:rsid w:val="00B624F2"/>
    <w:rsid w:val="00B62541"/>
    <w:rsid w:val="00B625CC"/>
    <w:rsid w:val="00B625F5"/>
    <w:rsid w:val="00B6288E"/>
    <w:rsid w:val="00B628D4"/>
    <w:rsid w:val="00B6294E"/>
    <w:rsid w:val="00B62A3B"/>
    <w:rsid w:val="00B62A45"/>
    <w:rsid w:val="00B62BFE"/>
    <w:rsid w:val="00B62C63"/>
    <w:rsid w:val="00B62F67"/>
    <w:rsid w:val="00B631A3"/>
    <w:rsid w:val="00B63211"/>
    <w:rsid w:val="00B63585"/>
    <w:rsid w:val="00B635F7"/>
    <w:rsid w:val="00B6362F"/>
    <w:rsid w:val="00B64161"/>
    <w:rsid w:val="00B641F5"/>
    <w:rsid w:val="00B64238"/>
    <w:rsid w:val="00B642CC"/>
    <w:rsid w:val="00B6434D"/>
    <w:rsid w:val="00B6438F"/>
    <w:rsid w:val="00B6441A"/>
    <w:rsid w:val="00B64560"/>
    <w:rsid w:val="00B645F2"/>
    <w:rsid w:val="00B64771"/>
    <w:rsid w:val="00B64950"/>
    <w:rsid w:val="00B649C7"/>
    <w:rsid w:val="00B64B0E"/>
    <w:rsid w:val="00B64FF4"/>
    <w:rsid w:val="00B6509D"/>
    <w:rsid w:val="00B652ED"/>
    <w:rsid w:val="00B6538E"/>
    <w:rsid w:val="00B653C3"/>
    <w:rsid w:val="00B6549D"/>
    <w:rsid w:val="00B65541"/>
    <w:rsid w:val="00B65608"/>
    <w:rsid w:val="00B65836"/>
    <w:rsid w:val="00B65A0D"/>
    <w:rsid w:val="00B65BFF"/>
    <w:rsid w:val="00B65E88"/>
    <w:rsid w:val="00B65E93"/>
    <w:rsid w:val="00B66001"/>
    <w:rsid w:val="00B66020"/>
    <w:rsid w:val="00B66184"/>
    <w:rsid w:val="00B661D9"/>
    <w:rsid w:val="00B66246"/>
    <w:rsid w:val="00B662F0"/>
    <w:rsid w:val="00B66332"/>
    <w:rsid w:val="00B664E9"/>
    <w:rsid w:val="00B66560"/>
    <w:rsid w:val="00B665D3"/>
    <w:rsid w:val="00B6669B"/>
    <w:rsid w:val="00B666D0"/>
    <w:rsid w:val="00B66862"/>
    <w:rsid w:val="00B66873"/>
    <w:rsid w:val="00B669DE"/>
    <w:rsid w:val="00B66A32"/>
    <w:rsid w:val="00B66B77"/>
    <w:rsid w:val="00B66EAE"/>
    <w:rsid w:val="00B66EB7"/>
    <w:rsid w:val="00B66F74"/>
    <w:rsid w:val="00B67234"/>
    <w:rsid w:val="00B672BD"/>
    <w:rsid w:val="00B673D5"/>
    <w:rsid w:val="00B676FD"/>
    <w:rsid w:val="00B67758"/>
    <w:rsid w:val="00B67AB6"/>
    <w:rsid w:val="00B67B56"/>
    <w:rsid w:val="00B67B67"/>
    <w:rsid w:val="00B67D78"/>
    <w:rsid w:val="00B7061A"/>
    <w:rsid w:val="00B7096F"/>
    <w:rsid w:val="00B709B7"/>
    <w:rsid w:val="00B70ADF"/>
    <w:rsid w:val="00B70D64"/>
    <w:rsid w:val="00B70DFE"/>
    <w:rsid w:val="00B70E90"/>
    <w:rsid w:val="00B70EF5"/>
    <w:rsid w:val="00B70F8B"/>
    <w:rsid w:val="00B710BA"/>
    <w:rsid w:val="00B7110D"/>
    <w:rsid w:val="00B7142E"/>
    <w:rsid w:val="00B715A1"/>
    <w:rsid w:val="00B71779"/>
    <w:rsid w:val="00B7184A"/>
    <w:rsid w:val="00B71A81"/>
    <w:rsid w:val="00B71E2B"/>
    <w:rsid w:val="00B71EC5"/>
    <w:rsid w:val="00B72075"/>
    <w:rsid w:val="00B720B1"/>
    <w:rsid w:val="00B72107"/>
    <w:rsid w:val="00B721D9"/>
    <w:rsid w:val="00B7223A"/>
    <w:rsid w:val="00B72386"/>
    <w:rsid w:val="00B723A6"/>
    <w:rsid w:val="00B7244B"/>
    <w:rsid w:val="00B724B9"/>
    <w:rsid w:val="00B7272E"/>
    <w:rsid w:val="00B72819"/>
    <w:rsid w:val="00B7299C"/>
    <w:rsid w:val="00B729FB"/>
    <w:rsid w:val="00B72C2F"/>
    <w:rsid w:val="00B72D83"/>
    <w:rsid w:val="00B72EC2"/>
    <w:rsid w:val="00B72EF1"/>
    <w:rsid w:val="00B72F26"/>
    <w:rsid w:val="00B7301F"/>
    <w:rsid w:val="00B731B5"/>
    <w:rsid w:val="00B732DB"/>
    <w:rsid w:val="00B7337A"/>
    <w:rsid w:val="00B7357E"/>
    <w:rsid w:val="00B73609"/>
    <w:rsid w:val="00B73701"/>
    <w:rsid w:val="00B739DC"/>
    <w:rsid w:val="00B73AFC"/>
    <w:rsid w:val="00B73C0A"/>
    <w:rsid w:val="00B73CC4"/>
    <w:rsid w:val="00B73E5E"/>
    <w:rsid w:val="00B73FF4"/>
    <w:rsid w:val="00B742AD"/>
    <w:rsid w:val="00B743EF"/>
    <w:rsid w:val="00B744AE"/>
    <w:rsid w:val="00B7468A"/>
    <w:rsid w:val="00B747F2"/>
    <w:rsid w:val="00B74CC8"/>
    <w:rsid w:val="00B74F8B"/>
    <w:rsid w:val="00B750E7"/>
    <w:rsid w:val="00B75119"/>
    <w:rsid w:val="00B751DE"/>
    <w:rsid w:val="00B75365"/>
    <w:rsid w:val="00B7536C"/>
    <w:rsid w:val="00B7582E"/>
    <w:rsid w:val="00B75872"/>
    <w:rsid w:val="00B75977"/>
    <w:rsid w:val="00B75CE3"/>
    <w:rsid w:val="00B75E6F"/>
    <w:rsid w:val="00B76207"/>
    <w:rsid w:val="00B76278"/>
    <w:rsid w:val="00B763AA"/>
    <w:rsid w:val="00B764EF"/>
    <w:rsid w:val="00B76524"/>
    <w:rsid w:val="00B765C7"/>
    <w:rsid w:val="00B76666"/>
    <w:rsid w:val="00B767C1"/>
    <w:rsid w:val="00B7688C"/>
    <w:rsid w:val="00B76924"/>
    <w:rsid w:val="00B76C66"/>
    <w:rsid w:val="00B76C74"/>
    <w:rsid w:val="00B76D42"/>
    <w:rsid w:val="00B76ED8"/>
    <w:rsid w:val="00B76F3A"/>
    <w:rsid w:val="00B76FE3"/>
    <w:rsid w:val="00B770C5"/>
    <w:rsid w:val="00B7715A"/>
    <w:rsid w:val="00B77290"/>
    <w:rsid w:val="00B773AA"/>
    <w:rsid w:val="00B77444"/>
    <w:rsid w:val="00B7746F"/>
    <w:rsid w:val="00B7783B"/>
    <w:rsid w:val="00B77872"/>
    <w:rsid w:val="00B77888"/>
    <w:rsid w:val="00B77915"/>
    <w:rsid w:val="00B779D0"/>
    <w:rsid w:val="00B77A54"/>
    <w:rsid w:val="00B77D8A"/>
    <w:rsid w:val="00B77DED"/>
    <w:rsid w:val="00B77F75"/>
    <w:rsid w:val="00B80260"/>
    <w:rsid w:val="00B80399"/>
    <w:rsid w:val="00B804C2"/>
    <w:rsid w:val="00B80509"/>
    <w:rsid w:val="00B80645"/>
    <w:rsid w:val="00B8075D"/>
    <w:rsid w:val="00B8084C"/>
    <w:rsid w:val="00B80888"/>
    <w:rsid w:val="00B809F2"/>
    <w:rsid w:val="00B80D46"/>
    <w:rsid w:val="00B80D91"/>
    <w:rsid w:val="00B80DCA"/>
    <w:rsid w:val="00B80ED0"/>
    <w:rsid w:val="00B80F1B"/>
    <w:rsid w:val="00B810C9"/>
    <w:rsid w:val="00B81119"/>
    <w:rsid w:val="00B81166"/>
    <w:rsid w:val="00B8126E"/>
    <w:rsid w:val="00B81355"/>
    <w:rsid w:val="00B81590"/>
    <w:rsid w:val="00B815A3"/>
    <w:rsid w:val="00B81694"/>
    <w:rsid w:val="00B816D0"/>
    <w:rsid w:val="00B81BD9"/>
    <w:rsid w:val="00B81D8F"/>
    <w:rsid w:val="00B81F5F"/>
    <w:rsid w:val="00B81F6B"/>
    <w:rsid w:val="00B81F93"/>
    <w:rsid w:val="00B8200E"/>
    <w:rsid w:val="00B8205F"/>
    <w:rsid w:val="00B821CC"/>
    <w:rsid w:val="00B82310"/>
    <w:rsid w:val="00B8255F"/>
    <w:rsid w:val="00B82571"/>
    <w:rsid w:val="00B825C6"/>
    <w:rsid w:val="00B8262B"/>
    <w:rsid w:val="00B827D2"/>
    <w:rsid w:val="00B82950"/>
    <w:rsid w:val="00B82E7D"/>
    <w:rsid w:val="00B82F89"/>
    <w:rsid w:val="00B8302C"/>
    <w:rsid w:val="00B83181"/>
    <w:rsid w:val="00B8321D"/>
    <w:rsid w:val="00B8341A"/>
    <w:rsid w:val="00B834EC"/>
    <w:rsid w:val="00B83615"/>
    <w:rsid w:val="00B83749"/>
    <w:rsid w:val="00B83965"/>
    <w:rsid w:val="00B83B2C"/>
    <w:rsid w:val="00B83FBD"/>
    <w:rsid w:val="00B842CA"/>
    <w:rsid w:val="00B843DA"/>
    <w:rsid w:val="00B84414"/>
    <w:rsid w:val="00B84650"/>
    <w:rsid w:val="00B847E4"/>
    <w:rsid w:val="00B8496A"/>
    <w:rsid w:val="00B8498A"/>
    <w:rsid w:val="00B84B5F"/>
    <w:rsid w:val="00B84B6F"/>
    <w:rsid w:val="00B84BCD"/>
    <w:rsid w:val="00B84D1E"/>
    <w:rsid w:val="00B84D3D"/>
    <w:rsid w:val="00B84F2D"/>
    <w:rsid w:val="00B851E9"/>
    <w:rsid w:val="00B85299"/>
    <w:rsid w:val="00B85502"/>
    <w:rsid w:val="00B856F3"/>
    <w:rsid w:val="00B858D3"/>
    <w:rsid w:val="00B858D6"/>
    <w:rsid w:val="00B85B0E"/>
    <w:rsid w:val="00B85CE0"/>
    <w:rsid w:val="00B85D2C"/>
    <w:rsid w:val="00B85D2D"/>
    <w:rsid w:val="00B85FDD"/>
    <w:rsid w:val="00B86110"/>
    <w:rsid w:val="00B86307"/>
    <w:rsid w:val="00B867A4"/>
    <w:rsid w:val="00B86C28"/>
    <w:rsid w:val="00B86DBC"/>
    <w:rsid w:val="00B86E6B"/>
    <w:rsid w:val="00B87022"/>
    <w:rsid w:val="00B87103"/>
    <w:rsid w:val="00B871F0"/>
    <w:rsid w:val="00B87253"/>
    <w:rsid w:val="00B8736C"/>
    <w:rsid w:val="00B87398"/>
    <w:rsid w:val="00B874CC"/>
    <w:rsid w:val="00B87645"/>
    <w:rsid w:val="00B87683"/>
    <w:rsid w:val="00B87741"/>
    <w:rsid w:val="00B8783F"/>
    <w:rsid w:val="00B87B1D"/>
    <w:rsid w:val="00B87B38"/>
    <w:rsid w:val="00B87B49"/>
    <w:rsid w:val="00B87EB2"/>
    <w:rsid w:val="00B87F4D"/>
    <w:rsid w:val="00B901E2"/>
    <w:rsid w:val="00B902F0"/>
    <w:rsid w:val="00B903E3"/>
    <w:rsid w:val="00B904DA"/>
    <w:rsid w:val="00B904FC"/>
    <w:rsid w:val="00B905DE"/>
    <w:rsid w:val="00B90613"/>
    <w:rsid w:val="00B90799"/>
    <w:rsid w:val="00B907D4"/>
    <w:rsid w:val="00B90838"/>
    <w:rsid w:val="00B908D9"/>
    <w:rsid w:val="00B9096E"/>
    <w:rsid w:val="00B90CFD"/>
    <w:rsid w:val="00B90E1B"/>
    <w:rsid w:val="00B910CE"/>
    <w:rsid w:val="00B91143"/>
    <w:rsid w:val="00B91207"/>
    <w:rsid w:val="00B91374"/>
    <w:rsid w:val="00B91702"/>
    <w:rsid w:val="00B91908"/>
    <w:rsid w:val="00B91939"/>
    <w:rsid w:val="00B91E9B"/>
    <w:rsid w:val="00B91FD2"/>
    <w:rsid w:val="00B9210B"/>
    <w:rsid w:val="00B921B0"/>
    <w:rsid w:val="00B923B3"/>
    <w:rsid w:val="00B92597"/>
    <w:rsid w:val="00B926B3"/>
    <w:rsid w:val="00B92AC5"/>
    <w:rsid w:val="00B92B04"/>
    <w:rsid w:val="00B92EDF"/>
    <w:rsid w:val="00B92FDD"/>
    <w:rsid w:val="00B93319"/>
    <w:rsid w:val="00B933B7"/>
    <w:rsid w:val="00B933C8"/>
    <w:rsid w:val="00B9349C"/>
    <w:rsid w:val="00B93646"/>
    <w:rsid w:val="00B93735"/>
    <w:rsid w:val="00B9383C"/>
    <w:rsid w:val="00B93A7F"/>
    <w:rsid w:val="00B93BC5"/>
    <w:rsid w:val="00B93DF0"/>
    <w:rsid w:val="00B93E3C"/>
    <w:rsid w:val="00B94140"/>
    <w:rsid w:val="00B944FB"/>
    <w:rsid w:val="00B94585"/>
    <w:rsid w:val="00B948BC"/>
    <w:rsid w:val="00B94A4D"/>
    <w:rsid w:val="00B94C0E"/>
    <w:rsid w:val="00B95114"/>
    <w:rsid w:val="00B95173"/>
    <w:rsid w:val="00B951C4"/>
    <w:rsid w:val="00B9534F"/>
    <w:rsid w:val="00B954DC"/>
    <w:rsid w:val="00B955CE"/>
    <w:rsid w:val="00B95680"/>
    <w:rsid w:val="00B95698"/>
    <w:rsid w:val="00B956ED"/>
    <w:rsid w:val="00B95859"/>
    <w:rsid w:val="00B95A8D"/>
    <w:rsid w:val="00B95BCF"/>
    <w:rsid w:val="00B95F1B"/>
    <w:rsid w:val="00B95FFA"/>
    <w:rsid w:val="00B960AF"/>
    <w:rsid w:val="00B960B1"/>
    <w:rsid w:val="00B96144"/>
    <w:rsid w:val="00B9618F"/>
    <w:rsid w:val="00B9633C"/>
    <w:rsid w:val="00B96368"/>
    <w:rsid w:val="00B9650A"/>
    <w:rsid w:val="00B9678E"/>
    <w:rsid w:val="00B96851"/>
    <w:rsid w:val="00B969B5"/>
    <w:rsid w:val="00B96BC6"/>
    <w:rsid w:val="00B96EA8"/>
    <w:rsid w:val="00B96EE3"/>
    <w:rsid w:val="00B9703C"/>
    <w:rsid w:val="00B973F2"/>
    <w:rsid w:val="00B974A4"/>
    <w:rsid w:val="00B9755D"/>
    <w:rsid w:val="00B97A3F"/>
    <w:rsid w:val="00B97B33"/>
    <w:rsid w:val="00B97BF2"/>
    <w:rsid w:val="00B97D36"/>
    <w:rsid w:val="00B97DED"/>
    <w:rsid w:val="00B97E47"/>
    <w:rsid w:val="00B97F81"/>
    <w:rsid w:val="00BA011E"/>
    <w:rsid w:val="00BA01E1"/>
    <w:rsid w:val="00BA0220"/>
    <w:rsid w:val="00BA0241"/>
    <w:rsid w:val="00BA03AC"/>
    <w:rsid w:val="00BA051E"/>
    <w:rsid w:val="00BA06A9"/>
    <w:rsid w:val="00BA06DB"/>
    <w:rsid w:val="00BA0792"/>
    <w:rsid w:val="00BA0B32"/>
    <w:rsid w:val="00BA0D1C"/>
    <w:rsid w:val="00BA0D27"/>
    <w:rsid w:val="00BA0E73"/>
    <w:rsid w:val="00BA1027"/>
    <w:rsid w:val="00BA105B"/>
    <w:rsid w:val="00BA12AE"/>
    <w:rsid w:val="00BA141A"/>
    <w:rsid w:val="00BA1AD4"/>
    <w:rsid w:val="00BA1C2E"/>
    <w:rsid w:val="00BA1CC4"/>
    <w:rsid w:val="00BA1D28"/>
    <w:rsid w:val="00BA1E19"/>
    <w:rsid w:val="00BA1E7D"/>
    <w:rsid w:val="00BA1F2D"/>
    <w:rsid w:val="00BA21E6"/>
    <w:rsid w:val="00BA22CB"/>
    <w:rsid w:val="00BA22E0"/>
    <w:rsid w:val="00BA24FC"/>
    <w:rsid w:val="00BA2630"/>
    <w:rsid w:val="00BA2665"/>
    <w:rsid w:val="00BA29D9"/>
    <w:rsid w:val="00BA2B0E"/>
    <w:rsid w:val="00BA2B1B"/>
    <w:rsid w:val="00BA2C17"/>
    <w:rsid w:val="00BA2F3A"/>
    <w:rsid w:val="00BA3116"/>
    <w:rsid w:val="00BA3120"/>
    <w:rsid w:val="00BA3390"/>
    <w:rsid w:val="00BA33EB"/>
    <w:rsid w:val="00BA3472"/>
    <w:rsid w:val="00BA3485"/>
    <w:rsid w:val="00BA3549"/>
    <w:rsid w:val="00BA3669"/>
    <w:rsid w:val="00BA38D6"/>
    <w:rsid w:val="00BA3A5F"/>
    <w:rsid w:val="00BA3B0A"/>
    <w:rsid w:val="00BA3C58"/>
    <w:rsid w:val="00BA41CA"/>
    <w:rsid w:val="00BA449C"/>
    <w:rsid w:val="00BA44FB"/>
    <w:rsid w:val="00BA4865"/>
    <w:rsid w:val="00BA4A05"/>
    <w:rsid w:val="00BA4B16"/>
    <w:rsid w:val="00BA4BB6"/>
    <w:rsid w:val="00BA4BD4"/>
    <w:rsid w:val="00BA4D5E"/>
    <w:rsid w:val="00BA4E81"/>
    <w:rsid w:val="00BA4F2A"/>
    <w:rsid w:val="00BA4F79"/>
    <w:rsid w:val="00BA5002"/>
    <w:rsid w:val="00BA50B7"/>
    <w:rsid w:val="00BA518D"/>
    <w:rsid w:val="00BA52A1"/>
    <w:rsid w:val="00BA5571"/>
    <w:rsid w:val="00BA596D"/>
    <w:rsid w:val="00BA5A2F"/>
    <w:rsid w:val="00BA5B22"/>
    <w:rsid w:val="00BA5B43"/>
    <w:rsid w:val="00BA5CF5"/>
    <w:rsid w:val="00BA5D50"/>
    <w:rsid w:val="00BA5DE5"/>
    <w:rsid w:val="00BA5F8D"/>
    <w:rsid w:val="00BA6188"/>
    <w:rsid w:val="00BA6208"/>
    <w:rsid w:val="00BA63A4"/>
    <w:rsid w:val="00BA64A5"/>
    <w:rsid w:val="00BA6583"/>
    <w:rsid w:val="00BA6589"/>
    <w:rsid w:val="00BA6656"/>
    <w:rsid w:val="00BA6727"/>
    <w:rsid w:val="00BA685A"/>
    <w:rsid w:val="00BA68DF"/>
    <w:rsid w:val="00BA6967"/>
    <w:rsid w:val="00BA69EB"/>
    <w:rsid w:val="00BA6AD6"/>
    <w:rsid w:val="00BA6F01"/>
    <w:rsid w:val="00BA71DE"/>
    <w:rsid w:val="00BA722B"/>
    <w:rsid w:val="00BA735E"/>
    <w:rsid w:val="00BA73B1"/>
    <w:rsid w:val="00BA7528"/>
    <w:rsid w:val="00BA7593"/>
    <w:rsid w:val="00BA7862"/>
    <w:rsid w:val="00BA7981"/>
    <w:rsid w:val="00BA7AEA"/>
    <w:rsid w:val="00BA7E4A"/>
    <w:rsid w:val="00BA7F10"/>
    <w:rsid w:val="00BB0018"/>
    <w:rsid w:val="00BB0099"/>
    <w:rsid w:val="00BB009F"/>
    <w:rsid w:val="00BB02CB"/>
    <w:rsid w:val="00BB02EA"/>
    <w:rsid w:val="00BB0334"/>
    <w:rsid w:val="00BB0425"/>
    <w:rsid w:val="00BB0673"/>
    <w:rsid w:val="00BB0711"/>
    <w:rsid w:val="00BB08D3"/>
    <w:rsid w:val="00BB08EC"/>
    <w:rsid w:val="00BB0925"/>
    <w:rsid w:val="00BB0A4C"/>
    <w:rsid w:val="00BB0BE7"/>
    <w:rsid w:val="00BB0E1A"/>
    <w:rsid w:val="00BB0E48"/>
    <w:rsid w:val="00BB0EE3"/>
    <w:rsid w:val="00BB0FE1"/>
    <w:rsid w:val="00BB1142"/>
    <w:rsid w:val="00BB11BA"/>
    <w:rsid w:val="00BB12F2"/>
    <w:rsid w:val="00BB14C1"/>
    <w:rsid w:val="00BB15B3"/>
    <w:rsid w:val="00BB186D"/>
    <w:rsid w:val="00BB1B8B"/>
    <w:rsid w:val="00BB1DA7"/>
    <w:rsid w:val="00BB1DF1"/>
    <w:rsid w:val="00BB1F68"/>
    <w:rsid w:val="00BB203C"/>
    <w:rsid w:val="00BB224B"/>
    <w:rsid w:val="00BB2506"/>
    <w:rsid w:val="00BB2575"/>
    <w:rsid w:val="00BB2E4A"/>
    <w:rsid w:val="00BB2E80"/>
    <w:rsid w:val="00BB2FA3"/>
    <w:rsid w:val="00BB345A"/>
    <w:rsid w:val="00BB3515"/>
    <w:rsid w:val="00BB3849"/>
    <w:rsid w:val="00BB39F9"/>
    <w:rsid w:val="00BB3A15"/>
    <w:rsid w:val="00BB3ACD"/>
    <w:rsid w:val="00BB3DD3"/>
    <w:rsid w:val="00BB3F84"/>
    <w:rsid w:val="00BB3FED"/>
    <w:rsid w:val="00BB40C1"/>
    <w:rsid w:val="00BB40CE"/>
    <w:rsid w:val="00BB4248"/>
    <w:rsid w:val="00BB4272"/>
    <w:rsid w:val="00BB428F"/>
    <w:rsid w:val="00BB42AA"/>
    <w:rsid w:val="00BB42D9"/>
    <w:rsid w:val="00BB431F"/>
    <w:rsid w:val="00BB483C"/>
    <w:rsid w:val="00BB4AFC"/>
    <w:rsid w:val="00BB4B05"/>
    <w:rsid w:val="00BB4B0E"/>
    <w:rsid w:val="00BB4C22"/>
    <w:rsid w:val="00BB4DE2"/>
    <w:rsid w:val="00BB4F85"/>
    <w:rsid w:val="00BB5274"/>
    <w:rsid w:val="00BB5369"/>
    <w:rsid w:val="00BB551C"/>
    <w:rsid w:val="00BB55AE"/>
    <w:rsid w:val="00BB55AF"/>
    <w:rsid w:val="00BB55D8"/>
    <w:rsid w:val="00BB5600"/>
    <w:rsid w:val="00BB5946"/>
    <w:rsid w:val="00BB5E2D"/>
    <w:rsid w:val="00BB60D0"/>
    <w:rsid w:val="00BB60F7"/>
    <w:rsid w:val="00BB6168"/>
    <w:rsid w:val="00BB639E"/>
    <w:rsid w:val="00BB65B0"/>
    <w:rsid w:val="00BB661A"/>
    <w:rsid w:val="00BB6BA4"/>
    <w:rsid w:val="00BB6D83"/>
    <w:rsid w:val="00BB6E61"/>
    <w:rsid w:val="00BB6FF4"/>
    <w:rsid w:val="00BB7077"/>
    <w:rsid w:val="00BB7084"/>
    <w:rsid w:val="00BB7225"/>
    <w:rsid w:val="00BB7510"/>
    <w:rsid w:val="00BB77BE"/>
    <w:rsid w:val="00BB79A7"/>
    <w:rsid w:val="00BB7A4F"/>
    <w:rsid w:val="00BB7C1A"/>
    <w:rsid w:val="00BB7D6D"/>
    <w:rsid w:val="00BB7D8D"/>
    <w:rsid w:val="00BB7EF3"/>
    <w:rsid w:val="00BB7FCC"/>
    <w:rsid w:val="00BC0069"/>
    <w:rsid w:val="00BC027B"/>
    <w:rsid w:val="00BC037F"/>
    <w:rsid w:val="00BC0916"/>
    <w:rsid w:val="00BC09B4"/>
    <w:rsid w:val="00BC0A3D"/>
    <w:rsid w:val="00BC0A59"/>
    <w:rsid w:val="00BC0DC1"/>
    <w:rsid w:val="00BC0E47"/>
    <w:rsid w:val="00BC0EA2"/>
    <w:rsid w:val="00BC0FAC"/>
    <w:rsid w:val="00BC1066"/>
    <w:rsid w:val="00BC119E"/>
    <w:rsid w:val="00BC1328"/>
    <w:rsid w:val="00BC1569"/>
    <w:rsid w:val="00BC15E0"/>
    <w:rsid w:val="00BC1655"/>
    <w:rsid w:val="00BC16ED"/>
    <w:rsid w:val="00BC1840"/>
    <w:rsid w:val="00BC18BB"/>
    <w:rsid w:val="00BC1B01"/>
    <w:rsid w:val="00BC1C2E"/>
    <w:rsid w:val="00BC1CA9"/>
    <w:rsid w:val="00BC1E19"/>
    <w:rsid w:val="00BC1E3E"/>
    <w:rsid w:val="00BC1F0E"/>
    <w:rsid w:val="00BC1FBB"/>
    <w:rsid w:val="00BC20F9"/>
    <w:rsid w:val="00BC22DE"/>
    <w:rsid w:val="00BC2352"/>
    <w:rsid w:val="00BC2631"/>
    <w:rsid w:val="00BC2B74"/>
    <w:rsid w:val="00BC2BB2"/>
    <w:rsid w:val="00BC2CD1"/>
    <w:rsid w:val="00BC2CFD"/>
    <w:rsid w:val="00BC2D15"/>
    <w:rsid w:val="00BC2E80"/>
    <w:rsid w:val="00BC2F0F"/>
    <w:rsid w:val="00BC2F58"/>
    <w:rsid w:val="00BC32EC"/>
    <w:rsid w:val="00BC3619"/>
    <w:rsid w:val="00BC362C"/>
    <w:rsid w:val="00BC3691"/>
    <w:rsid w:val="00BC3824"/>
    <w:rsid w:val="00BC3A84"/>
    <w:rsid w:val="00BC3BA0"/>
    <w:rsid w:val="00BC3C2A"/>
    <w:rsid w:val="00BC40D7"/>
    <w:rsid w:val="00BC4275"/>
    <w:rsid w:val="00BC44AD"/>
    <w:rsid w:val="00BC464A"/>
    <w:rsid w:val="00BC46FC"/>
    <w:rsid w:val="00BC487C"/>
    <w:rsid w:val="00BC488F"/>
    <w:rsid w:val="00BC492C"/>
    <w:rsid w:val="00BC4B53"/>
    <w:rsid w:val="00BC4EEE"/>
    <w:rsid w:val="00BC5137"/>
    <w:rsid w:val="00BC5151"/>
    <w:rsid w:val="00BC5300"/>
    <w:rsid w:val="00BC533C"/>
    <w:rsid w:val="00BC568D"/>
    <w:rsid w:val="00BC57C1"/>
    <w:rsid w:val="00BC58A9"/>
    <w:rsid w:val="00BC5A15"/>
    <w:rsid w:val="00BC5B54"/>
    <w:rsid w:val="00BC5C8D"/>
    <w:rsid w:val="00BC5CD7"/>
    <w:rsid w:val="00BC5D07"/>
    <w:rsid w:val="00BC5D30"/>
    <w:rsid w:val="00BC5EA5"/>
    <w:rsid w:val="00BC5EA6"/>
    <w:rsid w:val="00BC600F"/>
    <w:rsid w:val="00BC6413"/>
    <w:rsid w:val="00BC6838"/>
    <w:rsid w:val="00BC68BD"/>
    <w:rsid w:val="00BC6ACF"/>
    <w:rsid w:val="00BC6F95"/>
    <w:rsid w:val="00BC7020"/>
    <w:rsid w:val="00BC7244"/>
    <w:rsid w:val="00BC731B"/>
    <w:rsid w:val="00BC7321"/>
    <w:rsid w:val="00BC7324"/>
    <w:rsid w:val="00BC7338"/>
    <w:rsid w:val="00BC7578"/>
    <w:rsid w:val="00BC765D"/>
    <w:rsid w:val="00BC776C"/>
    <w:rsid w:val="00BC79EA"/>
    <w:rsid w:val="00BC7A53"/>
    <w:rsid w:val="00BC7ABE"/>
    <w:rsid w:val="00BC7DD8"/>
    <w:rsid w:val="00BC7E99"/>
    <w:rsid w:val="00BC7EB6"/>
    <w:rsid w:val="00BC7EF0"/>
    <w:rsid w:val="00BD01B2"/>
    <w:rsid w:val="00BD023F"/>
    <w:rsid w:val="00BD03C7"/>
    <w:rsid w:val="00BD0464"/>
    <w:rsid w:val="00BD062C"/>
    <w:rsid w:val="00BD06C1"/>
    <w:rsid w:val="00BD09F8"/>
    <w:rsid w:val="00BD0BA4"/>
    <w:rsid w:val="00BD0C63"/>
    <w:rsid w:val="00BD0E0E"/>
    <w:rsid w:val="00BD0F86"/>
    <w:rsid w:val="00BD0FE0"/>
    <w:rsid w:val="00BD111D"/>
    <w:rsid w:val="00BD1208"/>
    <w:rsid w:val="00BD122C"/>
    <w:rsid w:val="00BD12E5"/>
    <w:rsid w:val="00BD1311"/>
    <w:rsid w:val="00BD1463"/>
    <w:rsid w:val="00BD147F"/>
    <w:rsid w:val="00BD14A5"/>
    <w:rsid w:val="00BD1943"/>
    <w:rsid w:val="00BD1969"/>
    <w:rsid w:val="00BD19EC"/>
    <w:rsid w:val="00BD1A20"/>
    <w:rsid w:val="00BD1A67"/>
    <w:rsid w:val="00BD1AEB"/>
    <w:rsid w:val="00BD1D45"/>
    <w:rsid w:val="00BD1E4E"/>
    <w:rsid w:val="00BD1E51"/>
    <w:rsid w:val="00BD1E58"/>
    <w:rsid w:val="00BD1F07"/>
    <w:rsid w:val="00BD20D6"/>
    <w:rsid w:val="00BD212B"/>
    <w:rsid w:val="00BD2139"/>
    <w:rsid w:val="00BD2454"/>
    <w:rsid w:val="00BD247C"/>
    <w:rsid w:val="00BD2530"/>
    <w:rsid w:val="00BD258D"/>
    <w:rsid w:val="00BD2769"/>
    <w:rsid w:val="00BD27F8"/>
    <w:rsid w:val="00BD2890"/>
    <w:rsid w:val="00BD2A85"/>
    <w:rsid w:val="00BD2DD4"/>
    <w:rsid w:val="00BD2F72"/>
    <w:rsid w:val="00BD311F"/>
    <w:rsid w:val="00BD33C3"/>
    <w:rsid w:val="00BD363D"/>
    <w:rsid w:val="00BD3655"/>
    <w:rsid w:val="00BD384B"/>
    <w:rsid w:val="00BD3862"/>
    <w:rsid w:val="00BD38BF"/>
    <w:rsid w:val="00BD39BB"/>
    <w:rsid w:val="00BD3AC8"/>
    <w:rsid w:val="00BD3D6F"/>
    <w:rsid w:val="00BD3EB4"/>
    <w:rsid w:val="00BD3F66"/>
    <w:rsid w:val="00BD4122"/>
    <w:rsid w:val="00BD42F0"/>
    <w:rsid w:val="00BD44DF"/>
    <w:rsid w:val="00BD471D"/>
    <w:rsid w:val="00BD475B"/>
    <w:rsid w:val="00BD47D3"/>
    <w:rsid w:val="00BD47EC"/>
    <w:rsid w:val="00BD4961"/>
    <w:rsid w:val="00BD4AE3"/>
    <w:rsid w:val="00BD4B7E"/>
    <w:rsid w:val="00BD4B8E"/>
    <w:rsid w:val="00BD4C05"/>
    <w:rsid w:val="00BD4E69"/>
    <w:rsid w:val="00BD4F9F"/>
    <w:rsid w:val="00BD5211"/>
    <w:rsid w:val="00BD5562"/>
    <w:rsid w:val="00BD58E4"/>
    <w:rsid w:val="00BD58EC"/>
    <w:rsid w:val="00BD5A7D"/>
    <w:rsid w:val="00BD5CAF"/>
    <w:rsid w:val="00BD5CB3"/>
    <w:rsid w:val="00BD5D0F"/>
    <w:rsid w:val="00BD5F28"/>
    <w:rsid w:val="00BD6428"/>
    <w:rsid w:val="00BD6446"/>
    <w:rsid w:val="00BD649A"/>
    <w:rsid w:val="00BD64CA"/>
    <w:rsid w:val="00BD6B47"/>
    <w:rsid w:val="00BD6C40"/>
    <w:rsid w:val="00BD6CFA"/>
    <w:rsid w:val="00BD6D63"/>
    <w:rsid w:val="00BD6E24"/>
    <w:rsid w:val="00BD6F51"/>
    <w:rsid w:val="00BD6F52"/>
    <w:rsid w:val="00BD709C"/>
    <w:rsid w:val="00BD73A4"/>
    <w:rsid w:val="00BD740C"/>
    <w:rsid w:val="00BD74EA"/>
    <w:rsid w:val="00BD7513"/>
    <w:rsid w:val="00BD7553"/>
    <w:rsid w:val="00BD76B0"/>
    <w:rsid w:val="00BD76CF"/>
    <w:rsid w:val="00BD7766"/>
    <w:rsid w:val="00BD7848"/>
    <w:rsid w:val="00BD79CE"/>
    <w:rsid w:val="00BD7A45"/>
    <w:rsid w:val="00BD7ACD"/>
    <w:rsid w:val="00BD7B11"/>
    <w:rsid w:val="00BD7D52"/>
    <w:rsid w:val="00BD7EC9"/>
    <w:rsid w:val="00BD7FC1"/>
    <w:rsid w:val="00BE0097"/>
    <w:rsid w:val="00BE01CD"/>
    <w:rsid w:val="00BE0242"/>
    <w:rsid w:val="00BE0249"/>
    <w:rsid w:val="00BE026C"/>
    <w:rsid w:val="00BE0327"/>
    <w:rsid w:val="00BE0359"/>
    <w:rsid w:val="00BE04D4"/>
    <w:rsid w:val="00BE0574"/>
    <w:rsid w:val="00BE074D"/>
    <w:rsid w:val="00BE074E"/>
    <w:rsid w:val="00BE08AF"/>
    <w:rsid w:val="00BE08C1"/>
    <w:rsid w:val="00BE0B0F"/>
    <w:rsid w:val="00BE0BDA"/>
    <w:rsid w:val="00BE0C53"/>
    <w:rsid w:val="00BE0CFB"/>
    <w:rsid w:val="00BE109B"/>
    <w:rsid w:val="00BE10A6"/>
    <w:rsid w:val="00BE10F6"/>
    <w:rsid w:val="00BE1104"/>
    <w:rsid w:val="00BE1122"/>
    <w:rsid w:val="00BE11AA"/>
    <w:rsid w:val="00BE1562"/>
    <w:rsid w:val="00BE1775"/>
    <w:rsid w:val="00BE17CE"/>
    <w:rsid w:val="00BE1E68"/>
    <w:rsid w:val="00BE1EC3"/>
    <w:rsid w:val="00BE1F22"/>
    <w:rsid w:val="00BE1F29"/>
    <w:rsid w:val="00BE1FAD"/>
    <w:rsid w:val="00BE20C7"/>
    <w:rsid w:val="00BE2325"/>
    <w:rsid w:val="00BE2555"/>
    <w:rsid w:val="00BE2B74"/>
    <w:rsid w:val="00BE2C32"/>
    <w:rsid w:val="00BE2DED"/>
    <w:rsid w:val="00BE3033"/>
    <w:rsid w:val="00BE308C"/>
    <w:rsid w:val="00BE31E1"/>
    <w:rsid w:val="00BE31F6"/>
    <w:rsid w:val="00BE31FC"/>
    <w:rsid w:val="00BE329B"/>
    <w:rsid w:val="00BE33DC"/>
    <w:rsid w:val="00BE3783"/>
    <w:rsid w:val="00BE384A"/>
    <w:rsid w:val="00BE3855"/>
    <w:rsid w:val="00BE3893"/>
    <w:rsid w:val="00BE3954"/>
    <w:rsid w:val="00BE3A05"/>
    <w:rsid w:val="00BE3B50"/>
    <w:rsid w:val="00BE3D82"/>
    <w:rsid w:val="00BE3ED7"/>
    <w:rsid w:val="00BE3F7D"/>
    <w:rsid w:val="00BE41C5"/>
    <w:rsid w:val="00BE4330"/>
    <w:rsid w:val="00BE44BB"/>
    <w:rsid w:val="00BE44D1"/>
    <w:rsid w:val="00BE4717"/>
    <w:rsid w:val="00BE4759"/>
    <w:rsid w:val="00BE4D8E"/>
    <w:rsid w:val="00BE5054"/>
    <w:rsid w:val="00BE50A2"/>
    <w:rsid w:val="00BE5152"/>
    <w:rsid w:val="00BE51DB"/>
    <w:rsid w:val="00BE51F9"/>
    <w:rsid w:val="00BE52E3"/>
    <w:rsid w:val="00BE5376"/>
    <w:rsid w:val="00BE5491"/>
    <w:rsid w:val="00BE54F4"/>
    <w:rsid w:val="00BE553B"/>
    <w:rsid w:val="00BE566D"/>
    <w:rsid w:val="00BE56D0"/>
    <w:rsid w:val="00BE56E4"/>
    <w:rsid w:val="00BE5722"/>
    <w:rsid w:val="00BE5838"/>
    <w:rsid w:val="00BE5994"/>
    <w:rsid w:val="00BE5A09"/>
    <w:rsid w:val="00BE5AF8"/>
    <w:rsid w:val="00BE5BA5"/>
    <w:rsid w:val="00BE5BDE"/>
    <w:rsid w:val="00BE5C3D"/>
    <w:rsid w:val="00BE5DB1"/>
    <w:rsid w:val="00BE5DEC"/>
    <w:rsid w:val="00BE5E12"/>
    <w:rsid w:val="00BE5FA2"/>
    <w:rsid w:val="00BE5FEE"/>
    <w:rsid w:val="00BE604C"/>
    <w:rsid w:val="00BE6236"/>
    <w:rsid w:val="00BE6478"/>
    <w:rsid w:val="00BE6701"/>
    <w:rsid w:val="00BE673C"/>
    <w:rsid w:val="00BE6F1B"/>
    <w:rsid w:val="00BE6F66"/>
    <w:rsid w:val="00BE7112"/>
    <w:rsid w:val="00BE722A"/>
    <w:rsid w:val="00BE72BC"/>
    <w:rsid w:val="00BE7536"/>
    <w:rsid w:val="00BE7571"/>
    <w:rsid w:val="00BE75C6"/>
    <w:rsid w:val="00BE7781"/>
    <w:rsid w:val="00BE7A16"/>
    <w:rsid w:val="00BE7AF5"/>
    <w:rsid w:val="00BE7CF0"/>
    <w:rsid w:val="00BE7F02"/>
    <w:rsid w:val="00BE7F32"/>
    <w:rsid w:val="00BF00D2"/>
    <w:rsid w:val="00BF0135"/>
    <w:rsid w:val="00BF016B"/>
    <w:rsid w:val="00BF019C"/>
    <w:rsid w:val="00BF0434"/>
    <w:rsid w:val="00BF0439"/>
    <w:rsid w:val="00BF045D"/>
    <w:rsid w:val="00BF0605"/>
    <w:rsid w:val="00BF0765"/>
    <w:rsid w:val="00BF0800"/>
    <w:rsid w:val="00BF0823"/>
    <w:rsid w:val="00BF0955"/>
    <w:rsid w:val="00BF0DDE"/>
    <w:rsid w:val="00BF0E0F"/>
    <w:rsid w:val="00BF0E18"/>
    <w:rsid w:val="00BF0FC5"/>
    <w:rsid w:val="00BF1012"/>
    <w:rsid w:val="00BF102E"/>
    <w:rsid w:val="00BF10AC"/>
    <w:rsid w:val="00BF10EC"/>
    <w:rsid w:val="00BF11B6"/>
    <w:rsid w:val="00BF1215"/>
    <w:rsid w:val="00BF1316"/>
    <w:rsid w:val="00BF144F"/>
    <w:rsid w:val="00BF14FE"/>
    <w:rsid w:val="00BF171B"/>
    <w:rsid w:val="00BF17B8"/>
    <w:rsid w:val="00BF1906"/>
    <w:rsid w:val="00BF19B6"/>
    <w:rsid w:val="00BF1A40"/>
    <w:rsid w:val="00BF1C1C"/>
    <w:rsid w:val="00BF1DD9"/>
    <w:rsid w:val="00BF1EB2"/>
    <w:rsid w:val="00BF1FD5"/>
    <w:rsid w:val="00BF25E2"/>
    <w:rsid w:val="00BF2755"/>
    <w:rsid w:val="00BF286F"/>
    <w:rsid w:val="00BF28A9"/>
    <w:rsid w:val="00BF28B1"/>
    <w:rsid w:val="00BF2A83"/>
    <w:rsid w:val="00BF2B2A"/>
    <w:rsid w:val="00BF2D05"/>
    <w:rsid w:val="00BF2E9A"/>
    <w:rsid w:val="00BF2FB6"/>
    <w:rsid w:val="00BF3305"/>
    <w:rsid w:val="00BF335B"/>
    <w:rsid w:val="00BF33F1"/>
    <w:rsid w:val="00BF3625"/>
    <w:rsid w:val="00BF381A"/>
    <w:rsid w:val="00BF3B7E"/>
    <w:rsid w:val="00BF3CA5"/>
    <w:rsid w:val="00BF3FDE"/>
    <w:rsid w:val="00BF4012"/>
    <w:rsid w:val="00BF4193"/>
    <w:rsid w:val="00BF41C8"/>
    <w:rsid w:val="00BF42B0"/>
    <w:rsid w:val="00BF43AB"/>
    <w:rsid w:val="00BF469E"/>
    <w:rsid w:val="00BF4767"/>
    <w:rsid w:val="00BF47C2"/>
    <w:rsid w:val="00BF4801"/>
    <w:rsid w:val="00BF4B2A"/>
    <w:rsid w:val="00BF4B55"/>
    <w:rsid w:val="00BF4EF2"/>
    <w:rsid w:val="00BF4F3D"/>
    <w:rsid w:val="00BF4FE6"/>
    <w:rsid w:val="00BF5005"/>
    <w:rsid w:val="00BF50EA"/>
    <w:rsid w:val="00BF51C9"/>
    <w:rsid w:val="00BF51DC"/>
    <w:rsid w:val="00BF5B18"/>
    <w:rsid w:val="00BF5B1C"/>
    <w:rsid w:val="00BF5D11"/>
    <w:rsid w:val="00BF5F64"/>
    <w:rsid w:val="00BF5FC3"/>
    <w:rsid w:val="00BF5FCE"/>
    <w:rsid w:val="00BF5FD7"/>
    <w:rsid w:val="00BF6022"/>
    <w:rsid w:val="00BF62C1"/>
    <w:rsid w:val="00BF66A5"/>
    <w:rsid w:val="00BF694D"/>
    <w:rsid w:val="00BF69D5"/>
    <w:rsid w:val="00BF6A43"/>
    <w:rsid w:val="00BF6B65"/>
    <w:rsid w:val="00BF6BE1"/>
    <w:rsid w:val="00BF6CE9"/>
    <w:rsid w:val="00BF6FEF"/>
    <w:rsid w:val="00BF7162"/>
    <w:rsid w:val="00BF71E4"/>
    <w:rsid w:val="00BF7233"/>
    <w:rsid w:val="00BF74B5"/>
    <w:rsid w:val="00BF75F9"/>
    <w:rsid w:val="00BF76BD"/>
    <w:rsid w:val="00BF7815"/>
    <w:rsid w:val="00BF7B77"/>
    <w:rsid w:val="00BF7D07"/>
    <w:rsid w:val="00BF7D15"/>
    <w:rsid w:val="00BF7F0E"/>
    <w:rsid w:val="00BF7FC0"/>
    <w:rsid w:val="00BF7FCF"/>
    <w:rsid w:val="00C00275"/>
    <w:rsid w:val="00C00428"/>
    <w:rsid w:val="00C00679"/>
    <w:rsid w:val="00C00873"/>
    <w:rsid w:val="00C008BF"/>
    <w:rsid w:val="00C00910"/>
    <w:rsid w:val="00C00A13"/>
    <w:rsid w:val="00C00A2B"/>
    <w:rsid w:val="00C00B11"/>
    <w:rsid w:val="00C00C7F"/>
    <w:rsid w:val="00C00D6B"/>
    <w:rsid w:val="00C00DE5"/>
    <w:rsid w:val="00C00F93"/>
    <w:rsid w:val="00C010BA"/>
    <w:rsid w:val="00C011F8"/>
    <w:rsid w:val="00C0142E"/>
    <w:rsid w:val="00C01597"/>
    <w:rsid w:val="00C015DC"/>
    <w:rsid w:val="00C01667"/>
    <w:rsid w:val="00C01721"/>
    <w:rsid w:val="00C019DC"/>
    <w:rsid w:val="00C019DF"/>
    <w:rsid w:val="00C01AC3"/>
    <w:rsid w:val="00C01B48"/>
    <w:rsid w:val="00C01BA6"/>
    <w:rsid w:val="00C01C93"/>
    <w:rsid w:val="00C01ECA"/>
    <w:rsid w:val="00C01F1C"/>
    <w:rsid w:val="00C01F4B"/>
    <w:rsid w:val="00C020E5"/>
    <w:rsid w:val="00C02167"/>
    <w:rsid w:val="00C023B7"/>
    <w:rsid w:val="00C02582"/>
    <w:rsid w:val="00C0276D"/>
    <w:rsid w:val="00C027CA"/>
    <w:rsid w:val="00C028B8"/>
    <w:rsid w:val="00C02938"/>
    <w:rsid w:val="00C02A25"/>
    <w:rsid w:val="00C02DF8"/>
    <w:rsid w:val="00C033DD"/>
    <w:rsid w:val="00C0344C"/>
    <w:rsid w:val="00C03464"/>
    <w:rsid w:val="00C03612"/>
    <w:rsid w:val="00C03627"/>
    <w:rsid w:val="00C0365A"/>
    <w:rsid w:val="00C0377A"/>
    <w:rsid w:val="00C037D3"/>
    <w:rsid w:val="00C0390A"/>
    <w:rsid w:val="00C03C0B"/>
    <w:rsid w:val="00C03C75"/>
    <w:rsid w:val="00C03D92"/>
    <w:rsid w:val="00C03F8D"/>
    <w:rsid w:val="00C03FEB"/>
    <w:rsid w:val="00C04001"/>
    <w:rsid w:val="00C04005"/>
    <w:rsid w:val="00C044A9"/>
    <w:rsid w:val="00C045AB"/>
    <w:rsid w:val="00C0462E"/>
    <w:rsid w:val="00C047B0"/>
    <w:rsid w:val="00C0498F"/>
    <w:rsid w:val="00C04CD1"/>
    <w:rsid w:val="00C04D5C"/>
    <w:rsid w:val="00C04F3A"/>
    <w:rsid w:val="00C0512F"/>
    <w:rsid w:val="00C051B7"/>
    <w:rsid w:val="00C05306"/>
    <w:rsid w:val="00C0574E"/>
    <w:rsid w:val="00C05757"/>
    <w:rsid w:val="00C057A3"/>
    <w:rsid w:val="00C05FD7"/>
    <w:rsid w:val="00C060AA"/>
    <w:rsid w:val="00C06203"/>
    <w:rsid w:val="00C0633E"/>
    <w:rsid w:val="00C0648F"/>
    <w:rsid w:val="00C064F4"/>
    <w:rsid w:val="00C0669E"/>
    <w:rsid w:val="00C066CD"/>
    <w:rsid w:val="00C06775"/>
    <w:rsid w:val="00C067BC"/>
    <w:rsid w:val="00C0689F"/>
    <w:rsid w:val="00C068E6"/>
    <w:rsid w:val="00C068FC"/>
    <w:rsid w:val="00C06906"/>
    <w:rsid w:val="00C06A3D"/>
    <w:rsid w:val="00C06C20"/>
    <w:rsid w:val="00C06C7E"/>
    <w:rsid w:val="00C06ED9"/>
    <w:rsid w:val="00C06FCB"/>
    <w:rsid w:val="00C07001"/>
    <w:rsid w:val="00C07002"/>
    <w:rsid w:val="00C07075"/>
    <w:rsid w:val="00C072F2"/>
    <w:rsid w:val="00C074B2"/>
    <w:rsid w:val="00C075C9"/>
    <w:rsid w:val="00C0788E"/>
    <w:rsid w:val="00C079AD"/>
    <w:rsid w:val="00C07B06"/>
    <w:rsid w:val="00C100C4"/>
    <w:rsid w:val="00C101EE"/>
    <w:rsid w:val="00C10378"/>
    <w:rsid w:val="00C103ED"/>
    <w:rsid w:val="00C10740"/>
    <w:rsid w:val="00C10985"/>
    <w:rsid w:val="00C10B08"/>
    <w:rsid w:val="00C10B0F"/>
    <w:rsid w:val="00C10B89"/>
    <w:rsid w:val="00C10BAE"/>
    <w:rsid w:val="00C10BE6"/>
    <w:rsid w:val="00C10D11"/>
    <w:rsid w:val="00C10E02"/>
    <w:rsid w:val="00C10E3B"/>
    <w:rsid w:val="00C11099"/>
    <w:rsid w:val="00C11135"/>
    <w:rsid w:val="00C111BA"/>
    <w:rsid w:val="00C1122F"/>
    <w:rsid w:val="00C115EF"/>
    <w:rsid w:val="00C116CE"/>
    <w:rsid w:val="00C11BE3"/>
    <w:rsid w:val="00C11C28"/>
    <w:rsid w:val="00C11CF2"/>
    <w:rsid w:val="00C11D9B"/>
    <w:rsid w:val="00C11DB3"/>
    <w:rsid w:val="00C12036"/>
    <w:rsid w:val="00C120F2"/>
    <w:rsid w:val="00C124C2"/>
    <w:rsid w:val="00C125B4"/>
    <w:rsid w:val="00C12698"/>
    <w:rsid w:val="00C12908"/>
    <w:rsid w:val="00C12921"/>
    <w:rsid w:val="00C129EF"/>
    <w:rsid w:val="00C12CFB"/>
    <w:rsid w:val="00C12DAA"/>
    <w:rsid w:val="00C12DE2"/>
    <w:rsid w:val="00C12E20"/>
    <w:rsid w:val="00C13043"/>
    <w:rsid w:val="00C13474"/>
    <w:rsid w:val="00C135B2"/>
    <w:rsid w:val="00C1362B"/>
    <w:rsid w:val="00C13727"/>
    <w:rsid w:val="00C138F2"/>
    <w:rsid w:val="00C139A9"/>
    <w:rsid w:val="00C139E5"/>
    <w:rsid w:val="00C13A54"/>
    <w:rsid w:val="00C13AC6"/>
    <w:rsid w:val="00C13BE6"/>
    <w:rsid w:val="00C13EEC"/>
    <w:rsid w:val="00C13F0B"/>
    <w:rsid w:val="00C13FE2"/>
    <w:rsid w:val="00C14083"/>
    <w:rsid w:val="00C14385"/>
    <w:rsid w:val="00C143AB"/>
    <w:rsid w:val="00C144E0"/>
    <w:rsid w:val="00C147C9"/>
    <w:rsid w:val="00C14A69"/>
    <w:rsid w:val="00C14EC7"/>
    <w:rsid w:val="00C151BF"/>
    <w:rsid w:val="00C1521B"/>
    <w:rsid w:val="00C1594C"/>
    <w:rsid w:val="00C15995"/>
    <w:rsid w:val="00C159D9"/>
    <w:rsid w:val="00C159DE"/>
    <w:rsid w:val="00C15BA0"/>
    <w:rsid w:val="00C15F37"/>
    <w:rsid w:val="00C15F38"/>
    <w:rsid w:val="00C16012"/>
    <w:rsid w:val="00C16284"/>
    <w:rsid w:val="00C165BF"/>
    <w:rsid w:val="00C16857"/>
    <w:rsid w:val="00C16ADC"/>
    <w:rsid w:val="00C16C6C"/>
    <w:rsid w:val="00C16D24"/>
    <w:rsid w:val="00C16E0A"/>
    <w:rsid w:val="00C16E16"/>
    <w:rsid w:val="00C16F08"/>
    <w:rsid w:val="00C16F93"/>
    <w:rsid w:val="00C16FB3"/>
    <w:rsid w:val="00C16FCC"/>
    <w:rsid w:val="00C17179"/>
    <w:rsid w:val="00C17209"/>
    <w:rsid w:val="00C17543"/>
    <w:rsid w:val="00C17839"/>
    <w:rsid w:val="00C17A9D"/>
    <w:rsid w:val="00C17B45"/>
    <w:rsid w:val="00C17C9C"/>
    <w:rsid w:val="00C17D1E"/>
    <w:rsid w:val="00C17D2D"/>
    <w:rsid w:val="00C17D5A"/>
    <w:rsid w:val="00C17D82"/>
    <w:rsid w:val="00C17E01"/>
    <w:rsid w:val="00C17FC3"/>
    <w:rsid w:val="00C17FC7"/>
    <w:rsid w:val="00C201A2"/>
    <w:rsid w:val="00C2022A"/>
    <w:rsid w:val="00C20230"/>
    <w:rsid w:val="00C202E7"/>
    <w:rsid w:val="00C20313"/>
    <w:rsid w:val="00C2044F"/>
    <w:rsid w:val="00C204C7"/>
    <w:rsid w:val="00C205AE"/>
    <w:rsid w:val="00C207CE"/>
    <w:rsid w:val="00C209DF"/>
    <w:rsid w:val="00C20B6F"/>
    <w:rsid w:val="00C20DA8"/>
    <w:rsid w:val="00C20DCC"/>
    <w:rsid w:val="00C20DDB"/>
    <w:rsid w:val="00C21105"/>
    <w:rsid w:val="00C213FD"/>
    <w:rsid w:val="00C21520"/>
    <w:rsid w:val="00C21717"/>
    <w:rsid w:val="00C2189E"/>
    <w:rsid w:val="00C218BB"/>
    <w:rsid w:val="00C21905"/>
    <w:rsid w:val="00C21A02"/>
    <w:rsid w:val="00C21D77"/>
    <w:rsid w:val="00C21F2E"/>
    <w:rsid w:val="00C221AB"/>
    <w:rsid w:val="00C222E7"/>
    <w:rsid w:val="00C2247C"/>
    <w:rsid w:val="00C22775"/>
    <w:rsid w:val="00C22A4B"/>
    <w:rsid w:val="00C22C19"/>
    <w:rsid w:val="00C22CB4"/>
    <w:rsid w:val="00C22D60"/>
    <w:rsid w:val="00C22E6F"/>
    <w:rsid w:val="00C231DC"/>
    <w:rsid w:val="00C232DB"/>
    <w:rsid w:val="00C232DF"/>
    <w:rsid w:val="00C235D2"/>
    <w:rsid w:val="00C236C3"/>
    <w:rsid w:val="00C236F6"/>
    <w:rsid w:val="00C2379F"/>
    <w:rsid w:val="00C237B7"/>
    <w:rsid w:val="00C239C4"/>
    <w:rsid w:val="00C239DD"/>
    <w:rsid w:val="00C2404C"/>
    <w:rsid w:val="00C24134"/>
    <w:rsid w:val="00C242B8"/>
    <w:rsid w:val="00C242FF"/>
    <w:rsid w:val="00C2432D"/>
    <w:rsid w:val="00C24505"/>
    <w:rsid w:val="00C24641"/>
    <w:rsid w:val="00C246CD"/>
    <w:rsid w:val="00C246DA"/>
    <w:rsid w:val="00C24858"/>
    <w:rsid w:val="00C2496E"/>
    <w:rsid w:val="00C24975"/>
    <w:rsid w:val="00C24B3A"/>
    <w:rsid w:val="00C24C29"/>
    <w:rsid w:val="00C24C56"/>
    <w:rsid w:val="00C24FD5"/>
    <w:rsid w:val="00C2505D"/>
    <w:rsid w:val="00C250AA"/>
    <w:rsid w:val="00C2514D"/>
    <w:rsid w:val="00C252CD"/>
    <w:rsid w:val="00C252FC"/>
    <w:rsid w:val="00C258CB"/>
    <w:rsid w:val="00C25C82"/>
    <w:rsid w:val="00C25C9F"/>
    <w:rsid w:val="00C25D3C"/>
    <w:rsid w:val="00C261AE"/>
    <w:rsid w:val="00C26295"/>
    <w:rsid w:val="00C2646E"/>
    <w:rsid w:val="00C265D8"/>
    <w:rsid w:val="00C266B5"/>
    <w:rsid w:val="00C26747"/>
    <w:rsid w:val="00C267A2"/>
    <w:rsid w:val="00C26831"/>
    <w:rsid w:val="00C26846"/>
    <w:rsid w:val="00C26932"/>
    <w:rsid w:val="00C26A33"/>
    <w:rsid w:val="00C26B74"/>
    <w:rsid w:val="00C26BA5"/>
    <w:rsid w:val="00C26DCA"/>
    <w:rsid w:val="00C26FA8"/>
    <w:rsid w:val="00C27073"/>
    <w:rsid w:val="00C2718F"/>
    <w:rsid w:val="00C2736C"/>
    <w:rsid w:val="00C276C4"/>
    <w:rsid w:val="00C277CD"/>
    <w:rsid w:val="00C277D2"/>
    <w:rsid w:val="00C278C4"/>
    <w:rsid w:val="00C2794B"/>
    <w:rsid w:val="00C27973"/>
    <w:rsid w:val="00C27AA3"/>
    <w:rsid w:val="00C27F1C"/>
    <w:rsid w:val="00C3009D"/>
    <w:rsid w:val="00C3021E"/>
    <w:rsid w:val="00C303F4"/>
    <w:rsid w:val="00C30722"/>
    <w:rsid w:val="00C30967"/>
    <w:rsid w:val="00C30A17"/>
    <w:rsid w:val="00C30CAF"/>
    <w:rsid w:val="00C30E4E"/>
    <w:rsid w:val="00C30F07"/>
    <w:rsid w:val="00C311C1"/>
    <w:rsid w:val="00C31241"/>
    <w:rsid w:val="00C31323"/>
    <w:rsid w:val="00C313AF"/>
    <w:rsid w:val="00C3143E"/>
    <w:rsid w:val="00C3170B"/>
    <w:rsid w:val="00C3177C"/>
    <w:rsid w:val="00C31A3C"/>
    <w:rsid w:val="00C31A4F"/>
    <w:rsid w:val="00C31AD7"/>
    <w:rsid w:val="00C31AF4"/>
    <w:rsid w:val="00C31B4A"/>
    <w:rsid w:val="00C31CDB"/>
    <w:rsid w:val="00C31D11"/>
    <w:rsid w:val="00C31D79"/>
    <w:rsid w:val="00C31EFA"/>
    <w:rsid w:val="00C320F2"/>
    <w:rsid w:val="00C32136"/>
    <w:rsid w:val="00C323B0"/>
    <w:rsid w:val="00C32783"/>
    <w:rsid w:val="00C327A8"/>
    <w:rsid w:val="00C327C4"/>
    <w:rsid w:val="00C32956"/>
    <w:rsid w:val="00C32BC5"/>
    <w:rsid w:val="00C32C6E"/>
    <w:rsid w:val="00C32F3E"/>
    <w:rsid w:val="00C32F50"/>
    <w:rsid w:val="00C332B9"/>
    <w:rsid w:val="00C332DD"/>
    <w:rsid w:val="00C332DF"/>
    <w:rsid w:val="00C3344B"/>
    <w:rsid w:val="00C33466"/>
    <w:rsid w:val="00C3349A"/>
    <w:rsid w:val="00C33567"/>
    <w:rsid w:val="00C3360D"/>
    <w:rsid w:val="00C33744"/>
    <w:rsid w:val="00C33919"/>
    <w:rsid w:val="00C33A0A"/>
    <w:rsid w:val="00C33A3E"/>
    <w:rsid w:val="00C33CA9"/>
    <w:rsid w:val="00C33FB6"/>
    <w:rsid w:val="00C340DF"/>
    <w:rsid w:val="00C3416F"/>
    <w:rsid w:val="00C341BE"/>
    <w:rsid w:val="00C3426E"/>
    <w:rsid w:val="00C34273"/>
    <w:rsid w:val="00C3428B"/>
    <w:rsid w:val="00C34306"/>
    <w:rsid w:val="00C3434F"/>
    <w:rsid w:val="00C34A38"/>
    <w:rsid w:val="00C34B5C"/>
    <w:rsid w:val="00C34C0F"/>
    <w:rsid w:val="00C34D3C"/>
    <w:rsid w:val="00C34E60"/>
    <w:rsid w:val="00C3501D"/>
    <w:rsid w:val="00C3550C"/>
    <w:rsid w:val="00C355BE"/>
    <w:rsid w:val="00C35621"/>
    <w:rsid w:val="00C357CA"/>
    <w:rsid w:val="00C35953"/>
    <w:rsid w:val="00C35B89"/>
    <w:rsid w:val="00C360F3"/>
    <w:rsid w:val="00C361C6"/>
    <w:rsid w:val="00C362DF"/>
    <w:rsid w:val="00C362FA"/>
    <w:rsid w:val="00C36523"/>
    <w:rsid w:val="00C36722"/>
    <w:rsid w:val="00C36829"/>
    <w:rsid w:val="00C368E3"/>
    <w:rsid w:val="00C368EF"/>
    <w:rsid w:val="00C36A7B"/>
    <w:rsid w:val="00C36AD7"/>
    <w:rsid w:val="00C36AE1"/>
    <w:rsid w:val="00C36D69"/>
    <w:rsid w:val="00C36D9B"/>
    <w:rsid w:val="00C37199"/>
    <w:rsid w:val="00C371A0"/>
    <w:rsid w:val="00C371E3"/>
    <w:rsid w:val="00C3726C"/>
    <w:rsid w:val="00C3751E"/>
    <w:rsid w:val="00C37535"/>
    <w:rsid w:val="00C37580"/>
    <w:rsid w:val="00C3770E"/>
    <w:rsid w:val="00C379FB"/>
    <w:rsid w:val="00C37A2C"/>
    <w:rsid w:val="00C37B12"/>
    <w:rsid w:val="00C37D02"/>
    <w:rsid w:val="00C37E25"/>
    <w:rsid w:val="00C37E98"/>
    <w:rsid w:val="00C401B7"/>
    <w:rsid w:val="00C40259"/>
    <w:rsid w:val="00C4027A"/>
    <w:rsid w:val="00C4030A"/>
    <w:rsid w:val="00C40370"/>
    <w:rsid w:val="00C403A5"/>
    <w:rsid w:val="00C40521"/>
    <w:rsid w:val="00C40586"/>
    <w:rsid w:val="00C40775"/>
    <w:rsid w:val="00C408A2"/>
    <w:rsid w:val="00C408E9"/>
    <w:rsid w:val="00C4092C"/>
    <w:rsid w:val="00C409DC"/>
    <w:rsid w:val="00C40C2B"/>
    <w:rsid w:val="00C40D50"/>
    <w:rsid w:val="00C40D7F"/>
    <w:rsid w:val="00C40F09"/>
    <w:rsid w:val="00C4100C"/>
    <w:rsid w:val="00C41054"/>
    <w:rsid w:val="00C412B4"/>
    <w:rsid w:val="00C41354"/>
    <w:rsid w:val="00C413BA"/>
    <w:rsid w:val="00C413C6"/>
    <w:rsid w:val="00C414BA"/>
    <w:rsid w:val="00C4190E"/>
    <w:rsid w:val="00C41915"/>
    <w:rsid w:val="00C419EB"/>
    <w:rsid w:val="00C41BC1"/>
    <w:rsid w:val="00C420E1"/>
    <w:rsid w:val="00C4211C"/>
    <w:rsid w:val="00C4220D"/>
    <w:rsid w:val="00C422CE"/>
    <w:rsid w:val="00C42343"/>
    <w:rsid w:val="00C423AA"/>
    <w:rsid w:val="00C42526"/>
    <w:rsid w:val="00C425E2"/>
    <w:rsid w:val="00C4288A"/>
    <w:rsid w:val="00C42936"/>
    <w:rsid w:val="00C429AE"/>
    <w:rsid w:val="00C42AB9"/>
    <w:rsid w:val="00C42B76"/>
    <w:rsid w:val="00C42C45"/>
    <w:rsid w:val="00C42D88"/>
    <w:rsid w:val="00C42E85"/>
    <w:rsid w:val="00C4309F"/>
    <w:rsid w:val="00C430DF"/>
    <w:rsid w:val="00C43474"/>
    <w:rsid w:val="00C43691"/>
    <w:rsid w:val="00C4388E"/>
    <w:rsid w:val="00C43BA0"/>
    <w:rsid w:val="00C43BAB"/>
    <w:rsid w:val="00C43C9A"/>
    <w:rsid w:val="00C43E8A"/>
    <w:rsid w:val="00C43F8D"/>
    <w:rsid w:val="00C43FE7"/>
    <w:rsid w:val="00C44066"/>
    <w:rsid w:val="00C440A2"/>
    <w:rsid w:val="00C4412F"/>
    <w:rsid w:val="00C4413E"/>
    <w:rsid w:val="00C44237"/>
    <w:rsid w:val="00C44258"/>
    <w:rsid w:val="00C442D9"/>
    <w:rsid w:val="00C44472"/>
    <w:rsid w:val="00C44622"/>
    <w:rsid w:val="00C44666"/>
    <w:rsid w:val="00C446F0"/>
    <w:rsid w:val="00C4479F"/>
    <w:rsid w:val="00C44B90"/>
    <w:rsid w:val="00C44C2D"/>
    <w:rsid w:val="00C44C43"/>
    <w:rsid w:val="00C44CEA"/>
    <w:rsid w:val="00C44DFA"/>
    <w:rsid w:val="00C4503F"/>
    <w:rsid w:val="00C4514A"/>
    <w:rsid w:val="00C4548C"/>
    <w:rsid w:val="00C454BC"/>
    <w:rsid w:val="00C4561B"/>
    <w:rsid w:val="00C45671"/>
    <w:rsid w:val="00C457FE"/>
    <w:rsid w:val="00C45832"/>
    <w:rsid w:val="00C45DBC"/>
    <w:rsid w:val="00C45FF7"/>
    <w:rsid w:val="00C46010"/>
    <w:rsid w:val="00C461D1"/>
    <w:rsid w:val="00C4638B"/>
    <w:rsid w:val="00C463B4"/>
    <w:rsid w:val="00C46671"/>
    <w:rsid w:val="00C466CE"/>
    <w:rsid w:val="00C46809"/>
    <w:rsid w:val="00C46D20"/>
    <w:rsid w:val="00C47114"/>
    <w:rsid w:val="00C47115"/>
    <w:rsid w:val="00C47524"/>
    <w:rsid w:val="00C4770A"/>
    <w:rsid w:val="00C47A4A"/>
    <w:rsid w:val="00C47D3B"/>
    <w:rsid w:val="00C47DA1"/>
    <w:rsid w:val="00C47ECF"/>
    <w:rsid w:val="00C5008D"/>
    <w:rsid w:val="00C5015A"/>
    <w:rsid w:val="00C501BA"/>
    <w:rsid w:val="00C50267"/>
    <w:rsid w:val="00C5046A"/>
    <w:rsid w:val="00C504A7"/>
    <w:rsid w:val="00C506D2"/>
    <w:rsid w:val="00C507AB"/>
    <w:rsid w:val="00C50AA8"/>
    <w:rsid w:val="00C50B96"/>
    <w:rsid w:val="00C50E2D"/>
    <w:rsid w:val="00C50FA0"/>
    <w:rsid w:val="00C51073"/>
    <w:rsid w:val="00C51133"/>
    <w:rsid w:val="00C51404"/>
    <w:rsid w:val="00C51739"/>
    <w:rsid w:val="00C51779"/>
    <w:rsid w:val="00C517C3"/>
    <w:rsid w:val="00C517F5"/>
    <w:rsid w:val="00C5194C"/>
    <w:rsid w:val="00C51996"/>
    <w:rsid w:val="00C51B08"/>
    <w:rsid w:val="00C51C7B"/>
    <w:rsid w:val="00C51D26"/>
    <w:rsid w:val="00C51F62"/>
    <w:rsid w:val="00C520CA"/>
    <w:rsid w:val="00C5211D"/>
    <w:rsid w:val="00C521E9"/>
    <w:rsid w:val="00C52361"/>
    <w:rsid w:val="00C5243D"/>
    <w:rsid w:val="00C526F2"/>
    <w:rsid w:val="00C52840"/>
    <w:rsid w:val="00C5288C"/>
    <w:rsid w:val="00C529E7"/>
    <w:rsid w:val="00C52AA2"/>
    <w:rsid w:val="00C52BB0"/>
    <w:rsid w:val="00C52C07"/>
    <w:rsid w:val="00C52D4E"/>
    <w:rsid w:val="00C52E12"/>
    <w:rsid w:val="00C52F42"/>
    <w:rsid w:val="00C53095"/>
    <w:rsid w:val="00C53218"/>
    <w:rsid w:val="00C532A5"/>
    <w:rsid w:val="00C53605"/>
    <w:rsid w:val="00C53628"/>
    <w:rsid w:val="00C5388F"/>
    <w:rsid w:val="00C53979"/>
    <w:rsid w:val="00C53DE0"/>
    <w:rsid w:val="00C53E64"/>
    <w:rsid w:val="00C5414F"/>
    <w:rsid w:val="00C5430E"/>
    <w:rsid w:val="00C546AE"/>
    <w:rsid w:val="00C5477E"/>
    <w:rsid w:val="00C549AE"/>
    <w:rsid w:val="00C54B72"/>
    <w:rsid w:val="00C54C1A"/>
    <w:rsid w:val="00C54D97"/>
    <w:rsid w:val="00C54DED"/>
    <w:rsid w:val="00C54E54"/>
    <w:rsid w:val="00C54E69"/>
    <w:rsid w:val="00C54EE6"/>
    <w:rsid w:val="00C55122"/>
    <w:rsid w:val="00C5513A"/>
    <w:rsid w:val="00C551BE"/>
    <w:rsid w:val="00C555C4"/>
    <w:rsid w:val="00C5582E"/>
    <w:rsid w:val="00C559DA"/>
    <w:rsid w:val="00C55D03"/>
    <w:rsid w:val="00C55D54"/>
    <w:rsid w:val="00C55F4A"/>
    <w:rsid w:val="00C562F7"/>
    <w:rsid w:val="00C56302"/>
    <w:rsid w:val="00C563B5"/>
    <w:rsid w:val="00C56423"/>
    <w:rsid w:val="00C565D8"/>
    <w:rsid w:val="00C56631"/>
    <w:rsid w:val="00C56961"/>
    <w:rsid w:val="00C56996"/>
    <w:rsid w:val="00C56AC8"/>
    <w:rsid w:val="00C56B46"/>
    <w:rsid w:val="00C56B9B"/>
    <w:rsid w:val="00C56BA7"/>
    <w:rsid w:val="00C56C19"/>
    <w:rsid w:val="00C56C3C"/>
    <w:rsid w:val="00C56CA1"/>
    <w:rsid w:val="00C56D4C"/>
    <w:rsid w:val="00C56F9E"/>
    <w:rsid w:val="00C56FD6"/>
    <w:rsid w:val="00C570F8"/>
    <w:rsid w:val="00C5710D"/>
    <w:rsid w:val="00C571DD"/>
    <w:rsid w:val="00C572EC"/>
    <w:rsid w:val="00C57383"/>
    <w:rsid w:val="00C574AB"/>
    <w:rsid w:val="00C575D4"/>
    <w:rsid w:val="00C5763C"/>
    <w:rsid w:val="00C57739"/>
    <w:rsid w:val="00C577AB"/>
    <w:rsid w:val="00C578CD"/>
    <w:rsid w:val="00C57983"/>
    <w:rsid w:val="00C60076"/>
    <w:rsid w:val="00C600A3"/>
    <w:rsid w:val="00C60292"/>
    <w:rsid w:val="00C602B2"/>
    <w:rsid w:val="00C60388"/>
    <w:rsid w:val="00C603D2"/>
    <w:rsid w:val="00C604AA"/>
    <w:rsid w:val="00C60769"/>
    <w:rsid w:val="00C60883"/>
    <w:rsid w:val="00C609D9"/>
    <w:rsid w:val="00C60BB3"/>
    <w:rsid w:val="00C60C51"/>
    <w:rsid w:val="00C60D8A"/>
    <w:rsid w:val="00C60DC5"/>
    <w:rsid w:val="00C6113D"/>
    <w:rsid w:val="00C612B7"/>
    <w:rsid w:val="00C613FE"/>
    <w:rsid w:val="00C6183C"/>
    <w:rsid w:val="00C61AB4"/>
    <w:rsid w:val="00C61CAF"/>
    <w:rsid w:val="00C61D70"/>
    <w:rsid w:val="00C61F40"/>
    <w:rsid w:val="00C62095"/>
    <w:rsid w:val="00C62261"/>
    <w:rsid w:val="00C625E4"/>
    <w:rsid w:val="00C62615"/>
    <w:rsid w:val="00C62775"/>
    <w:rsid w:val="00C62C0B"/>
    <w:rsid w:val="00C62CF2"/>
    <w:rsid w:val="00C62D55"/>
    <w:rsid w:val="00C62EDC"/>
    <w:rsid w:val="00C62EFD"/>
    <w:rsid w:val="00C63414"/>
    <w:rsid w:val="00C635F8"/>
    <w:rsid w:val="00C63603"/>
    <w:rsid w:val="00C636D9"/>
    <w:rsid w:val="00C63879"/>
    <w:rsid w:val="00C63A59"/>
    <w:rsid w:val="00C63BC4"/>
    <w:rsid w:val="00C63CC2"/>
    <w:rsid w:val="00C63DFD"/>
    <w:rsid w:val="00C63E64"/>
    <w:rsid w:val="00C63EC9"/>
    <w:rsid w:val="00C63FB6"/>
    <w:rsid w:val="00C64156"/>
    <w:rsid w:val="00C641D0"/>
    <w:rsid w:val="00C64250"/>
    <w:rsid w:val="00C6447F"/>
    <w:rsid w:val="00C644E6"/>
    <w:rsid w:val="00C645C7"/>
    <w:rsid w:val="00C64674"/>
    <w:rsid w:val="00C6467A"/>
    <w:rsid w:val="00C64704"/>
    <w:rsid w:val="00C64706"/>
    <w:rsid w:val="00C647B3"/>
    <w:rsid w:val="00C64863"/>
    <w:rsid w:val="00C648F2"/>
    <w:rsid w:val="00C64A0B"/>
    <w:rsid w:val="00C64A29"/>
    <w:rsid w:val="00C64BC7"/>
    <w:rsid w:val="00C64C50"/>
    <w:rsid w:val="00C64C7F"/>
    <w:rsid w:val="00C64F9D"/>
    <w:rsid w:val="00C64FB3"/>
    <w:rsid w:val="00C65078"/>
    <w:rsid w:val="00C651B6"/>
    <w:rsid w:val="00C651F3"/>
    <w:rsid w:val="00C65268"/>
    <w:rsid w:val="00C65338"/>
    <w:rsid w:val="00C65628"/>
    <w:rsid w:val="00C65A3A"/>
    <w:rsid w:val="00C65C34"/>
    <w:rsid w:val="00C65C6A"/>
    <w:rsid w:val="00C65F5B"/>
    <w:rsid w:val="00C65FF5"/>
    <w:rsid w:val="00C661AE"/>
    <w:rsid w:val="00C66260"/>
    <w:rsid w:val="00C6628C"/>
    <w:rsid w:val="00C6648A"/>
    <w:rsid w:val="00C664A1"/>
    <w:rsid w:val="00C664C8"/>
    <w:rsid w:val="00C665E9"/>
    <w:rsid w:val="00C66607"/>
    <w:rsid w:val="00C6661A"/>
    <w:rsid w:val="00C66640"/>
    <w:rsid w:val="00C6664E"/>
    <w:rsid w:val="00C66770"/>
    <w:rsid w:val="00C66815"/>
    <w:rsid w:val="00C668D7"/>
    <w:rsid w:val="00C66B18"/>
    <w:rsid w:val="00C66B73"/>
    <w:rsid w:val="00C66DD8"/>
    <w:rsid w:val="00C66ECF"/>
    <w:rsid w:val="00C66F23"/>
    <w:rsid w:val="00C66F6E"/>
    <w:rsid w:val="00C66FC7"/>
    <w:rsid w:val="00C67127"/>
    <w:rsid w:val="00C67235"/>
    <w:rsid w:val="00C67281"/>
    <w:rsid w:val="00C676F6"/>
    <w:rsid w:val="00C677EC"/>
    <w:rsid w:val="00C679B0"/>
    <w:rsid w:val="00C67A46"/>
    <w:rsid w:val="00C67CA8"/>
    <w:rsid w:val="00C67D6D"/>
    <w:rsid w:val="00C67DC6"/>
    <w:rsid w:val="00C67E3C"/>
    <w:rsid w:val="00C67FB6"/>
    <w:rsid w:val="00C70020"/>
    <w:rsid w:val="00C70073"/>
    <w:rsid w:val="00C700C6"/>
    <w:rsid w:val="00C700D1"/>
    <w:rsid w:val="00C701CA"/>
    <w:rsid w:val="00C703E7"/>
    <w:rsid w:val="00C7072D"/>
    <w:rsid w:val="00C7091E"/>
    <w:rsid w:val="00C70CB5"/>
    <w:rsid w:val="00C70EE1"/>
    <w:rsid w:val="00C71123"/>
    <w:rsid w:val="00C71124"/>
    <w:rsid w:val="00C7137F"/>
    <w:rsid w:val="00C71774"/>
    <w:rsid w:val="00C71829"/>
    <w:rsid w:val="00C719C9"/>
    <w:rsid w:val="00C719D8"/>
    <w:rsid w:val="00C71A23"/>
    <w:rsid w:val="00C71B55"/>
    <w:rsid w:val="00C71CE9"/>
    <w:rsid w:val="00C71E23"/>
    <w:rsid w:val="00C71E81"/>
    <w:rsid w:val="00C71EFA"/>
    <w:rsid w:val="00C71FCF"/>
    <w:rsid w:val="00C72268"/>
    <w:rsid w:val="00C723B5"/>
    <w:rsid w:val="00C72408"/>
    <w:rsid w:val="00C72483"/>
    <w:rsid w:val="00C725EF"/>
    <w:rsid w:val="00C72721"/>
    <w:rsid w:val="00C72820"/>
    <w:rsid w:val="00C72AE1"/>
    <w:rsid w:val="00C72BF3"/>
    <w:rsid w:val="00C72D7F"/>
    <w:rsid w:val="00C72F73"/>
    <w:rsid w:val="00C73069"/>
    <w:rsid w:val="00C7333B"/>
    <w:rsid w:val="00C734EC"/>
    <w:rsid w:val="00C735EE"/>
    <w:rsid w:val="00C7378D"/>
    <w:rsid w:val="00C737B0"/>
    <w:rsid w:val="00C73B5F"/>
    <w:rsid w:val="00C73B98"/>
    <w:rsid w:val="00C73C43"/>
    <w:rsid w:val="00C73D9D"/>
    <w:rsid w:val="00C741DE"/>
    <w:rsid w:val="00C743AA"/>
    <w:rsid w:val="00C7441E"/>
    <w:rsid w:val="00C744F5"/>
    <w:rsid w:val="00C74781"/>
    <w:rsid w:val="00C747A5"/>
    <w:rsid w:val="00C74AD2"/>
    <w:rsid w:val="00C74B53"/>
    <w:rsid w:val="00C74D24"/>
    <w:rsid w:val="00C750BE"/>
    <w:rsid w:val="00C7510C"/>
    <w:rsid w:val="00C75131"/>
    <w:rsid w:val="00C75162"/>
    <w:rsid w:val="00C75293"/>
    <w:rsid w:val="00C752C9"/>
    <w:rsid w:val="00C75326"/>
    <w:rsid w:val="00C75391"/>
    <w:rsid w:val="00C758A0"/>
    <w:rsid w:val="00C75ABC"/>
    <w:rsid w:val="00C75ADF"/>
    <w:rsid w:val="00C75B3D"/>
    <w:rsid w:val="00C75C94"/>
    <w:rsid w:val="00C75DD2"/>
    <w:rsid w:val="00C75E08"/>
    <w:rsid w:val="00C75FA0"/>
    <w:rsid w:val="00C76055"/>
    <w:rsid w:val="00C765B3"/>
    <w:rsid w:val="00C766A9"/>
    <w:rsid w:val="00C769DE"/>
    <w:rsid w:val="00C76B6F"/>
    <w:rsid w:val="00C76C4B"/>
    <w:rsid w:val="00C76D1E"/>
    <w:rsid w:val="00C76FC8"/>
    <w:rsid w:val="00C770D0"/>
    <w:rsid w:val="00C7717F"/>
    <w:rsid w:val="00C772D0"/>
    <w:rsid w:val="00C77BFC"/>
    <w:rsid w:val="00C77CA5"/>
    <w:rsid w:val="00C77CD8"/>
    <w:rsid w:val="00C77D5E"/>
    <w:rsid w:val="00C77D9E"/>
    <w:rsid w:val="00C77FAB"/>
    <w:rsid w:val="00C80471"/>
    <w:rsid w:val="00C805C0"/>
    <w:rsid w:val="00C80644"/>
    <w:rsid w:val="00C80830"/>
    <w:rsid w:val="00C80911"/>
    <w:rsid w:val="00C809BB"/>
    <w:rsid w:val="00C809C5"/>
    <w:rsid w:val="00C80A03"/>
    <w:rsid w:val="00C80BA7"/>
    <w:rsid w:val="00C80C1B"/>
    <w:rsid w:val="00C80C37"/>
    <w:rsid w:val="00C80D3D"/>
    <w:rsid w:val="00C80EB8"/>
    <w:rsid w:val="00C81071"/>
    <w:rsid w:val="00C8117F"/>
    <w:rsid w:val="00C81360"/>
    <w:rsid w:val="00C8144D"/>
    <w:rsid w:val="00C816A5"/>
    <w:rsid w:val="00C817BA"/>
    <w:rsid w:val="00C8195B"/>
    <w:rsid w:val="00C819F5"/>
    <w:rsid w:val="00C81A78"/>
    <w:rsid w:val="00C81AB3"/>
    <w:rsid w:val="00C81BE7"/>
    <w:rsid w:val="00C81C49"/>
    <w:rsid w:val="00C81CBA"/>
    <w:rsid w:val="00C81F65"/>
    <w:rsid w:val="00C81FDB"/>
    <w:rsid w:val="00C8213F"/>
    <w:rsid w:val="00C82177"/>
    <w:rsid w:val="00C821CE"/>
    <w:rsid w:val="00C822BD"/>
    <w:rsid w:val="00C82507"/>
    <w:rsid w:val="00C82545"/>
    <w:rsid w:val="00C8255D"/>
    <w:rsid w:val="00C826E2"/>
    <w:rsid w:val="00C82815"/>
    <w:rsid w:val="00C82A56"/>
    <w:rsid w:val="00C82A63"/>
    <w:rsid w:val="00C82BD4"/>
    <w:rsid w:val="00C82CA2"/>
    <w:rsid w:val="00C82F47"/>
    <w:rsid w:val="00C82FEF"/>
    <w:rsid w:val="00C830BF"/>
    <w:rsid w:val="00C831A2"/>
    <w:rsid w:val="00C831BE"/>
    <w:rsid w:val="00C83634"/>
    <w:rsid w:val="00C8364E"/>
    <w:rsid w:val="00C836CB"/>
    <w:rsid w:val="00C838EF"/>
    <w:rsid w:val="00C83BFB"/>
    <w:rsid w:val="00C83C6E"/>
    <w:rsid w:val="00C83C83"/>
    <w:rsid w:val="00C83E32"/>
    <w:rsid w:val="00C83FED"/>
    <w:rsid w:val="00C84169"/>
    <w:rsid w:val="00C8418D"/>
    <w:rsid w:val="00C84483"/>
    <w:rsid w:val="00C844D2"/>
    <w:rsid w:val="00C84700"/>
    <w:rsid w:val="00C849D2"/>
    <w:rsid w:val="00C84AD5"/>
    <w:rsid w:val="00C84AD8"/>
    <w:rsid w:val="00C84C77"/>
    <w:rsid w:val="00C84DB9"/>
    <w:rsid w:val="00C84E7D"/>
    <w:rsid w:val="00C84EDB"/>
    <w:rsid w:val="00C84F23"/>
    <w:rsid w:val="00C84F63"/>
    <w:rsid w:val="00C85286"/>
    <w:rsid w:val="00C85388"/>
    <w:rsid w:val="00C85604"/>
    <w:rsid w:val="00C856B1"/>
    <w:rsid w:val="00C856ED"/>
    <w:rsid w:val="00C857CF"/>
    <w:rsid w:val="00C85865"/>
    <w:rsid w:val="00C858D3"/>
    <w:rsid w:val="00C858F4"/>
    <w:rsid w:val="00C85933"/>
    <w:rsid w:val="00C85BC2"/>
    <w:rsid w:val="00C85E78"/>
    <w:rsid w:val="00C85F6B"/>
    <w:rsid w:val="00C85F85"/>
    <w:rsid w:val="00C860A9"/>
    <w:rsid w:val="00C86100"/>
    <w:rsid w:val="00C8620E"/>
    <w:rsid w:val="00C86478"/>
    <w:rsid w:val="00C86B0C"/>
    <w:rsid w:val="00C86B59"/>
    <w:rsid w:val="00C86BD0"/>
    <w:rsid w:val="00C86D9C"/>
    <w:rsid w:val="00C86DD1"/>
    <w:rsid w:val="00C8710B"/>
    <w:rsid w:val="00C8710C"/>
    <w:rsid w:val="00C871C6"/>
    <w:rsid w:val="00C8741B"/>
    <w:rsid w:val="00C87538"/>
    <w:rsid w:val="00C8757A"/>
    <w:rsid w:val="00C8778D"/>
    <w:rsid w:val="00C877CE"/>
    <w:rsid w:val="00C877F7"/>
    <w:rsid w:val="00C87877"/>
    <w:rsid w:val="00C87AC8"/>
    <w:rsid w:val="00C87BD7"/>
    <w:rsid w:val="00C87C03"/>
    <w:rsid w:val="00C87C52"/>
    <w:rsid w:val="00C87D64"/>
    <w:rsid w:val="00C87FC4"/>
    <w:rsid w:val="00C87FD1"/>
    <w:rsid w:val="00C90087"/>
    <w:rsid w:val="00C90154"/>
    <w:rsid w:val="00C903B5"/>
    <w:rsid w:val="00C903C0"/>
    <w:rsid w:val="00C903D2"/>
    <w:rsid w:val="00C903E6"/>
    <w:rsid w:val="00C904F4"/>
    <w:rsid w:val="00C90578"/>
    <w:rsid w:val="00C90590"/>
    <w:rsid w:val="00C907FF"/>
    <w:rsid w:val="00C90922"/>
    <w:rsid w:val="00C909B5"/>
    <w:rsid w:val="00C90AB4"/>
    <w:rsid w:val="00C90B29"/>
    <w:rsid w:val="00C910C4"/>
    <w:rsid w:val="00C910DF"/>
    <w:rsid w:val="00C911B1"/>
    <w:rsid w:val="00C91378"/>
    <w:rsid w:val="00C9145C"/>
    <w:rsid w:val="00C914AC"/>
    <w:rsid w:val="00C91641"/>
    <w:rsid w:val="00C91653"/>
    <w:rsid w:val="00C917D1"/>
    <w:rsid w:val="00C919A0"/>
    <w:rsid w:val="00C919D7"/>
    <w:rsid w:val="00C91C08"/>
    <w:rsid w:val="00C91F37"/>
    <w:rsid w:val="00C9203F"/>
    <w:rsid w:val="00C9209A"/>
    <w:rsid w:val="00C9212F"/>
    <w:rsid w:val="00C92334"/>
    <w:rsid w:val="00C92395"/>
    <w:rsid w:val="00C925F0"/>
    <w:rsid w:val="00C92A08"/>
    <w:rsid w:val="00C92B3F"/>
    <w:rsid w:val="00C92B66"/>
    <w:rsid w:val="00C92BA0"/>
    <w:rsid w:val="00C92E51"/>
    <w:rsid w:val="00C9317B"/>
    <w:rsid w:val="00C93385"/>
    <w:rsid w:val="00C9354F"/>
    <w:rsid w:val="00C935D3"/>
    <w:rsid w:val="00C93724"/>
    <w:rsid w:val="00C93923"/>
    <w:rsid w:val="00C93B9A"/>
    <w:rsid w:val="00C93D0A"/>
    <w:rsid w:val="00C93D76"/>
    <w:rsid w:val="00C93D7E"/>
    <w:rsid w:val="00C93E38"/>
    <w:rsid w:val="00C93E5E"/>
    <w:rsid w:val="00C93E92"/>
    <w:rsid w:val="00C93F96"/>
    <w:rsid w:val="00C93FB1"/>
    <w:rsid w:val="00C94085"/>
    <w:rsid w:val="00C94105"/>
    <w:rsid w:val="00C942B4"/>
    <w:rsid w:val="00C9431A"/>
    <w:rsid w:val="00C944F5"/>
    <w:rsid w:val="00C9457A"/>
    <w:rsid w:val="00C946DD"/>
    <w:rsid w:val="00C94703"/>
    <w:rsid w:val="00C94784"/>
    <w:rsid w:val="00C9486B"/>
    <w:rsid w:val="00C9492C"/>
    <w:rsid w:val="00C94AAE"/>
    <w:rsid w:val="00C94B39"/>
    <w:rsid w:val="00C94CCC"/>
    <w:rsid w:val="00C94D49"/>
    <w:rsid w:val="00C94E46"/>
    <w:rsid w:val="00C94EC6"/>
    <w:rsid w:val="00C95079"/>
    <w:rsid w:val="00C95350"/>
    <w:rsid w:val="00C95447"/>
    <w:rsid w:val="00C95500"/>
    <w:rsid w:val="00C95501"/>
    <w:rsid w:val="00C9560C"/>
    <w:rsid w:val="00C9570E"/>
    <w:rsid w:val="00C9572F"/>
    <w:rsid w:val="00C95880"/>
    <w:rsid w:val="00C95AB7"/>
    <w:rsid w:val="00C95ABD"/>
    <w:rsid w:val="00C95D69"/>
    <w:rsid w:val="00C95D6A"/>
    <w:rsid w:val="00C95DC0"/>
    <w:rsid w:val="00C95E03"/>
    <w:rsid w:val="00C95FCF"/>
    <w:rsid w:val="00C9603A"/>
    <w:rsid w:val="00C96074"/>
    <w:rsid w:val="00C9628F"/>
    <w:rsid w:val="00C96295"/>
    <w:rsid w:val="00C96467"/>
    <w:rsid w:val="00C96631"/>
    <w:rsid w:val="00C966F6"/>
    <w:rsid w:val="00C9675A"/>
    <w:rsid w:val="00C96810"/>
    <w:rsid w:val="00C96D43"/>
    <w:rsid w:val="00C96F4C"/>
    <w:rsid w:val="00C97001"/>
    <w:rsid w:val="00C971D7"/>
    <w:rsid w:val="00C9720D"/>
    <w:rsid w:val="00C9743E"/>
    <w:rsid w:val="00C9746B"/>
    <w:rsid w:val="00C97476"/>
    <w:rsid w:val="00C974FE"/>
    <w:rsid w:val="00C975BE"/>
    <w:rsid w:val="00C97786"/>
    <w:rsid w:val="00C9778B"/>
    <w:rsid w:val="00C97938"/>
    <w:rsid w:val="00C97B83"/>
    <w:rsid w:val="00C97B84"/>
    <w:rsid w:val="00C97C43"/>
    <w:rsid w:val="00C97CE3"/>
    <w:rsid w:val="00C97D9C"/>
    <w:rsid w:val="00C97E6F"/>
    <w:rsid w:val="00C97EF6"/>
    <w:rsid w:val="00CA00CF"/>
    <w:rsid w:val="00CA01B1"/>
    <w:rsid w:val="00CA0415"/>
    <w:rsid w:val="00CA04CE"/>
    <w:rsid w:val="00CA05BB"/>
    <w:rsid w:val="00CA06E3"/>
    <w:rsid w:val="00CA06E6"/>
    <w:rsid w:val="00CA086A"/>
    <w:rsid w:val="00CA088C"/>
    <w:rsid w:val="00CA08EE"/>
    <w:rsid w:val="00CA094B"/>
    <w:rsid w:val="00CA0AF9"/>
    <w:rsid w:val="00CA0B23"/>
    <w:rsid w:val="00CA0CC5"/>
    <w:rsid w:val="00CA0E33"/>
    <w:rsid w:val="00CA111E"/>
    <w:rsid w:val="00CA152D"/>
    <w:rsid w:val="00CA1661"/>
    <w:rsid w:val="00CA1796"/>
    <w:rsid w:val="00CA1A83"/>
    <w:rsid w:val="00CA1D13"/>
    <w:rsid w:val="00CA1F6A"/>
    <w:rsid w:val="00CA20E6"/>
    <w:rsid w:val="00CA239B"/>
    <w:rsid w:val="00CA2417"/>
    <w:rsid w:val="00CA2433"/>
    <w:rsid w:val="00CA2495"/>
    <w:rsid w:val="00CA25AC"/>
    <w:rsid w:val="00CA2AE4"/>
    <w:rsid w:val="00CA2B90"/>
    <w:rsid w:val="00CA2C58"/>
    <w:rsid w:val="00CA2C6C"/>
    <w:rsid w:val="00CA2C9A"/>
    <w:rsid w:val="00CA2CA6"/>
    <w:rsid w:val="00CA2CBA"/>
    <w:rsid w:val="00CA2ECA"/>
    <w:rsid w:val="00CA31A4"/>
    <w:rsid w:val="00CA3237"/>
    <w:rsid w:val="00CA3263"/>
    <w:rsid w:val="00CA3308"/>
    <w:rsid w:val="00CA35A1"/>
    <w:rsid w:val="00CA3692"/>
    <w:rsid w:val="00CA36BE"/>
    <w:rsid w:val="00CA391A"/>
    <w:rsid w:val="00CA3A87"/>
    <w:rsid w:val="00CA3B24"/>
    <w:rsid w:val="00CA3C54"/>
    <w:rsid w:val="00CA3D6E"/>
    <w:rsid w:val="00CA40AF"/>
    <w:rsid w:val="00CA4329"/>
    <w:rsid w:val="00CA446F"/>
    <w:rsid w:val="00CA468F"/>
    <w:rsid w:val="00CA47E1"/>
    <w:rsid w:val="00CA4815"/>
    <w:rsid w:val="00CA4948"/>
    <w:rsid w:val="00CA4A90"/>
    <w:rsid w:val="00CA4A9A"/>
    <w:rsid w:val="00CA4B0F"/>
    <w:rsid w:val="00CA4C2A"/>
    <w:rsid w:val="00CA4E37"/>
    <w:rsid w:val="00CA4FE1"/>
    <w:rsid w:val="00CA50F4"/>
    <w:rsid w:val="00CA5223"/>
    <w:rsid w:val="00CA523A"/>
    <w:rsid w:val="00CA523B"/>
    <w:rsid w:val="00CA52DD"/>
    <w:rsid w:val="00CA55F9"/>
    <w:rsid w:val="00CA5641"/>
    <w:rsid w:val="00CA57D5"/>
    <w:rsid w:val="00CA59B1"/>
    <w:rsid w:val="00CA5BB8"/>
    <w:rsid w:val="00CA5D2A"/>
    <w:rsid w:val="00CA5E0D"/>
    <w:rsid w:val="00CA6073"/>
    <w:rsid w:val="00CA60C0"/>
    <w:rsid w:val="00CA625D"/>
    <w:rsid w:val="00CA6265"/>
    <w:rsid w:val="00CA63BA"/>
    <w:rsid w:val="00CA649D"/>
    <w:rsid w:val="00CA64DC"/>
    <w:rsid w:val="00CA672D"/>
    <w:rsid w:val="00CA6838"/>
    <w:rsid w:val="00CA6872"/>
    <w:rsid w:val="00CA693D"/>
    <w:rsid w:val="00CA69A6"/>
    <w:rsid w:val="00CA69D2"/>
    <w:rsid w:val="00CA6C3C"/>
    <w:rsid w:val="00CA6D2B"/>
    <w:rsid w:val="00CA6EE7"/>
    <w:rsid w:val="00CA7042"/>
    <w:rsid w:val="00CA715B"/>
    <w:rsid w:val="00CA74F3"/>
    <w:rsid w:val="00CA7687"/>
    <w:rsid w:val="00CA7872"/>
    <w:rsid w:val="00CA7B35"/>
    <w:rsid w:val="00CA7CD1"/>
    <w:rsid w:val="00CA7D87"/>
    <w:rsid w:val="00CA7F39"/>
    <w:rsid w:val="00CB007C"/>
    <w:rsid w:val="00CB008F"/>
    <w:rsid w:val="00CB016B"/>
    <w:rsid w:val="00CB0205"/>
    <w:rsid w:val="00CB0319"/>
    <w:rsid w:val="00CB04A5"/>
    <w:rsid w:val="00CB04F5"/>
    <w:rsid w:val="00CB053F"/>
    <w:rsid w:val="00CB0591"/>
    <w:rsid w:val="00CB05FE"/>
    <w:rsid w:val="00CB0721"/>
    <w:rsid w:val="00CB07E9"/>
    <w:rsid w:val="00CB0AE3"/>
    <w:rsid w:val="00CB0B40"/>
    <w:rsid w:val="00CB0C1F"/>
    <w:rsid w:val="00CB0E1F"/>
    <w:rsid w:val="00CB10C6"/>
    <w:rsid w:val="00CB1294"/>
    <w:rsid w:val="00CB1343"/>
    <w:rsid w:val="00CB14C6"/>
    <w:rsid w:val="00CB1B03"/>
    <w:rsid w:val="00CB1B8B"/>
    <w:rsid w:val="00CB1C13"/>
    <w:rsid w:val="00CB1D0F"/>
    <w:rsid w:val="00CB1DDF"/>
    <w:rsid w:val="00CB1E85"/>
    <w:rsid w:val="00CB2207"/>
    <w:rsid w:val="00CB2360"/>
    <w:rsid w:val="00CB238B"/>
    <w:rsid w:val="00CB2455"/>
    <w:rsid w:val="00CB248E"/>
    <w:rsid w:val="00CB25F2"/>
    <w:rsid w:val="00CB27FF"/>
    <w:rsid w:val="00CB2AAA"/>
    <w:rsid w:val="00CB2E0B"/>
    <w:rsid w:val="00CB2E24"/>
    <w:rsid w:val="00CB2E69"/>
    <w:rsid w:val="00CB2E8B"/>
    <w:rsid w:val="00CB338D"/>
    <w:rsid w:val="00CB3436"/>
    <w:rsid w:val="00CB3480"/>
    <w:rsid w:val="00CB360C"/>
    <w:rsid w:val="00CB362F"/>
    <w:rsid w:val="00CB3647"/>
    <w:rsid w:val="00CB36BC"/>
    <w:rsid w:val="00CB3A54"/>
    <w:rsid w:val="00CB3B8B"/>
    <w:rsid w:val="00CB3D16"/>
    <w:rsid w:val="00CB3D19"/>
    <w:rsid w:val="00CB3E0A"/>
    <w:rsid w:val="00CB4022"/>
    <w:rsid w:val="00CB410F"/>
    <w:rsid w:val="00CB4128"/>
    <w:rsid w:val="00CB42A6"/>
    <w:rsid w:val="00CB42CD"/>
    <w:rsid w:val="00CB4342"/>
    <w:rsid w:val="00CB43F3"/>
    <w:rsid w:val="00CB4527"/>
    <w:rsid w:val="00CB453C"/>
    <w:rsid w:val="00CB4643"/>
    <w:rsid w:val="00CB46A6"/>
    <w:rsid w:val="00CB4753"/>
    <w:rsid w:val="00CB496D"/>
    <w:rsid w:val="00CB49D5"/>
    <w:rsid w:val="00CB49E0"/>
    <w:rsid w:val="00CB4CD6"/>
    <w:rsid w:val="00CB4E2E"/>
    <w:rsid w:val="00CB5166"/>
    <w:rsid w:val="00CB5292"/>
    <w:rsid w:val="00CB54B4"/>
    <w:rsid w:val="00CB54E5"/>
    <w:rsid w:val="00CB550F"/>
    <w:rsid w:val="00CB55F0"/>
    <w:rsid w:val="00CB566D"/>
    <w:rsid w:val="00CB56A3"/>
    <w:rsid w:val="00CB5783"/>
    <w:rsid w:val="00CB58D7"/>
    <w:rsid w:val="00CB592D"/>
    <w:rsid w:val="00CB5A44"/>
    <w:rsid w:val="00CB5A4C"/>
    <w:rsid w:val="00CB5B22"/>
    <w:rsid w:val="00CB5C5D"/>
    <w:rsid w:val="00CB6124"/>
    <w:rsid w:val="00CB6184"/>
    <w:rsid w:val="00CB61C0"/>
    <w:rsid w:val="00CB6217"/>
    <w:rsid w:val="00CB6335"/>
    <w:rsid w:val="00CB6425"/>
    <w:rsid w:val="00CB64B6"/>
    <w:rsid w:val="00CB65CB"/>
    <w:rsid w:val="00CB65D0"/>
    <w:rsid w:val="00CB667E"/>
    <w:rsid w:val="00CB66BC"/>
    <w:rsid w:val="00CB6865"/>
    <w:rsid w:val="00CB6A26"/>
    <w:rsid w:val="00CB6A79"/>
    <w:rsid w:val="00CB6B74"/>
    <w:rsid w:val="00CB6CBC"/>
    <w:rsid w:val="00CB6D76"/>
    <w:rsid w:val="00CB6D7C"/>
    <w:rsid w:val="00CB6DBF"/>
    <w:rsid w:val="00CB7044"/>
    <w:rsid w:val="00CB70BB"/>
    <w:rsid w:val="00CB7105"/>
    <w:rsid w:val="00CB7272"/>
    <w:rsid w:val="00CB72F6"/>
    <w:rsid w:val="00CB741A"/>
    <w:rsid w:val="00CB76F0"/>
    <w:rsid w:val="00CB7857"/>
    <w:rsid w:val="00CB7883"/>
    <w:rsid w:val="00CB790E"/>
    <w:rsid w:val="00CB7A96"/>
    <w:rsid w:val="00CB7AC7"/>
    <w:rsid w:val="00CB7C3D"/>
    <w:rsid w:val="00CB7EAE"/>
    <w:rsid w:val="00CC0058"/>
    <w:rsid w:val="00CC007C"/>
    <w:rsid w:val="00CC0080"/>
    <w:rsid w:val="00CC0799"/>
    <w:rsid w:val="00CC089C"/>
    <w:rsid w:val="00CC0A3E"/>
    <w:rsid w:val="00CC0B3F"/>
    <w:rsid w:val="00CC0D60"/>
    <w:rsid w:val="00CC1058"/>
    <w:rsid w:val="00CC1209"/>
    <w:rsid w:val="00CC12C5"/>
    <w:rsid w:val="00CC1328"/>
    <w:rsid w:val="00CC1385"/>
    <w:rsid w:val="00CC1437"/>
    <w:rsid w:val="00CC1567"/>
    <w:rsid w:val="00CC168B"/>
    <w:rsid w:val="00CC172B"/>
    <w:rsid w:val="00CC193E"/>
    <w:rsid w:val="00CC19FD"/>
    <w:rsid w:val="00CC1BF1"/>
    <w:rsid w:val="00CC1ECB"/>
    <w:rsid w:val="00CC1EF4"/>
    <w:rsid w:val="00CC1FEA"/>
    <w:rsid w:val="00CC2053"/>
    <w:rsid w:val="00CC217E"/>
    <w:rsid w:val="00CC2281"/>
    <w:rsid w:val="00CC26ED"/>
    <w:rsid w:val="00CC28D5"/>
    <w:rsid w:val="00CC28E3"/>
    <w:rsid w:val="00CC2911"/>
    <w:rsid w:val="00CC29DC"/>
    <w:rsid w:val="00CC29E6"/>
    <w:rsid w:val="00CC2BD5"/>
    <w:rsid w:val="00CC2BF7"/>
    <w:rsid w:val="00CC2CB8"/>
    <w:rsid w:val="00CC2D0A"/>
    <w:rsid w:val="00CC2D29"/>
    <w:rsid w:val="00CC2E32"/>
    <w:rsid w:val="00CC2E75"/>
    <w:rsid w:val="00CC31A6"/>
    <w:rsid w:val="00CC3683"/>
    <w:rsid w:val="00CC3B33"/>
    <w:rsid w:val="00CC3BF3"/>
    <w:rsid w:val="00CC3C30"/>
    <w:rsid w:val="00CC3F2A"/>
    <w:rsid w:val="00CC404A"/>
    <w:rsid w:val="00CC4056"/>
    <w:rsid w:val="00CC40D4"/>
    <w:rsid w:val="00CC4117"/>
    <w:rsid w:val="00CC41AA"/>
    <w:rsid w:val="00CC41B3"/>
    <w:rsid w:val="00CC461B"/>
    <w:rsid w:val="00CC472B"/>
    <w:rsid w:val="00CC4804"/>
    <w:rsid w:val="00CC490A"/>
    <w:rsid w:val="00CC49F4"/>
    <w:rsid w:val="00CC4A5C"/>
    <w:rsid w:val="00CC4B0B"/>
    <w:rsid w:val="00CC4D12"/>
    <w:rsid w:val="00CC4E9B"/>
    <w:rsid w:val="00CC4ED2"/>
    <w:rsid w:val="00CC4F95"/>
    <w:rsid w:val="00CC5014"/>
    <w:rsid w:val="00CC5020"/>
    <w:rsid w:val="00CC5146"/>
    <w:rsid w:val="00CC5250"/>
    <w:rsid w:val="00CC53B4"/>
    <w:rsid w:val="00CC5676"/>
    <w:rsid w:val="00CC56DE"/>
    <w:rsid w:val="00CC574A"/>
    <w:rsid w:val="00CC57CB"/>
    <w:rsid w:val="00CC5863"/>
    <w:rsid w:val="00CC593B"/>
    <w:rsid w:val="00CC597A"/>
    <w:rsid w:val="00CC5AAB"/>
    <w:rsid w:val="00CC5B19"/>
    <w:rsid w:val="00CC5B76"/>
    <w:rsid w:val="00CC5E17"/>
    <w:rsid w:val="00CC5F33"/>
    <w:rsid w:val="00CC5F45"/>
    <w:rsid w:val="00CC5FAD"/>
    <w:rsid w:val="00CC6046"/>
    <w:rsid w:val="00CC6095"/>
    <w:rsid w:val="00CC6149"/>
    <w:rsid w:val="00CC61A4"/>
    <w:rsid w:val="00CC652B"/>
    <w:rsid w:val="00CC6535"/>
    <w:rsid w:val="00CC659C"/>
    <w:rsid w:val="00CC65B7"/>
    <w:rsid w:val="00CC661A"/>
    <w:rsid w:val="00CC6664"/>
    <w:rsid w:val="00CC66EA"/>
    <w:rsid w:val="00CC67F3"/>
    <w:rsid w:val="00CC6AEE"/>
    <w:rsid w:val="00CC6C36"/>
    <w:rsid w:val="00CC6E63"/>
    <w:rsid w:val="00CC6FA4"/>
    <w:rsid w:val="00CC71F1"/>
    <w:rsid w:val="00CC745E"/>
    <w:rsid w:val="00CC7557"/>
    <w:rsid w:val="00CC79B2"/>
    <w:rsid w:val="00CC7A75"/>
    <w:rsid w:val="00CC7DBF"/>
    <w:rsid w:val="00CC7EBB"/>
    <w:rsid w:val="00CC7F5A"/>
    <w:rsid w:val="00CC7FEF"/>
    <w:rsid w:val="00CD0416"/>
    <w:rsid w:val="00CD059D"/>
    <w:rsid w:val="00CD0813"/>
    <w:rsid w:val="00CD08FC"/>
    <w:rsid w:val="00CD0944"/>
    <w:rsid w:val="00CD0AF1"/>
    <w:rsid w:val="00CD0C8B"/>
    <w:rsid w:val="00CD0DA9"/>
    <w:rsid w:val="00CD0FD4"/>
    <w:rsid w:val="00CD1142"/>
    <w:rsid w:val="00CD1168"/>
    <w:rsid w:val="00CD13C5"/>
    <w:rsid w:val="00CD13C6"/>
    <w:rsid w:val="00CD1467"/>
    <w:rsid w:val="00CD172E"/>
    <w:rsid w:val="00CD1800"/>
    <w:rsid w:val="00CD1890"/>
    <w:rsid w:val="00CD1918"/>
    <w:rsid w:val="00CD19CD"/>
    <w:rsid w:val="00CD1C96"/>
    <w:rsid w:val="00CD1DD7"/>
    <w:rsid w:val="00CD1E13"/>
    <w:rsid w:val="00CD2083"/>
    <w:rsid w:val="00CD219C"/>
    <w:rsid w:val="00CD22F2"/>
    <w:rsid w:val="00CD2315"/>
    <w:rsid w:val="00CD2352"/>
    <w:rsid w:val="00CD25CB"/>
    <w:rsid w:val="00CD2777"/>
    <w:rsid w:val="00CD27E5"/>
    <w:rsid w:val="00CD2A3A"/>
    <w:rsid w:val="00CD2B08"/>
    <w:rsid w:val="00CD2B21"/>
    <w:rsid w:val="00CD2E7D"/>
    <w:rsid w:val="00CD2F4B"/>
    <w:rsid w:val="00CD2FF7"/>
    <w:rsid w:val="00CD3153"/>
    <w:rsid w:val="00CD3227"/>
    <w:rsid w:val="00CD3236"/>
    <w:rsid w:val="00CD324A"/>
    <w:rsid w:val="00CD3375"/>
    <w:rsid w:val="00CD33FE"/>
    <w:rsid w:val="00CD354A"/>
    <w:rsid w:val="00CD363D"/>
    <w:rsid w:val="00CD3945"/>
    <w:rsid w:val="00CD3C1C"/>
    <w:rsid w:val="00CD3C27"/>
    <w:rsid w:val="00CD3E80"/>
    <w:rsid w:val="00CD3ED2"/>
    <w:rsid w:val="00CD4256"/>
    <w:rsid w:val="00CD439B"/>
    <w:rsid w:val="00CD4453"/>
    <w:rsid w:val="00CD4904"/>
    <w:rsid w:val="00CD4B25"/>
    <w:rsid w:val="00CD4D73"/>
    <w:rsid w:val="00CD50E8"/>
    <w:rsid w:val="00CD5120"/>
    <w:rsid w:val="00CD5189"/>
    <w:rsid w:val="00CD5399"/>
    <w:rsid w:val="00CD54A6"/>
    <w:rsid w:val="00CD5505"/>
    <w:rsid w:val="00CD5588"/>
    <w:rsid w:val="00CD55BE"/>
    <w:rsid w:val="00CD573F"/>
    <w:rsid w:val="00CD599E"/>
    <w:rsid w:val="00CD5AD7"/>
    <w:rsid w:val="00CD5B06"/>
    <w:rsid w:val="00CD5D0B"/>
    <w:rsid w:val="00CD5DB1"/>
    <w:rsid w:val="00CD5E0D"/>
    <w:rsid w:val="00CD5E66"/>
    <w:rsid w:val="00CD5F12"/>
    <w:rsid w:val="00CD5F14"/>
    <w:rsid w:val="00CD6039"/>
    <w:rsid w:val="00CD63C2"/>
    <w:rsid w:val="00CD63E3"/>
    <w:rsid w:val="00CD685A"/>
    <w:rsid w:val="00CD6912"/>
    <w:rsid w:val="00CD69EB"/>
    <w:rsid w:val="00CD6A97"/>
    <w:rsid w:val="00CD6CA9"/>
    <w:rsid w:val="00CD6E27"/>
    <w:rsid w:val="00CD6EF1"/>
    <w:rsid w:val="00CD6F33"/>
    <w:rsid w:val="00CD70A8"/>
    <w:rsid w:val="00CD7121"/>
    <w:rsid w:val="00CD713A"/>
    <w:rsid w:val="00CD720B"/>
    <w:rsid w:val="00CD73B9"/>
    <w:rsid w:val="00CD743B"/>
    <w:rsid w:val="00CD743C"/>
    <w:rsid w:val="00CD7C6D"/>
    <w:rsid w:val="00CD7D04"/>
    <w:rsid w:val="00CD7DEF"/>
    <w:rsid w:val="00CD7E85"/>
    <w:rsid w:val="00CD7F67"/>
    <w:rsid w:val="00CE000D"/>
    <w:rsid w:val="00CE02FC"/>
    <w:rsid w:val="00CE0471"/>
    <w:rsid w:val="00CE04FD"/>
    <w:rsid w:val="00CE0547"/>
    <w:rsid w:val="00CE075A"/>
    <w:rsid w:val="00CE094A"/>
    <w:rsid w:val="00CE0B1E"/>
    <w:rsid w:val="00CE0C42"/>
    <w:rsid w:val="00CE0CC8"/>
    <w:rsid w:val="00CE0D67"/>
    <w:rsid w:val="00CE0DA4"/>
    <w:rsid w:val="00CE0DAF"/>
    <w:rsid w:val="00CE0F66"/>
    <w:rsid w:val="00CE0FC3"/>
    <w:rsid w:val="00CE11A7"/>
    <w:rsid w:val="00CE11F3"/>
    <w:rsid w:val="00CE12BE"/>
    <w:rsid w:val="00CE12C2"/>
    <w:rsid w:val="00CE1355"/>
    <w:rsid w:val="00CE14B8"/>
    <w:rsid w:val="00CE1539"/>
    <w:rsid w:val="00CE157F"/>
    <w:rsid w:val="00CE1871"/>
    <w:rsid w:val="00CE19A8"/>
    <w:rsid w:val="00CE19EB"/>
    <w:rsid w:val="00CE1CE3"/>
    <w:rsid w:val="00CE1D8B"/>
    <w:rsid w:val="00CE1DB6"/>
    <w:rsid w:val="00CE1ECC"/>
    <w:rsid w:val="00CE2312"/>
    <w:rsid w:val="00CE232D"/>
    <w:rsid w:val="00CE2558"/>
    <w:rsid w:val="00CE26A2"/>
    <w:rsid w:val="00CE2833"/>
    <w:rsid w:val="00CE2997"/>
    <w:rsid w:val="00CE29A1"/>
    <w:rsid w:val="00CE2C79"/>
    <w:rsid w:val="00CE2CF3"/>
    <w:rsid w:val="00CE2EF4"/>
    <w:rsid w:val="00CE3118"/>
    <w:rsid w:val="00CE3212"/>
    <w:rsid w:val="00CE3529"/>
    <w:rsid w:val="00CE3547"/>
    <w:rsid w:val="00CE3623"/>
    <w:rsid w:val="00CE3680"/>
    <w:rsid w:val="00CE3758"/>
    <w:rsid w:val="00CE3775"/>
    <w:rsid w:val="00CE3779"/>
    <w:rsid w:val="00CE3881"/>
    <w:rsid w:val="00CE3B3F"/>
    <w:rsid w:val="00CE3B4B"/>
    <w:rsid w:val="00CE3C25"/>
    <w:rsid w:val="00CE4037"/>
    <w:rsid w:val="00CE40A9"/>
    <w:rsid w:val="00CE411B"/>
    <w:rsid w:val="00CE430B"/>
    <w:rsid w:val="00CE470C"/>
    <w:rsid w:val="00CE4817"/>
    <w:rsid w:val="00CE495D"/>
    <w:rsid w:val="00CE4A72"/>
    <w:rsid w:val="00CE5021"/>
    <w:rsid w:val="00CE518D"/>
    <w:rsid w:val="00CE53ED"/>
    <w:rsid w:val="00CE5410"/>
    <w:rsid w:val="00CE5DC4"/>
    <w:rsid w:val="00CE6000"/>
    <w:rsid w:val="00CE609B"/>
    <w:rsid w:val="00CE6108"/>
    <w:rsid w:val="00CE61D9"/>
    <w:rsid w:val="00CE6284"/>
    <w:rsid w:val="00CE64F6"/>
    <w:rsid w:val="00CE65FA"/>
    <w:rsid w:val="00CE679B"/>
    <w:rsid w:val="00CE6AE1"/>
    <w:rsid w:val="00CE6EA7"/>
    <w:rsid w:val="00CE6F09"/>
    <w:rsid w:val="00CE6FC8"/>
    <w:rsid w:val="00CE702A"/>
    <w:rsid w:val="00CE72BC"/>
    <w:rsid w:val="00CE73CB"/>
    <w:rsid w:val="00CE7446"/>
    <w:rsid w:val="00CE7611"/>
    <w:rsid w:val="00CE7638"/>
    <w:rsid w:val="00CE7652"/>
    <w:rsid w:val="00CE7703"/>
    <w:rsid w:val="00CE775A"/>
    <w:rsid w:val="00CE78AD"/>
    <w:rsid w:val="00CE7958"/>
    <w:rsid w:val="00CE7993"/>
    <w:rsid w:val="00CE79F6"/>
    <w:rsid w:val="00CE79F9"/>
    <w:rsid w:val="00CE79FD"/>
    <w:rsid w:val="00CE7CB6"/>
    <w:rsid w:val="00CF00E8"/>
    <w:rsid w:val="00CF02E8"/>
    <w:rsid w:val="00CF032A"/>
    <w:rsid w:val="00CF0393"/>
    <w:rsid w:val="00CF0406"/>
    <w:rsid w:val="00CF05A7"/>
    <w:rsid w:val="00CF0659"/>
    <w:rsid w:val="00CF09DE"/>
    <w:rsid w:val="00CF09FD"/>
    <w:rsid w:val="00CF09FE"/>
    <w:rsid w:val="00CF0CD1"/>
    <w:rsid w:val="00CF0CDF"/>
    <w:rsid w:val="00CF0D8E"/>
    <w:rsid w:val="00CF0E11"/>
    <w:rsid w:val="00CF0E18"/>
    <w:rsid w:val="00CF11CC"/>
    <w:rsid w:val="00CF12B0"/>
    <w:rsid w:val="00CF14FF"/>
    <w:rsid w:val="00CF1681"/>
    <w:rsid w:val="00CF16F4"/>
    <w:rsid w:val="00CF17E0"/>
    <w:rsid w:val="00CF17F7"/>
    <w:rsid w:val="00CF190B"/>
    <w:rsid w:val="00CF1938"/>
    <w:rsid w:val="00CF1CB6"/>
    <w:rsid w:val="00CF20FE"/>
    <w:rsid w:val="00CF2248"/>
    <w:rsid w:val="00CF2385"/>
    <w:rsid w:val="00CF25ED"/>
    <w:rsid w:val="00CF25F7"/>
    <w:rsid w:val="00CF2614"/>
    <w:rsid w:val="00CF2805"/>
    <w:rsid w:val="00CF2953"/>
    <w:rsid w:val="00CF29F5"/>
    <w:rsid w:val="00CF2B76"/>
    <w:rsid w:val="00CF2B84"/>
    <w:rsid w:val="00CF2C72"/>
    <w:rsid w:val="00CF2D05"/>
    <w:rsid w:val="00CF2F6B"/>
    <w:rsid w:val="00CF3046"/>
    <w:rsid w:val="00CF3067"/>
    <w:rsid w:val="00CF328A"/>
    <w:rsid w:val="00CF331E"/>
    <w:rsid w:val="00CF3630"/>
    <w:rsid w:val="00CF3681"/>
    <w:rsid w:val="00CF36B9"/>
    <w:rsid w:val="00CF3835"/>
    <w:rsid w:val="00CF383B"/>
    <w:rsid w:val="00CF3982"/>
    <w:rsid w:val="00CF3AAD"/>
    <w:rsid w:val="00CF3C50"/>
    <w:rsid w:val="00CF407C"/>
    <w:rsid w:val="00CF41C1"/>
    <w:rsid w:val="00CF41E1"/>
    <w:rsid w:val="00CF4270"/>
    <w:rsid w:val="00CF42DE"/>
    <w:rsid w:val="00CF4339"/>
    <w:rsid w:val="00CF4379"/>
    <w:rsid w:val="00CF44E9"/>
    <w:rsid w:val="00CF44FC"/>
    <w:rsid w:val="00CF4613"/>
    <w:rsid w:val="00CF466D"/>
    <w:rsid w:val="00CF466E"/>
    <w:rsid w:val="00CF46D6"/>
    <w:rsid w:val="00CF4856"/>
    <w:rsid w:val="00CF491F"/>
    <w:rsid w:val="00CF4985"/>
    <w:rsid w:val="00CF4C35"/>
    <w:rsid w:val="00CF4D9B"/>
    <w:rsid w:val="00CF51D8"/>
    <w:rsid w:val="00CF529B"/>
    <w:rsid w:val="00CF5339"/>
    <w:rsid w:val="00CF5463"/>
    <w:rsid w:val="00CF5899"/>
    <w:rsid w:val="00CF5927"/>
    <w:rsid w:val="00CF594F"/>
    <w:rsid w:val="00CF5B1E"/>
    <w:rsid w:val="00CF5BF3"/>
    <w:rsid w:val="00CF5C3D"/>
    <w:rsid w:val="00CF5D2C"/>
    <w:rsid w:val="00CF5EE9"/>
    <w:rsid w:val="00CF6436"/>
    <w:rsid w:val="00CF65D3"/>
    <w:rsid w:val="00CF6781"/>
    <w:rsid w:val="00CF682C"/>
    <w:rsid w:val="00CF69EF"/>
    <w:rsid w:val="00CF6A59"/>
    <w:rsid w:val="00CF705D"/>
    <w:rsid w:val="00CF7310"/>
    <w:rsid w:val="00CF7647"/>
    <w:rsid w:val="00CF7A63"/>
    <w:rsid w:val="00CF7B89"/>
    <w:rsid w:val="00CF7CFC"/>
    <w:rsid w:val="00CF7DCD"/>
    <w:rsid w:val="00CF7DFF"/>
    <w:rsid w:val="00CF7FF9"/>
    <w:rsid w:val="00D00130"/>
    <w:rsid w:val="00D00221"/>
    <w:rsid w:val="00D00325"/>
    <w:rsid w:val="00D0037D"/>
    <w:rsid w:val="00D0041E"/>
    <w:rsid w:val="00D004D0"/>
    <w:rsid w:val="00D006CF"/>
    <w:rsid w:val="00D0075A"/>
    <w:rsid w:val="00D00946"/>
    <w:rsid w:val="00D00A99"/>
    <w:rsid w:val="00D00AB3"/>
    <w:rsid w:val="00D00B2C"/>
    <w:rsid w:val="00D00B44"/>
    <w:rsid w:val="00D00C08"/>
    <w:rsid w:val="00D00C56"/>
    <w:rsid w:val="00D00CD5"/>
    <w:rsid w:val="00D010A5"/>
    <w:rsid w:val="00D010EE"/>
    <w:rsid w:val="00D01199"/>
    <w:rsid w:val="00D011DB"/>
    <w:rsid w:val="00D012A3"/>
    <w:rsid w:val="00D01453"/>
    <w:rsid w:val="00D01520"/>
    <w:rsid w:val="00D01597"/>
    <w:rsid w:val="00D015D8"/>
    <w:rsid w:val="00D015E3"/>
    <w:rsid w:val="00D0170C"/>
    <w:rsid w:val="00D01778"/>
    <w:rsid w:val="00D01815"/>
    <w:rsid w:val="00D0190D"/>
    <w:rsid w:val="00D0197D"/>
    <w:rsid w:val="00D01A6A"/>
    <w:rsid w:val="00D01D35"/>
    <w:rsid w:val="00D01DF8"/>
    <w:rsid w:val="00D023F6"/>
    <w:rsid w:val="00D02441"/>
    <w:rsid w:val="00D024BA"/>
    <w:rsid w:val="00D02534"/>
    <w:rsid w:val="00D02732"/>
    <w:rsid w:val="00D02AFD"/>
    <w:rsid w:val="00D02C65"/>
    <w:rsid w:val="00D02D6A"/>
    <w:rsid w:val="00D02F91"/>
    <w:rsid w:val="00D0304E"/>
    <w:rsid w:val="00D030C0"/>
    <w:rsid w:val="00D033CB"/>
    <w:rsid w:val="00D03579"/>
    <w:rsid w:val="00D037FC"/>
    <w:rsid w:val="00D03831"/>
    <w:rsid w:val="00D0387E"/>
    <w:rsid w:val="00D038DB"/>
    <w:rsid w:val="00D038FD"/>
    <w:rsid w:val="00D03993"/>
    <w:rsid w:val="00D03AAB"/>
    <w:rsid w:val="00D03DB8"/>
    <w:rsid w:val="00D03EDB"/>
    <w:rsid w:val="00D04059"/>
    <w:rsid w:val="00D04172"/>
    <w:rsid w:val="00D041DE"/>
    <w:rsid w:val="00D04223"/>
    <w:rsid w:val="00D043A1"/>
    <w:rsid w:val="00D0451C"/>
    <w:rsid w:val="00D045E5"/>
    <w:rsid w:val="00D04792"/>
    <w:rsid w:val="00D04927"/>
    <w:rsid w:val="00D049E5"/>
    <w:rsid w:val="00D04A6A"/>
    <w:rsid w:val="00D04AA2"/>
    <w:rsid w:val="00D04D1E"/>
    <w:rsid w:val="00D04E10"/>
    <w:rsid w:val="00D04E68"/>
    <w:rsid w:val="00D04F8F"/>
    <w:rsid w:val="00D0512D"/>
    <w:rsid w:val="00D0514A"/>
    <w:rsid w:val="00D051D4"/>
    <w:rsid w:val="00D054E3"/>
    <w:rsid w:val="00D05643"/>
    <w:rsid w:val="00D0587A"/>
    <w:rsid w:val="00D05BDA"/>
    <w:rsid w:val="00D05D95"/>
    <w:rsid w:val="00D05EFC"/>
    <w:rsid w:val="00D05FEC"/>
    <w:rsid w:val="00D06100"/>
    <w:rsid w:val="00D062FB"/>
    <w:rsid w:val="00D06372"/>
    <w:rsid w:val="00D063FC"/>
    <w:rsid w:val="00D06528"/>
    <w:rsid w:val="00D065FB"/>
    <w:rsid w:val="00D06662"/>
    <w:rsid w:val="00D067AB"/>
    <w:rsid w:val="00D068EF"/>
    <w:rsid w:val="00D06927"/>
    <w:rsid w:val="00D06AC9"/>
    <w:rsid w:val="00D06BC6"/>
    <w:rsid w:val="00D06C0A"/>
    <w:rsid w:val="00D06C51"/>
    <w:rsid w:val="00D06C94"/>
    <w:rsid w:val="00D06F13"/>
    <w:rsid w:val="00D07032"/>
    <w:rsid w:val="00D070A5"/>
    <w:rsid w:val="00D070FB"/>
    <w:rsid w:val="00D0716C"/>
    <w:rsid w:val="00D07412"/>
    <w:rsid w:val="00D0744B"/>
    <w:rsid w:val="00D076F9"/>
    <w:rsid w:val="00D077D1"/>
    <w:rsid w:val="00D07859"/>
    <w:rsid w:val="00D07AD2"/>
    <w:rsid w:val="00D07B23"/>
    <w:rsid w:val="00D07BB7"/>
    <w:rsid w:val="00D07C4F"/>
    <w:rsid w:val="00D07E0D"/>
    <w:rsid w:val="00D07EA9"/>
    <w:rsid w:val="00D07FA1"/>
    <w:rsid w:val="00D103BA"/>
    <w:rsid w:val="00D103F5"/>
    <w:rsid w:val="00D106F4"/>
    <w:rsid w:val="00D10A07"/>
    <w:rsid w:val="00D10AF8"/>
    <w:rsid w:val="00D10AFF"/>
    <w:rsid w:val="00D10EB2"/>
    <w:rsid w:val="00D11139"/>
    <w:rsid w:val="00D112FD"/>
    <w:rsid w:val="00D113C8"/>
    <w:rsid w:val="00D115A8"/>
    <w:rsid w:val="00D11612"/>
    <w:rsid w:val="00D11854"/>
    <w:rsid w:val="00D11BB7"/>
    <w:rsid w:val="00D11DDB"/>
    <w:rsid w:val="00D11E77"/>
    <w:rsid w:val="00D11EC2"/>
    <w:rsid w:val="00D11F02"/>
    <w:rsid w:val="00D11F88"/>
    <w:rsid w:val="00D12137"/>
    <w:rsid w:val="00D1228B"/>
    <w:rsid w:val="00D1266D"/>
    <w:rsid w:val="00D126FD"/>
    <w:rsid w:val="00D1276F"/>
    <w:rsid w:val="00D12A69"/>
    <w:rsid w:val="00D12BB9"/>
    <w:rsid w:val="00D12F90"/>
    <w:rsid w:val="00D13008"/>
    <w:rsid w:val="00D13180"/>
    <w:rsid w:val="00D132DB"/>
    <w:rsid w:val="00D136DE"/>
    <w:rsid w:val="00D1377C"/>
    <w:rsid w:val="00D137B1"/>
    <w:rsid w:val="00D13932"/>
    <w:rsid w:val="00D13A1A"/>
    <w:rsid w:val="00D13AA4"/>
    <w:rsid w:val="00D13BCE"/>
    <w:rsid w:val="00D13EA5"/>
    <w:rsid w:val="00D13EFB"/>
    <w:rsid w:val="00D1407B"/>
    <w:rsid w:val="00D1417E"/>
    <w:rsid w:val="00D1419C"/>
    <w:rsid w:val="00D143FA"/>
    <w:rsid w:val="00D14495"/>
    <w:rsid w:val="00D1479F"/>
    <w:rsid w:val="00D14AF7"/>
    <w:rsid w:val="00D14E3B"/>
    <w:rsid w:val="00D14E47"/>
    <w:rsid w:val="00D14E58"/>
    <w:rsid w:val="00D14FC4"/>
    <w:rsid w:val="00D151E5"/>
    <w:rsid w:val="00D15209"/>
    <w:rsid w:val="00D152F2"/>
    <w:rsid w:val="00D154BD"/>
    <w:rsid w:val="00D156E2"/>
    <w:rsid w:val="00D157ED"/>
    <w:rsid w:val="00D15848"/>
    <w:rsid w:val="00D15D64"/>
    <w:rsid w:val="00D16048"/>
    <w:rsid w:val="00D16071"/>
    <w:rsid w:val="00D16164"/>
    <w:rsid w:val="00D16178"/>
    <w:rsid w:val="00D1636C"/>
    <w:rsid w:val="00D168B9"/>
    <w:rsid w:val="00D168F8"/>
    <w:rsid w:val="00D16969"/>
    <w:rsid w:val="00D16ADA"/>
    <w:rsid w:val="00D16BA5"/>
    <w:rsid w:val="00D16C8E"/>
    <w:rsid w:val="00D16FA6"/>
    <w:rsid w:val="00D17258"/>
    <w:rsid w:val="00D172F8"/>
    <w:rsid w:val="00D173B0"/>
    <w:rsid w:val="00D176AF"/>
    <w:rsid w:val="00D17724"/>
    <w:rsid w:val="00D17744"/>
    <w:rsid w:val="00D17836"/>
    <w:rsid w:val="00D1798C"/>
    <w:rsid w:val="00D200B0"/>
    <w:rsid w:val="00D202C1"/>
    <w:rsid w:val="00D2045B"/>
    <w:rsid w:val="00D20752"/>
    <w:rsid w:val="00D20AF9"/>
    <w:rsid w:val="00D20B0D"/>
    <w:rsid w:val="00D20B6F"/>
    <w:rsid w:val="00D20C2C"/>
    <w:rsid w:val="00D20C7B"/>
    <w:rsid w:val="00D20C8B"/>
    <w:rsid w:val="00D20F30"/>
    <w:rsid w:val="00D21198"/>
    <w:rsid w:val="00D21262"/>
    <w:rsid w:val="00D21308"/>
    <w:rsid w:val="00D2142E"/>
    <w:rsid w:val="00D214AA"/>
    <w:rsid w:val="00D215B6"/>
    <w:rsid w:val="00D21602"/>
    <w:rsid w:val="00D21737"/>
    <w:rsid w:val="00D217B9"/>
    <w:rsid w:val="00D21A22"/>
    <w:rsid w:val="00D21DD3"/>
    <w:rsid w:val="00D22277"/>
    <w:rsid w:val="00D222AC"/>
    <w:rsid w:val="00D2232A"/>
    <w:rsid w:val="00D22615"/>
    <w:rsid w:val="00D22782"/>
    <w:rsid w:val="00D227CC"/>
    <w:rsid w:val="00D22873"/>
    <w:rsid w:val="00D22990"/>
    <w:rsid w:val="00D2299F"/>
    <w:rsid w:val="00D22A0C"/>
    <w:rsid w:val="00D22B27"/>
    <w:rsid w:val="00D22BF2"/>
    <w:rsid w:val="00D22BF9"/>
    <w:rsid w:val="00D22D0C"/>
    <w:rsid w:val="00D23252"/>
    <w:rsid w:val="00D233D7"/>
    <w:rsid w:val="00D233EB"/>
    <w:rsid w:val="00D23534"/>
    <w:rsid w:val="00D23575"/>
    <w:rsid w:val="00D235A8"/>
    <w:rsid w:val="00D236D9"/>
    <w:rsid w:val="00D237CA"/>
    <w:rsid w:val="00D238DE"/>
    <w:rsid w:val="00D23934"/>
    <w:rsid w:val="00D23CEA"/>
    <w:rsid w:val="00D23D98"/>
    <w:rsid w:val="00D23DC0"/>
    <w:rsid w:val="00D23F6C"/>
    <w:rsid w:val="00D23F93"/>
    <w:rsid w:val="00D240DC"/>
    <w:rsid w:val="00D2433C"/>
    <w:rsid w:val="00D24494"/>
    <w:rsid w:val="00D24543"/>
    <w:rsid w:val="00D247B4"/>
    <w:rsid w:val="00D249E9"/>
    <w:rsid w:val="00D24B4E"/>
    <w:rsid w:val="00D24C13"/>
    <w:rsid w:val="00D24D4E"/>
    <w:rsid w:val="00D24E09"/>
    <w:rsid w:val="00D24FB3"/>
    <w:rsid w:val="00D254C0"/>
    <w:rsid w:val="00D25593"/>
    <w:rsid w:val="00D2572F"/>
    <w:rsid w:val="00D257F2"/>
    <w:rsid w:val="00D259C3"/>
    <w:rsid w:val="00D25BFF"/>
    <w:rsid w:val="00D25D2D"/>
    <w:rsid w:val="00D25D58"/>
    <w:rsid w:val="00D25D64"/>
    <w:rsid w:val="00D25E3E"/>
    <w:rsid w:val="00D25E8E"/>
    <w:rsid w:val="00D25FED"/>
    <w:rsid w:val="00D2608C"/>
    <w:rsid w:val="00D260D3"/>
    <w:rsid w:val="00D260E2"/>
    <w:rsid w:val="00D264C5"/>
    <w:rsid w:val="00D26672"/>
    <w:rsid w:val="00D26698"/>
    <w:rsid w:val="00D267BC"/>
    <w:rsid w:val="00D26A74"/>
    <w:rsid w:val="00D26AA3"/>
    <w:rsid w:val="00D26C17"/>
    <w:rsid w:val="00D26C3A"/>
    <w:rsid w:val="00D26E80"/>
    <w:rsid w:val="00D26EB8"/>
    <w:rsid w:val="00D26EFF"/>
    <w:rsid w:val="00D26F36"/>
    <w:rsid w:val="00D26FE0"/>
    <w:rsid w:val="00D270D7"/>
    <w:rsid w:val="00D27132"/>
    <w:rsid w:val="00D272DA"/>
    <w:rsid w:val="00D27416"/>
    <w:rsid w:val="00D27432"/>
    <w:rsid w:val="00D275CC"/>
    <w:rsid w:val="00D2760B"/>
    <w:rsid w:val="00D27700"/>
    <w:rsid w:val="00D277E5"/>
    <w:rsid w:val="00D27857"/>
    <w:rsid w:val="00D2796E"/>
    <w:rsid w:val="00D2796F"/>
    <w:rsid w:val="00D27A45"/>
    <w:rsid w:val="00D27CED"/>
    <w:rsid w:val="00D27D81"/>
    <w:rsid w:val="00D30272"/>
    <w:rsid w:val="00D30337"/>
    <w:rsid w:val="00D3033F"/>
    <w:rsid w:val="00D3043D"/>
    <w:rsid w:val="00D30896"/>
    <w:rsid w:val="00D308A6"/>
    <w:rsid w:val="00D308DA"/>
    <w:rsid w:val="00D30A6A"/>
    <w:rsid w:val="00D30B73"/>
    <w:rsid w:val="00D30E19"/>
    <w:rsid w:val="00D30E55"/>
    <w:rsid w:val="00D30EDA"/>
    <w:rsid w:val="00D30F21"/>
    <w:rsid w:val="00D310CF"/>
    <w:rsid w:val="00D31133"/>
    <w:rsid w:val="00D3113B"/>
    <w:rsid w:val="00D31243"/>
    <w:rsid w:val="00D312BD"/>
    <w:rsid w:val="00D315D8"/>
    <w:rsid w:val="00D316F8"/>
    <w:rsid w:val="00D318F6"/>
    <w:rsid w:val="00D319DA"/>
    <w:rsid w:val="00D31B25"/>
    <w:rsid w:val="00D31BA7"/>
    <w:rsid w:val="00D31E0B"/>
    <w:rsid w:val="00D31EBD"/>
    <w:rsid w:val="00D31F09"/>
    <w:rsid w:val="00D31F15"/>
    <w:rsid w:val="00D320E3"/>
    <w:rsid w:val="00D322BA"/>
    <w:rsid w:val="00D32580"/>
    <w:rsid w:val="00D3261E"/>
    <w:rsid w:val="00D3263D"/>
    <w:rsid w:val="00D327C3"/>
    <w:rsid w:val="00D329A9"/>
    <w:rsid w:val="00D32DD5"/>
    <w:rsid w:val="00D32E9A"/>
    <w:rsid w:val="00D33064"/>
    <w:rsid w:val="00D33134"/>
    <w:rsid w:val="00D3322D"/>
    <w:rsid w:val="00D33251"/>
    <w:rsid w:val="00D332F8"/>
    <w:rsid w:val="00D333B0"/>
    <w:rsid w:val="00D335E1"/>
    <w:rsid w:val="00D33704"/>
    <w:rsid w:val="00D3394F"/>
    <w:rsid w:val="00D33AEB"/>
    <w:rsid w:val="00D33EB9"/>
    <w:rsid w:val="00D34144"/>
    <w:rsid w:val="00D34168"/>
    <w:rsid w:val="00D341E9"/>
    <w:rsid w:val="00D34273"/>
    <w:rsid w:val="00D34668"/>
    <w:rsid w:val="00D34761"/>
    <w:rsid w:val="00D3498E"/>
    <w:rsid w:val="00D34C5E"/>
    <w:rsid w:val="00D34CCB"/>
    <w:rsid w:val="00D35225"/>
    <w:rsid w:val="00D35380"/>
    <w:rsid w:val="00D35478"/>
    <w:rsid w:val="00D354E2"/>
    <w:rsid w:val="00D355A4"/>
    <w:rsid w:val="00D35920"/>
    <w:rsid w:val="00D35A8C"/>
    <w:rsid w:val="00D35ADC"/>
    <w:rsid w:val="00D35AE3"/>
    <w:rsid w:val="00D35AE7"/>
    <w:rsid w:val="00D35B1C"/>
    <w:rsid w:val="00D35CBB"/>
    <w:rsid w:val="00D35D7B"/>
    <w:rsid w:val="00D35FF5"/>
    <w:rsid w:val="00D360C8"/>
    <w:rsid w:val="00D360D8"/>
    <w:rsid w:val="00D363E5"/>
    <w:rsid w:val="00D3648D"/>
    <w:rsid w:val="00D3659A"/>
    <w:rsid w:val="00D3696A"/>
    <w:rsid w:val="00D36A24"/>
    <w:rsid w:val="00D36A3D"/>
    <w:rsid w:val="00D36B9F"/>
    <w:rsid w:val="00D36C47"/>
    <w:rsid w:val="00D36DB8"/>
    <w:rsid w:val="00D36DCA"/>
    <w:rsid w:val="00D36FE2"/>
    <w:rsid w:val="00D37195"/>
    <w:rsid w:val="00D37205"/>
    <w:rsid w:val="00D372DC"/>
    <w:rsid w:val="00D3732F"/>
    <w:rsid w:val="00D3759B"/>
    <w:rsid w:val="00D3771F"/>
    <w:rsid w:val="00D377F4"/>
    <w:rsid w:val="00D378B2"/>
    <w:rsid w:val="00D37CA0"/>
    <w:rsid w:val="00D37D8B"/>
    <w:rsid w:val="00D405D6"/>
    <w:rsid w:val="00D4078A"/>
    <w:rsid w:val="00D408D0"/>
    <w:rsid w:val="00D40A3C"/>
    <w:rsid w:val="00D40CC1"/>
    <w:rsid w:val="00D40CDD"/>
    <w:rsid w:val="00D40E37"/>
    <w:rsid w:val="00D40ECF"/>
    <w:rsid w:val="00D41217"/>
    <w:rsid w:val="00D41411"/>
    <w:rsid w:val="00D416C5"/>
    <w:rsid w:val="00D41714"/>
    <w:rsid w:val="00D41743"/>
    <w:rsid w:val="00D418A9"/>
    <w:rsid w:val="00D41B52"/>
    <w:rsid w:val="00D41B66"/>
    <w:rsid w:val="00D41CCF"/>
    <w:rsid w:val="00D41E90"/>
    <w:rsid w:val="00D42294"/>
    <w:rsid w:val="00D422D7"/>
    <w:rsid w:val="00D4259C"/>
    <w:rsid w:val="00D425EB"/>
    <w:rsid w:val="00D42BBF"/>
    <w:rsid w:val="00D42CC5"/>
    <w:rsid w:val="00D42E6A"/>
    <w:rsid w:val="00D432C6"/>
    <w:rsid w:val="00D43403"/>
    <w:rsid w:val="00D434B9"/>
    <w:rsid w:val="00D43701"/>
    <w:rsid w:val="00D4379A"/>
    <w:rsid w:val="00D437D7"/>
    <w:rsid w:val="00D4385C"/>
    <w:rsid w:val="00D438B9"/>
    <w:rsid w:val="00D43996"/>
    <w:rsid w:val="00D43A2D"/>
    <w:rsid w:val="00D43CA5"/>
    <w:rsid w:val="00D44030"/>
    <w:rsid w:val="00D440E8"/>
    <w:rsid w:val="00D44306"/>
    <w:rsid w:val="00D44325"/>
    <w:rsid w:val="00D44335"/>
    <w:rsid w:val="00D44791"/>
    <w:rsid w:val="00D4482F"/>
    <w:rsid w:val="00D449D7"/>
    <w:rsid w:val="00D44B91"/>
    <w:rsid w:val="00D44C1C"/>
    <w:rsid w:val="00D44E1B"/>
    <w:rsid w:val="00D44E25"/>
    <w:rsid w:val="00D44F4E"/>
    <w:rsid w:val="00D44FB3"/>
    <w:rsid w:val="00D45046"/>
    <w:rsid w:val="00D450E7"/>
    <w:rsid w:val="00D4517F"/>
    <w:rsid w:val="00D4553D"/>
    <w:rsid w:val="00D4555A"/>
    <w:rsid w:val="00D456A1"/>
    <w:rsid w:val="00D45839"/>
    <w:rsid w:val="00D458CC"/>
    <w:rsid w:val="00D45BCB"/>
    <w:rsid w:val="00D45BDB"/>
    <w:rsid w:val="00D45DE9"/>
    <w:rsid w:val="00D4624A"/>
    <w:rsid w:val="00D464C8"/>
    <w:rsid w:val="00D46872"/>
    <w:rsid w:val="00D46ACC"/>
    <w:rsid w:val="00D46BA2"/>
    <w:rsid w:val="00D46BAD"/>
    <w:rsid w:val="00D46BBF"/>
    <w:rsid w:val="00D46DA1"/>
    <w:rsid w:val="00D46DBF"/>
    <w:rsid w:val="00D46E7C"/>
    <w:rsid w:val="00D46EBF"/>
    <w:rsid w:val="00D46EE9"/>
    <w:rsid w:val="00D46F30"/>
    <w:rsid w:val="00D472F7"/>
    <w:rsid w:val="00D47537"/>
    <w:rsid w:val="00D475CA"/>
    <w:rsid w:val="00D477CA"/>
    <w:rsid w:val="00D478EB"/>
    <w:rsid w:val="00D47B6F"/>
    <w:rsid w:val="00D47C05"/>
    <w:rsid w:val="00D47DDA"/>
    <w:rsid w:val="00D47F54"/>
    <w:rsid w:val="00D47F8A"/>
    <w:rsid w:val="00D5006F"/>
    <w:rsid w:val="00D503CC"/>
    <w:rsid w:val="00D50444"/>
    <w:rsid w:val="00D5082D"/>
    <w:rsid w:val="00D50EC6"/>
    <w:rsid w:val="00D50F81"/>
    <w:rsid w:val="00D50F9D"/>
    <w:rsid w:val="00D510AC"/>
    <w:rsid w:val="00D5121A"/>
    <w:rsid w:val="00D5154A"/>
    <w:rsid w:val="00D517AF"/>
    <w:rsid w:val="00D51BAA"/>
    <w:rsid w:val="00D51C25"/>
    <w:rsid w:val="00D51E9B"/>
    <w:rsid w:val="00D51F5B"/>
    <w:rsid w:val="00D51F6F"/>
    <w:rsid w:val="00D521A6"/>
    <w:rsid w:val="00D521BD"/>
    <w:rsid w:val="00D521DB"/>
    <w:rsid w:val="00D52340"/>
    <w:rsid w:val="00D524E4"/>
    <w:rsid w:val="00D52546"/>
    <w:rsid w:val="00D5276C"/>
    <w:rsid w:val="00D52792"/>
    <w:rsid w:val="00D52BF1"/>
    <w:rsid w:val="00D52C86"/>
    <w:rsid w:val="00D52DA8"/>
    <w:rsid w:val="00D52DCB"/>
    <w:rsid w:val="00D52DE1"/>
    <w:rsid w:val="00D532B8"/>
    <w:rsid w:val="00D535F6"/>
    <w:rsid w:val="00D536A3"/>
    <w:rsid w:val="00D537CE"/>
    <w:rsid w:val="00D53980"/>
    <w:rsid w:val="00D53AD9"/>
    <w:rsid w:val="00D53D44"/>
    <w:rsid w:val="00D53E88"/>
    <w:rsid w:val="00D53F05"/>
    <w:rsid w:val="00D53FE9"/>
    <w:rsid w:val="00D54263"/>
    <w:rsid w:val="00D5464F"/>
    <w:rsid w:val="00D546CA"/>
    <w:rsid w:val="00D54741"/>
    <w:rsid w:val="00D5493C"/>
    <w:rsid w:val="00D54B15"/>
    <w:rsid w:val="00D54E01"/>
    <w:rsid w:val="00D54E42"/>
    <w:rsid w:val="00D54EFA"/>
    <w:rsid w:val="00D54F7E"/>
    <w:rsid w:val="00D551D3"/>
    <w:rsid w:val="00D5524D"/>
    <w:rsid w:val="00D55257"/>
    <w:rsid w:val="00D5528F"/>
    <w:rsid w:val="00D553D6"/>
    <w:rsid w:val="00D554B0"/>
    <w:rsid w:val="00D5550E"/>
    <w:rsid w:val="00D5572C"/>
    <w:rsid w:val="00D557D8"/>
    <w:rsid w:val="00D557ED"/>
    <w:rsid w:val="00D5580B"/>
    <w:rsid w:val="00D5593F"/>
    <w:rsid w:val="00D559DB"/>
    <w:rsid w:val="00D55B42"/>
    <w:rsid w:val="00D55CCE"/>
    <w:rsid w:val="00D55E76"/>
    <w:rsid w:val="00D55F70"/>
    <w:rsid w:val="00D5609A"/>
    <w:rsid w:val="00D562AB"/>
    <w:rsid w:val="00D566D9"/>
    <w:rsid w:val="00D5675B"/>
    <w:rsid w:val="00D56A54"/>
    <w:rsid w:val="00D56A92"/>
    <w:rsid w:val="00D56C96"/>
    <w:rsid w:val="00D56D89"/>
    <w:rsid w:val="00D573A1"/>
    <w:rsid w:val="00D573E1"/>
    <w:rsid w:val="00D573F5"/>
    <w:rsid w:val="00D575D1"/>
    <w:rsid w:val="00D577CD"/>
    <w:rsid w:val="00D578EF"/>
    <w:rsid w:val="00D579B2"/>
    <w:rsid w:val="00D57A05"/>
    <w:rsid w:val="00D57F93"/>
    <w:rsid w:val="00D6003C"/>
    <w:rsid w:val="00D600BE"/>
    <w:rsid w:val="00D6027C"/>
    <w:rsid w:val="00D60292"/>
    <w:rsid w:val="00D6031E"/>
    <w:rsid w:val="00D6034C"/>
    <w:rsid w:val="00D60493"/>
    <w:rsid w:val="00D604DB"/>
    <w:rsid w:val="00D60656"/>
    <w:rsid w:val="00D606E1"/>
    <w:rsid w:val="00D6075B"/>
    <w:rsid w:val="00D607E0"/>
    <w:rsid w:val="00D60995"/>
    <w:rsid w:val="00D609C9"/>
    <w:rsid w:val="00D60C95"/>
    <w:rsid w:val="00D60CED"/>
    <w:rsid w:val="00D60EBB"/>
    <w:rsid w:val="00D6126E"/>
    <w:rsid w:val="00D612AB"/>
    <w:rsid w:val="00D612C8"/>
    <w:rsid w:val="00D61335"/>
    <w:rsid w:val="00D61349"/>
    <w:rsid w:val="00D6143B"/>
    <w:rsid w:val="00D61505"/>
    <w:rsid w:val="00D615DB"/>
    <w:rsid w:val="00D6169C"/>
    <w:rsid w:val="00D61792"/>
    <w:rsid w:val="00D618B7"/>
    <w:rsid w:val="00D619C4"/>
    <w:rsid w:val="00D61A3E"/>
    <w:rsid w:val="00D61BF1"/>
    <w:rsid w:val="00D61C0B"/>
    <w:rsid w:val="00D61ECE"/>
    <w:rsid w:val="00D622C7"/>
    <w:rsid w:val="00D62408"/>
    <w:rsid w:val="00D62597"/>
    <w:rsid w:val="00D62623"/>
    <w:rsid w:val="00D62663"/>
    <w:rsid w:val="00D62664"/>
    <w:rsid w:val="00D62829"/>
    <w:rsid w:val="00D6283D"/>
    <w:rsid w:val="00D62B41"/>
    <w:rsid w:val="00D62B89"/>
    <w:rsid w:val="00D62C29"/>
    <w:rsid w:val="00D62D75"/>
    <w:rsid w:val="00D6302E"/>
    <w:rsid w:val="00D63037"/>
    <w:rsid w:val="00D63189"/>
    <w:rsid w:val="00D632DA"/>
    <w:rsid w:val="00D6336C"/>
    <w:rsid w:val="00D63381"/>
    <w:rsid w:val="00D637E6"/>
    <w:rsid w:val="00D6394E"/>
    <w:rsid w:val="00D6394F"/>
    <w:rsid w:val="00D63BCE"/>
    <w:rsid w:val="00D63EB9"/>
    <w:rsid w:val="00D63F45"/>
    <w:rsid w:val="00D64059"/>
    <w:rsid w:val="00D64407"/>
    <w:rsid w:val="00D646DD"/>
    <w:rsid w:val="00D648EB"/>
    <w:rsid w:val="00D64AE9"/>
    <w:rsid w:val="00D64FE9"/>
    <w:rsid w:val="00D65166"/>
    <w:rsid w:val="00D651F4"/>
    <w:rsid w:val="00D6531B"/>
    <w:rsid w:val="00D654B6"/>
    <w:rsid w:val="00D65539"/>
    <w:rsid w:val="00D65767"/>
    <w:rsid w:val="00D6579C"/>
    <w:rsid w:val="00D6599A"/>
    <w:rsid w:val="00D65A14"/>
    <w:rsid w:val="00D65BAD"/>
    <w:rsid w:val="00D65C29"/>
    <w:rsid w:val="00D65DCF"/>
    <w:rsid w:val="00D65ECC"/>
    <w:rsid w:val="00D66252"/>
    <w:rsid w:val="00D66287"/>
    <w:rsid w:val="00D66309"/>
    <w:rsid w:val="00D66323"/>
    <w:rsid w:val="00D66342"/>
    <w:rsid w:val="00D66348"/>
    <w:rsid w:val="00D663BE"/>
    <w:rsid w:val="00D66557"/>
    <w:rsid w:val="00D66664"/>
    <w:rsid w:val="00D667A5"/>
    <w:rsid w:val="00D667F5"/>
    <w:rsid w:val="00D668EA"/>
    <w:rsid w:val="00D669BF"/>
    <w:rsid w:val="00D66A4C"/>
    <w:rsid w:val="00D66AD8"/>
    <w:rsid w:val="00D66B0B"/>
    <w:rsid w:val="00D66B9D"/>
    <w:rsid w:val="00D66D6F"/>
    <w:rsid w:val="00D66E14"/>
    <w:rsid w:val="00D66E45"/>
    <w:rsid w:val="00D66F9A"/>
    <w:rsid w:val="00D67187"/>
    <w:rsid w:val="00D6725D"/>
    <w:rsid w:val="00D672AC"/>
    <w:rsid w:val="00D67309"/>
    <w:rsid w:val="00D6742B"/>
    <w:rsid w:val="00D675DC"/>
    <w:rsid w:val="00D67656"/>
    <w:rsid w:val="00D67758"/>
    <w:rsid w:val="00D677C1"/>
    <w:rsid w:val="00D677F4"/>
    <w:rsid w:val="00D67822"/>
    <w:rsid w:val="00D6794A"/>
    <w:rsid w:val="00D67963"/>
    <w:rsid w:val="00D679B0"/>
    <w:rsid w:val="00D67AF3"/>
    <w:rsid w:val="00D67B46"/>
    <w:rsid w:val="00D67C61"/>
    <w:rsid w:val="00D67F19"/>
    <w:rsid w:val="00D7039E"/>
    <w:rsid w:val="00D70548"/>
    <w:rsid w:val="00D7056D"/>
    <w:rsid w:val="00D706C3"/>
    <w:rsid w:val="00D706E9"/>
    <w:rsid w:val="00D7095A"/>
    <w:rsid w:val="00D70BA1"/>
    <w:rsid w:val="00D70C2A"/>
    <w:rsid w:val="00D70C7D"/>
    <w:rsid w:val="00D70CC7"/>
    <w:rsid w:val="00D70DF1"/>
    <w:rsid w:val="00D70E62"/>
    <w:rsid w:val="00D7118F"/>
    <w:rsid w:val="00D7124D"/>
    <w:rsid w:val="00D7129B"/>
    <w:rsid w:val="00D7138E"/>
    <w:rsid w:val="00D715DC"/>
    <w:rsid w:val="00D71795"/>
    <w:rsid w:val="00D71AF4"/>
    <w:rsid w:val="00D71BA5"/>
    <w:rsid w:val="00D71E63"/>
    <w:rsid w:val="00D71EBF"/>
    <w:rsid w:val="00D72225"/>
    <w:rsid w:val="00D72558"/>
    <w:rsid w:val="00D72699"/>
    <w:rsid w:val="00D7273A"/>
    <w:rsid w:val="00D729C8"/>
    <w:rsid w:val="00D72B63"/>
    <w:rsid w:val="00D72E5A"/>
    <w:rsid w:val="00D73175"/>
    <w:rsid w:val="00D731C8"/>
    <w:rsid w:val="00D73203"/>
    <w:rsid w:val="00D732C2"/>
    <w:rsid w:val="00D7337E"/>
    <w:rsid w:val="00D7385D"/>
    <w:rsid w:val="00D739E6"/>
    <w:rsid w:val="00D73CA6"/>
    <w:rsid w:val="00D73E67"/>
    <w:rsid w:val="00D73EA4"/>
    <w:rsid w:val="00D740A7"/>
    <w:rsid w:val="00D741D6"/>
    <w:rsid w:val="00D74251"/>
    <w:rsid w:val="00D745A6"/>
    <w:rsid w:val="00D745B7"/>
    <w:rsid w:val="00D74729"/>
    <w:rsid w:val="00D74736"/>
    <w:rsid w:val="00D7476E"/>
    <w:rsid w:val="00D747B8"/>
    <w:rsid w:val="00D74871"/>
    <w:rsid w:val="00D74888"/>
    <w:rsid w:val="00D748C2"/>
    <w:rsid w:val="00D749E3"/>
    <w:rsid w:val="00D74A21"/>
    <w:rsid w:val="00D74CA3"/>
    <w:rsid w:val="00D74F02"/>
    <w:rsid w:val="00D74FE8"/>
    <w:rsid w:val="00D750EA"/>
    <w:rsid w:val="00D755AB"/>
    <w:rsid w:val="00D7576A"/>
    <w:rsid w:val="00D75892"/>
    <w:rsid w:val="00D75984"/>
    <w:rsid w:val="00D75B07"/>
    <w:rsid w:val="00D75E17"/>
    <w:rsid w:val="00D76285"/>
    <w:rsid w:val="00D7630B"/>
    <w:rsid w:val="00D76508"/>
    <w:rsid w:val="00D76567"/>
    <w:rsid w:val="00D766AD"/>
    <w:rsid w:val="00D768B9"/>
    <w:rsid w:val="00D76B90"/>
    <w:rsid w:val="00D76DD4"/>
    <w:rsid w:val="00D76E1B"/>
    <w:rsid w:val="00D76E2C"/>
    <w:rsid w:val="00D76E4B"/>
    <w:rsid w:val="00D770D1"/>
    <w:rsid w:val="00D77503"/>
    <w:rsid w:val="00D77786"/>
    <w:rsid w:val="00D7779A"/>
    <w:rsid w:val="00D777A9"/>
    <w:rsid w:val="00D77882"/>
    <w:rsid w:val="00D77899"/>
    <w:rsid w:val="00D77A9D"/>
    <w:rsid w:val="00D77B0E"/>
    <w:rsid w:val="00D77C92"/>
    <w:rsid w:val="00D80048"/>
    <w:rsid w:val="00D8020D"/>
    <w:rsid w:val="00D80298"/>
    <w:rsid w:val="00D805D9"/>
    <w:rsid w:val="00D805F2"/>
    <w:rsid w:val="00D8068C"/>
    <w:rsid w:val="00D806C3"/>
    <w:rsid w:val="00D8074B"/>
    <w:rsid w:val="00D80762"/>
    <w:rsid w:val="00D8078D"/>
    <w:rsid w:val="00D80820"/>
    <w:rsid w:val="00D80A66"/>
    <w:rsid w:val="00D80B59"/>
    <w:rsid w:val="00D80BC0"/>
    <w:rsid w:val="00D80D8E"/>
    <w:rsid w:val="00D80E65"/>
    <w:rsid w:val="00D80E78"/>
    <w:rsid w:val="00D80F40"/>
    <w:rsid w:val="00D81093"/>
    <w:rsid w:val="00D81156"/>
    <w:rsid w:val="00D811AE"/>
    <w:rsid w:val="00D813DB"/>
    <w:rsid w:val="00D814BA"/>
    <w:rsid w:val="00D8166E"/>
    <w:rsid w:val="00D818C2"/>
    <w:rsid w:val="00D819C4"/>
    <w:rsid w:val="00D81A9C"/>
    <w:rsid w:val="00D81B55"/>
    <w:rsid w:val="00D81B6C"/>
    <w:rsid w:val="00D81BEB"/>
    <w:rsid w:val="00D81C73"/>
    <w:rsid w:val="00D81D54"/>
    <w:rsid w:val="00D81D5D"/>
    <w:rsid w:val="00D81DF9"/>
    <w:rsid w:val="00D82137"/>
    <w:rsid w:val="00D82211"/>
    <w:rsid w:val="00D822B3"/>
    <w:rsid w:val="00D824FE"/>
    <w:rsid w:val="00D8263B"/>
    <w:rsid w:val="00D82676"/>
    <w:rsid w:val="00D82A0D"/>
    <w:rsid w:val="00D82A90"/>
    <w:rsid w:val="00D82D48"/>
    <w:rsid w:val="00D82EE0"/>
    <w:rsid w:val="00D82F39"/>
    <w:rsid w:val="00D83244"/>
    <w:rsid w:val="00D83279"/>
    <w:rsid w:val="00D83300"/>
    <w:rsid w:val="00D83327"/>
    <w:rsid w:val="00D8346F"/>
    <w:rsid w:val="00D8354E"/>
    <w:rsid w:val="00D835ED"/>
    <w:rsid w:val="00D83606"/>
    <w:rsid w:val="00D8368E"/>
    <w:rsid w:val="00D83746"/>
    <w:rsid w:val="00D837EF"/>
    <w:rsid w:val="00D838D3"/>
    <w:rsid w:val="00D838E1"/>
    <w:rsid w:val="00D83917"/>
    <w:rsid w:val="00D83A73"/>
    <w:rsid w:val="00D83B4F"/>
    <w:rsid w:val="00D83BAF"/>
    <w:rsid w:val="00D83D50"/>
    <w:rsid w:val="00D83D53"/>
    <w:rsid w:val="00D84037"/>
    <w:rsid w:val="00D84096"/>
    <w:rsid w:val="00D841A8"/>
    <w:rsid w:val="00D841BD"/>
    <w:rsid w:val="00D841C1"/>
    <w:rsid w:val="00D84306"/>
    <w:rsid w:val="00D84471"/>
    <w:rsid w:val="00D84519"/>
    <w:rsid w:val="00D8456B"/>
    <w:rsid w:val="00D8458F"/>
    <w:rsid w:val="00D84663"/>
    <w:rsid w:val="00D84885"/>
    <w:rsid w:val="00D848EB"/>
    <w:rsid w:val="00D848F6"/>
    <w:rsid w:val="00D849BB"/>
    <w:rsid w:val="00D84B03"/>
    <w:rsid w:val="00D84B0D"/>
    <w:rsid w:val="00D84CD7"/>
    <w:rsid w:val="00D84D99"/>
    <w:rsid w:val="00D84DC1"/>
    <w:rsid w:val="00D84E29"/>
    <w:rsid w:val="00D84F12"/>
    <w:rsid w:val="00D85106"/>
    <w:rsid w:val="00D85146"/>
    <w:rsid w:val="00D8538A"/>
    <w:rsid w:val="00D8572C"/>
    <w:rsid w:val="00D85843"/>
    <w:rsid w:val="00D85865"/>
    <w:rsid w:val="00D858AA"/>
    <w:rsid w:val="00D858C1"/>
    <w:rsid w:val="00D8597C"/>
    <w:rsid w:val="00D85B3F"/>
    <w:rsid w:val="00D85C21"/>
    <w:rsid w:val="00D85D5A"/>
    <w:rsid w:val="00D85F55"/>
    <w:rsid w:val="00D86068"/>
    <w:rsid w:val="00D86084"/>
    <w:rsid w:val="00D8627D"/>
    <w:rsid w:val="00D862CA"/>
    <w:rsid w:val="00D862CF"/>
    <w:rsid w:val="00D86336"/>
    <w:rsid w:val="00D86349"/>
    <w:rsid w:val="00D8638C"/>
    <w:rsid w:val="00D86554"/>
    <w:rsid w:val="00D8673D"/>
    <w:rsid w:val="00D86903"/>
    <w:rsid w:val="00D86956"/>
    <w:rsid w:val="00D86C41"/>
    <w:rsid w:val="00D86E7B"/>
    <w:rsid w:val="00D86EDA"/>
    <w:rsid w:val="00D86FBA"/>
    <w:rsid w:val="00D86FEE"/>
    <w:rsid w:val="00D872EE"/>
    <w:rsid w:val="00D87351"/>
    <w:rsid w:val="00D87630"/>
    <w:rsid w:val="00D8766C"/>
    <w:rsid w:val="00D87736"/>
    <w:rsid w:val="00D8778B"/>
    <w:rsid w:val="00D87999"/>
    <w:rsid w:val="00D87AA5"/>
    <w:rsid w:val="00D87B1E"/>
    <w:rsid w:val="00D87D37"/>
    <w:rsid w:val="00D87F7B"/>
    <w:rsid w:val="00D90070"/>
    <w:rsid w:val="00D902C9"/>
    <w:rsid w:val="00D903C5"/>
    <w:rsid w:val="00D903D7"/>
    <w:rsid w:val="00D9043D"/>
    <w:rsid w:val="00D9043E"/>
    <w:rsid w:val="00D909BB"/>
    <w:rsid w:val="00D90ACF"/>
    <w:rsid w:val="00D90B5B"/>
    <w:rsid w:val="00D90E0E"/>
    <w:rsid w:val="00D90E74"/>
    <w:rsid w:val="00D90EB2"/>
    <w:rsid w:val="00D90FB9"/>
    <w:rsid w:val="00D91112"/>
    <w:rsid w:val="00D912B6"/>
    <w:rsid w:val="00D91575"/>
    <w:rsid w:val="00D916AB"/>
    <w:rsid w:val="00D919BB"/>
    <w:rsid w:val="00D91C6E"/>
    <w:rsid w:val="00D91FCB"/>
    <w:rsid w:val="00D91FD4"/>
    <w:rsid w:val="00D92134"/>
    <w:rsid w:val="00D92211"/>
    <w:rsid w:val="00D92323"/>
    <w:rsid w:val="00D9232F"/>
    <w:rsid w:val="00D92405"/>
    <w:rsid w:val="00D92474"/>
    <w:rsid w:val="00D92520"/>
    <w:rsid w:val="00D92733"/>
    <w:rsid w:val="00D92940"/>
    <w:rsid w:val="00D929A5"/>
    <w:rsid w:val="00D92A23"/>
    <w:rsid w:val="00D92A2E"/>
    <w:rsid w:val="00D92F56"/>
    <w:rsid w:val="00D9303D"/>
    <w:rsid w:val="00D930A6"/>
    <w:rsid w:val="00D931A4"/>
    <w:rsid w:val="00D9326E"/>
    <w:rsid w:val="00D93392"/>
    <w:rsid w:val="00D93426"/>
    <w:rsid w:val="00D93667"/>
    <w:rsid w:val="00D9375D"/>
    <w:rsid w:val="00D9376A"/>
    <w:rsid w:val="00D93A24"/>
    <w:rsid w:val="00D93A9A"/>
    <w:rsid w:val="00D93B00"/>
    <w:rsid w:val="00D93BB2"/>
    <w:rsid w:val="00D93BE7"/>
    <w:rsid w:val="00D93C8E"/>
    <w:rsid w:val="00D9416B"/>
    <w:rsid w:val="00D94203"/>
    <w:rsid w:val="00D942BE"/>
    <w:rsid w:val="00D9436F"/>
    <w:rsid w:val="00D9478A"/>
    <w:rsid w:val="00D947D9"/>
    <w:rsid w:val="00D9489A"/>
    <w:rsid w:val="00D94C62"/>
    <w:rsid w:val="00D9516F"/>
    <w:rsid w:val="00D9560D"/>
    <w:rsid w:val="00D9580F"/>
    <w:rsid w:val="00D958F2"/>
    <w:rsid w:val="00D959FF"/>
    <w:rsid w:val="00D95AC4"/>
    <w:rsid w:val="00D95B48"/>
    <w:rsid w:val="00D95C3D"/>
    <w:rsid w:val="00D95D34"/>
    <w:rsid w:val="00D95DC2"/>
    <w:rsid w:val="00D95E0D"/>
    <w:rsid w:val="00D96021"/>
    <w:rsid w:val="00D96147"/>
    <w:rsid w:val="00D96311"/>
    <w:rsid w:val="00D9635D"/>
    <w:rsid w:val="00D96439"/>
    <w:rsid w:val="00D965FE"/>
    <w:rsid w:val="00D96739"/>
    <w:rsid w:val="00D96798"/>
    <w:rsid w:val="00D967E1"/>
    <w:rsid w:val="00D968AE"/>
    <w:rsid w:val="00D96A5A"/>
    <w:rsid w:val="00D96AF8"/>
    <w:rsid w:val="00D96BB1"/>
    <w:rsid w:val="00D96BD2"/>
    <w:rsid w:val="00D96E99"/>
    <w:rsid w:val="00D9721A"/>
    <w:rsid w:val="00D972E0"/>
    <w:rsid w:val="00D97316"/>
    <w:rsid w:val="00D973DC"/>
    <w:rsid w:val="00D974D9"/>
    <w:rsid w:val="00D9753E"/>
    <w:rsid w:val="00D9768D"/>
    <w:rsid w:val="00D977AF"/>
    <w:rsid w:val="00D977E5"/>
    <w:rsid w:val="00D978AA"/>
    <w:rsid w:val="00D97964"/>
    <w:rsid w:val="00D97D12"/>
    <w:rsid w:val="00D97D9E"/>
    <w:rsid w:val="00D97E6B"/>
    <w:rsid w:val="00D97F5E"/>
    <w:rsid w:val="00DA02DF"/>
    <w:rsid w:val="00DA0373"/>
    <w:rsid w:val="00DA0428"/>
    <w:rsid w:val="00DA0648"/>
    <w:rsid w:val="00DA0708"/>
    <w:rsid w:val="00DA071A"/>
    <w:rsid w:val="00DA076A"/>
    <w:rsid w:val="00DA0A29"/>
    <w:rsid w:val="00DA0ACC"/>
    <w:rsid w:val="00DA0C69"/>
    <w:rsid w:val="00DA0E98"/>
    <w:rsid w:val="00DA101C"/>
    <w:rsid w:val="00DA1085"/>
    <w:rsid w:val="00DA11AE"/>
    <w:rsid w:val="00DA1252"/>
    <w:rsid w:val="00DA1386"/>
    <w:rsid w:val="00DA157C"/>
    <w:rsid w:val="00DA15A7"/>
    <w:rsid w:val="00DA1740"/>
    <w:rsid w:val="00DA179A"/>
    <w:rsid w:val="00DA17ED"/>
    <w:rsid w:val="00DA1818"/>
    <w:rsid w:val="00DA19DE"/>
    <w:rsid w:val="00DA1A70"/>
    <w:rsid w:val="00DA1B07"/>
    <w:rsid w:val="00DA1B38"/>
    <w:rsid w:val="00DA1BD7"/>
    <w:rsid w:val="00DA1BDD"/>
    <w:rsid w:val="00DA1C44"/>
    <w:rsid w:val="00DA1D85"/>
    <w:rsid w:val="00DA1DDC"/>
    <w:rsid w:val="00DA2063"/>
    <w:rsid w:val="00DA2155"/>
    <w:rsid w:val="00DA22FF"/>
    <w:rsid w:val="00DA23FE"/>
    <w:rsid w:val="00DA2679"/>
    <w:rsid w:val="00DA278A"/>
    <w:rsid w:val="00DA28EB"/>
    <w:rsid w:val="00DA2AE1"/>
    <w:rsid w:val="00DA2F7D"/>
    <w:rsid w:val="00DA2FD9"/>
    <w:rsid w:val="00DA3033"/>
    <w:rsid w:val="00DA3137"/>
    <w:rsid w:val="00DA32D6"/>
    <w:rsid w:val="00DA33AF"/>
    <w:rsid w:val="00DA34C3"/>
    <w:rsid w:val="00DA34FB"/>
    <w:rsid w:val="00DA355A"/>
    <w:rsid w:val="00DA35A9"/>
    <w:rsid w:val="00DA366A"/>
    <w:rsid w:val="00DA3718"/>
    <w:rsid w:val="00DA3AF7"/>
    <w:rsid w:val="00DA3B31"/>
    <w:rsid w:val="00DA3C93"/>
    <w:rsid w:val="00DA3CBE"/>
    <w:rsid w:val="00DA3D47"/>
    <w:rsid w:val="00DA3E3D"/>
    <w:rsid w:val="00DA3F96"/>
    <w:rsid w:val="00DA3FBC"/>
    <w:rsid w:val="00DA4009"/>
    <w:rsid w:val="00DA4105"/>
    <w:rsid w:val="00DA415D"/>
    <w:rsid w:val="00DA4319"/>
    <w:rsid w:val="00DA433F"/>
    <w:rsid w:val="00DA4352"/>
    <w:rsid w:val="00DA4356"/>
    <w:rsid w:val="00DA4668"/>
    <w:rsid w:val="00DA46B9"/>
    <w:rsid w:val="00DA470C"/>
    <w:rsid w:val="00DA49CD"/>
    <w:rsid w:val="00DA4A16"/>
    <w:rsid w:val="00DA4B81"/>
    <w:rsid w:val="00DA4BDB"/>
    <w:rsid w:val="00DA4C7F"/>
    <w:rsid w:val="00DA4CFD"/>
    <w:rsid w:val="00DA4DFC"/>
    <w:rsid w:val="00DA4E0B"/>
    <w:rsid w:val="00DA51CC"/>
    <w:rsid w:val="00DA539F"/>
    <w:rsid w:val="00DA53E6"/>
    <w:rsid w:val="00DA54B4"/>
    <w:rsid w:val="00DA54D8"/>
    <w:rsid w:val="00DA54E8"/>
    <w:rsid w:val="00DA559E"/>
    <w:rsid w:val="00DA56CC"/>
    <w:rsid w:val="00DA585C"/>
    <w:rsid w:val="00DA58B1"/>
    <w:rsid w:val="00DA5921"/>
    <w:rsid w:val="00DA5B01"/>
    <w:rsid w:val="00DA5B65"/>
    <w:rsid w:val="00DA5BEA"/>
    <w:rsid w:val="00DA5DEF"/>
    <w:rsid w:val="00DA6075"/>
    <w:rsid w:val="00DA6451"/>
    <w:rsid w:val="00DA6972"/>
    <w:rsid w:val="00DA69EB"/>
    <w:rsid w:val="00DA69F1"/>
    <w:rsid w:val="00DA6AB4"/>
    <w:rsid w:val="00DA6CD8"/>
    <w:rsid w:val="00DA6D79"/>
    <w:rsid w:val="00DA71E1"/>
    <w:rsid w:val="00DA7243"/>
    <w:rsid w:val="00DA73D4"/>
    <w:rsid w:val="00DA7423"/>
    <w:rsid w:val="00DA751F"/>
    <w:rsid w:val="00DA76E5"/>
    <w:rsid w:val="00DA7792"/>
    <w:rsid w:val="00DA7AC9"/>
    <w:rsid w:val="00DA7CB7"/>
    <w:rsid w:val="00DA7D93"/>
    <w:rsid w:val="00DA7F43"/>
    <w:rsid w:val="00DA7FF8"/>
    <w:rsid w:val="00DB0033"/>
    <w:rsid w:val="00DB0115"/>
    <w:rsid w:val="00DB0234"/>
    <w:rsid w:val="00DB0469"/>
    <w:rsid w:val="00DB061B"/>
    <w:rsid w:val="00DB0738"/>
    <w:rsid w:val="00DB0919"/>
    <w:rsid w:val="00DB098C"/>
    <w:rsid w:val="00DB0B7C"/>
    <w:rsid w:val="00DB0F98"/>
    <w:rsid w:val="00DB1339"/>
    <w:rsid w:val="00DB13C4"/>
    <w:rsid w:val="00DB1775"/>
    <w:rsid w:val="00DB17F5"/>
    <w:rsid w:val="00DB1930"/>
    <w:rsid w:val="00DB193E"/>
    <w:rsid w:val="00DB1B51"/>
    <w:rsid w:val="00DB1B8A"/>
    <w:rsid w:val="00DB20ED"/>
    <w:rsid w:val="00DB21A2"/>
    <w:rsid w:val="00DB21FE"/>
    <w:rsid w:val="00DB24ED"/>
    <w:rsid w:val="00DB2596"/>
    <w:rsid w:val="00DB28D0"/>
    <w:rsid w:val="00DB2AD1"/>
    <w:rsid w:val="00DB2AE5"/>
    <w:rsid w:val="00DB2B3A"/>
    <w:rsid w:val="00DB2C76"/>
    <w:rsid w:val="00DB2D72"/>
    <w:rsid w:val="00DB2F13"/>
    <w:rsid w:val="00DB2F81"/>
    <w:rsid w:val="00DB3031"/>
    <w:rsid w:val="00DB30A3"/>
    <w:rsid w:val="00DB3230"/>
    <w:rsid w:val="00DB3304"/>
    <w:rsid w:val="00DB3364"/>
    <w:rsid w:val="00DB36CD"/>
    <w:rsid w:val="00DB39AD"/>
    <w:rsid w:val="00DB3A7A"/>
    <w:rsid w:val="00DB3F6B"/>
    <w:rsid w:val="00DB3FEA"/>
    <w:rsid w:val="00DB4115"/>
    <w:rsid w:val="00DB43CF"/>
    <w:rsid w:val="00DB43F8"/>
    <w:rsid w:val="00DB4454"/>
    <w:rsid w:val="00DB45B8"/>
    <w:rsid w:val="00DB461D"/>
    <w:rsid w:val="00DB473E"/>
    <w:rsid w:val="00DB48DB"/>
    <w:rsid w:val="00DB490E"/>
    <w:rsid w:val="00DB4982"/>
    <w:rsid w:val="00DB4D96"/>
    <w:rsid w:val="00DB4DBE"/>
    <w:rsid w:val="00DB4E2D"/>
    <w:rsid w:val="00DB4E59"/>
    <w:rsid w:val="00DB4F91"/>
    <w:rsid w:val="00DB506C"/>
    <w:rsid w:val="00DB510C"/>
    <w:rsid w:val="00DB5205"/>
    <w:rsid w:val="00DB5366"/>
    <w:rsid w:val="00DB578C"/>
    <w:rsid w:val="00DB587E"/>
    <w:rsid w:val="00DB5AE9"/>
    <w:rsid w:val="00DB5B36"/>
    <w:rsid w:val="00DB5B51"/>
    <w:rsid w:val="00DB5EC0"/>
    <w:rsid w:val="00DB604D"/>
    <w:rsid w:val="00DB60E5"/>
    <w:rsid w:val="00DB6213"/>
    <w:rsid w:val="00DB644B"/>
    <w:rsid w:val="00DB67C4"/>
    <w:rsid w:val="00DB6A65"/>
    <w:rsid w:val="00DB6B3D"/>
    <w:rsid w:val="00DB6B70"/>
    <w:rsid w:val="00DB6B9F"/>
    <w:rsid w:val="00DB6BB0"/>
    <w:rsid w:val="00DB6E24"/>
    <w:rsid w:val="00DB6E98"/>
    <w:rsid w:val="00DB6E9D"/>
    <w:rsid w:val="00DB7258"/>
    <w:rsid w:val="00DB73AD"/>
    <w:rsid w:val="00DB7406"/>
    <w:rsid w:val="00DB78A3"/>
    <w:rsid w:val="00DB7A75"/>
    <w:rsid w:val="00DB7A9D"/>
    <w:rsid w:val="00DB7AE8"/>
    <w:rsid w:val="00DB7C9B"/>
    <w:rsid w:val="00DB7D5F"/>
    <w:rsid w:val="00DB7F9F"/>
    <w:rsid w:val="00DB7FB2"/>
    <w:rsid w:val="00DC0155"/>
    <w:rsid w:val="00DC01C2"/>
    <w:rsid w:val="00DC01D1"/>
    <w:rsid w:val="00DC01E5"/>
    <w:rsid w:val="00DC01E7"/>
    <w:rsid w:val="00DC0282"/>
    <w:rsid w:val="00DC0367"/>
    <w:rsid w:val="00DC04BD"/>
    <w:rsid w:val="00DC06A5"/>
    <w:rsid w:val="00DC077E"/>
    <w:rsid w:val="00DC08BB"/>
    <w:rsid w:val="00DC08DD"/>
    <w:rsid w:val="00DC08E9"/>
    <w:rsid w:val="00DC0991"/>
    <w:rsid w:val="00DC0A24"/>
    <w:rsid w:val="00DC0BC8"/>
    <w:rsid w:val="00DC0BEA"/>
    <w:rsid w:val="00DC0CCA"/>
    <w:rsid w:val="00DC0CDC"/>
    <w:rsid w:val="00DC0D00"/>
    <w:rsid w:val="00DC0EB8"/>
    <w:rsid w:val="00DC0F21"/>
    <w:rsid w:val="00DC1055"/>
    <w:rsid w:val="00DC11A4"/>
    <w:rsid w:val="00DC13C9"/>
    <w:rsid w:val="00DC1582"/>
    <w:rsid w:val="00DC1699"/>
    <w:rsid w:val="00DC1BD7"/>
    <w:rsid w:val="00DC1BF6"/>
    <w:rsid w:val="00DC1D67"/>
    <w:rsid w:val="00DC1F0D"/>
    <w:rsid w:val="00DC1F40"/>
    <w:rsid w:val="00DC206D"/>
    <w:rsid w:val="00DC20BE"/>
    <w:rsid w:val="00DC2118"/>
    <w:rsid w:val="00DC237B"/>
    <w:rsid w:val="00DC245D"/>
    <w:rsid w:val="00DC24D6"/>
    <w:rsid w:val="00DC252D"/>
    <w:rsid w:val="00DC2599"/>
    <w:rsid w:val="00DC25CD"/>
    <w:rsid w:val="00DC267A"/>
    <w:rsid w:val="00DC2711"/>
    <w:rsid w:val="00DC2727"/>
    <w:rsid w:val="00DC2756"/>
    <w:rsid w:val="00DC283E"/>
    <w:rsid w:val="00DC292F"/>
    <w:rsid w:val="00DC2F3E"/>
    <w:rsid w:val="00DC3087"/>
    <w:rsid w:val="00DC31C7"/>
    <w:rsid w:val="00DC3411"/>
    <w:rsid w:val="00DC37F2"/>
    <w:rsid w:val="00DC3BDE"/>
    <w:rsid w:val="00DC3D2E"/>
    <w:rsid w:val="00DC3DD7"/>
    <w:rsid w:val="00DC4102"/>
    <w:rsid w:val="00DC4106"/>
    <w:rsid w:val="00DC415C"/>
    <w:rsid w:val="00DC4193"/>
    <w:rsid w:val="00DC4229"/>
    <w:rsid w:val="00DC4328"/>
    <w:rsid w:val="00DC43D2"/>
    <w:rsid w:val="00DC45D9"/>
    <w:rsid w:val="00DC45DF"/>
    <w:rsid w:val="00DC4801"/>
    <w:rsid w:val="00DC4BBD"/>
    <w:rsid w:val="00DC4BC8"/>
    <w:rsid w:val="00DC4BDB"/>
    <w:rsid w:val="00DC4DCF"/>
    <w:rsid w:val="00DC4E49"/>
    <w:rsid w:val="00DC52B0"/>
    <w:rsid w:val="00DC5481"/>
    <w:rsid w:val="00DC5629"/>
    <w:rsid w:val="00DC5803"/>
    <w:rsid w:val="00DC5898"/>
    <w:rsid w:val="00DC59D7"/>
    <w:rsid w:val="00DC5A2F"/>
    <w:rsid w:val="00DC5CBB"/>
    <w:rsid w:val="00DC5CE9"/>
    <w:rsid w:val="00DC5D25"/>
    <w:rsid w:val="00DC5D66"/>
    <w:rsid w:val="00DC5E9B"/>
    <w:rsid w:val="00DC6286"/>
    <w:rsid w:val="00DC6338"/>
    <w:rsid w:val="00DC64CF"/>
    <w:rsid w:val="00DC67A9"/>
    <w:rsid w:val="00DC689B"/>
    <w:rsid w:val="00DC69C5"/>
    <w:rsid w:val="00DC6A67"/>
    <w:rsid w:val="00DC6AC4"/>
    <w:rsid w:val="00DC6DC3"/>
    <w:rsid w:val="00DC6F78"/>
    <w:rsid w:val="00DC718F"/>
    <w:rsid w:val="00DC71B8"/>
    <w:rsid w:val="00DC7258"/>
    <w:rsid w:val="00DC7322"/>
    <w:rsid w:val="00DC7383"/>
    <w:rsid w:val="00DC73BE"/>
    <w:rsid w:val="00DC73CA"/>
    <w:rsid w:val="00DC74DE"/>
    <w:rsid w:val="00DC758F"/>
    <w:rsid w:val="00DC790B"/>
    <w:rsid w:val="00DC7ADD"/>
    <w:rsid w:val="00DC7B81"/>
    <w:rsid w:val="00DC7CD8"/>
    <w:rsid w:val="00DC7EBE"/>
    <w:rsid w:val="00DC7F8D"/>
    <w:rsid w:val="00DD01E0"/>
    <w:rsid w:val="00DD0478"/>
    <w:rsid w:val="00DD06B6"/>
    <w:rsid w:val="00DD087D"/>
    <w:rsid w:val="00DD0A7F"/>
    <w:rsid w:val="00DD0C96"/>
    <w:rsid w:val="00DD0CD9"/>
    <w:rsid w:val="00DD0ED7"/>
    <w:rsid w:val="00DD0F37"/>
    <w:rsid w:val="00DD1215"/>
    <w:rsid w:val="00DD12BB"/>
    <w:rsid w:val="00DD13FE"/>
    <w:rsid w:val="00DD14CF"/>
    <w:rsid w:val="00DD1515"/>
    <w:rsid w:val="00DD167E"/>
    <w:rsid w:val="00DD17D0"/>
    <w:rsid w:val="00DD1A09"/>
    <w:rsid w:val="00DD1B90"/>
    <w:rsid w:val="00DD21DC"/>
    <w:rsid w:val="00DD21EC"/>
    <w:rsid w:val="00DD2346"/>
    <w:rsid w:val="00DD24CF"/>
    <w:rsid w:val="00DD265B"/>
    <w:rsid w:val="00DD2662"/>
    <w:rsid w:val="00DD272C"/>
    <w:rsid w:val="00DD2833"/>
    <w:rsid w:val="00DD2A85"/>
    <w:rsid w:val="00DD2C11"/>
    <w:rsid w:val="00DD2DAE"/>
    <w:rsid w:val="00DD2DEA"/>
    <w:rsid w:val="00DD2E78"/>
    <w:rsid w:val="00DD30B9"/>
    <w:rsid w:val="00DD3312"/>
    <w:rsid w:val="00DD3882"/>
    <w:rsid w:val="00DD3A16"/>
    <w:rsid w:val="00DD3B44"/>
    <w:rsid w:val="00DD3B6F"/>
    <w:rsid w:val="00DD3D28"/>
    <w:rsid w:val="00DD4034"/>
    <w:rsid w:val="00DD40BF"/>
    <w:rsid w:val="00DD43BA"/>
    <w:rsid w:val="00DD441F"/>
    <w:rsid w:val="00DD4452"/>
    <w:rsid w:val="00DD44F0"/>
    <w:rsid w:val="00DD4531"/>
    <w:rsid w:val="00DD45E1"/>
    <w:rsid w:val="00DD45E6"/>
    <w:rsid w:val="00DD4717"/>
    <w:rsid w:val="00DD4734"/>
    <w:rsid w:val="00DD47BE"/>
    <w:rsid w:val="00DD47C0"/>
    <w:rsid w:val="00DD4919"/>
    <w:rsid w:val="00DD4A62"/>
    <w:rsid w:val="00DD4A6B"/>
    <w:rsid w:val="00DD4BE4"/>
    <w:rsid w:val="00DD4C50"/>
    <w:rsid w:val="00DD4CA7"/>
    <w:rsid w:val="00DD513E"/>
    <w:rsid w:val="00DD5169"/>
    <w:rsid w:val="00DD522B"/>
    <w:rsid w:val="00DD52D7"/>
    <w:rsid w:val="00DD53B5"/>
    <w:rsid w:val="00DD53B7"/>
    <w:rsid w:val="00DD5653"/>
    <w:rsid w:val="00DD56EB"/>
    <w:rsid w:val="00DD5711"/>
    <w:rsid w:val="00DD5996"/>
    <w:rsid w:val="00DD5AEA"/>
    <w:rsid w:val="00DD5AFE"/>
    <w:rsid w:val="00DD5BF5"/>
    <w:rsid w:val="00DD5C42"/>
    <w:rsid w:val="00DD5C61"/>
    <w:rsid w:val="00DD5FBB"/>
    <w:rsid w:val="00DD6115"/>
    <w:rsid w:val="00DD6174"/>
    <w:rsid w:val="00DD6193"/>
    <w:rsid w:val="00DD6513"/>
    <w:rsid w:val="00DD65A7"/>
    <w:rsid w:val="00DD6674"/>
    <w:rsid w:val="00DD6763"/>
    <w:rsid w:val="00DD68B6"/>
    <w:rsid w:val="00DD6930"/>
    <w:rsid w:val="00DD69B9"/>
    <w:rsid w:val="00DD6A1E"/>
    <w:rsid w:val="00DD6C04"/>
    <w:rsid w:val="00DD6C66"/>
    <w:rsid w:val="00DD6CBC"/>
    <w:rsid w:val="00DD6E52"/>
    <w:rsid w:val="00DD6F77"/>
    <w:rsid w:val="00DD7247"/>
    <w:rsid w:val="00DD72BD"/>
    <w:rsid w:val="00DD72E1"/>
    <w:rsid w:val="00DD7378"/>
    <w:rsid w:val="00DD74A5"/>
    <w:rsid w:val="00DD74AC"/>
    <w:rsid w:val="00DD75CD"/>
    <w:rsid w:val="00DD7611"/>
    <w:rsid w:val="00DD76FD"/>
    <w:rsid w:val="00DD77EF"/>
    <w:rsid w:val="00DD78DA"/>
    <w:rsid w:val="00DD798E"/>
    <w:rsid w:val="00DD7D76"/>
    <w:rsid w:val="00DD7E9A"/>
    <w:rsid w:val="00DD7F66"/>
    <w:rsid w:val="00DD7F9C"/>
    <w:rsid w:val="00DE01CA"/>
    <w:rsid w:val="00DE02A0"/>
    <w:rsid w:val="00DE02D7"/>
    <w:rsid w:val="00DE032C"/>
    <w:rsid w:val="00DE046E"/>
    <w:rsid w:val="00DE0503"/>
    <w:rsid w:val="00DE07A7"/>
    <w:rsid w:val="00DE08E4"/>
    <w:rsid w:val="00DE08EF"/>
    <w:rsid w:val="00DE098E"/>
    <w:rsid w:val="00DE09D4"/>
    <w:rsid w:val="00DE0C92"/>
    <w:rsid w:val="00DE0D42"/>
    <w:rsid w:val="00DE0EC6"/>
    <w:rsid w:val="00DE0F44"/>
    <w:rsid w:val="00DE0F63"/>
    <w:rsid w:val="00DE101B"/>
    <w:rsid w:val="00DE11BA"/>
    <w:rsid w:val="00DE11D2"/>
    <w:rsid w:val="00DE12C6"/>
    <w:rsid w:val="00DE130A"/>
    <w:rsid w:val="00DE13F7"/>
    <w:rsid w:val="00DE1510"/>
    <w:rsid w:val="00DE17DD"/>
    <w:rsid w:val="00DE1AE4"/>
    <w:rsid w:val="00DE1C45"/>
    <w:rsid w:val="00DE1E16"/>
    <w:rsid w:val="00DE1E4E"/>
    <w:rsid w:val="00DE1E50"/>
    <w:rsid w:val="00DE1F0E"/>
    <w:rsid w:val="00DE200F"/>
    <w:rsid w:val="00DE2012"/>
    <w:rsid w:val="00DE2123"/>
    <w:rsid w:val="00DE21B9"/>
    <w:rsid w:val="00DE2247"/>
    <w:rsid w:val="00DE2372"/>
    <w:rsid w:val="00DE23F1"/>
    <w:rsid w:val="00DE25A7"/>
    <w:rsid w:val="00DE261A"/>
    <w:rsid w:val="00DE271C"/>
    <w:rsid w:val="00DE2A6A"/>
    <w:rsid w:val="00DE2A7D"/>
    <w:rsid w:val="00DE2C93"/>
    <w:rsid w:val="00DE2D39"/>
    <w:rsid w:val="00DE2EB5"/>
    <w:rsid w:val="00DE302C"/>
    <w:rsid w:val="00DE303F"/>
    <w:rsid w:val="00DE3352"/>
    <w:rsid w:val="00DE3402"/>
    <w:rsid w:val="00DE3448"/>
    <w:rsid w:val="00DE3536"/>
    <w:rsid w:val="00DE37AB"/>
    <w:rsid w:val="00DE3894"/>
    <w:rsid w:val="00DE396B"/>
    <w:rsid w:val="00DE3F01"/>
    <w:rsid w:val="00DE40EF"/>
    <w:rsid w:val="00DE40FF"/>
    <w:rsid w:val="00DE4342"/>
    <w:rsid w:val="00DE4461"/>
    <w:rsid w:val="00DE4853"/>
    <w:rsid w:val="00DE49CB"/>
    <w:rsid w:val="00DE4A0D"/>
    <w:rsid w:val="00DE4D4D"/>
    <w:rsid w:val="00DE4E46"/>
    <w:rsid w:val="00DE4F3F"/>
    <w:rsid w:val="00DE505A"/>
    <w:rsid w:val="00DE50E0"/>
    <w:rsid w:val="00DE567F"/>
    <w:rsid w:val="00DE584D"/>
    <w:rsid w:val="00DE58D6"/>
    <w:rsid w:val="00DE5901"/>
    <w:rsid w:val="00DE5968"/>
    <w:rsid w:val="00DE5ADD"/>
    <w:rsid w:val="00DE5B46"/>
    <w:rsid w:val="00DE5C90"/>
    <w:rsid w:val="00DE5E7D"/>
    <w:rsid w:val="00DE5F6D"/>
    <w:rsid w:val="00DE605E"/>
    <w:rsid w:val="00DE6084"/>
    <w:rsid w:val="00DE6493"/>
    <w:rsid w:val="00DE64FD"/>
    <w:rsid w:val="00DE651B"/>
    <w:rsid w:val="00DE6581"/>
    <w:rsid w:val="00DE65E9"/>
    <w:rsid w:val="00DE6690"/>
    <w:rsid w:val="00DE66F3"/>
    <w:rsid w:val="00DE68E9"/>
    <w:rsid w:val="00DE6B2B"/>
    <w:rsid w:val="00DE6CB8"/>
    <w:rsid w:val="00DE6CC2"/>
    <w:rsid w:val="00DE6F67"/>
    <w:rsid w:val="00DE729B"/>
    <w:rsid w:val="00DE72FE"/>
    <w:rsid w:val="00DE73D2"/>
    <w:rsid w:val="00DE77F2"/>
    <w:rsid w:val="00DE7964"/>
    <w:rsid w:val="00DE7BD0"/>
    <w:rsid w:val="00DE7BEE"/>
    <w:rsid w:val="00DE7C1F"/>
    <w:rsid w:val="00DE7C9C"/>
    <w:rsid w:val="00DE7F21"/>
    <w:rsid w:val="00DF01F0"/>
    <w:rsid w:val="00DF021D"/>
    <w:rsid w:val="00DF0256"/>
    <w:rsid w:val="00DF02B2"/>
    <w:rsid w:val="00DF0492"/>
    <w:rsid w:val="00DF06A1"/>
    <w:rsid w:val="00DF08CF"/>
    <w:rsid w:val="00DF08E1"/>
    <w:rsid w:val="00DF0A60"/>
    <w:rsid w:val="00DF0D8F"/>
    <w:rsid w:val="00DF0E40"/>
    <w:rsid w:val="00DF0EDA"/>
    <w:rsid w:val="00DF1560"/>
    <w:rsid w:val="00DF15E4"/>
    <w:rsid w:val="00DF15ED"/>
    <w:rsid w:val="00DF16A3"/>
    <w:rsid w:val="00DF180C"/>
    <w:rsid w:val="00DF185C"/>
    <w:rsid w:val="00DF1881"/>
    <w:rsid w:val="00DF18C3"/>
    <w:rsid w:val="00DF1A73"/>
    <w:rsid w:val="00DF1A92"/>
    <w:rsid w:val="00DF1B0E"/>
    <w:rsid w:val="00DF1B17"/>
    <w:rsid w:val="00DF1B52"/>
    <w:rsid w:val="00DF1F17"/>
    <w:rsid w:val="00DF229E"/>
    <w:rsid w:val="00DF22B4"/>
    <w:rsid w:val="00DF2532"/>
    <w:rsid w:val="00DF26FC"/>
    <w:rsid w:val="00DF2730"/>
    <w:rsid w:val="00DF276F"/>
    <w:rsid w:val="00DF27ED"/>
    <w:rsid w:val="00DF29BF"/>
    <w:rsid w:val="00DF2BDC"/>
    <w:rsid w:val="00DF2C54"/>
    <w:rsid w:val="00DF2EA0"/>
    <w:rsid w:val="00DF2EB9"/>
    <w:rsid w:val="00DF2F17"/>
    <w:rsid w:val="00DF3050"/>
    <w:rsid w:val="00DF3075"/>
    <w:rsid w:val="00DF318F"/>
    <w:rsid w:val="00DF3262"/>
    <w:rsid w:val="00DF3646"/>
    <w:rsid w:val="00DF3988"/>
    <w:rsid w:val="00DF3ACD"/>
    <w:rsid w:val="00DF3C0A"/>
    <w:rsid w:val="00DF3D46"/>
    <w:rsid w:val="00DF3DED"/>
    <w:rsid w:val="00DF3FAE"/>
    <w:rsid w:val="00DF4127"/>
    <w:rsid w:val="00DF4395"/>
    <w:rsid w:val="00DF448D"/>
    <w:rsid w:val="00DF459C"/>
    <w:rsid w:val="00DF4650"/>
    <w:rsid w:val="00DF471A"/>
    <w:rsid w:val="00DF49A6"/>
    <w:rsid w:val="00DF4A18"/>
    <w:rsid w:val="00DF4AF6"/>
    <w:rsid w:val="00DF4BDF"/>
    <w:rsid w:val="00DF4C46"/>
    <w:rsid w:val="00DF4D8D"/>
    <w:rsid w:val="00DF4DDC"/>
    <w:rsid w:val="00DF4EA0"/>
    <w:rsid w:val="00DF50B4"/>
    <w:rsid w:val="00DF50B7"/>
    <w:rsid w:val="00DF52BB"/>
    <w:rsid w:val="00DF5490"/>
    <w:rsid w:val="00DF580E"/>
    <w:rsid w:val="00DF5987"/>
    <w:rsid w:val="00DF5997"/>
    <w:rsid w:val="00DF59DB"/>
    <w:rsid w:val="00DF5A3E"/>
    <w:rsid w:val="00DF5C4C"/>
    <w:rsid w:val="00DF5CF8"/>
    <w:rsid w:val="00DF5D89"/>
    <w:rsid w:val="00DF5E63"/>
    <w:rsid w:val="00DF6168"/>
    <w:rsid w:val="00DF624B"/>
    <w:rsid w:val="00DF6317"/>
    <w:rsid w:val="00DF632A"/>
    <w:rsid w:val="00DF63A9"/>
    <w:rsid w:val="00DF650A"/>
    <w:rsid w:val="00DF6629"/>
    <w:rsid w:val="00DF667A"/>
    <w:rsid w:val="00DF69AF"/>
    <w:rsid w:val="00DF6AA2"/>
    <w:rsid w:val="00DF6AAA"/>
    <w:rsid w:val="00DF6BAE"/>
    <w:rsid w:val="00DF6CF0"/>
    <w:rsid w:val="00DF6D1D"/>
    <w:rsid w:val="00DF6DB4"/>
    <w:rsid w:val="00DF6E7B"/>
    <w:rsid w:val="00DF6ECD"/>
    <w:rsid w:val="00DF6ED3"/>
    <w:rsid w:val="00DF6F96"/>
    <w:rsid w:val="00DF6FC3"/>
    <w:rsid w:val="00DF73AC"/>
    <w:rsid w:val="00DF742F"/>
    <w:rsid w:val="00DF751B"/>
    <w:rsid w:val="00DF7643"/>
    <w:rsid w:val="00DF765B"/>
    <w:rsid w:val="00DF76D4"/>
    <w:rsid w:val="00DF7882"/>
    <w:rsid w:val="00DF7926"/>
    <w:rsid w:val="00DF794F"/>
    <w:rsid w:val="00DF795B"/>
    <w:rsid w:val="00DF7B10"/>
    <w:rsid w:val="00DF7B5B"/>
    <w:rsid w:val="00DF7CD1"/>
    <w:rsid w:val="00DF7D7B"/>
    <w:rsid w:val="00DF7DFC"/>
    <w:rsid w:val="00DF7E9D"/>
    <w:rsid w:val="00E00422"/>
    <w:rsid w:val="00E00646"/>
    <w:rsid w:val="00E0071F"/>
    <w:rsid w:val="00E0073A"/>
    <w:rsid w:val="00E008A5"/>
    <w:rsid w:val="00E00957"/>
    <w:rsid w:val="00E00AAE"/>
    <w:rsid w:val="00E00C0E"/>
    <w:rsid w:val="00E00C2A"/>
    <w:rsid w:val="00E00CCE"/>
    <w:rsid w:val="00E00DED"/>
    <w:rsid w:val="00E01088"/>
    <w:rsid w:val="00E0125B"/>
    <w:rsid w:val="00E012BC"/>
    <w:rsid w:val="00E013A3"/>
    <w:rsid w:val="00E015CE"/>
    <w:rsid w:val="00E019F9"/>
    <w:rsid w:val="00E01A05"/>
    <w:rsid w:val="00E01BC1"/>
    <w:rsid w:val="00E01E02"/>
    <w:rsid w:val="00E01EAB"/>
    <w:rsid w:val="00E01FDC"/>
    <w:rsid w:val="00E021E1"/>
    <w:rsid w:val="00E021FC"/>
    <w:rsid w:val="00E02267"/>
    <w:rsid w:val="00E02596"/>
    <w:rsid w:val="00E02600"/>
    <w:rsid w:val="00E029D4"/>
    <w:rsid w:val="00E02AA1"/>
    <w:rsid w:val="00E02BDB"/>
    <w:rsid w:val="00E02BF7"/>
    <w:rsid w:val="00E02D88"/>
    <w:rsid w:val="00E030BC"/>
    <w:rsid w:val="00E03370"/>
    <w:rsid w:val="00E039AC"/>
    <w:rsid w:val="00E039BC"/>
    <w:rsid w:val="00E03BE3"/>
    <w:rsid w:val="00E03BE8"/>
    <w:rsid w:val="00E03D32"/>
    <w:rsid w:val="00E04264"/>
    <w:rsid w:val="00E042BF"/>
    <w:rsid w:val="00E043E6"/>
    <w:rsid w:val="00E043EA"/>
    <w:rsid w:val="00E04428"/>
    <w:rsid w:val="00E0449D"/>
    <w:rsid w:val="00E0456C"/>
    <w:rsid w:val="00E04657"/>
    <w:rsid w:val="00E046A0"/>
    <w:rsid w:val="00E0473E"/>
    <w:rsid w:val="00E049D1"/>
    <w:rsid w:val="00E04B40"/>
    <w:rsid w:val="00E04B84"/>
    <w:rsid w:val="00E04BD2"/>
    <w:rsid w:val="00E04C58"/>
    <w:rsid w:val="00E04EA0"/>
    <w:rsid w:val="00E050B0"/>
    <w:rsid w:val="00E0511E"/>
    <w:rsid w:val="00E051F9"/>
    <w:rsid w:val="00E055C3"/>
    <w:rsid w:val="00E059FC"/>
    <w:rsid w:val="00E05A5D"/>
    <w:rsid w:val="00E05BA5"/>
    <w:rsid w:val="00E0619D"/>
    <w:rsid w:val="00E061A5"/>
    <w:rsid w:val="00E06573"/>
    <w:rsid w:val="00E065D3"/>
    <w:rsid w:val="00E067E1"/>
    <w:rsid w:val="00E0694C"/>
    <w:rsid w:val="00E069F9"/>
    <w:rsid w:val="00E06A66"/>
    <w:rsid w:val="00E06BA8"/>
    <w:rsid w:val="00E06EB3"/>
    <w:rsid w:val="00E06F03"/>
    <w:rsid w:val="00E06F30"/>
    <w:rsid w:val="00E07251"/>
    <w:rsid w:val="00E072F1"/>
    <w:rsid w:val="00E077B7"/>
    <w:rsid w:val="00E078D4"/>
    <w:rsid w:val="00E079C4"/>
    <w:rsid w:val="00E07B43"/>
    <w:rsid w:val="00E10151"/>
    <w:rsid w:val="00E1034D"/>
    <w:rsid w:val="00E10465"/>
    <w:rsid w:val="00E104DE"/>
    <w:rsid w:val="00E108A3"/>
    <w:rsid w:val="00E108D9"/>
    <w:rsid w:val="00E10908"/>
    <w:rsid w:val="00E1097F"/>
    <w:rsid w:val="00E109BA"/>
    <w:rsid w:val="00E10C2B"/>
    <w:rsid w:val="00E10C84"/>
    <w:rsid w:val="00E10E62"/>
    <w:rsid w:val="00E1119E"/>
    <w:rsid w:val="00E11230"/>
    <w:rsid w:val="00E11252"/>
    <w:rsid w:val="00E1148A"/>
    <w:rsid w:val="00E1150C"/>
    <w:rsid w:val="00E11C54"/>
    <w:rsid w:val="00E11D56"/>
    <w:rsid w:val="00E11D82"/>
    <w:rsid w:val="00E11EA6"/>
    <w:rsid w:val="00E11FDB"/>
    <w:rsid w:val="00E1229B"/>
    <w:rsid w:val="00E12452"/>
    <w:rsid w:val="00E12568"/>
    <w:rsid w:val="00E12892"/>
    <w:rsid w:val="00E12E3B"/>
    <w:rsid w:val="00E12E4E"/>
    <w:rsid w:val="00E13129"/>
    <w:rsid w:val="00E13222"/>
    <w:rsid w:val="00E132D7"/>
    <w:rsid w:val="00E132DE"/>
    <w:rsid w:val="00E13449"/>
    <w:rsid w:val="00E134C0"/>
    <w:rsid w:val="00E13513"/>
    <w:rsid w:val="00E13727"/>
    <w:rsid w:val="00E1389F"/>
    <w:rsid w:val="00E13AAB"/>
    <w:rsid w:val="00E13AD5"/>
    <w:rsid w:val="00E13BD5"/>
    <w:rsid w:val="00E13E64"/>
    <w:rsid w:val="00E1411A"/>
    <w:rsid w:val="00E14208"/>
    <w:rsid w:val="00E1426D"/>
    <w:rsid w:val="00E1458C"/>
    <w:rsid w:val="00E14642"/>
    <w:rsid w:val="00E14644"/>
    <w:rsid w:val="00E146A3"/>
    <w:rsid w:val="00E14710"/>
    <w:rsid w:val="00E147AE"/>
    <w:rsid w:val="00E147F3"/>
    <w:rsid w:val="00E14803"/>
    <w:rsid w:val="00E14824"/>
    <w:rsid w:val="00E148DB"/>
    <w:rsid w:val="00E14914"/>
    <w:rsid w:val="00E14A46"/>
    <w:rsid w:val="00E14A4D"/>
    <w:rsid w:val="00E14A66"/>
    <w:rsid w:val="00E14C54"/>
    <w:rsid w:val="00E14EBF"/>
    <w:rsid w:val="00E14F67"/>
    <w:rsid w:val="00E14FBD"/>
    <w:rsid w:val="00E15060"/>
    <w:rsid w:val="00E15087"/>
    <w:rsid w:val="00E15847"/>
    <w:rsid w:val="00E158FA"/>
    <w:rsid w:val="00E15A52"/>
    <w:rsid w:val="00E15A81"/>
    <w:rsid w:val="00E15C4B"/>
    <w:rsid w:val="00E15CF7"/>
    <w:rsid w:val="00E16138"/>
    <w:rsid w:val="00E161EB"/>
    <w:rsid w:val="00E16403"/>
    <w:rsid w:val="00E16445"/>
    <w:rsid w:val="00E16523"/>
    <w:rsid w:val="00E1661B"/>
    <w:rsid w:val="00E166A9"/>
    <w:rsid w:val="00E166CF"/>
    <w:rsid w:val="00E16895"/>
    <w:rsid w:val="00E16941"/>
    <w:rsid w:val="00E169EC"/>
    <w:rsid w:val="00E16B96"/>
    <w:rsid w:val="00E16D06"/>
    <w:rsid w:val="00E16D65"/>
    <w:rsid w:val="00E170B5"/>
    <w:rsid w:val="00E171DE"/>
    <w:rsid w:val="00E17487"/>
    <w:rsid w:val="00E17595"/>
    <w:rsid w:val="00E17626"/>
    <w:rsid w:val="00E17897"/>
    <w:rsid w:val="00E178B2"/>
    <w:rsid w:val="00E17BEF"/>
    <w:rsid w:val="00E17BF9"/>
    <w:rsid w:val="00E17E87"/>
    <w:rsid w:val="00E17E89"/>
    <w:rsid w:val="00E17EE2"/>
    <w:rsid w:val="00E17F9B"/>
    <w:rsid w:val="00E17FBE"/>
    <w:rsid w:val="00E17FE6"/>
    <w:rsid w:val="00E17FEC"/>
    <w:rsid w:val="00E201F6"/>
    <w:rsid w:val="00E204AC"/>
    <w:rsid w:val="00E205E4"/>
    <w:rsid w:val="00E20670"/>
    <w:rsid w:val="00E208B6"/>
    <w:rsid w:val="00E208E9"/>
    <w:rsid w:val="00E209B6"/>
    <w:rsid w:val="00E20A3F"/>
    <w:rsid w:val="00E20B3F"/>
    <w:rsid w:val="00E20B5C"/>
    <w:rsid w:val="00E20C1F"/>
    <w:rsid w:val="00E20C85"/>
    <w:rsid w:val="00E21083"/>
    <w:rsid w:val="00E211DD"/>
    <w:rsid w:val="00E2142B"/>
    <w:rsid w:val="00E21615"/>
    <w:rsid w:val="00E21729"/>
    <w:rsid w:val="00E218A8"/>
    <w:rsid w:val="00E21A7A"/>
    <w:rsid w:val="00E21AD6"/>
    <w:rsid w:val="00E21AFF"/>
    <w:rsid w:val="00E21C96"/>
    <w:rsid w:val="00E21DDC"/>
    <w:rsid w:val="00E21F63"/>
    <w:rsid w:val="00E22005"/>
    <w:rsid w:val="00E22130"/>
    <w:rsid w:val="00E2240B"/>
    <w:rsid w:val="00E225A0"/>
    <w:rsid w:val="00E22684"/>
    <w:rsid w:val="00E2271E"/>
    <w:rsid w:val="00E227C6"/>
    <w:rsid w:val="00E2284E"/>
    <w:rsid w:val="00E2289F"/>
    <w:rsid w:val="00E22C13"/>
    <w:rsid w:val="00E22C35"/>
    <w:rsid w:val="00E22CA6"/>
    <w:rsid w:val="00E22D81"/>
    <w:rsid w:val="00E22E65"/>
    <w:rsid w:val="00E230D3"/>
    <w:rsid w:val="00E23149"/>
    <w:rsid w:val="00E2332C"/>
    <w:rsid w:val="00E233C3"/>
    <w:rsid w:val="00E235B2"/>
    <w:rsid w:val="00E237B6"/>
    <w:rsid w:val="00E239F5"/>
    <w:rsid w:val="00E23D79"/>
    <w:rsid w:val="00E23DFD"/>
    <w:rsid w:val="00E23EC3"/>
    <w:rsid w:val="00E23F15"/>
    <w:rsid w:val="00E23F1C"/>
    <w:rsid w:val="00E23FBB"/>
    <w:rsid w:val="00E240AF"/>
    <w:rsid w:val="00E241BC"/>
    <w:rsid w:val="00E2431A"/>
    <w:rsid w:val="00E24637"/>
    <w:rsid w:val="00E24870"/>
    <w:rsid w:val="00E248C7"/>
    <w:rsid w:val="00E24EA1"/>
    <w:rsid w:val="00E25022"/>
    <w:rsid w:val="00E2504A"/>
    <w:rsid w:val="00E250F7"/>
    <w:rsid w:val="00E2535B"/>
    <w:rsid w:val="00E25775"/>
    <w:rsid w:val="00E2584A"/>
    <w:rsid w:val="00E25857"/>
    <w:rsid w:val="00E25A6F"/>
    <w:rsid w:val="00E25B0E"/>
    <w:rsid w:val="00E25BF3"/>
    <w:rsid w:val="00E25E20"/>
    <w:rsid w:val="00E265DC"/>
    <w:rsid w:val="00E2660C"/>
    <w:rsid w:val="00E266D0"/>
    <w:rsid w:val="00E267D8"/>
    <w:rsid w:val="00E269B9"/>
    <w:rsid w:val="00E269F8"/>
    <w:rsid w:val="00E26A54"/>
    <w:rsid w:val="00E26B08"/>
    <w:rsid w:val="00E26B56"/>
    <w:rsid w:val="00E26C4F"/>
    <w:rsid w:val="00E26F50"/>
    <w:rsid w:val="00E26FA4"/>
    <w:rsid w:val="00E270F3"/>
    <w:rsid w:val="00E270F5"/>
    <w:rsid w:val="00E27100"/>
    <w:rsid w:val="00E2727B"/>
    <w:rsid w:val="00E2731F"/>
    <w:rsid w:val="00E275AC"/>
    <w:rsid w:val="00E2764F"/>
    <w:rsid w:val="00E279C9"/>
    <w:rsid w:val="00E27D64"/>
    <w:rsid w:val="00E27FE7"/>
    <w:rsid w:val="00E300E1"/>
    <w:rsid w:val="00E30148"/>
    <w:rsid w:val="00E30317"/>
    <w:rsid w:val="00E3035B"/>
    <w:rsid w:val="00E30518"/>
    <w:rsid w:val="00E3052F"/>
    <w:rsid w:val="00E30655"/>
    <w:rsid w:val="00E307AA"/>
    <w:rsid w:val="00E307FC"/>
    <w:rsid w:val="00E30C00"/>
    <w:rsid w:val="00E30DF4"/>
    <w:rsid w:val="00E30F98"/>
    <w:rsid w:val="00E3124A"/>
    <w:rsid w:val="00E31297"/>
    <w:rsid w:val="00E312C5"/>
    <w:rsid w:val="00E312F7"/>
    <w:rsid w:val="00E31345"/>
    <w:rsid w:val="00E313EE"/>
    <w:rsid w:val="00E314AA"/>
    <w:rsid w:val="00E314FB"/>
    <w:rsid w:val="00E316EC"/>
    <w:rsid w:val="00E31C0B"/>
    <w:rsid w:val="00E31C1D"/>
    <w:rsid w:val="00E31C30"/>
    <w:rsid w:val="00E31D73"/>
    <w:rsid w:val="00E31D89"/>
    <w:rsid w:val="00E31E44"/>
    <w:rsid w:val="00E31EB9"/>
    <w:rsid w:val="00E31F14"/>
    <w:rsid w:val="00E31F70"/>
    <w:rsid w:val="00E321C2"/>
    <w:rsid w:val="00E326E8"/>
    <w:rsid w:val="00E32778"/>
    <w:rsid w:val="00E32902"/>
    <w:rsid w:val="00E32939"/>
    <w:rsid w:val="00E32A86"/>
    <w:rsid w:val="00E32AA4"/>
    <w:rsid w:val="00E32B49"/>
    <w:rsid w:val="00E32BF6"/>
    <w:rsid w:val="00E32C89"/>
    <w:rsid w:val="00E32D46"/>
    <w:rsid w:val="00E32F45"/>
    <w:rsid w:val="00E33300"/>
    <w:rsid w:val="00E334AD"/>
    <w:rsid w:val="00E335E2"/>
    <w:rsid w:val="00E336CD"/>
    <w:rsid w:val="00E337D4"/>
    <w:rsid w:val="00E33A43"/>
    <w:rsid w:val="00E33CE8"/>
    <w:rsid w:val="00E33E1E"/>
    <w:rsid w:val="00E33FDF"/>
    <w:rsid w:val="00E340E9"/>
    <w:rsid w:val="00E34399"/>
    <w:rsid w:val="00E343B5"/>
    <w:rsid w:val="00E34487"/>
    <w:rsid w:val="00E3448C"/>
    <w:rsid w:val="00E345AF"/>
    <w:rsid w:val="00E345C3"/>
    <w:rsid w:val="00E34762"/>
    <w:rsid w:val="00E347A1"/>
    <w:rsid w:val="00E348B8"/>
    <w:rsid w:val="00E34B0B"/>
    <w:rsid w:val="00E34D98"/>
    <w:rsid w:val="00E35550"/>
    <w:rsid w:val="00E355E3"/>
    <w:rsid w:val="00E3573A"/>
    <w:rsid w:val="00E3575F"/>
    <w:rsid w:val="00E357DF"/>
    <w:rsid w:val="00E35A4A"/>
    <w:rsid w:val="00E35B96"/>
    <w:rsid w:val="00E35DBA"/>
    <w:rsid w:val="00E35DC3"/>
    <w:rsid w:val="00E35E37"/>
    <w:rsid w:val="00E35E4C"/>
    <w:rsid w:val="00E35FD9"/>
    <w:rsid w:val="00E35FF0"/>
    <w:rsid w:val="00E36006"/>
    <w:rsid w:val="00E362DD"/>
    <w:rsid w:val="00E36559"/>
    <w:rsid w:val="00E36576"/>
    <w:rsid w:val="00E367CA"/>
    <w:rsid w:val="00E36829"/>
    <w:rsid w:val="00E3698F"/>
    <w:rsid w:val="00E36997"/>
    <w:rsid w:val="00E36ACA"/>
    <w:rsid w:val="00E36F63"/>
    <w:rsid w:val="00E3702E"/>
    <w:rsid w:val="00E37107"/>
    <w:rsid w:val="00E372B6"/>
    <w:rsid w:val="00E372FA"/>
    <w:rsid w:val="00E3734B"/>
    <w:rsid w:val="00E37486"/>
    <w:rsid w:val="00E3748D"/>
    <w:rsid w:val="00E37502"/>
    <w:rsid w:val="00E37521"/>
    <w:rsid w:val="00E379C0"/>
    <w:rsid w:val="00E37A30"/>
    <w:rsid w:val="00E37C96"/>
    <w:rsid w:val="00E37CBF"/>
    <w:rsid w:val="00E37EE2"/>
    <w:rsid w:val="00E37F69"/>
    <w:rsid w:val="00E40008"/>
    <w:rsid w:val="00E400A8"/>
    <w:rsid w:val="00E400AD"/>
    <w:rsid w:val="00E401CB"/>
    <w:rsid w:val="00E403D5"/>
    <w:rsid w:val="00E40420"/>
    <w:rsid w:val="00E40577"/>
    <w:rsid w:val="00E40649"/>
    <w:rsid w:val="00E40A56"/>
    <w:rsid w:val="00E40B41"/>
    <w:rsid w:val="00E40BA1"/>
    <w:rsid w:val="00E40F9A"/>
    <w:rsid w:val="00E41235"/>
    <w:rsid w:val="00E413A1"/>
    <w:rsid w:val="00E41420"/>
    <w:rsid w:val="00E415AB"/>
    <w:rsid w:val="00E41809"/>
    <w:rsid w:val="00E4187F"/>
    <w:rsid w:val="00E41A47"/>
    <w:rsid w:val="00E41AC2"/>
    <w:rsid w:val="00E41B65"/>
    <w:rsid w:val="00E41B86"/>
    <w:rsid w:val="00E41BA3"/>
    <w:rsid w:val="00E41D77"/>
    <w:rsid w:val="00E41E20"/>
    <w:rsid w:val="00E41E82"/>
    <w:rsid w:val="00E41F0E"/>
    <w:rsid w:val="00E41F11"/>
    <w:rsid w:val="00E420A1"/>
    <w:rsid w:val="00E4212C"/>
    <w:rsid w:val="00E423B5"/>
    <w:rsid w:val="00E4268E"/>
    <w:rsid w:val="00E429EA"/>
    <w:rsid w:val="00E42A36"/>
    <w:rsid w:val="00E42BD6"/>
    <w:rsid w:val="00E42CCC"/>
    <w:rsid w:val="00E42E1A"/>
    <w:rsid w:val="00E42F1E"/>
    <w:rsid w:val="00E42FA3"/>
    <w:rsid w:val="00E430CD"/>
    <w:rsid w:val="00E434F5"/>
    <w:rsid w:val="00E43500"/>
    <w:rsid w:val="00E43525"/>
    <w:rsid w:val="00E4365D"/>
    <w:rsid w:val="00E439E7"/>
    <w:rsid w:val="00E43C24"/>
    <w:rsid w:val="00E43C8A"/>
    <w:rsid w:val="00E43D81"/>
    <w:rsid w:val="00E43E86"/>
    <w:rsid w:val="00E43ED7"/>
    <w:rsid w:val="00E44109"/>
    <w:rsid w:val="00E44387"/>
    <w:rsid w:val="00E4439E"/>
    <w:rsid w:val="00E443BE"/>
    <w:rsid w:val="00E444D0"/>
    <w:rsid w:val="00E44616"/>
    <w:rsid w:val="00E446E7"/>
    <w:rsid w:val="00E44780"/>
    <w:rsid w:val="00E44867"/>
    <w:rsid w:val="00E4494A"/>
    <w:rsid w:val="00E449FE"/>
    <w:rsid w:val="00E44B74"/>
    <w:rsid w:val="00E44C77"/>
    <w:rsid w:val="00E44DAF"/>
    <w:rsid w:val="00E44DB6"/>
    <w:rsid w:val="00E44DC3"/>
    <w:rsid w:val="00E44DF4"/>
    <w:rsid w:val="00E44F4C"/>
    <w:rsid w:val="00E4502F"/>
    <w:rsid w:val="00E45185"/>
    <w:rsid w:val="00E45424"/>
    <w:rsid w:val="00E45506"/>
    <w:rsid w:val="00E4554D"/>
    <w:rsid w:val="00E45557"/>
    <w:rsid w:val="00E455A5"/>
    <w:rsid w:val="00E455A7"/>
    <w:rsid w:val="00E455E6"/>
    <w:rsid w:val="00E4565C"/>
    <w:rsid w:val="00E45781"/>
    <w:rsid w:val="00E4585E"/>
    <w:rsid w:val="00E45B05"/>
    <w:rsid w:val="00E45B14"/>
    <w:rsid w:val="00E45B4A"/>
    <w:rsid w:val="00E45BDE"/>
    <w:rsid w:val="00E45CA2"/>
    <w:rsid w:val="00E45EBB"/>
    <w:rsid w:val="00E46039"/>
    <w:rsid w:val="00E4610C"/>
    <w:rsid w:val="00E461B9"/>
    <w:rsid w:val="00E464E5"/>
    <w:rsid w:val="00E46502"/>
    <w:rsid w:val="00E466CC"/>
    <w:rsid w:val="00E46713"/>
    <w:rsid w:val="00E4692B"/>
    <w:rsid w:val="00E469C0"/>
    <w:rsid w:val="00E46A24"/>
    <w:rsid w:val="00E46ACD"/>
    <w:rsid w:val="00E46D3E"/>
    <w:rsid w:val="00E46D5F"/>
    <w:rsid w:val="00E46EBF"/>
    <w:rsid w:val="00E46EF6"/>
    <w:rsid w:val="00E46F04"/>
    <w:rsid w:val="00E472F8"/>
    <w:rsid w:val="00E47410"/>
    <w:rsid w:val="00E475C1"/>
    <w:rsid w:val="00E476D7"/>
    <w:rsid w:val="00E47768"/>
    <w:rsid w:val="00E477C9"/>
    <w:rsid w:val="00E47A6D"/>
    <w:rsid w:val="00E47A6F"/>
    <w:rsid w:val="00E47ACB"/>
    <w:rsid w:val="00E47AD6"/>
    <w:rsid w:val="00E47F58"/>
    <w:rsid w:val="00E50078"/>
    <w:rsid w:val="00E50162"/>
    <w:rsid w:val="00E501B4"/>
    <w:rsid w:val="00E504CF"/>
    <w:rsid w:val="00E50551"/>
    <w:rsid w:val="00E50619"/>
    <w:rsid w:val="00E5092E"/>
    <w:rsid w:val="00E50A53"/>
    <w:rsid w:val="00E50A94"/>
    <w:rsid w:val="00E50AF8"/>
    <w:rsid w:val="00E50D17"/>
    <w:rsid w:val="00E50D59"/>
    <w:rsid w:val="00E50E4B"/>
    <w:rsid w:val="00E50E56"/>
    <w:rsid w:val="00E51415"/>
    <w:rsid w:val="00E51577"/>
    <w:rsid w:val="00E5192C"/>
    <w:rsid w:val="00E51A1C"/>
    <w:rsid w:val="00E51E22"/>
    <w:rsid w:val="00E51EF3"/>
    <w:rsid w:val="00E52153"/>
    <w:rsid w:val="00E5217A"/>
    <w:rsid w:val="00E521E0"/>
    <w:rsid w:val="00E5248F"/>
    <w:rsid w:val="00E524D5"/>
    <w:rsid w:val="00E52570"/>
    <w:rsid w:val="00E52624"/>
    <w:rsid w:val="00E5276A"/>
    <w:rsid w:val="00E527DB"/>
    <w:rsid w:val="00E527F9"/>
    <w:rsid w:val="00E529E0"/>
    <w:rsid w:val="00E52AC4"/>
    <w:rsid w:val="00E52EBD"/>
    <w:rsid w:val="00E52F55"/>
    <w:rsid w:val="00E536C8"/>
    <w:rsid w:val="00E538BA"/>
    <w:rsid w:val="00E53954"/>
    <w:rsid w:val="00E53BE9"/>
    <w:rsid w:val="00E53C17"/>
    <w:rsid w:val="00E53CB1"/>
    <w:rsid w:val="00E53D04"/>
    <w:rsid w:val="00E53DA2"/>
    <w:rsid w:val="00E541C0"/>
    <w:rsid w:val="00E543F3"/>
    <w:rsid w:val="00E5478F"/>
    <w:rsid w:val="00E547A3"/>
    <w:rsid w:val="00E5498A"/>
    <w:rsid w:val="00E54D57"/>
    <w:rsid w:val="00E54DE3"/>
    <w:rsid w:val="00E54E7C"/>
    <w:rsid w:val="00E54FAD"/>
    <w:rsid w:val="00E55061"/>
    <w:rsid w:val="00E553AB"/>
    <w:rsid w:val="00E556FC"/>
    <w:rsid w:val="00E55843"/>
    <w:rsid w:val="00E5595C"/>
    <w:rsid w:val="00E559BB"/>
    <w:rsid w:val="00E55D94"/>
    <w:rsid w:val="00E5613C"/>
    <w:rsid w:val="00E562CB"/>
    <w:rsid w:val="00E56310"/>
    <w:rsid w:val="00E5662F"/>
    <w:rsid w:val="00E56635"/>
    <w:rsid w:val="00E56715"/>
    <w:rsid w:val="00E567D2"/>
    <w:rsid w:val="00E56905"/>
    <w:rsid w:val="00E56ADF"/>
    <w:rsid w:val="00E56AE5"/>
    <w:rsid w:val="00E56D39"/>
    <w:rsid w:val="00E56D77"/>
    <w:rsid w:val="00E56D99"/>
    <w:rsid w:val="00E57052"/>
    <w:rsid w:val="00E57128"/>
    <w:rsid w:val="00E571F8"/>
    <w:rsid w:val="00E57299"/>
    <w:rsid w:val="00E577EA"/>
    <w:rsid w:val="00E5787E"/>
    <w:rsid w:val="00E57892"/>
    <w:rsid w:val="00E57961"/>
    <w:rsid w:val="00E57A28"/>
    <w:rsid w:val="00E57B7A"/>
    <w:rsid w:val="00E57B9E"/>
    <w:rsid w:val="00E57BB7"/>
    <w:rsid w:val="00E57C80"/>
    <w:rsid w:val="00E57CD4"/>
    <w:rsid w:val="00E57D3D"/>
    <w:rsid w:val="00E57DA4"/>
    <w:rsid w:val="00E57E1C"/>
    <w:rsid w:val="00E57F88"/>
    <w:rsid w:val="00E60053"/>
    <w:rsid w:val="00E60194"/>
    <w:rsid w:val="00E604CE"/>
    <w:rsid w:val="00E60646"/>
    <w:rsid w:val="00E606DA"/>
    <w:rsid w:val="00E6070F"/>
    <w:rsid w:val="00E60749"/>
    <w:rsid w:val="00E6079D"/>
    <w:rsid w:val="00E607A4"/>
    <w:rsid w:val="00E607FA"/>
    <w:rsid w:val="00E60A65"/>
    <w:rsid w:val="00E610FA"/>
    <w:rsid w:val="00E611B4"/>
    <w:rsid w:val="00E61208"/>
    <w:rsid w:val="00E61368"/>
    <w:rsid w:val="00E616F8"/>
    <w:rsid w:val="00E61AAE"/>
    <w:rsid w:val="00E61AC1"/>
    <w:rsid w:val="00E61B08"/>
    <w:rsid w:val="00E61C16"/>
    <w:rsid w:val="00E61C6C"/>
    <w:rsid w:val="00E61D04"/>
    <w:rsid w:val="00E61DA0"/>
    <w:rsid w:val="00E61DD9"/>
    <w:rsid w:val="00E61F36"/>
    <w:rsid w:val="00E6234D"/>
    <w:rsid w:val="00E623DD"/>
    <w:rsid w:val="00E6246E"/>
    <w:rsid w:val="00E62477"/>
    <w:rsid w:val="00E624DD"/>
    <w:rsid w:val="00E625A7"/>
    <w:rsid w:val="00E62648"/>
    <w:rsid w:val="00E6287B"/>
    <w:rsid w:val="00E62A67"/>
    <w:rsid w:val="00E62BB6"/>
    <w:rsid w:val="00E62BD4"/>
    <w:rsid w:val="00E62ECD"/>
    <w:rsid w:val="00E62EF6"/>
    <w:rsid w:val="00E6306B"/>
    <w:rsid w:val="00E630AA"/>
    <w:rsid w:val="00E630CE"/>
    <w:rsid w:val="00E6326E"/>
    <w:rsid w:val="00E63433"/>
    <w:rsid w:val="00E63456"/>
    <w:rsid w:val="00E634A9"/>
    <w:rsid w:val="00E634E7"/>
    <w:rsid w:val="00E6368D"/>
    <w:rsid w:val="00E643A5"/>
    <w:rsid w:val="00E644FB"/>
    <w:rsid w:val="00E64754"/>
    <w:rsid w:val="00E64771"/>
    <w:rsid w:val="00E64B2A"/>
    <w:rsid w:val="00E64EF3"/>
    <w:rsid w:val="00E64F93"/>
    <w:rsid w:val="00E65086"/>
    <w:rsid w:val="00E650AE"/>
    <w:rsid w:val="00E651F1"/>
    <w:rsid w:val="00E652B0"/>
    <w:rsid w:val="00E65309"/>
    <w:rsid w:val="00E653B5"/>
    <w:rsid w:val="00E65467"/>
    <w:rsid w:val="00E654BE"/>
    <w:rsid w:val="00E655DA"/>
    <w:rsid w:val="00E65648"/>
    <w:rsid w:val="00E65874"/>
    <w:rsid w:val="00E65A47"/>
    <w:rsid w:val="00E65B95"/>
    <w:rsid w:val="00E65B99"/>
    <w:rsid w:val="00E65C57"/>
    <w:rsid w:val="00E65C7C"/>
    <w:rsid w:val="00E65E67"/>
    <w:rsid w:val="00E65E91"/>
    <w:rsid w:val="00E65F4A"/>
    <w:rsid w:val="00E65FE2"/>
    <w:rsid w:val="00E660BE"/>
    <w:rsid w:val="00E6618C"/>
    <w:rsid w:val="00E66294"/>
    <w:rsid w:val="00E66423"/>
    <w:rsid w:val="00E66540"/>
    <w:rsid w:val="00E6657F"/>
    <w:rsid w:val="00E666C9"/>
    <w:rsid w:val="00E66706"/>
    <w:rsid w:val="00E667D6"/>
    <w:rsid w:val="00E6692D"/>
    <w:rsid w:val="00E66A51"/>
    <w:rsid w:val="00E66B92"/>
    <w:rsid w:val="00E66B96"/>
    <w:rsid w:val="00E66C86"/>
    <w:rsid w:val="00E66DA8"/>
    <w:rsid w:val="00E66FB8"/>
    <w:rsid w:val="00E67019"/>
    <w:rsid w:val="00E671AD"/>
    <w:rsid w:val="00E67365"/>
    <w:rsid w:val="00E67522"/>
    <w:rsid w:val="00E6756C"/>
    <w:rsid w:val="00E675AE"/>
    <w:rsid w:val="00E675DD"/>
    <w:rsid w:val="00E6763A"/>
    <w:rsid w:val="00E6773A"/>
    <w:rsid w:val="00E67A6F"/>
    <w:rsid w:val="00E67B64"/>
    <w:rsid w:val="00E67DEA"/>
    <w:rsid w:val="00E67F66"/>
    <w:rsid w:val="00E67F91"/>
    <w:rsid w:val="00E7004B"/>
    <w:rsid w:val="00E701DD"/>
    <w:rsid w:val="00E70411"/>
    <w:rsid w:val="00E704D9"/>
    <w:rsid w:val="00E707FF"/>
    <w:rsid w:val="00E70883"/>
    <w:rsid w:val="00E70AE6"/>
    <w:rsid w:val="00E70CA3"/>
    <w:rsid w:val="00E70FE5"/>
    <w:rsid w:val="00E71065"/>
    <w:rsid w:val="00E71073"/>
    <w:rsid w:val="00E711B8"/>
    <w:rsid w:val="00E7135E"/>
    <w:rsid w:val="00E71569"/>
    <w:rsid w:val="00E71594"/>
    <w:rsid w:val="00E715D3"/>
    <w:rsid w:val="00E71791"/>
    <w:rsid w:val="00E71863"/>
    <w:rsid w:val="00E71890"/>
    <w:rsid w:val="00E71ACB"/>
    <w:rsid w:val="00E71CB8"/>
    <w:rsid w:val="00E71DB2"/>
    <w:rsid w:val="00E723B7"/>
    <w:rsid w:val="00E7240A"/>
    <w:rsid w:val="00E72644"/>
    <w:rsid w:val="00E72B16"/>
    <w:rsid w:val="00E72CE3"/>
    <w:rsid w:val="00E72DA9"/>
    <w:rsid w:val="00E72E54"/>
    <w:rsid w:val="00E72F01"/>
    <w:rsid w:val="00E73033"/>
    <w:rsid w:val="00E73081"/>
    <w:rsid w:val="00E7313C"/>
    <w:rsid w:val="00E731B4"/>
    <w:rsid w:val="00E73308"/>
    <w:rsid w:val="00E734CD"/>
    <w:rsid w:val="00E735C5"/>
    <w:rsid w:val="00E7375E"/>
    <w:rsid w:val="00E73A95"/>
    <w:rsid w:val="00E73EEF"/>
    <w:rsid w:val="00E73F7E"/>
    <w:rsid w:val="00E7402B"/>
    <w:rsid w:val="00E7403F"/>
    <w:rsid w:val="00E74158"/>
    <w:rsid w:val="00E7424C"/>
    <w:rsid w:val="00E743B2"/>
    <w:rsid w:val="00E746DE"/>
    <w:rsid w:val="00E74776"/>
    <w:rsid w:val="00E7481D"/>
    <w:rsid w:val="00E7487C"/>
    <w:rsid w:val="00E74B6A"/>
    <w:rsid w:val="00E74E17"/>
    <w:rsid w:val="00E75185"/>
    <w:rsid w:val="00E751E7"/>
    <w:rsid w:val="00E75221"/>
    <w:rsid w:val="00E75309"/>
    <w:rsid w:val="00E753C9"/>
    <w:rsid w:val="00E753ED"/>
    <w:rsid w:val="00E75814"/>
    <w:rsid w:val="00E75DC1"/>
    <w:rsid w:val="00E75F50"/>
    <w:rsid w:val="00E76009"/>
    <w:rsid w:val="00E760E0"/>
    <w:rsid w:val="00E7613F"/>
    <w:rsid w:val="00E7636D"/>
    <w:rsid w:val="00E76415"/>
    <w:rsid w:val="00E7643C"/>
    <w:rsid w:val="00E76528"/>
    <w:rsid w:val="00E76577"/>
    <w:rsid w:val="00E76620"/>
    <w:rsid w:val="00E7683E"/>
    <w:rsid w:val="00E76863"/>
    <w:rsid w:val="00E7690A"/>
    <w:rsid w:val="00E770CF"/>
    <w:rsid w:val="00E77165"/>
    <w:rsid w:val="00E77169"/>
    <w:rsid w:val="00E772F0"/>
    <w:rsid w:val="00E772F8"/>
    <w:rsid w:val="00E77987"/>
    <w:rsid w:val="00E77AF6"/>
    <w:rsid w:val="00E77B5B"/>
    <w:rsid w:val="00E77F8F"/>
    <w:rsid w:val="00E80046"/>
    <w:rsid w:val="00E80168"/>
    <w:rsid w:val="00E80228"/>
    <w:rsid w:val="00E8036C"/>
    <w:rsid w:val="00E80445"/>
    <w:rsid w:val="00E805D9"/>
    <w:rsid w:val="00E807E3"/>
    <w:rsid w:val="00E80832"/>
    <w:rsid w:val="00E80944"/>
    <w:rsid w:val="00E80A04"/>
    <w:rsid w:val="00E80FF9"/>
    <w:rsid w:val="00E81105"/>
    <w:rsid w:val="00E8148C"/>
    <w:rsid w:val="00E816B7"/>
    <w:rsid w:val="00E817F4"/>
    <w:rsid w:val="00E81AC9"/>
    <w:rsid w:val="00E81C2C"/>
    <w:rsid w:val="00E81D09"/>
    <w:rsid w:val="00E81FD7"/>
    <w:rsid w:val="00E82008"/>
    <w:rsid w:val="00E82663"/>
    <w:rsid w:val="00E82B09"/>
    <w:rsid w:val="00E82CF9"/>
    <w:rsid w:val="00E82F0D"/>
    <w:rsid w:val="00E82F42"/>
    <w:rsid w:val="00E82FC4"/>
    <w:rsid w:val="00E83017"/>
    <w:rsid w:val="00E830AC"/>
    <w:rsid w:val="00E831D2"/>
    <w:rsid w:val="00E831F5"/>
    <w:rsid w:val="00E831FA"/>
    <w:rsid w:val="00E833E0"/>
    <w:rsid w:val="00E83523"/>
    <w:rsid w:val="00E83558"/>
    <w:rsid w:val="00E835F5"/>
    <w:rsid w:val="00E83618"/>
    <w:rsid w:val="00E83795"/>
    <w:rsid w:val="00E83A21"/>
    <w:rsid w:val="00E83AC3"/>
    <w:rsid w:val="00E83B17"/>
    <w:rsid w:val="00E83DF6"/>
    <w:rsid w:val="00E83EE9"/>
    <w:rsid w:val="00E83F2D"/>
    <w:rsid w:val="00E84136"/>
    <w:rsid w:val="00E8450A"/>
    <w:rsid w:val="00E84576"/>
    <w:rsid w:val="00E84651"/>
    <w:rsid w:val="00E8489F"/>
    <w:rsid w:val="00E848A1"/>
    <w:rsid w:val="00E848E1"/>
    <w:rsid w:val="00E8498D"/>
    <w:rsid w:val="00E8499C"/>
    <w:rsid w:val="00E849EA"/>
    <w:rsid w:val="00E849F0"/>
    <w:rsid w:val="00E84AF3"/>
    <w:rsid w:val="00E84B35"/>
    <w:rsid w:val="00E84B52"/>
    <w:rsid w:val="00E85151"/>
    <w:rsid w:val="00E85298"/>
    <w:rsid w:val="00E855BC"/>
    <w:rsid w:val="00E856B0"/>
    <w:rsid w:val="00E8575B"/>
    <w:rsid w:val="00E8586B"/>
    <w:rsid w:val="00E85990"/>
    <w:rsid w:val="00E859AD"/>
    <w:rsid w:val="00E85A22"/>
    <w:rsid w:val="00E85ACB"/>
    <w:rsid w:val="00E85B9D"/>
    <w:rsid w:val="00E85DD7"/>
    <w:rsid w:val="00E85DF5"/>
    <w:rsid w:val="00E85EB5"/>
    <w:rsid w:val="00E85EEE"/>
    <w:rsid w:val="00E86009"/>
    <w:rsid w:val="00E86066"/>
    <w:rsid w:val="00E86290"/>
    <w:rsid w:val="00E862D0"/>
    <w:rsid w:val="00E8636B"/>
    <w:rsid w:val="00E86387"/>
    <w:rsid w:val="00E864F4"/>
    <w:rsid w:val="00E8654D"/>
    <w:rsid w:val="00E86663"/>
    <w:rsid w:val="00E86684"/>
    <w:rsid w:val="00E866A8"/>
    <w:rsid w:val="00E86729"/>
    <w:rsid w:val="00E86808"/>
    <w:rsid w:val="00E8749E"/>
    <w:rsid w:val="00E875BC"/>
    <w:rsid w:val="00E875F3"/>
    <w:rsid w:val="00E876F6"/>
    <w:rsid w:val="00E87707"/>
    <w:rsid w:val="00E8771D"/>
    <w:rsid w:val="00E877AC"/>
    <w:rsid w:val="00E87882"/>
    <w:rsid w:val="00E87886"/>
    <w:rsid w:val="00E879D1"/>
    <w:rsid w:val="00E879FB"/>
    <w:rsid w:val="00E87A8B"/>
    <w:rsid w:val="00E87C27"/>
    <w:rsid w:val="00E87FD6"/>
    <w:rsid w:val="00E900E5"/>
    <w:rsid w:val="00E903EC"/>
    <w:rsid w:val="00E90484"/>
    <w:rsid w:val="00E90574"/>
    <w:rsid w:val="00E90621"/>
    <w:rsid w:val="00E90651"/>
    <w:rsid w:val="00E90781"/>
    <w:rsid w:val="00E90B21"/>
    <w:rsid w:val="00E90B46"/>
    <w:rsid w:val="00E90ECD"/>
    <w:rsid w:val="00E90EFD"/>
    <w:rsid w:val="00E91040"/>
    <w:rsid w:val="00E911FC"/>
    <w:rsid w:val="00E91281"/>
    <w:rsid w:val="00E91392"/>
    <w:rsid w:val="00E91506"/>
    <w:rsid w:val="00E9166A"/>
    <w:rsid w:val="00E916DA"/>
    <w:rsid w:val="00E91B8C"/>
    <w:rsid w:val="00E91C04"/>
    <w:rsid w:val="00E91D0E"/>
    <w:rsid w:val="00E91D6D"/>
    <w:rsid w:val="00E91E8F"/>
    <w:rsid w:val="00E91EF0"/>
    <w:rsid w:val="00E91FA1"/>
    <w:rsid w:val="00E92209"/>
    <w:rsid w:val="00E924AA"/>
    <w:rsid w:val="00E924E9"/>
    <w:rsid w:val="00E92504"/>
    <w:rsid w:val="00E9256E"/>
    <w:rsid w:val="00E9259E"/>
    <w:rsid w:val="00E92709"/>
    <w:rsid w:val="00E9273D"/>
    <w:rsid w:val="00E9281B"/>
    <w:rsid w:val="00E92822"/>
    <w:rsid w:val="00E92D42"/>
    <w:rsid w:val="00E92E93"/>
    <w:rsid w:val="00E93110"/>
    <w:rsid w:val="00E931D5"/>
    <w:rsid w:val="00E93230"/>
    <w:rsid w:val="00E934AD"/>
    <w:rsid w:val="00E93688"/>
    <w:rsid w:val="00E936EC"/>
    <w:rsid w:val="00E9373D"/>
    <w:rsid w:val="00E93810"/>
    <w:rsid w:val="00E93820"/>
    <w:rsid w:val="00E93843"/>
    <w:rsid w:val="00E938C4"/>
    <w:rsid w:val="00E93BFB"/>
    <w:rsid w:val="00E93F1D"/>
    <w:rsid w:val="00E94434"/>
    <w:rsid w:val="00E944D8"/>
    <w:rsid w:val="00E945CA"/>
    <w:rsid w:val="00E945E7"/>
    <w:rsid w:val="00E946C9"/>
    <w:rsid w:val="00E947CC"/>
    <w:rsid w:val="00E94919"/>
    <w:rsid w:val="00E949D6"/>
    <w:rsid w:val="00E94B45"/>
    <w:rsid w:val="00E94BCA"/>
    <w:rsid w:val="00E94CF6"/>
    <w:rsid w:val="00E94D4C"/>
    <w:rsid w:val="00E94D5B"/>
    <w:rsid w:val="00E94E10"/>
    <w:rsid w:val="00E94E97"/>
    <w:rsid w:val="00E94F91"/>
    <w:rsid w:val="00E950DB"/>
    <w:rsid w:val="00E950ED"/>
    <w:rsid w:val="00E9526A"/>
    <w:rsid w:val="00E95488"/>
    <w:rsid w:val="00E954CB"/>
    <w:rsid w:val="00E954CE"/>
    <w:rsid w:val="00E95652"/>
    <w:rsid w:val="00E956F0"/>
    <w:rsid w:val="00E9571F"/>
    <w:rsid w:val="00E95754"/>
    <w:rsid w:val="00E957B7"/>
    <w:rsid w:val="00E958B7"/>
    <w:rsid w:val="00E95970"/>
    <w:rsid w:val="00E95EA5"/>
    <w:rsid w:val="00E9616F"/>
    <w:rsid w:val="00E96181"/>
    <w:rsid w:val="00E961BB"/>
    <w:rsid w:val="00E962AF"/>
    <w:rsid w:val="00E96385"/>
    <w:rsid w:val="00E96516"/>
    <w:rsid w:val="00E96707"/>
    <w:rsid w:val="00E96776"/>
    <w:rsid w:val="00E96798"/>
    <w:rsid w:val="00E967B3"/>
    <w:rsid w:val="00E968DA"/>
    <w:rsid w:val="00E96910"/>
    <w:rsid w:val="00E96C9B"/>
    <w:rsid w:val="00E96EF5"/>
    <w:rsid w:val="00E96F65"/>
    <w:rsid w:val="00E97056"/>
    <w:rsid w:val="00E9710E"/>
    <w:rsid w:val="00E97125"/>
    <w:rsid w:val="00E9714D"/>
    <w:rsid w:val="00E9720B"/>
    <w:rsid w:val="00E97287"/>
    <w:rsid w:val="00E972F5"/>
    <w:rsid w:val="00E9738B"/>
    <w:rsid w:val="00E97395"/>
    <w:rsid w:val="00E973F4"/>
    <w:rsid w:val="00E97583"/>
    <w:rsid w:val="00E97647"/>
    <w:rsid w:val="00E977B5"/>
    <w:rsid w:val="00E97C02"/>
    <w:rsid w:val="00E97D00"/>
    <w:rsid w:val="00E97DFB"/>
    <w:rsid w:val="00E97F5C"/>
    <w:rsid w:val="00EA0184"/>
    <w:rsid w:val="00EA01A4"/>
    <w:rsid w:val="00EA02B0"/>
    <w:rsid w:val="00EA030B"/>
    <w:rsid w:val="00EA0A63"/>
    <w:rsid w:val="00EA0CBB"/>
    <w:rsid w:val="00EA0D2D"/>
    <w:rsid w:val="00EA0FE0"/>
    <w:rsid w:val="00EA1068"/>
    <w:rsid w:val="00EA1299"/>
    <w:rsid w:val="00EA133E"/>
    <w:rsid w:val="00EA177E"/>
    <w:rsid w:val="00EA180F"/>
    <w:rsid w:val="00EA1913"/>
    <w:rsid w:val="00EA196D"/>
    <w:rsid w:val="00EA1AF6"/>
    <w:rsid w:val="00EA1C71"/>
    <w:rsid w:val="00EA1CE8"/>
    <w:rsid w:val="00EA1DF6"/>
    <w:rsid w:val="00EA1E1A"/>
    <w:rsid w:val="00EA1E26"/>
    <w:rsid w:val="00EA1E5B"/>
    <w:rsid w:val="00EA1F11"/>
    <w:rsid w:val="00EA2267"/>
    <w:rsid w:val="00EA23AA"/>
    <w:rsid w:val="00EA249D"/>
    <w:rsid w:val="00EA256E"/>
    <w:rsid w:val="00EA259F"/>
    <w:rsid w:val="00EA2626"/>
    <w:rsid w:val="00EA27EF"/>
    <w:rsid w:val="00EA2891"/>
    <w:rsid w:val="00EA29A9"/>
    <w:rsid w:val="00EA2D37"/>
    <w:rsid w:val="00EA2D74"/>
    <w:rsid w:val="00EA2DC7"/>
    <w:rsid w:val="00EA2E62"/>
    <w:rsid w:val="00EA30E2"/>
    <w:rsid w:val="00EA31CC"/>
    <w:rsid w:val="00EA32A9"/>
    <w:rsid w:val="00EA33B2"/>
    <w:rsid w:val="00EA3479"/>
    <w:rsid w:val="00EA352F"/>
    <w:rsid w:val="00EA35A5"/>
    <w:rsid w:val="00EA363A"/>
    <w:rsid w:val="00EA3669"/>
    <w:rsid w:val="00EA395C"/>
    <w:rsid w:val="00EA3ABF"/>
    <w:rsid w:val="00EA3B59"/>
    <w:rsid w:val="00EA3DAF"/>
    <w:rsid w:val="00EA3F23"/>
    <w:rsid w:val="00EA407C"/>
    <w:rsid w:val="00EA434C"/>
    <w:rsid w:val="00EA46CC"/>
    <w:rsid w:val="00EA4743"/>
    <w:rsid w:val="00EA4875"/>
    <w:rsid w:val="00EA4885"/>
    <w:rsid w:val="00EA4A2A"/>
    <w:rsid w:val="00EA4B1B"/>
    <w:rsid w:val="00EA4C3C"/>
    <w:rsid w:val="00EA4C42"/>
    <w:rsid w:val="00EA4CD2"/>
    <w:rsid w:val="00EA4EA9"/>
    <w:rsid w:val="00EA4F53"/>
    <w:rsid w:val="00EA50BE"/>
    <w:rsid w:val="00EA519B"/>
    <w:rsid w:val="00EA52D6"/>
    <w:rsid w:val="00EA5452"/>
    <w:rsid w:val="00EA5471"/>
    <w:rsid w:val="00EA5501"/>
    <w:rsid w:val="00EA56EE"/>
    <w:rsid w:val="00EA59B4"/>
    <w:rsid w:val="00EA5AD4"/>
    <w:rsid w:val="00EA5AD5"/>
    <w:rsid w:val="00EA5BAB"/>
    <w:rsid w:val="00EA5C04"/>
    <w:rsid w:val="00EA5CB7"/>
    <w:rsid w:val="00EA5CC0"/>
    <w:rsid w:val="00EA5D3E"/>
    <w:rsid w:val="00EA5F39"/>
    <w:rsid w:val="00EA5FD5"/>
    <w:rsid w:val="00EA6029"/>
    <w:rsid w:val="00EA673B"/>
    <w:rsid w:val="00EA6842"/>
    <w:rsid w:val="00EA699D"/>
    <w:rsid w:val="00EA6AAB"/>
    <w:rsid w:val="00EA6B19"/>
    <w:rsid w:val="00EA6B74"/>
    <w:rsid w:val="00EA6C9C"/>
    <w:rsid w:val="00EA6DA9"/>
    <w:rsid w:val="00EA6E06"/>
    <w:rsid w:val="00EA6EDB"/>
    <w:rsid w:val="00EA6F02"/>
    <w:rsid w:val="00EA70D4"/>
    <w:rsid w:val="00EA7134"/>
    <w:rsid w:val="00EA713F"/>
    <w:rsid w:val="00EA71A1"/>
    <w:rsid w:val="00EA7735"/>
    <w:rsid w:val="00EA78AB"/>
    <w:rsid w:val="00EA798A"/>
    <w:rsid w:val="00EA7B19"/>
    <w:rsid w:val="00EA7E28"/>
    <w:rsid w:val="00EA7ED2"/>
    <w:rsid w:val="00EA7F6E"/>
    <w:rsid w:val="00EB00EB"/>
    <w:rsid w:val="00EB01A9"/>
    <w:rsid w:val="00EB087F"/>
    <w:rsid w:val="00EB0885"/>
    <w:rsid w:val="00EB0A3A"/>
    <w:rsid w:val="00EB0A51"/>
    <w:rsid w:val="00EB0A6E"/>
    <w:rsid w:val="00EB0AB4"/>
    <w:rsid w:val="00EB0D4D"/>
    <w:rsid w:val="00EB0D65"/>
    <w:rsid w:val="00EB0E83"/>
    <w:rsid w:val="00EB0F4B"/>
    <w:rsid w:val="00EB1113"/>
    <w:rsid w:val="00EB15F8"/>
    <w:rsid w:val="00EB162A"/>
    <w:rsid w:val="00EB16E3"/>
    <w:rsid w:val="00EB1821"/>
    <w:rsid w:val="00EB1B58"/>
    <w:rsid w:val="00EB1B64"/>
    <w:rsid w:val="00EB1D58"/>
    <w:rsid w:val="00EB2033"/>
    <w:rsid w:val="00EB2054"/>
    <w:rsid w:val="00EB2115"/>
    <w:rsid w:val="00EB21F5"/>
    <w:rsid w:val="00EB2373"/>
    <w:rsid w:val="00EB23B1"/>
    <w:rsid w:val="00EB2473"/>
    <w:rsid w:val="00EB247E"/>
    <w:rsid w:val="00EB250A"/>
    <w:rsid w:val="00EB25CC"/>
    <w:rsid w:val="00EB2695"/>
    <w:rsid w:val="00EB2798"/>
    <w:rsid w:val="00EB27EE"/>
    <w:rsid w:val="00EB290D"/>
    <w:rsid w:val="00EB2935"/>
    <w:rsid w:val="00EB2937"/>
    <w:rsid w:val="00EB2956"/>
    <w:rsid w:val="00EB2978"/>
    <w:rsid w:val="00EB29AA"/>
    <w:rsid w:val="00EB2A0C"/>
    <w:rsid w:val="00EB2A0D"/>
    <w:rsid w:val="00EB2B45"/>
    <w:rsid w:val="00EB2BEF"/>
    <w:rsid w:val="00EB2C27"/>
    <w:rsid w:val="00EB2D03"/>
    <w:rsid w:val="00EB2D13"/>
    <w:rsid w:val="00EB2F24"/>
    <w:rsid w:val="00EB30B6"/>
    <w:rsid w:val="00EB312F"/>
    <w:rsid w:val="00EB3145"/>
    <w:rsid w:val="00EB3152"/>
    <w:rsid w:val="00EB3211"/>
    <w:rsid w:val="00EB32E6"/>
    <w:rsid w:val="00EB3503"/>
    <w:rsid w:val="00EB37F4"/>
    <w:rsid w:val="00EB3A06"/>
    <w:rsid w:val="00EB3B38"/>
    <w:rsid w:val="00EB3D87"/>
    <w:rsid w:val="00EB4010"/>
    <w:rsid w:val="00EB41D0"/>
    <w:rsid w:val="00EB42C0"/>
    <w:rsid w:val="00EB44F3"/>
    <w:rsid w:val="00EB46A3"/>
    <w:rsid w:val="00EB48B8"/>
    <w:rsid w:val="00EB4B26"/>
    <w:rsid w:val="00EB4B7E"/>
    <w:rsid w:val="00EB4CA7"/>
    <w:rsid w:val="00EB4FB7"/>
    <w:rsid w:val="00EB5333"/>
    <w:rsid w:val="00EB5341"/>
    <w:rsid w:val="00EB5552"/>
    <w:rsid w:val="00EB5566"/>
    <w:rsid w:val="00EB556C"/>
    <w:rsid w:val="00EB56C6"/>
    <w:rsid w:val="00EB56EC"/>
    <w:rsid w:val="00EB5717"/>
    <w:rsid w:val="00EB57C9"/>
    <w:rsid w:val="00EB587E"/>
    <w:rsid w:val="00EB5A26"/>
    <w:rsid w:val="00EB5AB8"/>
    <w:rsid w:val="00EB5C64"/>
    <w:rsid w:val="00EB5CFA"/>
    <w:rsid w:val="00EB5E11"/>
    <w:rsid w:val="00EB6161"/>
    <w:rsid w:val="00EB62EB"/>
    <w:rsid w:val="00EB6447"/>
    <w:rsid w:val="00EB65A5"/>
    <w:rsid w:val="00EB6958"/>
    <w:rsid w:val="00EB69C6"/>
    <w:rsid w:val="00EB6AFF"/>
    <w:rsid w:val="00EB6BAE"/>
    <w:rsid w:val="00EB6D19"/>
    <w:rsid w:val="00EB6E0B"/>
    <w:rsid w:val="00EB6E87"/>
    <w:rsid w:val="00EB6EBE"/>
    <w:rsid w:val="00EB6EF8"/>
    <w:rsid w:val="00EB704D"/>
    <w:rsid w:val="00EB70AE"/>
    <w:rsid w:val="00EB771B"/>
    <w:rsid w:val="00EB7758"/>
    <w:rsid w:val="00EB7831"/>
    <w:rsid w:val="00EB7935"/>
    <w:rsid w:val="00EB7A61"/>
    <w:rsid w:val="00EB7C72"/>
    <w:rsid w:val="00EB7DF4"/>
    <w:rsid w:val="00EB7FC0"/>
    <w:rsid w:val="00EC0344"/>
    <w:rsid w:val="00EC04F4"/>
    <w:rsid w:val="00EC0783"/>
    <w:rsid w:val="00EC085A"/>
    <w:rsid w:val="00EC08D2"/>
    <w:rsid w:val="00EC0A0A"/>
    <w:rsid w:val="00EC0AF0"/>
    <w:rsid w:val="00EC0C60"/>
    <w:rsid w:val="00EC0E53"/>
    <w:rsid w:val="00EC0E79"/>
    <w:rsid w:val="00EC0F02"/>
    <w:rsid w:val="00EC0F04"/>
    <w:rsid w:val="00EC1052"/>
    <w:rsid w:val="00EC1147"/>
    <w:rsid w:val="00EC115A"/>
    <w:rsid w:val="00EC12C5"/>
    <w:rsid w:val="00EC1396"/>
    <w:rsid w:val="00EC15D8"/>
    <w:rsid w:val="00EC163D"/>
    <w:rsid w:val="00EC16C6"/>
    <w:rsid w:val="00EC174E"/>
    <w:rsid w:val="00EC17A3"/>
    <w:rsid w:val="00EC1867"/>
    <w:rsid w:val="00EC199C"/>
    <w:rsid w:val="00EC1CCF"/>
    <w:rsid w:val="00EC1F21"/>
    <w:rsid w:val="00EC2019"/>
    <w:rsid w:val="00EC206F"/>
    <w:rsid w:val="00EC20C3"/>
    <w:rsid w:val="00EC22AE"/>
    <w:rsid w:val="00EC2605"/>
    <w:rsid w:val="00EC270C"/>
    <w:rsid w:val="00EC292F"/>
    <w:rsid w:val="00EC2A08"/>
    <w:rsid w:val="00EC2A69"/>
    <w:rsid w:val="00EC2B35"/>
    <w:rsid w:val="00EC2EF7"/>
    <w:rsid w:val="00EC3005"/>
    <w:rsid w:val="00EC3016"/>
    <w:rsid w:val="00EC3165"/>
    <w:rsid w:val="00EC32E6"/>
    <w:rsid w:val="00EC3327"/>
    <w:rsid w:val="00EC33B3"/>
    <w:rsid w:val="00EC35E3"/>
    <w:rsid w:val="00EC3659"/>
    <w:rsid w:val="00EC3A37"/>
    <w:rsid w:val="00EC3BA6"/>
    <w:rsid w:val="00EC3E8C"/>
    <w:rsid w:val="00EC3F08"/>
    <w:rsid w:val="00EC3F65"/>
    <w:rsid w:val="00EC3FF6"/>
    <w:rsid w:val="00EC41A6"/>
    <w:rsid w:val="00EC41CD"/>
    <w:rsid w:val="00EC4266"/>
    <w:rsid w:val="00EC4501"/>
    <w:rsid w:val="00EC4695"/>
    <w:rsid w:val="00EC47E7"/>
    <w:rsid w:val="00EC48CB"/>
    <w:rsid w:val="00EC4C7C"/>
    <w:rsid w:val="00EC4CB8"/>
    <w:rsid w:val="00EC4E5F"/>
    <w:rsid w:val="00EC4FA9"/>
    <w:rsid w:val="00EC4FBC"/>
    <w:rsid w:val="00EC4FC4"/>
    <w:rsid w:val="00EC505E"/>
    <w:rsid w:val="00EC508F"/>
    <w:rsid w:val="00EC512E"/>
    <w:rsid w:val="00EC52C0"/>
    <w:rsid w:val="00EC5386"/>
    <w:rsid w:val="00EC549B"/>
    <w:rsid w:val="00EC55BE"/>
    <w:rsid w:val="00EC5832"/>
    <w:rsid w:val="00EC5874"/>
    <w:rsid w:val="00EC5890"/>
    <w:rsid w:val="00EC5941"/>
    <w:rsid w:val="00EC5B49"/>
    <w:rsid w:val="00EC5DFE"/>
    <w:rsid w:val="00EC5E4D"/>
    <w:rsid w:val="00EC5FC7"/>
    <w:rsid w:val="00EC6263"/>
    <w:rsid w:val="00EC62E1"/>
    <w:rsid w:val="00EC6347"/>
    <w:rsid w:val="00EC671B"/>
    <w:rsid w:val="00EC67C9"/>
    <w:rsid w:val="00EC69E6"/>
    <w:rsid w:val="00EC7010"/>
    <w:rsid w:val="00EC70CD"/>
    <w:rsid w:val="00EC71AD"/>
    <w:rsid w:val="00EC7200"/>
    <w:rsid w:val="00EC747E"/>
    <w:rsid w:val="00EC756F"/>
    <w:rsid w:val="00EC7795"/>
    <w:rsid w:val="00EC779B"/>
    <w:rsid w:val="00EC78DD"/>
    <w:rsid w:val="00EC79FD"/>
    <w:rsid w:val="00EC7C16"/>
    <w:rsid w:val="00EC7DC2"/>
    <w:rsid w:val="00EC7E3E"/>
    <w:rsid w:val="00ED0100"/>
    <w:rsid w:val="00ED018A"/>
    <w:rsid w:val="00ED01D0"/>
    <w:rsid w:val="00ED03E8"/>
    <w:rsid w:val="00ED04B7"/>
    <w:rsid w:val="00ED0716"/>
    <w:rsid w:val="00ED094D"/>
    <w:rsid w:val="00ED09FD"/>
    <w:rsid w:val="00ED0A88"/>
    <w:rsid w:val="00ED0BCF"/>
    <w:rsid w:val="00ED0DCD"/>
    <w:rsid w:val="00ED0EA7"/>
    <w:rsid w:val="00ED0EED"/>
    <w:rsid w:val="00ED0F2E"/>
    <w:rsid w:val="00ED109C"/>
    <w:rsid w:val="00ED12A1"/>
    <w:rsid w:val="00ED140E"/>
    <w:rsid w:val="00ED1424"/>
    <w:rsid w:val="00ED14F3"/>
    <w:rsid w:val="00ED1559"/>
    <w:rsid w:val="00ED1A32"/>
    <w:rsid w:val="00ED1B08"/>
    <w:rsid w:val="00ED1D7F"/>
    <w:rsid w:val="00ED1E5B"/>
    <w:rsid w:val="00ED1EF4"/>
    <w:rsid w:val="00ED1F94"/>
    <w:rsid w:val="00ED200D"/>
    <w:rsid w:val="00ED2068"/>
    <w:rsid w:val="00ED22AD"/>
    <w:rsid w:val="00ED25E9"/>
    <w:rsid w:val="00ED2A81"/>
    <w:rsid w:val="00ED2F22"/>
    <w:rsid w:val="00ED2F4F"/>
    <w:rsid w:val="00ED30C7"/>
    <w:rsid w:val="00ED30EF"/>
    <w:rsid w:val="00ED3309"/>
    <w:rsid w:val="00ED33C8"/>
    <w:rsid w:val="00ED3514"/>
    <w:rsid w:val="00ED391D"/>
    <w:rsid w:val="00ED3A88"/>
    <w:rsid w:val="00ED3ADC"/>
    <w:rsid w:val="00ED3B7E"/>
    <w:rsid w:val="00ED3BE4"/>
    <w:rsid w:val="00ED3D1A"/>
    <w:rsid w:val="00ED3D5F"/>
    <w:rsid w:val="00ED3E7B"/>
    <w:rsid w:val="00ED3FAC"/>
    <w:rsid w:val="00ED401A"/>
    <w:rsid w:val="00ED410E"/>
    <w:rsid w:val="00ED4179"/>
    <w:rsid w:val="00ED419B"/>
    <w:rsid w:val="00ED41F3"/>
    <w:rsid w:val="00ED427C"/>
    <w:rsid w:val="00ED42E2"/>
    <w:rsid w:val="00ED42F3"/>
    <w:rsid w:val="00ED457A"/>
    <w:rsid w:val="00ED463F"/>
    <w:rsid w:val="00ED466D"/>
    <w:rsid w:val="00ED4679"/>
    <w:rsid w:val="00ED478E"/>
    <w:rsid w:val="00ED487B"/>
    <w:rsid w:val="00ED496A"/>
    <w:rsid w:val="00ED4AC0"/>
    <w:rsid w:val="00ED4AF3"/>
    <w:rsid w:val="00ED4DB6"/>
    <w:rsid w:val="00ED4E41"/>
    <w:rsid w:val="00ED4F50"/>
    <w:rsid w:val="00ED4FC4"/>
    <w:rsid w:val="00ED507A"/>
    <w:rsid w:val="00ED5156"/>
    <w:rsid w:val="00ED51D0"/>
    <w:rsid w:val="00ED51F2"/>
    <w:rsid w:val="00ED5588"/>
    <w:rsid w:val="00ED5747"/>
    <w:rsid w:val="00ED5753"/>
    <w:rsid w:val="00ED57E1"/>
    <w:rsid w:val="00ED5CAD"/>
    <w:rsid w:val="00ED5D56"/>
    <w:rsid w:val="00ED65AE"/>
    <w:rsid w:val="00ED680B"/>
    <w:rsid w:val="00ED6820"/>
    <w:rsid w:val="00ED6847"/>
    <w:rsid w:val="00ED6CD1"/>
    <w:rsid w:val="00ED6D79"/>
    <w:rsid w:val="00ED6F69"/>
    <w:rsid w:val="00ED7261"/>
    <w:rsid w:val="00ED73B9"/>
    <w:rsid w:val="00ED7456"/>
    <w:rsid w:val="00ED757E"/>
    <w:rsid w:val="00ED75AA"/>
    <w:rsid w:val="00ED7677"/>
    <w:rsid w:val="00ED7781"/>
    <w:rsid w:val="00ED77E6"/>
    <w:rsid w:val="00ED7812"/>
    <w:rsid w:val="00ED7AAF"/>
    <w:rsid w:val="00ED7CCD"/>
    <w:rsid w:val="00ED7DB6"/>
    <w:rsid w:val="00ED7DBF"/>
    <w:rsid w:val="00ED7EFF"/>
    <w:rsid w:val="00ED7F53"/>
    <w:rsid w:val="00EE0063"/>
    <w:rsid w:val="00EE01E7"/>
    <w:rsid w:val="00EE0386"/>
    <w:rsid w:val="00EE0394"/>
    <w:rsid w:val="00EE04F3"/>
    <w:rsid w:val="00EE0522"/>
    <w:rsid w:val="00EE0638"/>
    <w:rsid w:val="00EE0694"/>
    <w:rsid w:val="00EE07B0"/>
    <w:rsid w:val="00EE085B"/>
    <w:rsid w:val="00EE0AD5"/>
    <w:rsid w:val="00EE0BF2"/>
    <w:rsid w:val="00EE0C12"/>
    <w:rsid w:val="00EE0CE9"/>
    <w:rsid w:val="00EE0FC5"/>
    <w:rsid w:val="00EE10D0"/>
    <w:rsid w:val="00EE13CC"/>
    <w:rsid w:val="00EE1910"/>
    <w:rsid w:val="00EE196A"/>
    <w:rsid w:val="00EE19F4"/>
    <w:rsid w:val="00EE1B39"/>
    <w:rsid w:val="00EE1D5E"/>
    <w:rsid w:val="00EE1D91"/>
    <w:rsid w:val="00EE1ECA"/>
    <w:rsid w:val="00EE21D5"/>
    <w:rsid w:val="00EE2215"/>
    <w:rsid w:val="00EE23AD"/>
    <w:rsid w:val="00EE245A"/>
    <w:rsid w:val="00EE2571"/>
    <w:rsid w:val="00EE2594"/>
    <w:rsid w:val="00EE27CE"/>
    <w:rsid w:val="00EE2A4A"/>
    <w:rsid w:val="00EE2D0D"/>
    <w:rsid w:val="00EE2D67"/>
    <w:rsid w:val="00EE2D8B"/>
    <w:rsid w:val="00EE2DB1"/>
    <w:rsid w:val="00EE2F09"/>
    <w:rsid w:val="00EE2F20"/>
    <w:rsid w:val="00EE3118"/>
    <w:rsid w:val="00EE324C"/>
    <w:rsid w:val="00EE35DF"/>
    <w:rsid w:val="00EE372F"/>
    <w:rsid w:val="00EE3BEA"/>
    <w:rsid w:val="00EE3C0A"/>
    <w:rsid w:val="00EE3E7C"/>
    <w:rsid w:val="00EE41DB"/>
    <w:rsid w:val="00EE43EB"/>
    <w:rsid w:val="00EE46BE"/>
    <w:rsid w:val="00EE4710"/>
    <w:rsid w:val="00EE47C3"/>
    <w:rsid w:val="00EE497E"/>
    <w:rsid w:val="00EE49F7"/>
    <w:rsid w:val="00EE4A58"/>
    <w:rsid w:val="00EE4BEF"/>
    <w:rsid w:val="00EE4E2E"/>
    <w:rsid w:val="00EE4E9C"/>
    <w:rsid w:val="00EE50C7"/>
    <w:rsid w:val="00EE541F"/>
    <w:rsid w:val="00EE546C"/>
    <w:rsid w:val="00EE55CD"/>
    <w:rsid w:val="00EE55E2"/>
    <w:rsid w:val="00EE5600"/>
    <w:rsid w:val="00EE56B0"/>
    <w:rsid w:val="00EE58CC"/>
    <w:rsid w:val="00EE5913"/>
    <w:rsid w:val="00EE5925"/>
    <w:rsid w:val="00EE597F"/>
    <w:rsid w:val="00EE5E99"/>
    <w:rsid w:val="00EE5E9A"/>
    <w:rsid w:val="00EE5F2B"/>
    <w:rsid w:val="00EE6026"/>
    <w:rsid w:val="00EE60A2"/>
    <w:rsid w:val="00EE63E3"/>
    <w:rsid w:val="00EE68C6"/>
    <w:rsid w:val="00EE6981"/>
    <w:rsid w:val="00EE6996"/>
    <w:rsid w:val="00EE6CFA"/>
    <w:rsid w:val="00EE6EB9"/>
    <w:rsid w:val="00EE71AD"/>
    <w:rsid w:val="00EE72D0"/>
    <w:rsid w:val="00EE745A"/>
    <w:rsid w:val="00EE7562"/>
    <w:rsid w:val="00EE7729"/>
    <w:rsid w:val="00EE7965"/>
    <w:rsid w:val="00EE79EF"/>
    <w:rsid w:val="00EE7A2E"/>
    <w:rsid w:val="00EE7B64"/>
    <w:rsid w:val="00EE7BC1"/>
    <w:rsid w:val="00EE7BE5"/>
    <w:rsid w:val="00EE7EC0"/>
    <w:rsid w:val="00EE7FD1"/>
    <w:rsid w:val="00EF00DB"/>
    <w:rsid w:val="00EF0173"/>
    <w:rsid w:val="00EF0248"/>
    <w:rsid w:val="00EF028D"/>
    <w:rsid w:val="00EF050E"/>
    <w:rsid w:val="00EF0564"/>
    <w:rsid w:val="00EF069A"/>
    <w:rsid w:val="00EF0919"/>
    <w:rsid w:val="00EF0A29"/>
    <w:rsid w:val="00EF0AE0"/>
    <w:rsid w:val="00EF0C33"/>
    <w:rsid w:val="00EF0EB8"/>
    <w:rsid w:val="00EF11AA"/>
    <w:rsid w:val="00EF11F9"/>
    <w:rsid w:val="00EF132E"/>
    <w:rsid w:val="00EF143C"/>
    <w:rsid w:val="00EF1635"/>
    <w:rsid w:val="00EF17C5"/>
    <w:rsid w:val="00EF1857"/>
    <w:rsid w:val="00EF1872"/>
    <w:rsid w:val="00EF18F3"/>
    <w:rsid w:val="00EF192C"/>
    <w:rsid w:val="00EF19D4"/>
    <w:rsid w:val="00EF1B1D"/>
    <w:rsid w:val="00EF1D27"/>
    <w:rsid w:val="00EF1E21"/>
    <w:rsid w:val="00EF1EA9"/>
    <w:rsid w:val="00EF204A"/>
    <w:rsid w:val="00EF2305"/>
    <w:rsid w:val="00EF237E"/>
    <w:rsid w:val="00EF238D"/>
    <w:rsid w:val="00EF249E"/>
    <w:rsid w:val="00EF27A3"/>
    <w:rsid w:val="00EF2B14"/>
    <w:rsid w:val="00EF2BA1"/>
    <w:rsid w:val="00EF2C68"/>
    <w:rsid w:val="00EF2D4D"/>
    <w:rsid w:val="00EF2DA2"/>
    <w:rsid w:val="00EF2E47"/>
    <w:rsid w:val="00EF2F80"/>
    <w:rsid w:val="00EF2FFC"/>
    <w:rsid w:val="00EF345A"/>
    <w:rsid w:val="00EF349E"/>
    <w:rsid w:val="00EF363E"/>
    <w:rsid w:val="00EF38BE"/>
    <w:rsid w:val="00EF3AD6"/>
    <w:rsid w:val="00EF3C9E"/>
    <w:rsid w:val="00EF4201"/>
    <w:rsid w:val="00EF4360"/>
    <w:rsid w:val="00EF43EC"/>
    <w:rsid w:val="00EF452D"/>
    <w:rsid w:val="00EF45C6"/>
    <w:rsid w:val="00EF466A"/>
    <w:rsid w:val="00EF477F"/>
    <w:rsid w:val="00EF47BA"/>
    <w:rsid w:val="00EF4906"/>
    <w:rsid w:val="00EF493B"/>
    <w:rsid w:val="00EF49DD"/>
    <w:rsid w:val="00EF4C76"/>
    <w:rsid w:val="00EF4CB7"/>
    <w:rsid w:val="00EF4D3D"/>
    <w:rsid w:val="00EF4D86"/>
    <w:rsid w:val="00EF4E16"/>
    <w:rsid w:val="00EF4E4C"/>
    <w:rsid w:val="00EF514E"/>
    <w:rsid w:val="00EF579B"/>
    <w:rsid w:val="00EF581A"/>
    <w:rsid w:val="00EF5A60"/>
    <w:rsid w:val="00EF5BEF"/>
    <w:rsid w:val="00EF5FB0"/>
    <w:rsid w:val="00EF6020"/>
    <w:rsid w:val="00EF6430"/>
    <w:rsid w:val="00EF6440"/>
    <w:rsid w:val="00EF6667"/>
    <w:rsid w:val="00EF66E3"/>
    <w:rsid w:val="00EF6738"/>
    <w:rsid w:val="00EF6763"/>
    <w:rsid w:val="00EF68B1"/>
    <w:rsid w:val="00EF6AF5"/>
    <w:rsid w:val="00EF6B2B"/>
    <w:rsid w:val="00EF6DCA"/>
    <w:rsid w:val="00EF6FA3"/>
    <w:rsid w:val="00EF706B"/>
    <w:rsid w:val="00EF72A4"/>
    <w:rsid w:val="00EF750D"/>
    <w:rsid w:val="00EF7637"/>
    <w:rsid w:val="00EF7705"/>
    <w:rsid w:val="00EF7726"/>
    <w:rsid w:val="00EF774C"/>
    <w:rsid w:val="00EF776E"/>
    <w:rsid w:val="00EF7ABD"/>
    <w:rsid w:val="00EF7B26"/>
    <w:rsid w:val="00EF7D99"/>
    <w:rsid w:val="00EF7E01"/>
    <w:rsid w:val="00F00070"/>
    <w:rsid w:val="00F0018A"/>
    <w:rsid w:val="00F0037E"/>
    <w:rsid w:val="00F0078A"/>
    <w:rsid w:val="00F00820"/>
    <w:rsid w:val="00F009E9"/>
    <w:rsid w:val="00F00A28"/>
    <w:rsid w:val="00F00A5A"/>
    <w:rsid w:val="00F00B48"/>
    <w:rsid w:val="00F00B96"/>
    <w:rsid w:val="00F00CC0"/>
    <w:rsid w:val="00F00F0C"/>
    <w:rsid w:val="00F00F4E"/>
    <w:rsid w:val="00F00FAF"/>
    <w:rsid w:val="00F010A4"/>
    <w:rsid w:val="00F011EC"/>
    <w:rsid w:val="00F0136D"/>
    <w:rsid w:val="00F01374"/>
    <w:rsid w:val="00F01479"/>
    <w:rsid w:val="00F014BF"/>
    <w:rsid w:val="00F01649"/>
    <w:rsid w:val="00F016B0"/>
    <w:rsid w:val="00F01711"/>
    <w:rsid w:val="00F017DC"/>
    <w:rsid w:val="00F01841"/>
    <w:rsid w:val="00F0190D"/>
    <w:rsid w:val="00F01A69"/>
    <w:rsid w:val="00F01AE0"/>
    <w:rsid w:val="00F01B36"/>
    <w:rsid w:val="00F01BCD"/>
    <w:rsid w:val="00F02085"/>
    <w:rsid w:val="00F0235F"/>
    <w:rsid w:val="00F02528"/>
    <w:rsid w:val="00F02641"/>
    <w:rsid w:val="00F028F4"/>
    <w:rsid w:val="00F029BB"/>
    <w:rsid w:val="00F02A39"/>
    <w:rsid w:val="00F02B2E"/>
    <w:rsid w:val="00F02B92"/>
    <w:rsid w:val="00F02C9A"/>
    <w:rsid w:val="00F02E03"/>
    <w:rsid w:val="00F02F6D"/>
    <w:rsid w:val="00F02F8E"/>
    <w:rsid w:val="00F03067"/>
    <w:rsid w:val="00F0318A"/>
    <w:rsid w:val="00F03307"/>
    <w:rsid w:val="00F0360C"/>
    <w:rsid w:val="00F03676"/>
    <w:rsid w:val="00F036B9"/>
    <w:rsid w:val="00F036BF"/>
    <w:rsid w:val="00F036F7"/>
    <w:rsid w:val="00F03964"/>
    <w:rsid w:val="00F039A2"/>
    <w:rsid w:val="00F03FC6"/>
    <w:rsid w:val="00F04058"/>
    <w:rsid w:val="00F04173"/>
    <w:rsid w:val="00F0428D"/>
    <w:rsid w:val="00F043D8"/>
    <w:rsid w:val="00F046FB"/>
    <w:rsid w:val="00F0477A"/>
    <w:rsid w:val="00F0498A"/>
    <w:rsid w:val="00F049E4"/>
    <w:rsid w:val="00F049F8"/>
    <w:rsid w:val="00F04B21"/>
    <w:rsid w:val="00F04E0E"/>
    <w:rsid w:val="00F04E86"/>
    <w:rsid w:val="00F04EA9"/>
    <w:rsid w:val="00F05090"/>
    <w:rsid w:val="00F050EC"/>
    <w:rsid w:val="00F05193"/>
    <w:rsid w:val="00F05795"/>
    <w:rsid w:val="00F058DA"/>
    <w:rsid w:val="00F05B32"/>
    <w:rsid w:val="00F05F78"/>
    <w:rsid w:val="00F05F90"/>
    <w:rsid w:val="00F05FF7"/>
    <w:rsid w:val="00F060C4"/>
    <w:rsid w:val="00F061EA"/>
    <w:rsid w:val="00F06497"/>
    <w:rsid w:val="00F065B3"/>
    <w:rsid w:val="00F0697F"/>
    <w:rsid w:val="00F06A6F"/>
    <w:rsid w:val="00F06BAB"/>
    <w:rsid w:val="00F06FBC"/>
    <w:rsid w:val="00F07205"/>
    <w:rsid w:val="00F0726A"/>
    <w:rsid w:val="00F0727D"/>
    <w:rsid w:val="00F07701"/>
    <w:rsid w:val="00F077B9"/>
    <w:rsid w:val="00F07A24"/>
    <w:rsid w:val="00F07B10"/>
    <w:rsid w:val="00F07BCB"/>
    <w:rsid w:val="00F07EE9"/>
    <w:rsid w:val="00F07FEF"/>
    <w:rsid w:val="00F105EB"/>
    <w:rsid w:val="00F10803"/>
    <w:rsid w:val="00F10880"/>
    <w:rsid w:val="00F109A7"/>
    <w:rsid w:val="00F10A09"/>
    <w:rsid w:val="00F10AD6"/>
    <w:rsid w:val="00F10B02"/>
    <w:rsid w:val="00F10BC1"/>
    <w:rsid w:val="00F10C6A"/>
    <w:rsid w:val="00F10D7C"/>
    <w:rsid w:val="00F11048"/>
    <w:rsid w:val="00F111DF"/>
    <w:rsid w:val="00F112CF"/>
    <w:rsid w:val="00F112DF"/>
    <w:rsid w:val="00F1148C"/>
    <w:rsid w:val="00F115EE"/>
    <w:rsid w:val="00F11613"/>
    <w:rsid w:val="00F117AC"/>
    <w:rsid w:val="00F118D4"/>
    <w:rsid w:val="00F11917"/>
    <w:rsid w:val="00F11ADE"/>
    <w:rsid w:val="00F11B76"/>
    <w:rsid w:val="00F11C2B"/>
    <w:rsid w:val="00F11C7F"/>
    <w:rsid w:val="00F11D74"/>
    <w:rsid w:val="00F11E21"/>
    <w:rsid w:val="00F11E55"/>
    <w:rsid w:val="00F11F3B"/>
    <w:rsid w:val="00F11FE8"/>
    <w:rsid w:val="00F12052"/>
    <w:rsid w:val="00F1207F"/>
    <w:rsid w:val="00F12189"/>
    <w:rsid w:val="00F12452"/>
    <w:rsid w:val="00F12631"/>
    <w:rsid w:val="00F1263B"/>
    <w:rsid w:val="00F12721"/>
    <w:rsid w:val="00F127E2"/>
    <w:rsid w:val="00F12A2E"/>
    <w:rsid w:val="00F12A6C"/>
    <w:rsid w:val="00F12D71"/>
    <w:rsid w:val="00F12ED5"/>
    <w:rsid w:val="00F1316D"/>
    <w:rsid w:val="00F131A4"/>
    <w:rsid w:val="00F133F7"/>
    <w:rsid w:val="00F1344F"/>
    <w:rsid w:val="00F13BA9"/>
    <w:rsid w:val="00F13C57"/>
    <w:rsid w:val="00F13E61"/>
    <w:rsid w:val="00F141FC"/>
    <w:rsid w:val="00F142A8"/>
    <w:rsid w:val="00F142DC"/>
    <w:rsid w:val="00F14501"/>
    <w:rsid w:val="00F14773"/>
    <w:rsid w:val="00F149E0"/>
    <w:rsid w:val="00F14A53"/>
    <w:rsid w:val="00F14AD0"/>
    <w:rsid w:val="00F14B41"/>
    <w:rsid w:val="00F14BFA"/>
    <w:rsid w:val="00F14C14"/>
    <w:rsid w:val="00F14CED"/>
    <w:rsid w:val="00F14D70"/>
    <w:rsid w:val="00F14E01"/>
    <w:rsid w:val="00F14E76"/>
    <w:rsid w:val="00F14F4E"/>
    <w:rsid w:val="00F14F81"/>
    <w:rsid w:val="00F14FCA"/>
    <w:rsid w:val="00F15011"/>
    <w:rsid w:val="00F15099"/>
    <w:rsid w:val="00F152E8"/>
    <w:rsid w:val="00F15443"/>
    <w:rsid w:val="00F15538"/>
    <w:rsid w:val="00F1560B"/>
    <w:rsid w:val="00F1568D"/>
    <w:rsid w:val="00F15726"/>
    <w:rsid w:val="00F157A4"/>
    <w:rsid w:val="00F157B2"/>
    <w:rsid w:val="00F158E6"/>
    <w:rsid w:val="00F158E9"/>
    <w:rsid w:val="00F15BDE"/>
    <w:rsid w:val="00F15D6D"/>
    <w:rsid w:val="00F15D71"/>
    <w:rsid w:val="00F15D75"/>
    <w:rsid w:val="00F15F50"/>
    <w:rsid w:val="00F16169"/>
    <w:rsid w:val="00F162D0"/>
    <w:rsid w:val="00F163B8"/>
    <w:rsid w:val="00F1654D"/>
    <w:rsid w:val="00F1663C"/>
    <w:rsid w:val="00F16716"/>
    <w:rsid w:val="00F1674E"/>
    <w:rsid w:val="00F1675C"/>
    <w:rsid w:val="00F167BA"/>
    <w:rsid w:val="00F16925"/>
    <w:rsid w:val="00F16EE5"/>
    <w:rsid w:val="00F16F17"/>
    <w:rsid w:val="00F16F99"/>
    <w:rsid w:val="00F1720A"/>
    <w:rsid w:val="00F172BF"/>
    <w:rsid w:val="00F17360"/>
    <w:rsid w:val="00F1749B"/>
    <w:rsid w:val="00F17590"/>
    <w:rsid w:val="00F175E0"/>
    <w:rsid w:val="00F17629"/>
    <w:rsid w:val="00F17ACC"/>
    <w:rsid w:val="00F17B7E"/>
    <w:rsid w:val="00F20361"/>
    <w:rsid w:val="00F203A6"/>
    <w:rsid w:val="00F20507"/>
    <w:rsid w:val="00F20546"/>
    <w:rsid w:val="00F20604"/>
    <w:rsid w:val="00F20665"/>
    <w:rsid w:val="00F206DF"/>
    <w:rsid w:val="00F20727"/>
    <w:rsid w:val="00F20966"/>
    <w:rsid w:val="00F2097A"/>
    <w:rsid w:val="00F20B1C"/>
    <w:rsid w:val="00F20BD1"/>
    <w:rsid w:val="00F20EC4"/>
    <w:rsid w:val="00F20F49"/>
    <w:rsid w:val="00F20FFB"/>
    <w:rsid w:val="00F210EC"/>
    <w:rsid w:val="00F210EF"/>
    <w:rsid w:val="00F2113D"/>
    <w:rsid w:val="00F21143"/>
    <w:rsid w:val="00F2115C"/>
    <w:rsid w:val="00F2118C"/>
    <w:rsid w:val="00F2135C"/>
    <w:rsid w:val="00F216F4"/>
    <w:rsid w:val="00F218DB"/>
    <w:rsid w:val="00F21F1D"/>
    <w:rsid w:val="00F21FF9"/>
    <w:rsid w:val="00F22102"/>
    <w:rsid w:val="00F22144"/>
    <w:rsid w:val="00F22168"/>
    <w:rsid w:val="00F2217A"/>
    <w:rsid w:val="00F2229B"/>
    <w:rsid w:val="00F22406"/>
    <w:rsid w:val="00F22539"/>
    <w:rsid w:val="00F226D3"/>
    <w:rsid w:val="00F2271F"/>
    <w:rsid w:val="00F2274B"/>
    <w:rsid w:val="00F22A64"/>
    <w:rsid w:val="00F22A6F"/>
    <w:rsid w:val="00F22AB7"/>
    <w:rsid w:val="00F22ACC"/>
    <w:rsid w:val="00F22B8E"/>
    <w:rsid w:val="00F22C84"/>
    <w:rsid w:val="00F23005"/>
    <w:rsid w:val="00F232C9"/>
    <w:rsid w:val="00F23405"/>
    <w:rsid w:val="00F23417"/>
    <w:rsid w:val="00F23427"/>
    <w:rsid w:val="00F23DF7"/>
    <w:rsid w:val="00F24063"/>
    <w:rsid w:val="00F242A3"/>
    <w:rsid w:val="00F243E9"/>
    <w:rsid w:val="00F24641"/>
    <w:rsid w:val="00F246A5"/>
    <w:rsid w:val="00F24713"/>
    <w:rsid w:val="00F24A18"/>
    <w:rsid w:val="00F24A5A"/>
    <w:rsid w:val="00F24A5B"/>
    <w:rsid w:val="00F24A90"/>
    <w:rsid w:val="00F24E83"/>
    <w:rsid w:val="00F24E9E"/>
    <w:rsid w:val="00F24EFC"/>
    <w:rsid w:val="00F24F2C"/>
    <w:rsid w:val="00F2509F"/>
    <w:rsid w:val="00F251B6"/>
    <w:rsid w:val="00F25325"/>
    <w:rsid w:val="00F25380"/>
    <w:rsid w:val="00F2541C"/>
    <w:rsid w:val="00F254B3"/>
    <w:rsid w:val="00F25532"/>
    <w:rsid w:val="00F255D7"/>
    <w:rsid w:val="00F25713"/>
    <w:rsid w:val="00F25717"/>
    <w:rsid w:val="00F25C30"/>
    <w:rsid w:val="00F25C38"/>
    <w:rsid w:val="00F25D24"/>
    <w:rsid w:val="00F2614C"/>
    <w:rsid w:val="00F2617A"/>
    <w:rsid w:val="00F264B2"/>
    <w:rsid w:val="00F26518"/>
    <w:rsid w:val="00F265B2"/>
    <w:rsid w:val="00F2662C"/>
    <w:rsid w:val="00F2676C"/>
    <w:rsid w:val="00F2677A"/>
    <w:rsid w:val="00F2679E"/>
    <w:rsid w:val="00F26AAC"/>
    <w:rsid w:val="00F26BAD"/>
    <w:rsid w:val="00F26BF0"/>
    <w:rsid w:val="00F26CCA"/>
    <w:rsid w:val="00F26EA3"/>
    <w:rsid w:val="00F26F85"/>
    <w:rsid w:val="00F2734E"/>
    <w:rsid w:val="00F273B5"/>
    <w:rsid w:val="00F274C4"/>
    <w:rsid w:val="00F274E0"/>
    <w:rsid w:val="00F27506"/>
    <w:rsid w:val="00F275E5"/>
    <w:rsid w:val="00F2781F"/>
    <w:rsid w:val="00F27A6E"/>
    <w:rsid w:val="00F27A6F"/>
    <w:rsid w:val="00F27C5D"/>
    <w:rsid w:val="00F3003F"/>
    <w:rsid w:val="00F300D2"/>
    <w:rsid w:val="00F30136"/>
    <w:rsid w:val="00F30189"/>
    <w:rsid w:val="00F30262"/>
    <w:rsid w:val="00F302B5"/>
    <w:rsid w:val="00F302E6"/>
    <w:rsid w:val="00F3032B"/>
    <w:rsid w:val="00F3040A"/>
    <w:rsid w:val="00F30443"/>
    <w:rsid w:val="00F3070D"/>
    <w:rsid w:val="00F308DF"/>
    <w:rsid w:val="00F3099F"/>
    <w:rsid w:val="00F30AA9"/>
    <w:rsid w:val="00F30B8C"/>
    <w:rsid w:val="00F30C79"/>
    <w:rsid w:val="00F30D39"/>
    <w:rsid w:val="00F30DC8"/>
    <w:rsid w:val="00F30F45"/>
    <w:rsid w:val="00F30F5C"/>
    <w:rsid w:val="00F3102D"/>
    <w:rsid w:val="00F31115"/>
    <w:rsid w:val="00F31144"/>
    <w:rsid w:val="00F31403"/>
    <w:rsid w:val="00F3160B"/>
    <w:rsid w:val="00F3169C"/>
    <w:rsid w:val="00F31870"/>
    <w:rsid w:val="00F3190B"/>
    <w:rsid w:val="00F319FB"/>
    <w:rsid w:val="00F31A0A"/>
    <w:rsid w:val="00F31B34"/>
    <w:rsid w:val="00F31C81"/>
    <w:rsid w:val="00F31E20"/>
    <w:rsid w:val="00F31FCD"/>
    <w:rsid w:val="00F32080"/>
    <w:rsid w:val="00F32322"/>
    <w:rsid w:val="00F324ED"/>
    <w:rsid w:val="00F32541"/>
    <w:rsid w:val="00F32843"/>
    <w:rsid w:val="00F32867"/>
    <w:rsid w:val="00F329CE"/>
    <w:rsid w:val="00F32A1C"/>
    <w:rsid w:val="00F32AFE"/>
    <w:rsid w:val="00F32CA6"/>
    <w:rsid w:val="00F32E06"/>
    <w:rsid w:val="00F32E07"/>
    <w:rsid w:val="00F331ED"/>
    <w:rsid w:val="00F3333E"/>
    <w:rsid w:val="00F33517"/>
    <w:rsid w:val="00F336C9"/>
    <w:rsid w:val="00F3385F"/>
    <w:rsid w:val="00F33979"/>
    <w:rsid w:val="00F339EB"/>
    <w:rsid w:val="00F33C59"/>
    <w:rsid w:val="00F34072"/>
    <w:rsid w:val="00F34366"/>
    <w:rsid w:val="00F343B5"/>
    <w:rsid w:val="00F3464C"/>
    <w:rsid w:val="00F34785"/>
    <w:rsid w:val="00F347D2"/>
    <w:rsid w:val="00F348D1"/>
    <w:rsid w:val="00F3498B"/>
    <w:rsid w:val="00F34AD9"/>
    <w:rsid w:val="00F34CA4"/>
    <w:rsid w:val="00F34CC5"/>
    <w:rsid w:val="00F34F21"/>
    <w:rsid w:val="00F35128"/>
    <w:rsid w:val="00F35392"/>
    <w:rsid w:val="00F353CF"/>
    <w:rsid w:val="00F35432"/>
    <w:rsid w:val="00F35482"/>
    <w:rsid w:val="00F35736"/>
    <w:rsid w:val="00F35870"/>
    <w:rsid w:val="00F3595A"/>
    <w:rsid w:val="00F35967"/>
    <w:rsid w:val="00F35983"/>
    <w:rsid w:val="00F35A08"/>
    <w:rsid w:val="00F35B57"/>
    <w:rsid w:val="00F35BC9"/>
    <w:rsid w:val="00F35BE9"/>
    <w:rsid w:val="00F35C6C"/>
    <w:rsid w:val="00F35D81"/>
    <w:rsid w:val="00F35DF4"/>
    <w:rsid w:val="00F35EF4"/>
    <w:rsid w:val="00F35F69"/>
    <w:rsid w:val="00F361C6"/>
    <w:rsid w:val="00F361D2"/>
    <w:rsid w:val="00F361D8"/>
    <w:rsid w:val="00F36262"/>
    <w:rsid w:val="00F36277"/>
    <w:rsid w:val="00F36329"/>
    <w:rsid w:val="00F3645E"/>
    <w:rsid w:val="00F36513"/>
    <w:rsid w:val="00F36DA0"/>
    <w:rsid w:val="00F36E48"/>
    <w:rsid w:val="00F3714A"/>
    <w:rsid w:val="00F371DD"/>
    <w:rsid w:val="00F372D9"/>
    <w:rsid w:val="00F3766F"/>
    <w:rsid w:val="00F37853"/>
    <w:rsid w:val="00F37AB3"/>
    <w:rsid w:val="00F37C99"/>
    <w:rsid w:val="00F37FEE"/>
    <w:rsid w:val="00F4003E"/>
    <w:rsid w:val="00F40349"/>
    <w:rsid w:val="00F40393"/>
    <w:rsid w:val="00F404C7"/>
    <w:rsid w:val="00F4063C"/>
    <w:rsid w:val="00F40703"/>
    <w:rsid w:val="00F40820"/>
    <w:rsid w:val="00F40863"/>
    <w:rsid w:val="00F408FC"/>
    <w:rsid w:val="00F4098C"/>
    <w:rsid w:val="00F40A5F"/>
    <w:rsid w:val="00F40A7F"/>
    <w:rsid w:val="00F40AE9"/>
    <w:rsid w:val="00F40BBE"/>
    <w:rsid w:val="00F40DED"/>
    <w:rsid w:val="00F40E93"/>
    <w:rsid w:val="00F40ECA"/>
    <w:rsid w:val="00F41110"/>
    <w:rsid w:val="00F41240"/>
    <w:rsid w:val="00F412EE"/>
    <w:rsid w:val="00F41544"/>
    <w:rsid w:val="00F41708"/>
    <w:rsid w:val="00F41A9C"/>
    <w:rsid w:val="00F41AA6"/>
    <w:rsid w:val="00F41B0D"/>
    <w:rsid w:val="00F41BB6"/>
    <w:rsid w:val="00F41D1D"/>
    <w:rsid w:val="00F41D24"/>
    <w:rsid w:val="00F41D94"/>
    <w:rsid w:val="00F41FB8"/>
    <w:rsid w:val="00F41FCF"/>
    <w:rsid w:val="00F420DC"/>
    <w:rsid w:val="00F420F7"/>
    <w:rsid w:val="00F42175"/>
    <w:rsid w:val="00F42213"/>
    <w:rsid w:val="00F424E3"/>
    <w:rsid w:val="00F424EA"/>
    <w:rsid w:val="00F4276F"/>
    <w:rsid w:val="00F428CD"/>
    <w:rsid w:val="00F429E3"/>
    <w:rsid w:val="00F42C0D"/>
    <w:rsid w:val="00F42CB3"/>
    <w:rsid w:val="00F42D1A"/>
    <w:rsid w:val="00F42D50"/>
    <w:rsid w:val="00F42DAD"/>
    <w:rsid w:val="00F4315C"/>
    <w:rsid w:val="00F431EC"/>
    <w:rsid w:val="00F4341B"/>
    <w:rsid w:val="00F434AF"/>
    <w:rsid w:val="00F43843"/>
    <w:rsid w:val="00F43A32"/>
    <w:rsid w:val="00F43B5A"/>
    <w:rsid w:val="00F43D0D"/>
    <w:rsid w:val="00F43EBA"/>
    <w:rsid w:val="00F43F7D"/>
    <w:rsid w:val="00F4419D"/>
    <w:rsid w:val="00F442AD"/>
    <w:rsid w:val="00F4434F"/>
    <w:rsid w:val="00F444C4"/>
    <w:rsid w:val="00F444DC"/>
    <w:rsid w:val="00F44504"/>
    <w:rsid w:val="00F44BD7"/>
    <w:rsid w:val="00F44E48"/>
    <w:rsid w:val="00F44E56"/>
    <w:rsid w:val="00F44E9B"/>
    <w:rsid w:val="00F45050"/>
    <w:rsid w:val="00F4516D"/>
    <w:rsid w:val="00F45285"/>
    <w:rsid w:val="00F45311"/>
    <w:rsid w:val="00F455E0"/>
    <w:rsid w:val="00F456A8"/>
    <w:rsid w:val="00F457DB"/>
    <w:rsid w:val="00F458CD"/>
    <w:rsid w:val="00F45926"/>
    <w:rsid w:val="00F4592B"/>
    <w:rsid w:val="00F45FA0"/>
    <w:rsid w:val="00F4601C"/>
    <w:rsid w:val="00F4613E"/>
    <w:rsid w:val="00F466E4"/>
    <w:rsid w:val="00F46788"/>
    <w:rsid w:val="00F4694F"/>
    <w:rsid w:val="00F469BF"/>
    <w:rsid w:val="00F469FA"/>
    <w:rsid w:val="00F46B28"/>
    <w:rsid w:val="00F46C0E"/>
    <w:rsid w:val="00F46C7B"/>
    <w:rsid w:val="00F46D6E"/>
    <w:rsid w:val="00F47166"/>
    <w:rsid w:val="00F475C4"/>
    <w:rsid w:val="00F475CA"/>
    <w:rsid w:val="00F478FA"/>
    <w:rsid w:val="00F479C3"/>
    <w:rsid w:val="00F47A63"/>
    <w:rsid w:val="00F47B43"/>
    <w:rsid w:val="00F47D91"/>
    <w:rsid w:val="00F47F23"/>
    <w:rsid w:val="00F50142"/>
    <w:rsid w:val="00F50172"/>
    <w:rsid w:val="00F50195"/>
    <w:rsid w:val="00F502B8"/>
    <w:rsid w:val="00F50464"/>
    <w:rsid w:val="00F505C3"/>
    <w:rsid w:val="00F5078C"/>
    <w:rsid w:val="00F50896"/>
    <w:rsid w:val="00F5094E"/>
    <w:rsid w:val="00F50A16"/>
    <w:rsid w:val="00F50B03"/>
    <w:rsid w:val="00F50B0B"/>
    <w:rsid w:val="00F50F16"/>
    <w:rsid w:val="00F5136E"/>
    <w:rsid w:val="00F51444"/>
    <w:rsid w:val="00F514EA"/>
    <w:rsid w:val="00F51616"/>
    <w:rsid w:val="00F51C32"/>
    <w:rsid w:val="00F51CD6"/>
    <w:rsid w:val="00F51CE5"/>
    <w:rsid w:val="00F51D99"/>
    <w:rsid w:val="00F5215B"/>
    <w:rsid w:val="00F522FE"/>
    <w:rsid w:val="00F52559"/>
    <w:rsid w:val="00F5275F"/>
    <w:rsid w:val="00F52BC8"/>
    <w:rsid w:val="00F52CF4"/>
    <w:rsid w:val="00F52E6F"/>
    <w:rsid w:val="00F52ED8"/>
    <w:rsid w:val="00F52FF4"/>
    <w:rsid w:val="00F530DA"/>
    <w:rsid w:val="00F5312B"/>
    <w:rsid w:val="00F53377"/>
    <w:rsid w:val="00F53595"/>
    <w:rsid w:val="00F535B3"/>
    <w:rsid w:val="00F5363C"/>
    <w:rsid w:val="00F539F9"/>
    <w:rsid w:val="00F53A6A"/>
    <w:rsid w:val="00F53B43"/>
    <w:rsid w:val="00F53C71"/>
    <w:rsid w:val="00F53E26"/>
    <w:rsid w:val="00F53EC7"/>
    <w:rsid w:val="00F54082"/>
    <w:rsid w:val="00F542C3"/>
    <w:rsid w:val="00F543A3"/>
    <w:rsid w:val="00F5443B"/>
    <w:rsid w:val="00F5449F"/>
    <w:rsid w:val="00F544C7"/>
    <w:rsid w:val="00F546BA"/>
    <w:rsid w:val="00F54706"/>
    <w:rsid w:val="00F548E9"/>
    <w:rsid w:val="00F54A23"/>
    <w:rsid w:val="00F54AD3"/>
    <w:rsid w:val="00F54ADF"/>
    <w:rsid w:val="00F54CAC"/>
    <w:rsid w:val="00F54DE3"/>
    <w:rsid w:val="00F54E4B"/>
    <w:rsid w:val="00F54E6C"/>
    <w:rsid w:val="00F54F45"/>
    <w:rsid w:val="00F54FDF"/>
    <w:rsid w:val="00F55038"/>
    <w:rsid w:val="00F5503F"/>
    <w:rsid w:val="00F5512C"/>
    <w:rsid w:val="00F5515B"/>
    <w:rsid w:val="00F55235"/>
    <w:rsid w:val="00F5533F"/>
    <w:rsid w:val="00F553DF"/>
    <w:rsid w:val="00F55647"/>
    <w:rsid w:val="00F55650"/>
    <w:rsid w:val="00F55683"/>
    <w:rsid w:val="00F55CA9"/>
    <w:rsid w:val="00F55D97"/>
    <w:rsid w:val="00F55FAC"/>
    <w:rsid w:val="00F55FFC"/>
    <w:rsid w:val="00F560B9"/>
    <w:rsid w:val="00F56138"/>
    <w:rsid w:val="00F561A9"/>
    <w:rsid w:val="00F56385"/>
    <w:rsid w:val="00F563C8"/>
    <w:rsid w:val="00F56417"/>
    <w:rsid w:val="00F5645F"/>
    <w:rsid w:val="00F565EE"/>
    <w:rsid w:val="00F5676D"/>
    <w:rsid w:val="00F567E8"/>
    <w:rsid w:val="00F568CA"/>
    <w:rsid w:val="00F56974"/>
    <w:rsid w:val="00F56A2F"/>
    <w:rsid w:val="00F56C73"/>
    <w:rsid w:val="00F56EC4"/>
    <w:rsid w:val="00F574D1"/>
    <w:rsid w:val="00F574FE"/>
    <w:rsid w:val="00F576AD"/>
    <w:rsid w:val="00F577C7"/>
    <w:rsid w:val="00F579BA"/>
    <w:rsid w:val="00F57C18"/>
    <w:rsid w:val="00F57CE5"/>
    <w:rsid w:val="00F57D77"/>
    <w:rsid w:val="00F57E64"/>
    <w:rsid w:val="00F57F59"/>
    <w:rsid w:val="00F57F60"/>
    <w:rsid w:val="00F6032B"/>
    <w:rsid w:val="00F60434"/>
    <w:rsid w:val="00F604A1"/>
    <w:rsid w:val="00F606A3"/>
    <w:rsid w:val="00F6083A"/>
    <w:rsid w:val="00F609B0"/>
    <w:rsid w:val="00F60B65"/>
    <w:rsid w:val="00F60D41"/>
    <w:rsid w:val="00F60DEA"/>
    <w:rsid w:val="00F60E32"/>
    <w:rsid w:val="00F60F66"/>
    <w:rsid w:val="00F60FA1"/>
    <w:rsid w:val="00F60FB0"/>
    <w:rsid w:val="00F60FEA"/>
    <w:rsid w:val="00F611BD"/>
    <w:rsid w:val="00F61236"/>
    <w:rsid w:val="00F614D2"/>
    <w:rsid w:val="00F6183F"/>
    <w:rsid w:val="00F6197D"/>
    <w:rsid w:val="00F619F5"/>
    <w:rsid w:val="00F61BAA"/>
    <w:rsid w:val="00F61BAC"/>
    <w:rsid w:val="00F61D0C"/>
    <w:rsid w:val="00F61D82"/>
    <w:rsid w:val="00F61E37"/>
    <w:rsid w:val="00F62000"/>
    <w:rsid w:val="00F620B2"/>
    <w:rsid w:val="00F62150"/>
    <w:rsid w:val="00F6228F"/>
    <w:rsid w:val="00F6231A"/>
    <w:rsid w:val="00F623B2"/>
    <w:rsid w:val="00F623D1"/>
    <w:rsid w:val="00F623F3"/>
    <w:rsid w:val="00F6244D"/>
    <w:rsid w:val="00F6244E"/>
    <w:rsid w:val="00F625FC"/>
    <w:rsid w:val="00F62670"/>
    <w:rsid w:val="00F626DE"/>
    <w:rsid w:val="00F62998"/>
    <w:rsid w:val="00F62E70"/>
    <w:rsid w:val="00F62ED8"/>
    <w:rsid w:val="00F62EEA"/>
    <w:rsid w:val="00F62EF0"/>
    <w:rsid w:val="00F630D0"/>
    <w:rsid w:val="00F631DA"/>
    <w:rsid w:val="00F6373F"/>
    <w:rsid w:val="00F63854"/>
    <w:rsid w:val="00F63858"/>
    <w:rsid w:val="00F6390D"/>
    <w:rsid w:val="00F6399D"/>
    <w:rsid w:val="00F63AA8"/>
    <w:rsid w:val="00F63DD8"/>
    <w:rsid w:val="00F63E5E"/>
    <w:rsid w:val="00F64134"/>
    <w:rsid w:val="00F641E9"/>
    <w:rsid w:val="00F64379"/>
    <w:rsid w:val="00F645AD"/>
    <w:rsid w:val="00F6472F"/>
    <w:rsid w:val="00F64733"/>
    <w:rsid w:val="00F64746"/>
    <w:rsid w:val="00F64A23"/>
    <w:rsid w:val="00F64A46"/>
    <w:rsid w:val="00F64A88"/>
    <w:rsid w:val="00F64DBF"/>
    <w:rsid w:val="00F64E54"/>
    <w:rsid w:val="00F64E5E"/>
    <w:rsid w:val="00F64F0B"/>
    <w:rsid w:val="00F64F0D"/>
    <w:rsid w:val="00F64FCD"/>
    <w:rsid w:val="00F64FFE"/>
    <w:rsid w:val="00F6508E"/>
    <w:rsid w:val="00F651E0"/>
    <w:rsid w:val="00F6523C"/>
    <w:rsid w:val="00F652AB"/>
    <w:rsid w:val="00F6534D"/>
    <w:rsid w:val="00F653D5"/>
    <w:rsid w:val="00F65458"/>
    <w:rsid w:val="00F656D7"/>
    <w:rsid w:val="00F656DE"/>
    <w:rsid w:val="00F6588C"/>
    <w:rsid w:val="00F6598A"/>
    <w:rsid w:val="00F65ACB"/>
    <w:rsid w:val="00F65BA4"/>
    <w:rsid w:val="00F65FB4"/>
    <w:rsid w:val="00F6608E"/>
    <w:rsid w:val="00F66144"/>
    <w:rsid w:val="00F6614D"/>
    <w:rsid w:val="00F6635D"/>
    <w:rsid w:val="00F6638E"/>
    <w:rsid w:val="00F6643A"/>
    <w:rsid w:val="00F6643B"/>
    <w:rsid w:val="00F6645A"/>
    <w:rsid w:val="00F66788"/>
    <w:rsid w:val="00F667ED"/>
    <w:rsid w:val="00F6680D"/>
    <w:rsid w:val="00F66905"/>
    <w:rsid w:val="00F669D7"/>
    <w:rsid w:val="00F66F3A"/>
    <w:rsid w:val="00F66F87"/>
    <w:rsid w:val="00F6725D"/>
    <w:rsid w:val="00F67265"/>
    <w:rsid w:val="00F672D6"/>
    <w:rsid w:val="00F673D7"/>
    <w:rsid w:val="00F67424"/>
    <w:rsid w:val="00F674B2"/>
    <w:rsid w:val="00F6777F"/>
    <w:rsid w:val="00F67948"/>
    <w:rsid w:val="00F67970"/>
    <w:rsid w:val="00F67ACE"/>
    <w:rsid w:val="00F67C40"/>
    <w:rsid w:val="00F67D3F"/>
    <w:rsid w:val="00F67FB3"/>
    <w:rsid w:val="00F70065"/>
    <w:rsid w:val="00F700AB"/>
    <w:rsid w:val="00F70110"/>
    <w:rsid w:val="00F70265"/>
    <w:rsid w:val="00F703AE"/>
    <w:rsid w:val="00F70463"/>
    <w:rsid w:val="00F704AA"/>
    <w:rsid w:val="00F70687"/>
    <w:rsid w:val="00F707D4"/>
    <w:rsid w:val="00F70B66"/>
    <w:rsid w:val="00F70C0A"/>
    <w:rsid w:val="00F70E9D"/>
    <w:rsid w:val="00F70F4A"/>
    <w:rsid w:val="00F7103A"/>
    <w:rsid w:val="00F710FE"/>
    <w:rsid w:val="00F71112"/>
    <w:rsid w:val="00F71704"/>
    <w:rsid w:val="00F719C2"/>
    <w:rsid w:val="00F71ACE"/>
    <w:rsid w:val="00F71C88"/>
    <w:rsid w:val="00F71CBF"/>
    <w:rsid w:val="00F71D0D"/>
    <w:rsid w:val="00F71EAF"/>
    <w:rsid w:val="00F71EB1"/>
    <w:rsid w:val="00F71EC8"/>
    <w:rsid w:val="00F71F7E"/>
    <w:rsid w:val="00F71FD2"/>
    <w:rsid w:val="00F720E4"/>
    <w:rsid w:val="00F721F8"/>
    <w:rsid w:val="00F721FB"/>
    <w:rsid w:val="00F722E5"/>
    <w:rsid w:val="00F722FE"/>
    <w:rsid w:val="00F7258B"/>
    <w:rsid w:val="00F726CA"/>
    <w:rsid w:val="00F72A84"/>
    <w:rsid w:val="00F72B41"/>
    <w:rsid w:val="00F72F19"/>
    <w:rsid w:val="00F7301F"/>
    <w:rsid w:val="00F7340D"/>
    <w:rsid w:val="00F73453"/>
    <w:rsid w:val="00F7373B"/>
    <w:rsid w:val="00F73924"/>
    <w:rsid w:val="00F739A3"/>
    <w:rsid w:val="00F73A05"/>
    <w:rsid w:val="00F73ADC"/>
    <w:rsid w:val="00F73D6E"/>
    <w:rsid w:val="00F740A6"/>
    <w:rsid w:val="00F744C3"/>
    <w:rsid w:val="00F74540"/>
    <w:rsid w:val="00F74624"/>
    <w:rsid w:val="00F74920"/>
    <w:rsid w:val="00F74A5E"/>
    <w:rsid w:val="00F74D44"/>
    <w:rsid w:val="00F74EC2"/>
    <w:rsid w:val="00F74EF7"/>
    <w:rsid w:val="00F74FEA"/>
    <w:rsid w:val="00F75172"/>
    <w:rsid w:val="00F752B2"/>
    <w:rsid w:val="00F754FC"/>
    <w:rsid w:val="00F75797"/>
    <w:rsid w:val="00F75814"/>
    <w:rsid w:val="00F758A0"/>
    <w:rsid w:val="00F75A92"/>
    <w:rsid w:val="00F75C3D"/>
    <w:rsid w:val="00F75E18"/>
    <w:rsid w:val="00F76051"/>
    <w:rsid w:val="00F76219"/>
    <w:rsid w:val="00F7655B"/>
    <w:rsid w:val="00F765A1"/>
    <w:rsid w:val="00F76614"/>
    <w:rsid w:val="00F76750"/>
    <w:rsid w:val="00F76996"/>
    <w:rsid w:val="00F76D9C"/>
    <w:rsid w:val="00F7725D"/>
    <w:rsid w:val="00F7738A"/>
    <w:rsid w:val="00F77595"/>
    <w:rsid w:val="00F777B6"/>
    <w:rsid w:val="00F777CC"/>
    <w:rsid w:val="00F7796A"/>
    <w:rsid w:val="00F779B8"/>
    <w:rsid w:val="00F77E0B"/>
    <w:rsid w:val="00F77F9C"/>
    <w:rsid w:val="00F77FD7"/>
    <w:rsid w:val="00F80367"/>
    <w:rsid w:val="00F806BD"/>
    <w:rsid w:val="00F8070F"/>
    <w:rsid w:val="00F80910"/>
    <w:rsid w:val="00F80A09"/>
    <w:rsid w:val="00F81056"/>
    <w:rsid w:val="00F8108D"/>
    <w:rsid w:val="00F81097"/>
    <w:rsid w:val="00F812AF"/>
    <w:rsid w:val="00F813FC"/>
    <w:rsid w:val="00F8164B"/>
    <w:rsid w:val="00F81807"/>
    <w:rsid w:val="00F8186B"/>
    <w:rsid w:val="00F8195A"/>
    <w:rsid w:val="00F81960"/>
    <w:rsid w:val="00F81C8F"/>
    <w:rsid w:val="00F81CF9"/>
    <w:rsid w:val="00F81CFD"/>
    <w:rsid w:val="00F81D1D"/>
    <w:rsid w:val="00F81D65"/>
    <w:rsid w:val="00F81E57"/>
    <w:rsid w:val="00F81E76"/>
    <w:rsid w:val="00F81F93"/>
    <w:rsid w:val="00F8216C"/>
    <w:rsid w:val="00F82291"/>
    <w:rsid w:val="00F823C6"/>
    <w:rsid w:val="00F82451"/>
    <w:rsid w:val="00F8271B"/>
    <w:rsid w:val="00F828B8"/>
    <w:rsid w:val="00F82AE0"/>
    <w:rsid w:val="00F82F3A"/>
    <w:rsid w:val="00F8311D"/>
    <w:rsid w:val="00F831AC"/>
    <w:rsid w:val="00F83252"/>
    <w:rsid w:val="00F833BA"/>
    <w:rsid w:val="00F833E8"/>
    <w:rsid w:val="00F83444"/>
    <w:rsid w:val="00F83805"/>
    <w:rsid w:val="00F83806"/>
    <w:rsid w:val="00F8396F"/>
    <w:rsid w:val="00F83B66"/>
    <w:rsid w:val="00F83CC2"/>
    <w:rsid w:val="00F83E7A"/>
    <w:rsid w:val="00F83F0A"/>
    <w:rsid w:val="00F8407D"/>
    <w:rsid w:val="00F84427"/>
    <w:rsid w:val="00F8450C"/>
    <w:rsid w:val="00F845B8"/>
    <w:rsid w:val="00F84CA6"/>
    <w:rsid w:val="00F84D99"/>
    <w:rsid w:val="00F84E19"/>
    <w:rsid w:val="00F84E9B"/>
    <w:rsid w:val="00F84F41"/>
    <w:rsid w:val="00F85268"/>
    <w:rsid w:val="00F85349"/>
    <w:rsid w:val="00F853F7"/>
    <w:rsid w:val="00F85469"/>
    <w:rsid w:val="00F854DC"/>
    <w:rsid w:val="00F85580"/>
    <w:rsid w:val="00F856C3"/>
    <w:rsid w:val="00F8571B"/>
    <w:rsid w:val="00F85E72"/>
    <w:rsid w:val="00F85E82"/>
    <w:rsid w:val="00F86124"/>
    <w:rsid w:val="00F861B9"/>
    <w:rsid w:val="00F863F6"/>
    <w:rsid w:val="00F865E3"/>
    <w:rsid w:val="00F86602"/>
    <w:rsid w:val="00F86690"/>
    <w:rsid w:val="00F86920"/>
    <w:rsid w:val="00F86B1A"/>
    <w:rsid w:val="00F86C0A"/>
    <w:rsid w:val="00F86DE3"/>
    <w:rsid w:val="00F8714C"/>
    <w:rsid w:val="00F8718D"/>
    <w:rsid w:val="00F87242"/>
    <w:rsid w:val="00F872D3"/>
    <w:rsid w:val="00F875DE"/>
    <w:rsid w:val="00F8775C"/>
    <w:rsid w:val="00F87906"/>
    <w:rsid w:val="00F87E80"/>
    <w:rsid w:val="00F900A0"/>
    <w:rsid w:val="00F900D2"/>
    <w:rsid w:val="00F900F2"/>
    <w:rsid w:val="00F90116"/>
    <w:rsid w:val="00F90155"/>
    <w:rsid w:val="00F9051B"/>
    <w:rsid w:val="00F90571"/>
    <w:rsid w:val="00F9064F"/>
    <w:rsid w:val="00F9083B"/>
    <w:rsid w:val="00F908B4"/>
    <w:rsid w:val="00F90D30"/>
    <w:rsid w:val="00F911CD"/>
    <w:rsid w:val="00F91581"/>
    <w:rsid w:val="00F915F5"/>
    <w:rsid w:val="00F91875"/>
    <w:rsid w:val="00F91AA8"/>
    <w:rsid w:val="00F91DF7"/>
    <w:rsid w:val="00F91EE9"/>
    <w:rsid w:val="00F91FEC"/>
    <w:rsid w:val="00F9214E"/>
    <w:rsid w:val="00F923EA"/>
    <w:rsid w:val="00F92409"/>
    <w:rsid w:val="00F9247F"/>
    <w:rsid w:val="00F92834"/>
    <w:rsid w:val="00F92C16"/>
    <w:rsid w:val="00F92CB4"/>
    <w:rsid w:val="00F92F35"/>
    <w:rsid w:val="00F93987"/>
    <w:rsid w:val="00F93A7B"/>
    <w:rsid w:val="00F93B26"/>
    <w:rsid w:val="00F93E1A"/>
    <w:rsid w:val="00F93E3E"/>
    <w:rsid w:val="00F93EAE"/>
    <w:rsid w:val="00F93F38"/>
    <w:rsid w:val="00F94368"/>
    <w:rsid w:val="00F94383"/>
    <w:rsid w:val="00F94432"/>
    <w:rsid w:val="00F9468A"/>
    <w:rsid w:val="00F946DC"/>
    <w:rsid w:val="00F947A5"/>
    <w:rsid w:val="00F94950"/>
    <w:rsid w:val="00F94B91"/>
    <w:rsid w:val="00F94CFB"/>
    <w:rsid w:val="00F94D04"/>
    <w:rsid w:val="00F94E5E"/>
    <w:rsid w:val="00F950F0"/>
    <w:rsid w:val="00F9517E"/>
    <w:rsid w:val="00F951F6"/>
    <w:rsid w:val="00F95225"/>
    <w:rsid w:val="00F95245"/>
    <w:rsid w:val="00F9538B"/>
    <w:rsid w:val="00F9544F"/>
    <w:rsid w:val="00F954DA"/>
    <w:rsid w:val="00F9588E"/>
    <w:rsid w:val="00F958D0"/>
    <w:rsid w:val="00F95C20"/>
    <w:rsid w:val="00F95C2B"/>
    <w:rsid w:val="00F95C3C"/>
    <w:rsid w:val="00F95D6D"/>
    <w:rsid w:val="00F95EE7"/>
    <w:rsid w:val="00F960FD"/>
    <w:rsid w:val="00F96140"/>
    <w:rsid w:val="00F962B7"/>
    <w:rsid w:val="00F963C0"/>
    <w:rsid w:val="00F9650A"/>
    <w:rsid w:val="00F966FB"/>
    <w:rsid w:val="00F967A3"/>
    <w:rsid w:val="00F968C9"/>
    <w:rsid w:val="00F96966"/>
    <w:rsid w:val="00F96BA1"/>
    <w:rsid w:val="00F96E22"/>
    <w:rsid w:val="00F96EDC"/>
    <w:rsid w:val="00F96F18"/>
    <w:rsid w:val="00F96F56"/>
    <w:rsid w:val="00F970BE"/>
    <w:rsid w:val="00F97193"/>
    <w:rsid w:val="00F972E3"/>
    <w:rsid w:val="00F97423"/>
    <w:rsid w:val="00F97469"/>
    <w:rsid w:val="00F975A1"/>
    <w:rsid w:val="00F97685"/>
    <w:rsid w:val="00F977BE"/>
    <w:rsid w:val="00F979B8"/>
    <w:rsid w:val="00F97B1A"/>
    <w:rsid w:val="00F97BEB"/>
    <w:rsid w:val="00F97CFF"/>
    <w:rsid w:val="00F97ED1"/>
    <w:rsid w:val="00FA02EF"/>
    <w:rsid w:val="00FA03B8"/>
    <w:rsid w:val="00FA03D2"/>
    <w:rsid w:val="00FA04BC"/>
    <w:rsid w:val="00FA0671"/>
    <w:rsid w:val="00FA07A8"/>
    <w:rsid w:val="00FA0832"/>
    <w:rsid w:val="00FA0936"/>
    <w:rsid w:val="00FA0B36"/>
    <w:rsid w:val="00FA0B3B"/>
    <w:rsid w:val="00FA0BB4"/>
    <w:rsid w:val="00FA0C9D"/>
    <w:rsid w:val="00FA0E18"/>
    <w:rsid w:val="00FA0F5E"/>
    <w:rsid w:val="00FA1604"/>
    <w:rsid w:val="00FA171A"/>
    <w:rsid w:val="00FA178D"/>
    <w:rsid w:val="00FA17EE"/>
    <w:rsid w:val="00FA1B81"/>
    <w:rsid w:val="00FA1BD1"/>
    <w:rsid w:val="00FA1C35"/>
    <w:rsid w:val="00FA1C9C"/>
    <w:rsid w:val="00FA1D53"/>
    <w:rsid w:val="00FA1E66"/>
    <w:rsid w:val="00FA1E96"/>
    <w:rsid w:val="00FA1EC6"/>
    <w:rsid w:val="00FA20F0"/>
    <w:rsid w:val="00FA21CD"/>
    <w:rsid w:val="00FA21FD"/>
    <w:rsid w:val="00FA2256"/>
    <w:rsid w:val="00FA23D5"/>
    <w:rsid w:val="00FA24C0"/>
    <w:rsid w:val="00FA270C"/>
    <w:rsid w:val="00FA27F1"/>
    <w:rsid w:val="00FA2A7F"/>
    <w:rsid w:val="00FA2B3C"/>
    <w:rsid w:val="00FA2C20"/>
    <w:rsid w:val="00FA2DD2"/>
    <w:rsid w:val="00FA2F78"/>
    <w:rsid w:val="00FA2FDB"/>
    <w:rsid w:val="00FA30A2"/>
    <w:rsid w:val="00FA30EF"/>
    <w:rsid w:val="00FA3425"/>
    <w:rsid w:val="00FA34C4"/>
    <w:rsid w:val="00FA3530"/>
    <w:rsid w:val="00FA35A3"/>
    <w:rsid w:val="00FA3631"/>
    <w:rsid w:val="00FA3806"/>
    <w:rsid w:val="00FA3FA6"/>
    <w:rsid w:val="00FA4331"/>
    <w:rsid w:val="00FA451D"/>
    <w:rsid w:val="00FA4579"/>
    <w:rsid w:val="00FA45F2"/>
    <w:rsid w:val="00FA4831"/>
    <w:rsid w:val="00FA4998"/>
    <w:rsid w:val="00FA4CAB"/>
    <w:rsid w:val="00FA4DF0"/>
    <w:rsid w:val="00FA5169"/>
    <w:rsid w:val="00FA537A"/>
    <w:rsid w:val="00FA5395"/>
    <w:rsid w:val="00FA5519"/>
    <w:rsid w:val="00FA58DC"/>
    <w:rsid w:val="00FA5905"/>
    <w:rsid w:val="00FA597D"/>
    <w:rsid w:val="00FA5A0A"/>
    <w:rsid w:val="00FA5A29"/>
    <w:rsid w:val="00FA5AC5"/>
    <w:rsid w:val="00FA5B1F"/>
    <w:rsid w:val="00FA5B5D"/>
    <w:rsid w:val="00FA5B69"/>
    <w:rsid w:val="00FA5BBF"/>
    <w:rsid w:val="00FA5D51"/>
    <w:rsid w:val="00FA5D9C"/>
    <w:rsid w:val="00FA5E52"/>
    <w:rsid w:val="00FA63FF"/>
    <w:rsid w:val="00FA6430"/>
    <w:rsid w:val="00FA6579"/>
    <w:rsid w:val="00FA65A0"/>
    <w:rsid w:val="00FA66FF"/>
    <w:rsid w:val="00FA67A3"/>
    <w:rsid w:val="00FA6BBF"/>
    <w:rsid w:val="00FA6D28"/>
    <w:rsid w:val="00FA6D3E"/>
    <w:rsid w:val="00FA6DAD"/>
    <w:rsid w:val="00FA6E7F"/>
    <w:rsid w:val="00FA7014"/>
    <w:rsid w:val="00FA708B"/>
    <w:rsid w:val="00FA70D9"/>
    <w:rsid w:val="00FA716B"/>
    <w:rsid w:val="00FA7202"/>
    <w:rsid w:val="00FA7231"/>
    <w:rsid w:val="00FA72C0"/>
    <w:rsid w:val="00FA7335"/>
    <w:rsid w:val="00FA7372"/>
    <w:rsid w:val="00FA74FE"/>
    <w:rsid w:val="00FA7548"/>
    <w:rsid w:val="00FA75D9"/>
    <w:rsid w:val="00FA768F"/>
    <w:rsid w:val="00FA77DB"/>
    <w:rsid w:val="00FA796E"/>
    <w:rsid w:val="00FA79BA"/>
    <w:rsid w:val="00FA7A3B"/>
    <w:rsid w:val="00FA7C19"/>
    <w:rsid w:val="00FA7D6D"/>
    <w:rsid w:val="00FA7DAA"/>
    <w:rsid w:val="00FB002A"/>
    <w:rsid w:val="00FB01B6"/>
    <w:rsid w:val="00FB03B2"/>
    <w:rsid w:val="00FB0540"/>
    <w:rsid w:val="00FB0597"/>
    <w:rsid w:val="00FB08F2"/>
    <w:rsid w:val="00FB0906"/>
    <w:rsid w:val="00FB09EC"/>
    <w:rsid w:val="00FB0B76"/>
    <w:rsid w:val="00FB0B99"/>
    <w:rsid w:val="00FB0C6F"/>
    <w:rsid w:val="00FB0E31"/>
    <w:rsid w:val="00FB0EA3"/>
    <w:rsid w:val="00FB0EC3"/>
    <w:rsid w:val="00FB0FA2"/>
    <w:rsid w:val="00FB10C0"/>
    <w:rsid w:val="00FB1195"/>
    <w:rsid w:val="00FB1314"/>
    <w:rsid w:val="00FB140B"/>
    <w:rsid w:val="00FB1655"/>
    <w:rsid w:val="00FB17E1"/>
    <w:rsid w:val="00FB1831"/>
    <w:rsid w:val="00FB1883"/>
    <w:rsid w:val="00FB19F7"/>
    <w:rsid w:val="00FB1ADD"/>
    <w:rsid w:val="00FB1D48"/>
    <w:rsid w:val="00FB219C"/>
    <w:rsid w:val="00FB21EF"/>
    <w:rsid w:val="00FB247A"/>
    <w:rsid w:val="00FB248C"/>
    <w:rsid w:val="00FB2659"/>
    <w:rsid w:val="00FB271F"/>
    <w:rsid w:val="00FB27BF"/>
    <w:rsid w:val="00FB2932"/>
    <w:rsid w:val="00FB2BB3"/>
    <w:rsid w:val="00FB2C9E"/>
    <w:rsid w:val="00FB2CFA"/>
    <w:rsid w:val="00FB2EA3"/>
    <w:rsid w:val="00FB2F62"/>
    <w:rsid w:val="00FB2FEC"/>
    <w:rsid w:val="00FB3027"/>
    <w:rsid w:val="00FB3166"/>
    <w:rsid w:val="00FB3495"/>
    <w:rsid w:val="00FB3672"/>
    <w:rsid w:val="00FB3674"/>
    <w:rsid w:val="00FB369E"/>
    <w:rsid w:val="00FB39CA"/>
    <w:rsid w:val="00FB3B24"/>
    <w:rsid w:val="00FB3B94"/>
    <w:rsid w:val="00FB3B9A"/>
    <w:rsid w:val="00FB3C45"/>
    <w:rsid w:val="00FB3D11"/>
    <w:rsid w:val="00FB3D57"/>
    <w:rsid w:val="00FB3DA2"/>
    <w:rsid w:val="00FB3DA4"/>
    <w:rsid w:val="00FB3E04"/>
    <w:rsid w:val="00FB3F06"/>
    <w:rsid w:val="00FB402F"/>
    <w:rsid w:val="00FB43CB"/>
    <w:rsid w:val="00FB4415"/>
    <w:rsid w:val="00FB45FE"/>
    <w:rsid w:val="00FB4957"/>
    <w:rsid w:val="00FB5278"/>
    <w:rsid w:val="00FB532A"/>
    <w:rsid w:val="00FB538A"/>
    <w:rsid w:val="00FB5646"/>
    <w:rsid w:val="00FB569E"/>
    <w:rsid w:val="00FB57C7"/>
    <w:rsid w:val="00FB586A"/>
    <w:rsid w:val="00FB5A68"/>
    <w:rsid w:val="00FB5C1A"/>
    <w:rsid w:val="00FB5C25"/>
    <w:rsid w:val="00FB5D55"/>
    <w:rsid w:val="00FB5D69"/>
    <w:rsid w:val="00FB5D76"/>
    <w:rsid w:val="00FB5EC4"/>
    <w:rsid w:val="00FB5F79"/>
    <w:rsid w:val="00FB6806"/>
    <w:rsid w:val="00FB6928"/>
    <w:rsid w:val="00FB6991"/>
    <w:rsid w:val="00FB6A0E"/>
    <w:rsid w:val="00FB6B71"/>
    <w:rsid w:val="00FB6BC0"/>
    <w:rsid w:val="00FB6C0B"/>
    <w:rsid w:val="00FB6FAA"/>
    <w:rsid w:val="00FB70AB"/>
    <w:rsid w:val="00FB72D7"/>
    <w:rsid w:val="00FB7496"/>
    <w:rsid w:val="00FB7573"/>
    <w:rsid w:val="00FB773B"/>
    <w:rsid w:val="00FB775B"/>
    <w:rsid w:val="00FB779A"/>
    <w:rsid w:val="00FB77B4"/>
    <w:rsid w:val="00FB7986"/>
    <w:rsid w:val="00FB7AA9"/>
    <w:rsid w:val="00FB7CB0"/>
    <w:rsid w:val="00FB7D6A"/>
    <w:rsid w:val="00FC0014"/>
    <w:rsid w:val="00FC00E1"/>
    <w:rsid w:val="00FC0191"/>
    <w:rsid w:val="00FC0193"/>
    <w:rsid w:val="00FC0303"/>
    <w:rsid w:val="00FC0411"/>
    <w:rsid w:val="00FC0445"/>
    <w:rsid w:val="00FC046F"/>
    <w:rsid w:val="00FC0534"/>
    <w:rsid w:val="00FC068E"/>
    <w:rsid w:val="00FC088E"/>
    <w:rsid w:val="00FC0A07"/>
    <w:rsid w:val="00FC0A7D"/>
    <w:rsid w:val="00FC0ACC"/>
    <w:rsid w:val="00FC0BC1"/>
    <w:rsid w:val="00FC0CAE"/>
    <w:rsid w:val="00FC0E1F"/>
    <w:rsid w:val="00FC0E6D"/>
    <w:rsid w:val="00FC0EAC"/>
    <w:rsid w:val="00FC0EF8"/>
    <w:rsid w:val="00FC0F7B"/>
    <w:rsid w:val="00FC18C4"/>
    <w:rsid w:val="00FC18FC"/>
    <w:rsid w:val="00FC192A"/>
    <w:rsid w:val="00FC195C"/>
    <w:rsid w:val="00FC1B8E"/>
    <w:rsid w:val="00FC2045"/>
    <w:rsid w:val="00FC242C"/>
    <w:rsid w:val="00FC2449"/>
    <w:rsid w:val="00FC2630"/>
    <w:rsid w:val="00FC278C"/>
    <w:rsid w:val="00FC27BB"/>
    <w:rsid w:val="00FC2B6E"/>
    <w:rsid w:val="00FC2D37"/>
    <w:rsid w:val="00FC3041"/>
    <w:rsid w:val="00FC306A"/>
    <w:rsid w:val="00FC3076"/>
    <w:rsid w:val="00FC30D7"/>
    <w:rsid w:val="00FC31F1"/>
    <w:rsid w:val="00FC3390"/>
    <w:rsid w:val="00FC3422"/>
    <w:rsid w:val="00FC34DF"/>
    <w:rsid w:val="00FC37B9"/>
    <w:rsid w:val="00FC38B1"/>
    <w:rsid w:val="00FC3AE9"/>
    <w:rsid w:val="00FC3C20"/>
    <w:rsid w:val="00FC3C2D"/>
    <w:rsid w:val="00FC3CFD"/>
    <w:rsid w:val="00FC3ED8"/>
    <w:rsid w:val="00FC400C"/>
    <w:rsid w:val="00FC4068"/>
    <w:rsid w:val="00FC40B6"/>
    <w:rsid w:val="00FC40EC"/>
    <w:rsid w:val="00FC425F"/>
    <w:rsid w:val="00FC45AD"/>
    <w:rsid w:val="00FC45B9"/>
    <w:rsid w:val="00FC4772"/>
    <w:rsid w:val="00FC48CF"/>
    <w:rsid w:val="00FC496E"/>
    <w:rsid w:val="00FC498C"/>
    <w:rsid w:val="00FC49C0"/>
    <w:rsid w:val="00FC4AC2"/>
    <w:rsid w:val="00FC4B74"/>
    <w:rsid w:val="00FC4D4B"/>
    <w:rsid w:val="00FC4D65"/>
    <w:rsid w:val="00FC509F"/>
    <w:rsid w:val="00FC50FD"/>
    <w:rsid w:val="00FC5107"/>
    <w:rsid w:val="00FC5444"/>
    <w:rsid w:val="00FC5478"/>
    <w:rsid w:val="00FC57CD"/>
    <w:rsid w:val="00FC58D7"/>
    <w:rsid w:val="00FC5925"/>
    <w:rsid w:val="00FC5BC9"/>
    <w:rsid w:val="00FC5D3B"/>
    <w:rsid w:val="00FC5D66"/>
    <w:rsid w:val="00FC5FAE"/>
    <w:rsid w:val="00FC5FFA"/>
    <w:rsid w:val="00FC5FFD"/>
    <w:rsid w:val="00FC611E"/>
    <w:rsid w:val="00FC634E"/>
    <w:rsid w:val="00FC64B2"/>
    <w:rsid w:val="00FC64BD"/>
    <w:rsid w:val="00FC6654"/>
    <w:rsid w:val="00FC67B8"/>
    <w:rsid w:val="00FC6818"/>
    <w:rsid w:val="00FC6844"/>
    <w:rsid w:val="00FC6A60"/>
    <w:rsid w:val="00FC6A69"/>
    <w:rsid w:val="00FC6AFF"/>
    <w:rsid w:val="00FC6B0D"/>
    <w:rsid w:val="00FC6CB0"/>
    <w:rsid w:val="00FC6E6F"/>
    <w:rsid w:val="00FC767A"/>
    <w:rsid w:val="00FC7727"/>
    <w:rsid w:val="00FC77A4"/>
    <w:rsid w:val="00FC77E8"/>
    <w:rsid w:val="00FC78CC"/>
    <w:rsid w:val="00FC7BA2"/>
    <w:rsid w:val="00FC7BFF"/>
    <w:rsid w:val="00FC7C49"/>
    <w:rsid w:val="00FC7D02"/>
    <w:rsid w:val="00FC7D29"/>
    <w:rsid w:val="00FC7DAB"/>
    <w:rsid w:val="00FD040B"/>
    <w:rsid w:val="00FD040C"/>
    <w:rsid w:val="00FD0491"/>
    <w:rsid w:val="00FD0559"/>
    <w:rsid w:val="00FD077B"/>
    <w:rsid w:val="00FD0997"/>
    <w:rsid w:val="00FD0A21"/>
    <w:rsid w:val="00FD0A5B"/>
    <w:rsid w:val="00FD0C53"/>
    <w:rsid w:val="00FD12CF"/>
    <w:rsid w:val="00FD158A"/>
    <w:rsid w:val="00FD15BE"/>
    <w:rsid w:val="00FD2367"/>
    <w:rsid w:val="00FD23F4"/>
    <w:rsid w:val="00FD2441"/>
    <w:rsid w:val="00FD2575"/>
    <w:rsid w:val="00FD25BC"/>
    <w:rsid w:val="00FD26E8"/>
    <w:rsid w:val="00FD2AE3"/>
    <w:rsid w:val="00FD2B3E"/>
    <w:rsid w:val="00FD2B4E"/>
    <w:rsid w:val="00FD2BD0"/>
    <w:rsid w:val="00FD2D4B"/>
    <w:rsid w:val="00FD2E99"/>
    <w:rsid w:val="00FD304E"/>
    <w:rsid w:val="00FD3170"/>
    <w:rsid w:val="00FD3280"/>
    <w:rsid w:val="00FD3520"/>
    <w:rsid w:val="00FD3605"/>
    <w:rsid w:val="00FD3744"/>
    <w:rsid w:val="00FD3A89"/>
    <w:rsid w:val="00FD3BDE"/>
    <w:rsid w:val="00FD3C00"/>
    <w:rsid w:val="00FD3CD1"/>
    <w:rsid w:val="00FD3DF5"/>
    <w:rsid w:val="00FD3E3F"/>
    <w:rsid w:val="00FD3F90"/>
    <w:rsid w:val="00FD4121"/>
    <w:rsid w:val="00FD4292"/>
    <w:rsid w:val="00FD42A4"/>
    <w:rsid w:val="00FD462A"/>
    <w:rsid w:val="00FD46A8"/>
    <w:rsid w:val="00FD47C2"/>
    <w:rsid w:val="00FD4855"/>
    <w:rsid w:val="00FD48B4"/>
    <w:rsid w:val="00FD4926"/>
    <w:rsid w:val="00FD4A0E"/>
    <w:rsid w:val="00FD4E58"/>
    <w:rsid w:val="00FD4FD7"/>
    <w:rsid w:val="00FD5179"/>
    <w:rsid w:val="00FD5328"/>
    <w:rsid w:val="00FD534C"/>
    <w:rsid w:val="00FD5395"/>
    <w:rsid w:val="00FD544B"/>
    <w:rsid w:val="00FD55B3"/>
    <w:rsid w:val="00FD564A"/>
    <w:rsid w:val="00FD592F"/>
    <w:rsid w:val="00FD5AB8"/>
    <w:rsid w:val="00FD5B55"/>
    <w:rsid w:val="00FD5F1C"/>
    <w:rsid w:val="00FD5F1D"/>
    <w:rsid w:val="00FD619F"/>
    <w:rsid w:val="00FD671A"/>
    <w:rsid w:val="00FD6A0C"/>
    <w:rsid w:val="00FD6CFF"/>
    <w:rsid w:val="00FD6E16"/>
    <w:rsid w:val="00FD6E60"/>
    <w:rsid w:val="00FD6F9D"/>
    <w:rsid w:val="00FD6FC2"/>
    <w:rsid w:val="00FD705C"/>
    <w:rsid w:val="00FD747F"/>
    <w:rsid w:val="00FD7896"/>
    <w:rsid w:val="00FD7973"/>
    <w:rsid w:val="00FD7990"/>
    <w:rsid w:val="00FD7B68"/>
    <w:rsid w:val="00FD7B81"/>
    <w:rsid w:val="00FD7B97"/>
    <w:rsid w:val="00FD7BDE"/>
    <w:rsid w:val="00FD7C13"/>
    <w:rsid w:val="00FD7C77"/>
    <w:rsid w:val="00FD7D02"/>
    <w:rsid w:val="00FD7D04"/>
    <w:rsid w:val="00FD7D70"/>
    <w:rsid w:val="00FD7F0E"/>
    <w:rsid w:val="00FD7FE3"/>
    <w:rsid w:val="00FE0332"/>
    <w:rsid w:val="00FE0347"/>
    <w:rsid w:val="00FE03C2"/>
    <w:rsid w:val="00FE05DC"/>
    <w:rsid w:val="00FE06BF"/>
    <w:rsid w:val="00FE085B"/>
    <w:rsid w:val="00FE0960"/>
    <w:rsid w:val="00FE0E1B"/>
    <w:rsid w:val="00FE0EEB"/>
    <w:rsid w:val="00FE0F9A"/>
    <w:rsid w:val="00FE0FE1"/>
    <w:rsid w:val="00FE105F"/>
    <w:rsid w:val="00FE10A7"/>
    <w:rsid w:val="00FE16EC"/>
    <w:rsid w:val="00FE1727"/>
    <w:rsid w:val="00FE1741"/>
    <w:rsid w:val="00FE17EE"/>
    <w:rsid w:val="00FE17EF"/>
    <w:rsid w:val="00FE1803"/>
    <w:rsid w:val="00FE1995"/>
    <w:rsid w:val="00FE1A21"/>
    <w:rsid w:val="00FE1B56"/>
    <w:rsid w:val="00FE1BC1"/>
    <w:rsid w:val="00FE1C0F"/>
    <w:rsid w:val="00FE1C53"/>
    <w:rsid w:val="00FE1E16"/>
    <w:rsid w:val="00FE1E68"/>
    <w:rsid w:val="00FE1EFC"/>
    <w:rsid w:val="00FE204B"/>
    <w:rsid w:val="00FE21BF"/>
    <w:rsid w:val="00FE2222"/>
    <w:rsid w:val="00FE229A"/>
    <w:rsid w:val="00FE2638"/>
    <w:rsid w:val="00FE29F2"/>
    <w:rsid w:val="00FE2AD2"/>
    <w:rsid w:val="00FE2AF4"/>
    <w:rsid w:val="00FE2B8F"/>
    <w:rsid w:val="00FE2BFE"/>
    <w:rsid w:val="00FE2E14"/>
    <w:rsid w:val="00FE2EBE"/>
    <w:rsid w:val="00FE30CB"/>
    <w:rsid w:val="00FE314C"/>
    <w:rsid w:val="00FE3227"/>
    <w:rsid w:val="00FE331F"/>
    <w:rsid w:val="00FE33EA"/>
    <w:rsid w:val="00FE34DA"/>
    <w:rsid w:val="00FE37EA"/>
    <w:rsid w:val="00FE3890"/>
    <w:rsid w:val="00FE3968"/>
    <w:rsid w:val="00FE3B2B"/>
    <w:rsid w:val="00FE3E73"/>
    <w:rsid w:val="00FE3EB1"/>
    <w:rsid w:val="00FE3F1A"/>
    <w:rsid w:val="00FE40A1"/>
    <w:rsid w:val="00FE413E"/>
    <w:rsid w:val="00FE4148"/>
    <w:rsid w:val="00FE4227"/>
    <w:rsid w:val="00FE445F"/>
    <w:rsid w:val="00FE464D"/>
    <w:rsid w:val="00FE46FE"/>
    <w:rsid w:val="00FE47FF"/>
    <w:rsid w:val="00FE49C6"/>
    <w:rsid w:val="00FE4D8C"/>
    <w:rsid w:val="00FE4F80"/>
    <w:rsid w:val="00FE4FDE"/>
    <w:rsid w:val="00FE52F9"/>
    <w:rsid w:val="00FE5301"/>
    <w:rsid w:val="00FE5334"/>
    <w:rsid w:val="00FE5354"/>
    <w:rsid w:val="00FE5458"/>
    <w:rsid w:val="00FE5542"/>
    <w:rsid w:val="00FE56BD"/>
    <w:rsid w:val="00FE5813"/>
    <w:rsid w:val="00FE5A9E"/>
    <w:rsid w:val="00FE5C4B"/>
    <w:rsid w:val="00FE5CB1"/>
    <w:rsid w:val="00FE5DF1"/>
    <w:rsid w:val="00FE5EC5"/>
    <w:rsid w:val="00FE5F8E"/>
    <w:rsid w:val="00FE6033"/>
    <w:rsid w:val="00FE60A1"/>
    <w:rsid w:val="00FE60BB"/>
    <w:rsid w:val="00FE6249"/>
    <w:rsid w:val="00FE630B"/>
    <w:rsid w:val="00FE64D8"/>
    <w:rsid w:val="00FE64EF"/>
    <w:rsid w:val="00FE66CA"/>
    <w:rsid w:val="00FE684E"/>
    <w:rsid w:val="00FE6930"/>
    <w:rsid w:val="00FE6A1A"/>
    <w:rsid w:val="00FE6A34"/>
    <w:rsid w:val="00FE6B91"/>
    <w:rsid w:val="00FE6E2D"/>
    <w:rsid w:val="00FE6E50"/>
    <w:rsid w:val="00FE71D6"/>
    <w:rsid w:val="00FE72B8"/>
    <w:rsid w:val="00FE7317"/>
    <w:rsid w:val="00FE7448"/>
    <w:rsid w:val="00FE7560"/>
    <w:rsid w:val="00FE75C2"/>
    <w:rsid w:val="00FE769E"/>
    <w:rsid w:val="00FE76C2"/>
    <w:rsid w:val="00FE7757"/>
    <w:rsid w:val="00FE78FB"/>
    <w:rsid w:val="00FE7949"/>
    <w:rsid w:val="00FE7B4E"/>
    <w:rsid w:val="00FE7B97"/>
    <w:rsid w:val="00FE7BA7"/>
    <w:rsid w:val="00FE7C11"/>
    <w:rsid w:val="00FE7DEB"/>
    <w:rsid w:val="00FE7FA2"/>
    <w:rsid w:val="00FF012E"/>
    <w:rsid w:val="00FF02D2"/>
    <w:rsid w:val="00FF02DB"/>
    <w:rsid w:val="00FF0420"/>
    <w:rsid w:val="00FF0449"/>
    <w:rsid w:val="00FF04E6"/>
    <w:rsid w:val="00FF05C5"/>
    <w:rsid w:val="00FF0675"/>
    <w:rsid w:val="00FF07BC"/>
    <w:rsid w:val="00FF091A"/>
    <w:rsid w:val="00FF09F6"/>
    <w:rsid w:val="00FF0AE3"/>
    <w:rsid w:val="00FF0D88"/>
    <w:rsid w:val="00FF0FE7"/>
    <w:rsid w:val="00FF119E"/>
    <w:rsid w:val="00FF1207"/>
    <w:rsid w:val="00FF128B"/>
    <w:rsid w:val="00FF130A"/>
    <w:rsid w:val="00FF1B01"/>
    <w:rsid w:val="00FF1DD1"/>
    <w:rsid w:val="00FF2176"/>
    <w:rsid w:val="00FF25B3"/>
    <w:rsid w:val="00FF269E"/>
    <w:rsid w:val="00FF26CF"/>
    <w:rsid w:val="00FF2963"/>
    <w:rsid w:val="00FF2A34"/>
    <w:rsid w:val="00FF2AEC"/>
    <w:rsid w:val="00FF2B50"/>
    <w:rsid w:val="00FF2EE4"/>
    <w:rsid w:val="00FF2FCC"/>
    <w:rsid w:val="00FF3098"/>
    <w:rsid w:val="00FF309F"/>
    <w:rsid w:val="00FF3258"/>
    <w:rsid w:val="00FF3483"/>
    <w:rsid w:val="00FF3533"/>
    <w:rsid w:val="00FF35D5"/>
    <w:rsid w:val="00FF373A"/>
    <w:rsid w:val="00FF3820"/>
    <w:rsid w:val="00FF3963"/>
    <w:rsid w:val="00FF3A56"/>
    <w:rsid w:val="00FF4073"/>
    <w:rsid w:val="00FF42ED"/>
    <w:rsid w:val="00FF47C1"/>
    <w:rsid w:val="00FF4E7E"/>
    <w:rsid w:val="00FF5006"/>
    <w:rsid w:val="00FF506D"/>
    <w:rsid w:val="00FF543D"/>
    <w:rsid w:val="00FF548C"/>
    <w:rsid w:val="00FF54F1"/>
    <w:rsid w:val="00FF559B"/>
    <w:rsid w:val="00FF5651"/>
    <w:rsid w:val="00FF56ED"/>
    <w:rsid w:val="00FF5777"/>
    <w:rsid w:val="00FF5972"/>
    <w:rsid w:val="00FF60AC"/>
    <w:rsid w:val="00FF6230"/>
    <w:rsid w:val="00FF634B"/>
    <w:rsid w:val="00FF63FF"/>
    <w:rsid w:val="00FF64F7"/>
    <w:rsid w:val="00FF67A5"/>
    <w:rsid w:val="00FF67A8"/>
    <w:rsid w:val="00FF6992"/>
    <w:rsid w:val="00FF69E0"/>
    <w:rsid w:val="00FF6C7E"/>
    <w:rsid w:val="00FF6D51"/>
    <w:rsid w:val="00FF6F11"/>
    <w:rsid w:val="00FF74A8"/>
    <w:rsid w:val="00FF76A7"/>
    <w:rsid w:val="00FF76D3"/>
    <w:rsid w:val="00FF7700"/>
    <w:rsid w:val="00FF7720"/>
    <w:rsid w:val="00FF7773"/>
    <w:rsid w:val="00FF7779"/>
    <w:rsid w:val="00FF780F"/>
    <w:rsid w:val="00FF78DD"/>
    <w:rsid w:val="00FF78FB"/>
    <w:rsid w:val="00FF7D2E"/>
    <w:rsid w:val="00FF7DF2"/>
    <w:rsid w:val="00FF7F11"/>
    <w:rsid w:val="00FF7F3E"/>
    <w:rsid w:val="00FF7F59"/>
    <w:rsid w:val="00FF7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7C2AC5"/>
  <w15:docId w15:val="{F786C201-8020-4125-90B8-EF2B7510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095"/>
    <w:pPr>
      <w:ind w:firstLine="204"/>
      <w:jc w:val="both"/>
    </w:pPr>
  </w:style>
  <w:style w:type="paragraph" w:styleId="1">
    <w:name w:val="heading 1"/>
    <w:basedOn w:val="a"/>
    <w:next w:val="a"/>
    <w:link w:val="10"/>
    <w:autoRedefine/>
    <w:uiPriority w:val="9"/>
    <w:qFormat/>
    <w:rsid w:val="00482EF0"/>
    <w:pPr>
      <w:keepNext/>
      <w:spacing w:before="240" w:after="80"/>
      <w:ind w:firstLine="0"/>
      <w:jc w:val="center"/>
      <w:outlineLvl w:val="0"/>
    </w:pPr>
    <w:rPr>
      <w:smallCaps/>
      <w:color w:val="000000" w:themeColor="text1"/>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5">
    <w:name w:val="footnote text"/>
    <w:basedOn w:val="a"/>
    <w:link w:val="a6"/>
    <w:semiHidden/>
    <w:pPr>
      <w:ind w:firstLine="202"/>
    </w:pPr>
    <w:rPr>
      <w:sz w:val="16"/>
      <w:szCs w:val="16"/>
    </w:rPr>
  </w:style>
  <w:style w:type="paragraph" w:customStyle="1" w:styleId="References">
    <w:name w:val="References"/>
    <w:basedOn w:val="a"/>
    <w:pPr>
      <w:numPr>
        <w:numId w:val="6"/>
      </w:numPr>
    </w:pPr>
    <w:rPr>
      <w:sz w:val="16"/>
      <w:szCs w:val="16"/>
    </w:rPr>
  </w:style>
  <w:style w:type="paragraph" w:customStyle="1" w:styleId="IndexTerms">
    <w:name w:val="IndexTerms"/>
    <w:basedOn w:val="a"/>
    <w:next w:val="a"/>
    <w:pPr>
      <w:ind w:firstLine="202"/>
    </w:pPr>
    <w:rPr>
      <w:b/>
      <w:bCs/>
      <w:sz w:val="18"/>
      <w:szCs w:val="18"/>
    </w:rPr>
  </w:style>
  <w:style w:type="character" w:styleId="a7">
    <w:name w:val="footnote reference"/>
    <w:semiHidden/>
    <w:rPr>
      <w:vertAlign w:val="superscript"/>
    </w:rPr>
  </w:style>
  <w:style w:type="paragraph" w:styleId="a8">
    <w:name w:val="footer"/>
    <w:basedOn w:val="a"/>
    <w:link w:val="a9"/>
    <w:uiPriority w:val="99"/>
    <w:pPr>
      <w:tabs>
        <w:tab w:val="center" w:pos="4320"/>
        <w:tab w:val="right" w:pos="8640"/>
      </w:tabs>
    </w:pPr>
  </w:style>
  <w:style w:type="paragraph" w:customStyle="1" w:styleId="Text">
    <w:name w:val="Text"/>
    <w:basedOn w:val="a"/>
    <w:pPr>
      <w:widowControl w:val="0"/>
      <w:spacing w:line="252" w:lineRule="auto"/>
      <w:ind w:firstLine="202"/>
    </w:pPr>
  </w:style>
  <w:style w:type="paragraph" w:customStyle="1" w:styleId="FigureCaption">
    <w:name w:val="Figure Caption"/>
    <w:basedOn w:val="a"/>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a">
    <w:name w:val="header"/>
    <w:basedOn w:val="a"/>
    <w:link w:val="ab"/>
    <w:uiPriority w:val="99"/>
    <w:pPr>
      <w:tabs>
        <w:tab w:val="center" w:pos="4320"/>
        <w:tab w:val="right" w:pos="8640"/>
      </w:tabs>
    </w:pPr>
  </w:style>
  <w:style w:type="paragraph" w:customStyle="1" w:styleId="Equation">
    <w:name w:val="Equation"/>
    <w:basedOn w:val="a"/>
    <w:next w:val="a"/>
    <w:pPr>
      <w:widowControl w:val="0"/>
      <w:tabs>
        <w:tab w:val="right" w:pos="5040"/>
      </w:tabs>
      <w:spacing w:line="252" w:lineRule="auto"/>
    </w:pPr>
  </w:style>
  <w:style w:type="character" w:styleId="ac">
    <w:name w:val="Hyperlink"/>
    <w:uiPriority w:val="99"/>
    <w:rPr>
      <w:color w:val="0000FF"/>
      <w:u w:val="single"/>
    </w:rPr>
  </w:style>
  <w:style w:type="character" w:styleId="ad">
    <w:name w:val="FollowedHyperlink"/>
    <w:rPr>
      <w:color w:val="800080"/>
      <w:u w:val="single"/>
    </w:rPr>
  </w:style>
  <w:style w:type="paragraph" w:styleId="ae">
    <w:name w:val="Body Text Indent"/>
    <w:basedOn w:val="a"/>
    <w:link w:val="af"/>
    <w:pPr>
      <w:ind w:left="630" w:hanging="630"/>
    </w:pPr>
    <w:rPr>
      <w:szCs w:val="24"/>
    </w:rPr>
  </w:style>
  <w:style w:type="paragraph" w:styleId="af0">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1">
    <w:name w:val="Balloon Text"/>
    <w:basedOn w:val="a"/>
    <w:link w:val="af2"/>
    <w:rsid w:val="00F33D49"/>
    <w:rPr>
      <w:rFonts w:ascii="Tahoma" w:hAnsi="Tahoma" w:cs="Tahoma"/>
      <w:sz w:val="16"/>
      <w:szCs w:val="16"/>
    </w:rPr>
  </w:style>
  <w:style w:type="character" w:customStyle="1" w:styleId="af2">
    <w:name w:val="批注框文本 字符"/>
    <w:link w:val="af1"/>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482EF0"/>
    <w:rPr>
      <w:smallCaps/>
      <w:color w:val="000000" w:themeColor="text1"/>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9">
    <w:name w:val="页脚 字符"/>
    <w:basedOn w:val="a0"/>
    <w:link w:val="a8"/>
    <w:uiPriority w:val="99"/>
    <w:rsid w:val="00D90C10"/>
  </w:style>
  <w:style w:type="character" w:customStyle="1" w:styleId="a6">
    <w:name w:val="脚注文本 字符"/>
    <w:link w:val="a5"/>
    <w:semiHidden/>
    <w:rsid w:val="00C075EF"/>
    <w:rPr>
      <w:sz w:val="16"/>
      <w:szCs w:val="16"/>
    </w:rPr>
  </w:style>
  <w:style w:type="character" w:customStyle="1" w:styleId="af">
    <w:name w:val="正文文本缩进 字符"/>
    <w:link w:val="ae"/>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11">
    <w:name w:val="未处理的提及1"/>
    <w:basedOn w:val="a0"/>
    <w:uiPriority w:val="99"/>
    <w:semiHidden/>
    <w:unhideWhenUsed/>
    <w:rsid w:val="00A853F3"/>
    <w:rPr>
      <w:color w:val="605E5C"/>
      <w:shd w:val="clear" w:color="auto" w:fill="E1DFDD"/>
    </w:rPr>
  </w:style>
  <w:style w:type="character" w:styleId="af4">
    <w:name w:val="annotation reference"/>
    <w:basedOn w:val="a0"/>
    <w:uiPriority w:val="99"/>
    <w:semiHidden/>
    <w:unhideWhenUsed/>
    <w:rsid w:val="001E7EDB"/>
    <w:rPr>
      <w:sz w:val="16"/>
      <w:szCs w:val="16"/>
    </w:rPr>
  </w:style>
  <w:style w:type="paragraph" w:styleId="af5">
    <w:name w:val="annotation text"/>
    <w:basedOn w:val="a"/>
    <w:link w:val="af6"/>
    <w:uiPriority w:val="99"/>
    <w:unhideWhenUsed/>
    <w:rsid w:val="001E7EDB"/>
  </w:style>
  <w:style w:type="character" w:customStyle="1" w:styleId="af6">
    <w:name w:val="批注文字 字符"/>
    <w:basedOn w:val="a0"/>
    <w:link w:val="af5"/>
    <w:uiPriority w:val="99"/>
    <w:rsid w:val="001E7EDB"/>
  </w:style>
  <w:style w:type="paragraph" w:styleId="af7">
    <w:name w:val="annotation subject"/>
    <w:basedOn w:val="af5"/>
    <w:next w:val="af5"/>
    <w:link w:val="af8"/>
    <w:uiPriority w:val="99"/>
    <w:semiHidden/>
    <w:unhideWhenUsed/>
    <w:rsid w:val="001E7EDB"/>
    <w:rPr>
      <w:b/>
      <w:bCs/>
    </w:rPr>
  </w:style>
  <w:style w:type="character" w:customStyle="1" w:styleId="af8">
    <w:name w:val="批注主题 字符"/>
    <w:basedOn w:val="af6"/>
    <w:link w:val="af7"/>
    <w:uiPriority w:val="99"/>
    <w:semiHidden/>
    <w:rsid w:val="001E7EDB"/>
    <w:rPr>
      <w:b/>
      <w:bCs/>
    </w:rPr>
  </w:style>
  <w:style w:type="paragraph" w:styleId="af9">
    <w:name w:val="List Paragraph"/>
    <w:basedOn w:val="a"/>
    <w:uiPriority w:val="34"/>
    <w:qFormat/>
    <w:rsid w:val="00DB3364"/>
    <w:pPr>
      <w:ind w:left="720"/>
      <w:contextualSpacing/>
    </w:pPr>
  </w:style>
  <w:style w:type="character" w:customStyle="1" w:styleId="red-underline">
    <w:name w:val="red-underline"/>
    <w:basedOn w:val="a0"/>
    <w:rsid w:val="00DD6513"/>
  </w:style>
  <w:style w:type="table" w:styleId="afa">
    <w:name w:val="Table Grid"/>
    <w:basedOn w:val="a1"/>
    <w:uiPriority w:val="39"/>
    <w:rsid w:val="00322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laceholder Text"/>
    <w:basedOn w:val="a0"/>
    <w:uiPriority w:val="99"/>
    <w:semiHidden/>
    <w:rsid w:val="005752D6"/>
    <w:rPr>
      <w:color w:val="808080"/>
    </w:rPr>
  </w:style>
  <w:style w:type="paragraph" w:customStyle="1" w:styleId="EndNoteBibliographyTitle">
    <w:name w:val="EndNote Bibliography Title"/>
    <w:basedOn w:val="a"/>
    <w:link w:val="EndNoteBibliographyTitleChar"/>
    <w:rsid w:val="00127B4D"/>
    <w:pPr>
      <w:jc w:val="center"/>
    </w:pPr>
    <w:rPr>
      <w:noProof/>
    </w:rPr>
  </w:style>
  <w:style w:type="character" w:customStyle="1" w:styleId="EndNoteBibliographyTitleChar">
    <w:name w:val="EndNote Bibliography Title Char"/>
    <w:basedOn w:val="a0"/>
    <w:link w:val="EndNoteBibliographyTitle"/>
    <w:rsid w:val="00127B4D"/>
    <w:rPr>
      <w:noProof/>
    </w:rPr>
  </w:style>
  <w:style w:type="paragraph" w:customStyle="1" w:styleId="EndNoteBibliography">
    <w:name w:val="EndNote Bibliography"/>
    <w:basedOn w:val="a"/>
    <w:link w:val="EndNoteBibliographyChar"/>
    <w:rsid w:val="00127B4D"/>
    <w:rPr>
      <w:noProof/>
    </w:rPr>
  </w:style>
  <w:style w:type="character" w:customStyle="1" w:styleId="EndNoteBibliographyChar">
    <w:name w:val="EndNote Bibliography Char"/>
    <w:basedOn w:val="a0"/>
    <w:link w:val="EndNoteBibliography"/>
    <w:rsid w:val="00127B4D"/>
    <w:rPr>
      <w:noProof/>
    </w:rPr>
  </w:style>
  <w:style w:type="paragraph" w:styleId="afc">
    <w:name w:val="Revision"/>
    <w:hidden/>
    <w:uiPriority w:val="99"/>
    <w:semiHidden/>
    <w:rsid w:val="00284056"/>
  </w:style>
  <w:style w:type="paragraph" w:customStyle="1" w:styleId="afd">
    <w:name w:val="论文正文"/>
    <w:qFormat/>
    <w:rsid w:val="008517E2"/>
    <w:pPr>
      <w:widowControl w:val="0"/>
      <w:ind w:firstLineChars="200" w:firstLine="200"/>
      <w:jc w:val="both"/>
    </w:pPr>
    <w:rPr>
      <w:rFonts w:eastAsia="宋体"/>
      <w:kern w:val="2"/>
      <w:sz w:val="21"/>
      <w:szCs w:val="22"/>
      <w:lang w:eastAsia="zh-CN"/>
    </w:rPr>
  </w:style>
  <w:style w:type="character" w:styleId="afe">
    <w:name w:val="Emphasis"/>
    <w:basedOn w:val="a0"/>
    <w:uiPriority w:val="20"/>
    <w:qFormat/>
    <w:rsid w:val="00DA7FF8"/>
    <w:rPr>
      <w:i/>
      <w:iCs/>
    </w:rPr>
  </w:style>
  <w:style w:type="character" w:customStyle="1" w:styleId="a4">
    <w:name w:val="标题 字符"/>
    <w:basedOn w:val="a0"/>
    <w:link w:val="a3"/>
    <w:uiPriority w:val="10"/>
    <w:rsid w:val="007A0546"/>
    <w:rPr>
      <w:kern w:val="28"/>
      <w:sz w:val="48"/>
      <w:szCs w:val="48"/>
    </w:rPr>
  </w:style>
  <w:style w:type="character" w:customStyle="1" w:styleId="ab">
    <w:name w:val="页眉 字符"/>
    <w:basedOn w:val="a0"/>
    <w:link w:val="aa"/>
    <w:uiPriority w:val="99"/>
    <w:rsid w:val="00B9633C"/>
  </w:style>
  <w:style w:type="character" w:styleId="aff">
    <w:name w:val="Strong"/>
    <w:basedOn w:val="a0"/>
    <w:uiPriority w:val="22"/>
    <w:qFormat/>
    <w:rsid w:val="00780F56"/>
    <w:rPr>
      <w:b/>
      <w:bCs/>
    </w:rPr>
  </w:style>
  <w:style w:type="character" w:customStyle="1" w:styleId="xref">
    <w:name w:val="xref"/>
    <w:basedOn w:val="a0"/>
    <w:rsid w:val="00CD27E5"/>
  </w:style>
  <w:style w:type="paragraph" w:styleId="aff0">
    <w:name w:val="Normal (Web)"/>
    <w:basedOn w:val="a"/>
    <w:uiPriority w:val="99"/>
    <w:semiHidden/>
    <w:unhideWhenUsed/>
    <w:rsid w:val="00E61DA0"/>
    <w:pPr>
      <w:spacing w:before="100" w:beforeAutospacing="1" w:after="100" w:afterAutospacing="1"/>
    </w:pPr>
    <w:rPr>
      <w:rFonts w:eastAsia="Times New Roman"/>
      <w:sz w:val="24"/>
      <w:szCs w:val="24"/>
      <w:lang w:eastAsia="zh-CN"/>
    </w:rPr>
  </w:style>
  <w:style w:type="character" w:customStyle="1" w:styleId="katex-mathml">
    <w:name w:val="katex-mathml"/>
    <w:basedOn w:val="a0"/>
    <w:rsid w:val="00E61DA0"/>
  </w:style>
  <w:style w:type="character" w:customStyle="1" w:styleId="mord">
    <w:name w:val="mord"/>
    <w:basedOn w:val="a0"/>
    <w:rsid w:val="00E61DA0"/>
  </w:style>
  <w:style w:type="character" w:customStyle="1" w:styleId="mopen">
    <w:name w:val="mopen"/>
    <w:basedOn w:val="a0"/>
    <w:rsid w:val="00E61DA0"/>
  </w:style>
  <w:style w:type="character" w:customStyle="1" w:styleId="mclose">
    <w:name w:val="mclose"/>
    <w:basedOn w:val="a0"/>
    <w:rsid w:val="00E61DA0"/>
  </w:style>
  <w:style w:type="character" w:customStyle="1" w:styleId="vlist-s">
    <w:name w:val="vlist-s"/>
    <w:basedOn w:val="a0"/>
    <w:rsid w:val="00E61DA0"/>
  </w:style>
  <w:style w:type="character" w:customStyle="1" w:styleId="mbin">
    <w:name w:val="mbin"/>
    <w:basedOn w:val="a0"/>
    <w:rsid w:val="0079683D"/>
  </w:style>
  <w:style w:type="character" w:customStyle="1" w:styleId="mrel">
    <w:name w:val="mrel"/>
    <w:basedOn w:val="a0"/>
    <w:rsid w:val="0079683D"/>
  </w:style>
  <w:style w:type="character" w:customStyle="1" w:styleId="delimsizing">
    <w:name w:val="delimsizing"/>
    <w:basedOn w:val="a0"/>
    <w:rsid w:val="0079683D"/>
  </w:style>
  <w:style w:type="character" w:customStyle="1" w:styleId="mpunct">
    <w:name w:val="mpunct"/>
    <w:basedOn w:val="a0"/>
    <w:rsid w:val="0079683D"/>
  </w:style>
  <w:style w:type="character" w:customStyle="1" w:styleId="mspace">
    <w:name w:val="mspace"/>
    <w:basedOn w:val="a0"/>
    <w:rsid w:val="00370AE0"/>
  </w:style>
  <w:style w:type="character" w:customStyle="1" w:styleId="vlist-t">
    <w:name w:val="vlist-t"/>
    <w:basedOn w:val="a0"/>
    <w:rsid w:val="00B825C6"/>
  </w:style>
  <w:style w:type="paragraph" w:styleId="HTML">
    <w:name w:val="HTML Preformatted"/>
    <w:basedOn w:val="a"/>
    <w:link w:val="HTML0"/>
    <w:uiPriority w:val="99"/>
    <w:semiHidden/>
    <w:unhideWhenUsed/>
    <w:rsid w:val="0096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lang w:eastAsia="zh-CN"/>
    </w:rPr>
  </w:style>
  <w:style w:type="character" w:customStyle="1" w:styleId="HTML0">
    <w:name w:val="HTML 预设格式 字符"/>
    <w:basedOn w:val="a0"/>
    <w:link w:val="HTML"/>
    <w:uiPriority w:val="99"/>
    <w:semiHidden/>
    <w:rsid w:val="0096311C"/>
    <w:rPr>
      <w:rFonts w:ascii="Courier New" w:eastAsia="Times New Roman" w:hAnsi="Courier New" w:cs="Courier New"/>
      <w:lang w:eastAsia="zh-CN"/>
    </w:rPr>
  </w:style>
  <w:style w:type="character" w:customStyle="1" w:styleId="token">
    <w:name w:val="token"/>
    <w:basedOn w:val="a0"/>
    <w:rsid w:val="0096311C"/>
  </w:style>
  <w:style w:type="character" w:customStyle="1" w:styleId="math-inline">
    <w:name w:val="math-inline"/>
    <w:basedOn w:val="a0"/>
    <w:rsid w:val="0050029A"/>
  </w:style>
  <w:style w:type="character" w:customStyle="1" w:styleId="citation-50">
    <w:name w:val="citation-50"/>
    <w:basedOn w:val="a0"/>
    <w:rsid w:val="00C11BE3"/>
  </w:style>
  <w:style w:type="character" w:customStyle="1" w:styleId="citation-49">
    <w:name w:val="citation-49"/>
    <w:basedOn w:val="a0"/>
    <w:rsid w:val="00C11BE3"/>
  </w:style>
  <w:style w:type="character" w:customStyle="1" w:styleId="citation-48">
    <w:name w:val="citation-48"/>
    <w:basedOn w:val="a0"/>
    <w:rsid w:val="00AB3F7F"/>
  </w:style>
  <w:style w:type="character" w:customStyle="1" w:styleId="citation-47">
    <w:name w:val="citation-47"/>
    <w:basedOn w:val="a0"/>
    <w:rsid w:val="00AB3F7F"/>
  </w:style>
  <w:style w:type="character" w:customStyle="1" w:styleId="citation-206">
    <w:name w:val="citation-206"/>
    <w:basedOn w:val="a0"/>
    <w:rsid w:val="002672BE"/>
  </w:style>
  <w:style w:type="character" w:customStyle="1" w:styleId="citation-205">
    <w:name w:val="citation-205"/>
    <w:basedOn w:val="a0"/>
    <w:rsid w:val="002672BE"/>
  </w:style>
  <w:style w:type="character" w:customStyle="1" w:styleId="citation-204">
    <w:name w:val="citation-204"/>
    <w:basedOn w:val="a0"/>
    <w:rsid w:val="00735E2C"/>
  </w:style>
  <w:style w:type="character" w:customStyle="1" w:styleId="citation-202">
    <w:name w:val="citation-202"/>
    <w:basedOn w:val="a0"/>
    <w:rsid w:val="00D23D98"/>
  </w:style>
  <w:style w:type="character" w:customStyle="1" w:styleId="citation-201">
    <w:name w:val="citation-201"/>
    <w:basedOn w:val="a0"/>
    <w:rsid w:val="00D23D98"/>
  </w:style>
  <w:style w:type="character" w:customStyle="1" w:styleId="citation-314">
    <w:name w:val="citation-314"/>
    <w:basedOn w:val="a0"/>
    <w:rsid w:val="00642260"/>
  </w:style>
  <w:style w:type="character" w:customStyle="1" w:styleId="citation-313">
    <w:name w:val="citation-313"/>
    <w:basedOn w:val="a0"/>
    <w:rsid w:val="0075170E"/>
  </w:style>
  <w:style w:type="character" w:customStyle="1" w:styleId="citation-200">
    <w:name w:val="citation-200"/>
    <w:basedOn w:val="a0"/>
    <w:rsid w:val="002B5C57"/>
  </w:style>
  <w:style w:type="character" w:styleId="HTML1">
    <w:name w:val="HTML Code"/>
    <w:basedOn w:val="a0"/>
    <w:uiPriority w:val="99"/>
    <w:semiHidden/>
    <w:unhideWhenUsed/>
    <w:rsid w:val="001526D5"/>
    <w:rPr>
      <w:rFonts w:ascii="Courier New" w:eastAsia="Times New Roman" w:hAnsi="Courier New" w:cs="Courier New"/>
      <w:sz w:val="20"/>
      <w:szCs w:val="20"/>
    </w:rPr>
  </w:style>
  <w:style w:type="character" w:customStyle="1" w:styleId="citation-19">
    <w:name w:val="citation-19"/>
    <w:basedOn w:val="a0"/>
    <w:rsid w:val="00C90087"/>
  </w:style>
  <w:style w:type="character" w:customStyle="1" w:styleId="citation-18">
    <w:name w:val="citation-18"/>
    <w:basedOn w:val="a0"/>
    <w:rsid w:val="00C90087"/>
  </w:style>
  <w:style w:type="character" w:customStyle="1" w:styleId="citation-17">
    <w:name w:val="citation-17"/>
    <w:basedOn w:val="a0"/>
    <w:rsid w:val="00C90087"/>
  </w:style>
  <w:style w:type="character" w:customStyle="1" w:styleId="citation-16">
    <w:name w:val="citation-16"/>
    <w:basedOn w:val="a0"/>
    <w:rsid w:val="00C90087"/>
  </w:style>
  <w:style w:type="character" w:customStyle="1" w:styleId="citation-74">
    <w:name w:val="citation-74"/>
    <w:basedOn w:val="a0"/>
    <w:rsid w:val="0091242E"/>
  </w:style>
  <w:style w:type="character" w:customStyle="1" w:styleId="citation-73">
    <w:name w:val="citation-73"/>
    <w:basedOn w:val="a0"/>
    <w:rsid w:val="0091242E"/>
  </w:style>
  <w:style w:type="character" w:customStyle="1" w:styleId="citation-72">
    <w:name w:val="citation-72"/>
    <w:basedOn w:val="a0"/>
    <w:rsid w:val="0091242E"/>
  </w:style>
  <w:style w:type="character" w:customStyle="1" w:styleId="citation-71">
    <w:name w:val="citation-71"/>
    <w:basedOn w:val="a0"/>
    <w:rsid w:val="0091242E"/>
  </w:style>
  <w:style w:type="character" w:customStyle="1" w:styleId="citation-70">
    <w:name w:val="citation-70"/>
    <w:basedOn w:val="a0"/>
    <w:rsid w:val="0091242E"/>
  </w:style>
  <w:style w:type="character" w:customStyle="1" w:styleId="citation-46">
    <w:name w:val="citation-46"/>
    <w:basedOn w:val="a0"/>
    <w:rsid w:val="007E5A2C"/>
  </w:style>
  <w:style w:type="character" w:customStyle="1" w:styleId="citation-45">
    <w:name w:val="citation-45"/>
    <w:basedOn w:val="a0"/>
    <w:rsid w:val="00FE1C53"/>
  </w:style>
  <w:style w:type="character" w:customStyle="1" w:styleId="citation-110">
    <w:name w:val="citation-110"/>
    <w:basedOn w:val="a0"/>
    <w:rsid w:val="00CF3C50"/>
  </w:style>
  <w:style w:type="character" w:customStyle="1" w:styleId="citation-109">
    <w:name w:val="citation-109"/>
    <w:basedOn w:val="a0"/>
    <w:rsid w:val="00CF3C50"/>
  </w:style>
  <w:style w:type="character" w:customStyle="1" w:styleId="citation-108">
    <w:name w:val="citation-108"/>
    <w:basedOn w:val="a0"/>
    <w:rsid w:val="00CF3C50"/>
  </w:style>
  <w:style w:type="character" w:customStyle="1" w:styleId="citation-116">
    <w:name w:val="citation-116"/>
    <w:basedOn w:val="a0"/>
    <w:rsid w:val="00082462"/>
  </w:style>
  <w:style w:type="character" w:customStyle="1" w:styleId="citation-115">
    <w:name w:val="citation-115"/>
    <w:basedOn w:val="a0"/>
    <w:rsid w:val="00082462"/>
  </w:style>
  <w:style w:type="character" w:customStyle="1" w:styleId="citation-120">
    <w:name w:val="citation-120"/>
    <w:basedOn w:val="a0"/>
    <w:rsid w:val="005C6F2E"/>
  </w:style>
  <w:style w:type="character" w:customStyle="1" w:styleId="citation-119">
    <w:name w:val="citation-119"/>
    <w:basedOn w:val="a0"/>
    <w:rsid w:val="005C6F2E"/>
  </w:style>
  <w:style w:type="character" w:customStyle="1" w:styleId="citation-118">
    <w:name w:val="citation-118"/>
    <w:basedOn w:val="a0"/>
    <w:rsid w:val="005C6F2E"/>
  </w:style>
  <w:style w:type="character" w:customStyle="1" w:styleId="citation-117">
    <w:name w:val="citation-117"/>
    <w:basedOn w:val="a0"/>
    <w:rsid w:val="005C6F2E"/>
  </w:style>
  <w:style w:type="character" w:customStyle="1" w:styleId="citation-522">
    <w:name w:val="citation-522"/>
    <w:basedOn w:val="a0"/>
    <w:rsid w:val="00E6756C"/>
  </w:style>
  <w:style w:type="character" w:customStyle="1" w:styleId="citation-323">
    <w:name w:val="citation-323"/>
    <w:basedOn w:val="a0"/>
    <w:rsid w:val="00483FF4"/>
  </w:style>
  <w:style w:type="character" w:customStyle="1" w:styleId="citation-211">
    <w:name w:val="citation-211"/>
    <w:basedOn w:val="a0"/>
    <w:rsid w:val="00345473"/>
  </w:style>
  <w:style w:type="character" w:customStyle="1" w:styleId="cf01">
    <w:name w:val="cf01"/>
    <w:basedOn w:val="a0"/>
    <w:rsid w:val="00521350"/>
    <w:rPr>
      <w:rFonts w:ascii="MS Shell Dlg 2" w:hAnsi="MS Shell Dlg 2" w:cs="MS Shell Dlg 2" w:hint="default"/>
      <w:sz w:val="16"/>
      <w:szCs w:val="16"/>
    </w:rPr>
  </w:style>
  <w:style w:type="character" w:styleId="aff1">
    <w:name w:val="Unresolved Mention"/>
    <w:basedOn w:val="a0"/>
    <w:uiPriority w:val="99"/>
    <w:semiHidden/>
    <w:unhideWhenUsed/>
    <w:rsid w:val="00D66AD8"/>
    <w:rPr>
      <w:color w:val="605E5C"/>
      <w:shd w:val="clear" w:color="auto" w:fill="E1DFDD"/>
    </w:rPr>
  </w:style>
  <w:style w:type="paragraph" w:styleId="aff2">
    <w:name w:val="Body Text"/>
    <w:basedOn w:val="a"/>
    <w:link w:val="aff3"/>
    <w:uiPriority w:val="99"/>
    <w:unhideWhenUsed/>
    <w:rsid w:val="004A7862"/>
    <w:pPr>
      <w:spacing w:after="120"/>
    </w:pPr>
  </w:style>
  <w:style w:type="character" w:customStyle="1" w:styleId="aff3">
    <w:name w:val="正文文本 字符"/>
    <w:basedOn w:val="a0"/>
    <w:link w:val="aff2"/>
    <w:uiPriority w:val="99"/>
    <w:rsid w:val="004A7862"/>
  </w:style>
  <w:style w:type="paragraph" w:customStyle="1" w:styleId="FirstParagraph">
    <w:name w:val="First Paragraph"/>
    <w:basedOn w:val="aff2"/>
    <w:next w:val="aff2"/>
    <w:qFormat/>
    <w:rsid w:val="004A7862"/>
    <w:pPr>
      <w:spacing w:before="180" w:after="100" w:line="312" w:lineRule="auto"/>
      <w:ind w:firstLine="0"/>
      <w:jc w:val="left"/>
    </w:pPr>
    <w:rPr>
      <w:rFonts w:ascii="宋体" w:eastAsia="宋体" w:hAnsi="宋体" w:cstheme="minorBidi"/>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273">
      <w:bodyDiv w:val="1"/>
      <w:marLeft w:val="0"/>
      <w:marRight w:val="0"/>
      <w:marTop w:val="0"/>
      <w:marBottom w:val="0"/>
      <w:divBdr>
        <w:top w:val="none" w:sz="0" w:space="0" w:color="auto"/>
        <w:left w:val="none" w:sz="0" w:space="0" w:color="auto"/>
        <w:bottom w:val="none" w:sz="0" w:space="0" w:color="auto"/>
        <w:right w:val="none" w:sz="0" w:space="0" w:color="auto"/>
      </w:divBdr>
    </w:div>
    <w:div w:id="149711571">
      <w:bodyDiv w:val="1"/>
      <w:marLeft w:val="0"/>
      <w:marRight w:val="0"/>
      <w:marTop w:val="0"/>
      <w:marBottom w:val="0"/>
      <w:divBdr>
        <w:top w:val="none" w:sz="0" w:space="0" w:color="auto"/>
        <w:left w:val="none" w:sz="0" w:space="0" w:color="auto"/>
        <w:bottom w:val="none" w:sz="0" w:space="0" w:color="auto"/>
        <w:right w:val="none" w:sz="0" w:space="0" w:color="auto"/>
      </w:divBdr>
    </w:div>
    <w:div w:id="187567146">
      <w:bodyDiv w:val="1"/>
      <w:marLeft w:val="0"/>
      <w:marRight w:val="0"/>
      <w:marTop w:val="0"/>
      <w:marBottom w:val="0"/>
      <w:divBdr>
        <w:top w:val="none" w:sz="0" w:space="0" w:color="auto"/>
        <w:left w:val="none" w:sz="0" w:space="0" w:color="auto"/>
        <w:bottom w:val="none" w:sz="0" w:space="0" w:color="auto"/>
        <w:right w:val="none" w:sz="0" w:space="0" w:color="auto"/>
      </w:divBdr>
    </w:div>
    <w:div w:id="354890407">
      <w:bodyDiv w:val="1"/>
      <w:marLeft w:val="0"/>
      <w:marRight w:val="0"/>
      <w:marTop w:val="0"/>
      <w:marBottom w:val="0"/>
      <w:divBdr>
        <w:top w:val="none" w:sz="0" w:space="0" w:color="auto"/>
        <w:left w:val="none" w:sz="0" w:space="0" w:color="auto"/>
        <w:bottom w:val="none" w:sz="0" w:space="0" w:color="auto"/>
        <w:right w:val="none" w:sz="0" w:space="0" w:color="auto"/>
      </w:divBdr>
    </w:div>
    <w:div w:id="420759520">
      <w:bodyDiv w:val="1"/>
      <w:marLeft w:val="0"/>
      <w:marRight w:val="0"/>
      <w:marTop w:val="0"/>
      <w:marBottom w:val="0"/>
      <w:divBdr>
        <w:top w:val="none" w:sz="0" w:space="0" w:color="auto"/>
        <w:left w:val="none" w:sz="0" w:space="0" w:color="auto"/>
        <w:bottom w:val="none" w:sz="0" w:space="0" w:color="auto"/>
        <w:right w:val="none" w:sz="0" w:space="0" w:color="auto"/>
      </w:divBdr>
    </w:div>
    <w:div w:id="469565764">
      <w:bodyDiv w:val="1"/>
      <w:marLeft w:val="0"/>
      <w:marRight w:val="0"/>
      <w:marTop w:val="0"/>
      <w:marBottom w:val="0"/>
      <w:divBdr>
        <w:top w:val="none" w:sz="0" w:space="0" w:color="auto"/>
        <w:left w:val="none" w:sz="0" w:space="0" w:color="auto"/>
        <w:bottom w:val="none" w:sz="0" w:space="0" w:color="auto"/>
        <w:right w:val="none" w:sz="0" w:space="0" w:color="auto"/>
      </w:divBdr>
    </w:div>
    <w:div w:id="479465282">
      <w:bodyDiv w:val="1"/>
      <w:marLeft w:val="0"/>
      <w:marRight w:val="0"/>
      <w:marTop w:val="0"/>
      <w:marBottom w:val="0"/>
      <w:divBdr>
        <w:top w:val="none" w:sz="0" w:space="0" w:color="auto"/>
        <w:left w:val="none" w:sz="0" w:space="0" w:color="auto"/>
        <w:bottom w:val="none" w:sz="0" w:space="0" w:color="auto"/>
        <w:right w:val="none" w:sz="0" w:space="0" w:color="auto"/>
      </w:divBdr>
    </w:div>
    <w:div w:id="483622281">
      <w:bodyDiv w:val="1"/>
      <w:marLeft w:val="0"/>
      <w:marRight w:val="0"/>
      <w:marTop w:val="0"/>
      <w:marBottom w:val="0"/>
      <w:divBdr>
        <w:top w:val="none" w:sz="0" w:space="0" w:color="auto"/>
        <w:left w:val="none" w:sz="0" w:space="0" w:color="auto"/>
        <w:bottom w:val="none" w:sz="0" w:space="0" w:color="auto"/>
        <w:right w:val="none" w:sz="0" w:space="0" w:color="auto"/>
      </w:divBdr>
    </w:div>
    <w:div w:id="483934109">
      <w:bodyDiv w:val="1"/>
      <w:marLeft w:val="0"/>
      <w:marRight w:val="0"/>
      <w:marTop w:val="0"/>
      <w:marBottom w:val="0"/>
      <w:divBdr>
        <w:top w:val="none" w:sz="0" w:space="0" w:color="auto"/>
        <w:left w:val="none" w:sz="0" w:space="0" w:color="auto"/>
        <w:bottom w:val="none" w:sz="0" w:space="0" w:color="auto"/>
        <w:right w:val="none" w:sz="0" w:space="0" w:color="auto"/>
      </w:divBdr>
    </w:div>
    <w:div w:id="498623936">
      <w:bodyDiv w:val="1"/>
      <w:marLeft w:val="0"/>
      <w:marRight w:val="0"/>
      <w:marTop w:val="0"/>
      <w:marBottom w:val="0"/>
      <w:divBdr>
        <w:top w:val="none" w:sz="0" w:space="0" w:color="auto"/>
        <w:left w:val="none" w:sz="0" w:space="0" w:color="auto"/>
        <w:bottom w:val="none" w:sz="0" w:space="0" w:color="auto"/>
        <w:right w:val="none" w:sz="0" w:space="0" w:color="auto"/>
      </w:divBdr>
    </w:div>
    <w:div w:id="537356997">
      <w:bodyDiv w:val="1"/>
      <w:marLeft w:val="0"/>
      <w:marRight w:val="0"/>
      <w:marTop w:val="0"/>
      <w:marBottom w:val="0"/>
      <w:divBdr>
        <w:top w:val="none" w:sz="0" w:space="0" w:color="auto"/>
        <w:left w:val="none" w:sz="0" w:space="0" w:color="auto"/>
        <w:bottom w:val="none" w:sz="0" w:space="0" w:color="auto"/>
        <w:right w:val="none" w:sz="0" w:space="0" w:color="auto"/>
      </w:divBdr>
      <w:divsChild>
        <w:div w:id="1833371957">
          <w:marLeft w:val="0"/>
          <w:marRight w:val="0"/>
          <w:marTop w:val="0"/>
          <w:marBottom w:val="0"/>
          <w:divBdr>
            <w:top w:val="none" w:sz="0" w:space="0" w:color="auto"/>
            <w:left w:val="none" w:sz="0" w:space="0" w:color="auto"/>
            <w:bottom w:val="none" w:sz="0" w:space="0" w:color="auto"/>
            <w:right w:val="none" w:sz="0" w:space="0" w:color="auto"/>
          </w:divBdr>
          <w:divsChild>
            <w:div w:id="379286275">
              <w:marLeft w:val="0"/>
              <w:marRight w:val="0"/>
              <w:marTop w:val="0"/>
              <w:marBottom w:val="0"/>
              <w:divBdr>
                <w:top w:val="none" w:sz="0" w:space="0" w:color="auto"/>
                <w:left w:val="none" w:sz="0" w:space="0" w:color="auto"/>
                <w:bottom w:val="none" w:sz="0" w:space="0" w:color="auto"/>
                <w:right w:val="none" w:sz="0" w:space="0" w:color="auto"/>
              </w:divBdr>
              <w:divsChild>
                <w:div w:id="1313604689">
                  <w:marLeft w:val="0"/>
                  <w:marRight w:val="0"/>
                  <w:marTop w:val="0"/>
                  <w:marBottom w:val="0"/>
                  <w:divBdr>
                    <w:top w:val="none" w:sz="0" w:space="0" w:color="auto"/>
                    <w:left w:val="none" w:sz="0" w:space="0" w:color="auto"/>
                    <w:bottom w:val="none" w:sz="0" w:space="0" w:color="auto"/>
                    <w:right w:val="none" w:sz="0" w:space="0" w:color="auto"/>
                  </w:divBdr>
                </w:div>
                <w:div w:id="1657176010">
                  <w:marLeft w:val="240"/>
                  <w:marRight w:val="0"/>
                  <w:marTop w:val="0"/>
                  <w:marBottom w:val="0"/>
                  <w:divBdr>
                    <w:top w:val="none" w:sz="0" w:space="0" w:color="auto"/>
                    <w:left w:val="none" w:sz="0" w:space="0" w:color="auto"/>
                    <w:bottom w:val="none" w:sz="0" w:space="0" w:color="auto"/>
                    <w:right w:val="none" w:sz="0" w:space="0" w:color="auto"/>
                  </w:divBdr>
                  <w:divsChild>
                    <w:div w:id="8257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21329">
          <w:marLeft w:val="0"/>
          <w:marRight w:val="0"/>
          <w:marTop w:val="0"/>
          <w:marBottom w:val="0"/>
          <w:divBdr>
            <w:top w:val="none" w:sz="0" w:space="0" w:color="auto"/>
            <w:left w:val="none" w:sz="0" w:space="0" w:color="auto"/>
            <w:bottom w:val="none" w:sz="0" w:space="0" w:color="auto"/>
            <w:right w:val="none" w:sz="0" w:space="0" w:color="auto"/>
          </w:divBdr>
          <w:divsChild>
            <w:div w:id="1728381026">
              <w:marLeft w:val="0"/>
              <w:marRight w:val="0"/>
              <w:marTop w:val="0"/>
              <w:marBottom w:val="0"/>
              <w:divBdr>
                <w:top w:val="none" w:sz="0" w:space="0" w:color="auto"/>
                <w:left w:val="none" w:sz="0" w:space="0" w:color="auto"/>
                <w:bottom w:val="none" w:sz="0" w:space="0" w:color="auto"/>
                <w:right w:val="none" w:sz="0" w:space="0" w:color="auto"/>
              </w:divBdr>
              <w:divsChild>
                <w:div w:id="543980572">
                  <w:marLeft w:val="0"/>
                  <w:marRight w:val="0"/>
                  <w:marTop w:val="0"/>
                  <w:marBottom w:val="0"/>
                  <w:divBdr>
                    <w:top w:val="none" w:sz="0" w:space="0" w:color="auto"/>
                    <w:left w:val="none" w:sz="0" w:space="0" w:color="auto"/>
                    <w:bottom w:val="none" w:sz="0" w:space="0" w:color="auto"/>
                    <w:right w:val="none" w:sz="0" w:space="0" w:color="auto"/>
                  </w:divBdr>
                  <w:divsChild>
                    <w:div w:id="1097170750">
                      <w:marLeft w:val="0"/>
                      <w:marRight w:val="0"/>
                      <w:marTop w:val="0"/>
                      <w:marBottom w:val="0"/>
                      <w:divBdr>
                        <w:top w:val="none" w:sz="0" w:space="0" w:color="auto"/>
                        <w:left w:val="none" w:sz="0" w:space="0" w:color="auto"/>
                        <w:bottom w:val="none" w:sz="0" w:space="0" w:color="auto"/>
                        <w:right w:val="none" w:sz="0" w:space="0" w:color="auto"/>
                      </w:divBdr>
                      <w:divsChild>
                        <w:div w:id="1795171989">
                          <w:marLeft w:val="0"/>
                          <w:marRight w:val="0"/>
                          <w:marTop w:val="0"/>
                          <w:marBottom w:val="0"/>
                          <w:divBdr>
                            <w:top w:val="none" w:sz="0" w:space="0" w:color="auto"/>
                            <w:left w:val="none" w:sz="0" w:space="0" w:color="auto"/>
                            <w:bottom w:val="none" w:sz="0" w:space="0" w:color="auto"/>
                            <w:right w:val="none" w:sz="0" w:space="0" w:color="auto"/>
                          </w:divBdr>
                          <w:divsChild>
                            <w:div w:id="11017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274234">
      <w:bodyDiv w:val="1"/>
      <w:marLeft w:val="0"/>
      <w:marRight w:val="0"/>
      <w:marTop w:val="0"/>
      <w:marBottom w:val="0"/>
      <w:divBdr>
        <w:top w:val="none" w:sz="0" w:space="0" w:color="auto"/>
        <w:left w:val="none" w:sz="0" w:space="0" w:color="auto"/>
        <w:bottom w:val="none" w:sz="0" w:space="0" w:color="auto"/>
        <w:right w:val="none" w:sz="0" w:space="0" w:color="auto"/>
      </w:divBdr>
    </w:div>
    <w:div w:id="723060257">
      <w:bodyDiv w:val="1"/>
      <w:marLeft w:val="0"/>
      <w:marRight w:val="0"/>
      <w:marTop w:val="0"/>
      <w:marBottom w:val="0"/>
      <w:divBdr>
        <w:top w:val="none" w:sz="0" w:space="0" w:color="auto"/>
        <w:left w:val="none" w:sz="0" w:space="0" w:color="auto"/>
        <w:bottom w:val="none" w:sz="0" w:space="0" w:color="auto"/>
        <w:right w:val="none" w:sz="0" w:space="0" w:color="auto"/>
      </w:divBdr>
    </w:div>
    <w:div w:id="807555438">
      <w:bodyDiv w:val="1"/>
      <w:marLeft w:val="0"/>
      <w:marRight w:val="0"/>
      <w:marTop w:val="0"/>
      <w:marBottom w:val="0"/>
      <w:divBdr>
        <w:top w:val="none" w:sz="0" w:space="0" w:color="auto"/>
        <w:left w:val="none" w:sz="0" w:space="0" w:color="auto"/>
        <w:bottom w:val="none" w:sz="0" w:space="0" w:color="auto"/>
        <w:right w:val="none" w:sz="0" w:space="0" w:color="auto"/>
      </w:divBdr>
    </w:div>
    <w:div w:id="819687579">
      <w:bodyDiv w:val="1"/>
      <w:marLeft w:val="0"/>
      <w:marRight w:val="0"/>
      <w:marTop w:val="0"/>
      <w:marBottom w:val="0"/>
      <w:divBdr>
        <w:top w:val="none" w:sz="0" w:space="0" w:color="auto"/>
        <w:left w:val="none" w:sz="0" w:space="0" w:color="auto"/>
        <w:bottom w:val="none" w:sz="0" w:space="0" w:color="auto"/>
        <w:right w:val="none" w:sz="0" w:space="0" w:color="auto"/>
      </w:divBdr>
    </w:div>
    <w:div w:id="856115572">
      <w:bodyDiv w:val="1"/>
      <w:marLeft w:val="0"/>
      <w:marRight w:val="0"/>
      <w:marTop w:val="0"/>
      <w:marBottom w:val="0"/>
      <w:divBdr>
        <w:top w:val="none" w:sz="0" w:space="0" w:color="auto"/>
        <w:left w:val="none" w:sz="0" w:space="0" w:color="auto"/>
        <w:bottom w:val="none" w:sz="0" w:space="0" w:color="auto"/>
        <w:right w:val="none" w:sz="0" w:space="0" w:color="auto"/>
      </w:divBdr>
    </w:div>
    <w:div w:id="879587689">
      <w:bodyDiv w:val="1"/>
      <w:marLeft w:val="0"/>
      <w:marRight w:val="0"/>
      <w:marTop w:val="0"/>
      <w:marBottom w:val="0"/>
      <w:divBdr>
        <w:top w:val="none" w:sz="0" w:space="0" w:color="auto"/>
        <w:left w:val="none" w:sz="0" w:space="0" w:color="auto"/>
        <w:bottom w:val="none" w:sz="0" w:space="0" w:color="auto"/>
        <w:right w:val="none" w:sz="0" w:space="0" w:color="auto"/>
      </w:divBdr>
    </w:div>
    <w:div w:id="973369877">
      <w:bodyDiv w:val="1"/>
      <w:marLeft w:val="0"/>
      <w:marRight w:val="0"/>
      <w:marTop w:val="0"/>
      <w:marBottom w:val="0"/>
      <w:divBdr>
        <w:top w:val="none" w:sz="0" w:space="0" w:color="auto"/>
        <w:left w:val="none" w:sz="0" w:space="0" w:color="auto"/>
        <w:bottom w:val="none" w:sz="0" w:space="0" w:color="auto"/>
        <w:right w:val="none" w:sz="0" w:space="0" w:color="auto"/>
      </w:divBdr>
      <w:divsChild>
        <w:div w:id="1978878973">
          <w:marLeft w:val="0"/>
          <w:marRight w:val="0"/>
          <w:marTop w:val="0"/>
          <w:marBottom w:val="0"/>
          <w:divBdr>
            <w:top w:val="none" w:sz="0" w:space="0" w:color="auto"/>
            <w:left w:val="none" w:sz="0" w:space="0" w:color="auto"/>
            <w:bottom w:val="none" w:sz="0" w:space="0" w:color="auto"/>
            <w:right w:val="none" w:sz="0" w:space="0" w:color="auto"/>
          </w:divBdr>
        </w:div>
      </w:divsChild>
    </w:div>
    <w:div w:id="989211680">
      <w:bodyDiv w:val="1"/>
      <w:marLeft w:val="0"/>
      <w:marRight w:val="0"/>
      <w:marTop w:val="0"/>
      <w:marBottom w:val="0"/>
      <w:divBdr>
        <w:top w:val="none" w:sz="0" w:space="0" w:color="auto"/>
        <w:left w:val="none" w:sz="0" w:space="0" w:color="auto"/>
        <w:bottom w:val="none" w:sz="0" w:space="0" w:color="auto"/>
        <w:right w:val="none" w:sz="0" w:space="0" w:color="auto"/>
      </w:divBdr>
    </w:div>
    <w:div w:id="1010447392">
      <w:bodyDiv w:val="1"/>
      <w:marLeft w:val="0"/>
      <w:marRight w:val="0"/>
      <w:marTop w:val="0"/>
      <w:marBottom w:val="0"/>
      <w:divBdr>
        <w:top w:val="none" w:sz="0" w:space="0" w:color="auto"/>
        <w:left w:val="none" w:sz="0" w:space="0" w:color="auto"/>
        <w:bottom w:val="none" w:sz="0" w:space="0" w:color="auto"/>
        <w:right w:val="none" w:sz="0" w:space="0" w:color="auto"/>
      </w:divBdr>
    </w:div>
    <w:div w:id="1047412860">
      <w:bodyDiv w:val="1"/>
      <w:marLeft w:val="0"/>
      <w:marRight w:val="0"/>
      <w:marTop w:val="0"/>
      <w:marBottom w:val="0"/>
      <w:divBdr>
        <w:top w:val="none" w:sz="0" w:space="0" w:color="auto"/>
        <w:left w:val="none" w:sz="0" w:space="0" w:color="auto"/>
        <w:bottom w:val="none" w:sz="0" w:space="0" w:color="auto"/>
        <w:right w:val="none" w:sz="0" w:space="0" w:color="auto"/>
      </w:divBdr>
    </w:div>
    <w:div w:id="1065681636">
      <w:bodyDiv w:val="1"/>
      <w:marLeft w:val="0"/>
      <w:marRight w:val="0"/>
      <w:marTop w:val="0"/>
      <w:marBottom w:val="0"/>
      <w:divBdr>
        <w:top w:val="none" w:sz="0" w:space="0" w:color="auto"/>
        <w:left w:val="none" w:sz="0" w:space="0" w:color="auto"/>
        <w:bottom w:val="none" w:sz="0" w:space="0" w:color="auto"/>
        <w:right w:val="none" w:sz="0" w:space="0" w:color="auto"/>
      </w:divBdr>
      <w:divsChild>
        <w:div w:id="1189878269">
          <w:marLeft w:val="0"/>
          <w:marRight w:val="0"/>
          <w:marTop w:val="0"/>
          <w:marBottom w:val="0"/>
          <w:divBdr>
            <w:top w:val="single" w:sz="2" w:space="0" w:color="auto"/>
            <w:left w:val="single" w:sz="2" w:space="0" w:color="auto"/>
            <w:bottom w:val="single" w:sz="2" w:space="0" w:color="auto"/>
            <w:right w:val="single" w:sz="2" w:space="0" w:color="auto"/>
          </w:divBdr>
          <w:divsChild>
            <w:div w:id="841315281">
              <w:marLeft w:val="0"/>
              <w:marRight w:val="0"/>
              <w:marTop w:val="0"/>
              <w:marBottom w:val="0"/>
              <w:divBdr>
                <w:top w:val="single" w:sz="24" w:space="0" w:color="auto"/>
                <w:left w:val="single" w:sz="24" w:space="0" w:color="auto"/>
                <w:bottom w:val="single" w:sz="24" w:space="0" w:color="auto"/>
                <w:right w:val="single" w:sz="24" w:space="0" w:color="auto"/>
              </w:divBdr>
              <w:divsChild>
                <w:div w:id="1140268786">
                  <w:marLeft w:val="0"/>
                  <w:marRight w:val="0"/>
                  <w:marTop w:val="0"/>
                  <w:marBottom w:val="0"/>
                  <w:divBdr>
                    <w:top w:val="single" w:sz="2" w:space="0" w:color="auto"/>
                    <w:left w:val="single" w:sz="2" w:space="0" w:color="auto"/>
                    <w:bottom w:val="single" w:sz="2" w:space="0" w:color="auto"/>
                    <w:right w:val="single" w:sz="2" w:space="0" w:color="auto"/>
                  </w:divBdr>
                  <w:divsChild>
                    <w:div w:id="363558548">
                      <w:marLeft w:val="0"/>
                      <w:marRight w:val="0"/>
                      <w:marTop w:val="0"/>
                      <w:marBottom w:val="0"/>
                      <w:divBdr>
                        <w:top w:val="single" w:sz="2" w:space="0" w:color="auto"/>
                        <w:left w:val="single" w:sz="2" w:space="0" w:color="auto"/>
                        <w:bottom w:val="single" w:sz="2" w:space="0" w:color="auto"/>
                        <w:right w:val="single" w:sz="2" w:space="0" w:color="auto"/>
                      </w:divBdr>
                      <w:divsChild>
                        <w:div w:id="1718896789">
                          <w:marLeft w:val="0"/>
                          <w:marRight w:val="0"/>
                          <w:marTop w:val="0"/>
                          <w:marBottom w:val="0"/>
                          <w:divBdr>
                            <w:top w:val="single" w:sz="6" w:space="0" w:color="auto"/>
                            <w:left w:val="single" w:sz="6" w:space="0" w:color="auto"/>
                            <w:bottom w:val="single" w:sz="6" w:space="0" w:color="auto"/>
                            <w:right w:val="single" w:sz="6" w:space="0" w:color="auto"/>
                          </w:divBdr>
                          <w:divsChild>
                            <w:div w:id="1609238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76124888">
      <w:bodyDiv w:val="1"/>
      <w:marLeft w:val="0"/>
      <w:marRight w:val="0"/>
      <w:marTop w:val="0"/>
      <w:marBottom w:val="0"/>
      <w:divBdr>
        <w:top w:val="none" w:sz="0" w:space="0" w:color="auto"/>
        <w:left w:val="none" w:sz="0" w:space="0" w:color="auto"/>
        <w:bottom w:val="none" w:sz="0" w:space="0" w:color="auto"/>
        <w:right w:val="none" w:sz="0" w:space="0" w:color="auto"/>
      </w:divBdr>
    </w:div>
    <w:div w:id="1104887929">
      <w:bodyDiv w:val="1"/>
      <w:marLeft w:val="0"/>
      <w:marRight w:val="0"/>
      <w:marTop w:val="0"/>
      <w:marBottom w:val="0"/>
      <w:divBdr>
        <w:top w:val="none" w:sz="0" w:space="0" w:color="auto"/>
        <w:left w:val="none" w:sz="0" w:space="0" w:color="auto"/>
        <w:bottom w:val="none" w:sz="0" w:space="0" w:color="auto"/>
        <w:right w:val="none" w:sz="0" w:space="0" w:color="auto"/>
      </w:divBdr>
    </w:div>
    <w:div w:id="1109739540">
      <w:bodyDiv w:val="1"/>
      <w:marLeft w:val="0"/>
      <w:marRight w:val="0"/>
      <w:marTop w:val="0"/>
      <w:marBottom w:val="0"/>
      <w:divBdr>
        <w:top w:val="none" w:sz="0" w:space="0" w:color="auto"/>
        <w:left w:val="none" w:sz="0" w:space="0" w:color="auto"/>
        <w:bottom w:val="none" w:sz="0" w:space="0" w:color="auto"/>
        <w:right w:val="none" w:sz="0" w:space="0" w:color="auto"/>
      </w:divBdr>
    </w:div>
    <w:div w:id="1128545646">
      <w:bodyDiv w:val="1"/>
      <w:marLeft w:val="0"/>
      <w:marRight w:val="0"/>
      <w:marTop w:val="0"/>
      <w:marBottom w:val="0"/>
      <w:divBdr>
        <w:top w:val="none" w:sz="0" w:space="0" w:color="auto"/>
        <w:left w:val="none" w:sz="0" w:space="0" w:color="auto"/>
        <w:bottom w:val="none" w:sz="0" w:space="0" w:color="auto"/>
        <w:right w:val="none" w:sz="0" w:space="0" w:color="auto"/>
      </w:divBdr>
    </w:div>
    <w:div w:id="1145513406">
      <w:bodyDiv w:val="1"/>
      <w:marLeft w:val="0"/>
      <w:marRight w:val="0"/>
      <w:marTop w:val="0"/>
      <w:marBottom w:val="0"/>
      <w:divBdr>
        <w:top w:val="none" w:sz="0" w:space="0" w:color="auto"/>
        <w:left w:val="none" w:sz="0" w:space="0" w:color="auto"/>
        <w:bottom w:val="none" w:sz="0" w:space="0" w:color="auto"/>
        <w:right w:val="none" w:sz="0" w:space="0" w:color="auto"/>
      </w:divBdr>
    </w:div>
    <w:div w:id="1191142352">
      <w:bodyDiv w:val="1"/>
      <w:marLeft w:val="0"/>
      <w:marRight w:val="0"/>
      <w:marTop w:val="0"/>
      <w:marBottom w:val="0"/>
      <w:divBdr>
        <w:top w:val="none" w:sz="0" w:space="0" w:color="auto"/>
        <w:left w:val="none" w:sz="0" w:space="0" w:color="auto"/>
        <w:bottom w:val="none" w:sz="0" w:space="0" w:color="auto"/>
        <w:right w:val="none" w:sz="0" w:space="0" w:color="auto"/>
      </w:divBdr>
    </w:div>
    <w:div w:id="1211113134">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007989">
      <w:bodyDiv w:val="1"/>
      <w:marLeft w:val="0"/>
      <w:marRight w:val="0"/>
      <w:marTop w:val="0"/>
      <w:marBottom w:val="0"/>
      <w:divBdr>
        <w:top w:val="none" w:sz="0" w:space="0" w:color="auto"/>
        <w:left w:val="none" w:sz="0" w:space="0" w:color="auto"/>
        <w:bottom w:val="none" w:sz="0" w:space="0" w:color="auto"/>
        <w:right w:val="none" w:sz="0" w:space="0" w:color="auto"/>
      </w:divBdr>
    </w:div>
    <w:div w:id="1344866490">
      <w:bodyDiv w:val="1"/>
      <w:marLeft w:val="0"/>
      <w:marRight w:val="0"/>
      <w:marTop w:val="0"/>
      <w:marBottom w:val="0"/>
      <w:divBdr>
        <w:top w:val="none" w:sz="0" w:space="0" w:color="auto"/>
        <w:left w:val="none" w:sz="0" w:space="0" w:color="auto"/>
        <w:bottom w:val="none" w:sz="0" w:space="0" w:color="auto"/>
        <w:right w:val="none" w:sz="0" w:space="0" w:color="auto"/>
      </w:divBdr>
    </w:div>
    <w:div w:id="1382094550">
      <w:bodyDiv w:val="1"/>
      <w:marLeft w:val="0"/>
      <w:marRight w:val="0"/>
      <w:marTop w:val="0"/>
      <w:marBottom w:val="0"/>
      <w:divBdr>
        <w:top w:val="none" w:sz="0" w:space="0" w:color="auto"/>
        <w:left w:val="none" w:sz="0" w:space="0" w:color="auto"/>
        <w:bottom w:val="none" w:sz="0" w:space="0" w:color="auto"/>
        <w:right w:val="none" w:sz="0" w:space="0" w:color="auto"/>
      </w:divBdr>
    </w:div>
    <w:div w:id="1389305038">
      <w:bodyDiv w:val="1"/>
      <w:marLeft w:val="0"/>
      <w:marRight w:val="0"/>
      <w:marTop w:val="0"/>
      <w:marBottom w:val="0"/>
      <w:divBdr>
        <w:top w:val="none" w:sz="0" w:space="0" w:color="auto"/>
        <w:left w:val="none" w:sz="0" w:space="0" w:color="auto"/>
        <w:bottom w:val="none" w:sz="0" w:space="0" w:color="auto"/>
        <w:right w:val="none" w:sz="0" w:space="0" w:color="auto"/>
      </w:divBdr>
    </w:div>
    <w:div w:id="1406760513">
      <w:bodyDiv w:val="1"/>
      <w:marLeft w:val="0"/>
      <w:marRight w:val="0"/>
      <w:marTop w:val="0"/>
      <w:marBottom w:val="0"/>
      <w:divBdr>
        <w:top w:val="none" w:sz="0" w:space="0" w:color="auto"/>
        <w:left w:val="none" w:sz="0" w:space="0" w:color="auto"/>
        <w:bottom w:val="none" w:sz="0" w:space="0" w:color="auto"/>
        <w:right w:val="none" w:sz="0" w:space="0" w:color="auto"/>
      </w:divBdr>
    </w:div>
    <w:div w:id="1466508223">
      <w:bodyDiv w:val="1"/>
      <w:marLeft w:val="0"/>
      <w:marRight w:val="0"/>
      <w:marTop w:val="0"/>
      <w:marBottom w:val="0"/>
      <w:divBdr>
        <w:top w:val="none" w:sz="0" w:space="0" w:color="auto"/>
        <w:left w:val="none" w:sz="0" w:space="0" w:color="auto"/>
        <w:bottom w:val="none" w:sz="0" w:space="0" w:color="auto"/>
        <w:right w:val="none" w:sz="0" w:space="0" w:color="auto"/>
      </w:divBdr>
    </w:div>
    <w:div w:id="1510757203">
      <w:bodyDiv w:val="1"/>
      <w:marLeft w:val="0"/>
      <w:marRight w:val="0"/>
      <w:marTop w:val="0"/>
      <w:marBottom w:val="0"/>
      <w:divBdr>
        <w:top w:val="none" w:sz="0" w:space="0" w:color="auto"/>
        <w:left w:val="none" w:sz="0" w:space="0" w:color="auto"/>
        <w:bottom w:val="none" w:sz="0" w:space="0" w:color="auto"/>
        <w:right w:val="none" w:sz="0" w:space="0" w:color="auto"/>
      </w:divBdr>
    </w:div>
    <w:div w:id="1512456019">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003926">
      <w:bodyDiv w:val="1"/>
      <w:marLeft w:val="0"/>
      <w:marRight w:val="0"/>
      <w:marTop w:val="0"/>
      <w:marBottom w:val="0"/>
      <w:divBdr>
        <w:top w:val="none" w:sz="0" w:space="0" w:color="auto"/>
        <w:left w:val="none" w:sz="0" w:space="0" w:color="auto"/>
        <w:bottom w:val="none" w:sz="0" w:space="0" w:color="auto"/>
        <w:right w:val="none" w:sz="0" w:space="0" w:color="auto"/>
      </w:divBdr>
    </w:div>
    <w:div w:id="1647008588">
      <w:bodyDiv w:val="1"/>
      <w:marLeft w:val="0"/>
      <w:marRight w:val="0"/>
      <w:marTop w:val="0"/>
      <w:marBottom w:val="0"/>
      <w:divBdr>
        <w:top w:val="none" w:sz="0" w:space="0" w:color="auto"/>
        <w:left w:val="none" w:sz="0" w:space="0" w:color="auto"/>
        <w:bottom w:val="none" w:sz="0" w:space="0" w:color="auto"/>
        <w:right w:val="none" w:sz="0" w:space="0" w:color="auto"/>
      </w:divBdr>
    </w:div>
    <w:div w:id="1660235106">
      <w:bodyDiv w:val="1"/>
      <w:marLeft w:val="0"/>
      <w:marRight w:val="0"/>
      <w:marTop w:val="0"/>
      <w:marBottom w:val="0"/>
      <w:divBdr>
        <w:top w:val="none" w:sz="0" w:space="0" w:color="auto"/>
        <w:left w:val="none" w:sz="0" w:space="0" w:color="auto"/>
        <w:bottom w:val="none" w:sz="0" w:space="0" w:color="auto"/>
        <w:right w:val="none" w:sz="0" w:space="0" w:color="auto"/>
      </w:divBdr>
    </w:div>
    <w:div w:id="1711761738">
      <w:bodyDiv w:val="1"/>
      <w:marLeft w:val="0"/>
      <w:marRight w:val="0"/>
      <w:marTop w:val="0"/>
      <w:marBottom w:val="0"/>
      <w:divBdr>
        <w:top w:val="none" w:sz="0" w:space="0" w:color="auto"/>
        <w:left w:val="none" w:sz="0" w:space="0" w:color="auto"/>
        <w:bottom w:val="none" w:sz="0" w:space="0" w:color="auto"/>
        <w:right w:val="none" w:sz="0" w:space="0" w:color="auto"/>
      </w:divBdr>
    </w:div>
    <w:div w:id="1800226519">
      <w:bodyDiv w:val="1"/>
      <w:marLeft w:val="0"/>
      <w:marRight w:val="0"/>
      <w:marTop w:val="0"/>
      <w:marBottom w:val="0"/>
      <w:divBdr>
        <w:top w:val="none" w:sz="0" w:space="0" w:color="auto"/>
        <w:left w:val="none" w:sz="0" w:space="0" w:color="auto"/>
        <w:bottom w:val="none" w:sz="0" w:space="0" w:color="auto"/>
        <w:right w:val="none" w:sz="0" w:space="0" w:color="auto"/>
      </w:divBdr>
    </w:div>
    <w:div w:id="1802260793">
      <w:bodyDiv w:val="1"/>
      <w:marLeft w:val="0"/>
      <w:marRight w:val="0"/>
      <w:marTop w:val="0"/>
      <w:marBottom w:val="0"/>
      <w:divBdr>
        <w:top w:val="none" w:sz="0" w:space="0" w:color="auto"/>
        <w:left w:val="none" w:sz="0" w:space="0" w:color="auto"/>
        <w:bottom w:val="none" w:sz="0" w:space="0" w:color="auto"/>
        <w:right w:val="none" w:sz="0" w:space="0" w:color="auto"/>
      </w:divBdr>
    </w:div>
    <w:div w:id="1823304086">
      <w:bodyDiv w:val="1"/>
      <w:marLeft w:val="0"/>
      <w:marRight w:val="0"/>
      <w:marTop w:val="0"/>
      <w:marBottom w:val="0"/>
      <w:divBdr>
        <w:top w:val="none" w:sz="0" w:space="0" w:color="auto"/>
        <w:left w:val="none" w:sz="0" w:space="0" w:color="auto"/>
        <w:bottom w:val="none" w:sz="0" w:space="0" w:color="auto"/>
        <w:right w:val="none" w:sz="0" w:space="0" w:color="auto"/>
      </w:divBdr>
    </w:div>
    <w:div w:id="1850367661">
      <w:bodyDiv w:val="1"/>
      <w:marLeft w:val="0"/>
      <w:marRight w:val="0"/>
      <w:marTop w:val="0"/>
      <w:marBottom w:val="0"/>
      <w:divBdr>
        <w:top w:val="none" w:sz="0" w:space="0" w:color="auto"/>
        <w:left w:val="none" w:sz="0" w:space="0" w:color="auto"/>
        <w:bottom w:val="none" w:sz="0" w:space="0" w:color="auto"/>
        <w:right w:val="none" w:sz="0" w:space="0" w:color="auto"/>
      </w:divBdr>
    </w:div>
    <w:div w:id="1954551112">
      <w:bodyDiv w:val="1"/>
      <w:marLeft w:val="0"/>
      <w:marRight w:val="0"/>
      <w:marTop w:val="0"/>
      <w:marBottom w:val="0"/>
      <w:divBdr>
        <w:top w:val="none" w:sz="0" w:space="0" w:color="auto"/>
        <w:left w:val="none" w:sz="0" w:space="0" w:color="auto"/>
        <w:bottom w:val="none" w:sz="0" w:space="0" w:color="auto"/>
        <w:right w:val="none" w:sz="0" w:space="0" w:color="auto"/>
      </w:divBdr>
      <w:divsChild>
        <w:div w:id="510334253">
          <w:marLeft w:val="0"/>
          <w:marRight w:val="0"/>
          <w:marTop w:val="0"/>
          <w:marBottom w:val="0"/>
          <w:divBdr>
            <w:top w:val="none" w:sz="0" w:space="0" w:color="auto"/>
            <w:left w:val="none" w:sz="0" w:space="0" w:color="auto"/>
            <w:bottom w:val="none" w:sz="0" w:space="0" w:color="auto"/>
            <w:right w:val="none" w:sz="0" w:space="0" w:color="auto"/>
          </w:divBdr>
          <w:divsChild>
            <w:div w:id="5295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0454">
      <w:bodyDiv w:val="1"/>
      <w:marLeft w:val="0"/>
      <w:marRight w:val="0"/>
      <w:marTop w:val="0"/>
      <w:marBottom w:val="0"/>
      <w:divBdr>
        <w:top w:val="none" w:sz="0" w:space="0" w:color="auto"/>
        <w:left w:val="none" w:sz="0" w:space="0" w:color="auto"/>
        <w:bottom w:val="none" w:sz="0" w:space="0" w:color="auto"/>
        <w:right w:val="none" w:sz="0" w:space="0" w:color="auto"/>
      </w:divBdr>
      <w:divsChild>
        <w:div w:id="1736776337">
          <w:marLeft w:val="0"/>
          <w:marRight w:val="0"/>
          <w:marTop w:val="0"/>
          <w:marBottom w:val="0"/>
          <w:divBdr>
            <w:top w:val="single" w:sz="2" w:space="0" w:color="auto"/>
            <w:left w:val="single" w:sz="2" w:space="0" w:color="auto"/>
            <w:bottom w:val="single" w:sz="2" w:space="0" w:color="auto"/>
            <w:right w:val="single" w:sz="2" w:space="0" w:color="auto"/>
          </w:divBdr>
          <w:divsChild>
            <w:div w:id="1284768541">
              <w:marLeft w:val="0"/>
              <w:marRight w:val="0"/>
              <w:marTop w:val="0"/>
              <w:marBottom w:val="0"/>
              <w:divBdr>
                <w:top w:val="single" w:sz="24" w:space="0" w:color="auto"/>
                <w:left w:val="single" w:sz="24" w:space="0" w:color="auto"/>
                <w:bottom w:val="single" w:sz="24" w:space="0" w:color="auto"/>
                <w:right w:val="single" w:sz="24" w:space="0" w:color="auto"/>
              </w:divBdr>
              <w:divsChild>
                <w:div w:id="1999377958">
                  <w:marLeft w:val="0"/>
                  <w:marRight w:val="0"/>
                  <w:marTop w:val="0"/>
                  <w:marBottom w:val="0"/>
                  <w:divBdr>
                    <w:top w:val="single" w:sz="2" w:space="0" w:color="auto"/>
                    <w:left w:val="single" w:sz="2" w:space="0" w:color="auto"/>
                    <w:bottom w:val="single" w:sz="2" w:space="0" w:color="auto"/>
                    <w:right w:val="single" w:sz="2" w:space="0" w:color="auto"/>
                  </w:divBdr>
                  <w:divsChild>
                    <w:div w:id="165445454">
                      <w:marLeft w:val="0"/>
                      <w:marRight w:val="0"/>
                      <w:marTop w:val="0"/>
                      <w:marBottom w:val="0"/>
                      <w:divBdr>
                        <w:top w:val="single" w:sz="2" w:space="0" w:color="auto"/>
                        <w:left w:val="single" w:sz="2" w:space="0" w:color="auto"/>
                        <w:bottom w:val="single" w:sz="2" w:space="0" w:color="auto"/>
                        <w:right w:val="single" w:sz="2" w:space="0" w:color="auto"/>
                      </w:divBdr>
                      <w:divsChild>
                        <w:div w:id="1684628701">
                          <w:marLeft w:val="0"/>
                          <w:marRight w:val="0"/>
                          <w:marTop w:val="0"/>
                          <w:marBottom w:val="0"/>
                          <w:divBdr>
                            <w:top w:val="single" w:sz="6" w:space="0" w:color="auto"/>
                            <w:left w:val="single" w:sz="6" w:space="0" w:color="auto"/>
                            <w:bottom w:val="single" w:sz="6" w:space="0" w:color="auto"/>
                            <w:right w:val="single" w:sz="6" w:space="0" w:color="auto"/>
                          </w:divBdr>
                          <w:divsChild>
                            <w:div w:id="678578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03198045">
      <w:bodyDiv w:val="1"/>
      <w:marLeft w:val="0"/>
      <w:marRight w:val="0"/>
      <w:marTop w:val="0"/>
      <w:marBottom w:val="0"/>
      <w:divBdr>
        <w:top w:val="none" w:sz="0" w:space="0" w:color="auto"/>
        <w:left w:val="none" w:sz="0" w:space="0" w:color="auto"/>
        <w:bottom w:val="none" w:sz="0" w:space="0" w:color="auto"/>
        <w:right w:val="none" w:sz="0" w:space="0" w:color="auto"/>
      </w:divBdr>
    </w:div>
    <w:div w:id="2004822004">
      <w:bodyDiv w:val="1"/>
      <w:marLeft w:val="0"/>
      <w:marRight w:val="0"/>
      <w:marTop w:val="0"/>
      <w:marBottom w:val="0"/>
      <w:divBdr>
        <w:top w:val="none" w:sz="0" w:space="0" w:color="auto"/>
        <w:left w:val="none" w:sz="0" w:space="0" w:color="auto"/>
        <w:bottom w:val="none" w:sz="0" w:space="0" w:color="auto"/>
        <w:right w:val="none" w:sz="0" w:space="0" w:color="auto"/>
      </w:divBdr>
    </w:div>
    <w:div w:id="2023503860">
      <w:bodyDiv w:val="1"/>
      <w:marLeft w:val="0"/>
      <w:marRight w:val="0"/>
      <w:marTop w:val="0"/>
      <w:marBottom w:val="0"/>
      <w:divBdr>
        <w:top w:val="none" w:sz="0" w:space="0" w:color="auto"/>
        <w:left w:val="none" w:sz="0" w:space="0" w:color="auto"/>
        <w:bottom w:val="none" w:sz="0" w:space="0" w:color="auto"/>
        <w:right w:val="none" w:sz="0" w:space="0" w:color="auto"/>
      </w:divBdr>
      <w:divsChild>
        <w:div w:id="229731688">
          <w:marLeft w:val="0"/>
          <w:marRight w:val="0"/>
          <w:marTop w:val="0"/>
          <w:marBottom w:val="0"/>
          <w:divBdr>
            <w:top w:val="none" w:sz="0" w:space="0" w:color="auto"/>
            <w:left w:val="none" w:sz="0" w:space="0" w:color="auto"/>
            <w:bottom w:val="none" w:sz="0" w:space="0" w:color="auto"/>
            <w:right w:val="none" w:sz="0" w:space="0" w:color="auto"/>
          </w:divBdr>
          <w:divsChild>
            <w:div w:id="871306370">
              <w:marLeft w:val="0"/>
              <w:marRight w:val="525"/>
              <w:marTop w:val="0"/>
              <w:marBottom w:val="0"/>
              <w:divBdr>
                <w:top w:val="none" w:sz="0" w:space="0" w:color="auto"/>
                <w:left w:val="none" w:sz="0" w:space="0" w:color="auto"/>
                <w:bottom w:val="none" w:sz="0" w:space="0" w:color="auto"/>
                <w:right w:val="none" w:sz="0" w:space="0" w:color="auto"/>
              </w:divBdr>
              <w:divsChild>
                <w:div w:id="1394112161">
                  <w:marLeft w:val="0"/>
                  <w:marRight w:val="0"/>
                  <w:marTop w:val="0"/>
                  <w:marBottom w:val="0"/>
                  <w:divBdr>
                    <w:top w:val="none" w:sz="0" w:space="0" w:color="auto"/>
                    <w:left w:val="none" w:sz="0" w:space="0" w:color="auto"/>
                    <w:bottom w:val="none" w:sz="0" w:space="0" w:color="auto"/>
                    <w:right w:val="none" w:sz="0" w:space="0" w:color="auto"/>
                  </w:divBdr>
                  <w:divsChild>
                    <w:div w:id="688063464">
                      <w:marLeft w:val="0"/>
                      <w:marRight w:val="0"/>
                      <w:marTop w:val="0"/>
                      <w:marBottom w:val="0"/>
                      <w:divBdr>
                        <w:top w:val="none" w:sz="0" w:space="0" w:color="auto"/>
                        <w:left w:val="none" w:sz="0" w:space="0" w:color="auto"/>
                        <w:bottom w:val="none" w:sz="0" w:space="0" w:color="auto"/>
                        <w:right w:val="none" w:sz="0" w:space="0" w:color="auto"/>
                      </w:divBdr>
                      <w:divsChild>
                        <w:div w:id="1970433243">
                          <w:marLeft w:val="0"/>
                          <w:marRight w:val="0"/>
                          <w:marTop w:val="0"/>
                          <w:marBottom w:val="0"/>
                          <w:divBdr>
                            <w:top w:val="none" w:sz="0" w:space="0" w:color="auto"/>
                            <w:left w:val="none" w:sz="0" w:space="0" w:color="auto"/>
                            <w:bottom w:val="none" w:sz="0" w:space="0" w:color="auto"/>
                            <w:right w:val="none" w:sz="0" w:space="0" w:color="auto"/>
                          </w:divBdr>
                          <w:divsChild>
                            <w:div w:id="34429631">
                              <w:marLeft w:val="0"/>
                              <w:marRight w:val="0"/>
                              <w:marTop w:val="0"/>
                              <w:marBottom w:val="0"/>
                              <w:divBdr>
                                <w:top w:val="none" w:sz="0" w:space="0" w:color="auto"/>
                                <w:left w:val="none" w:sz="0" w:space="0" w:color="auto"/>
                                <w:bottom w:val="none" w:sz="0" w:space="0" w:color="auto"/>
                                <w:right w:val="none" w:sz="0" w:space="0" w:color="auto"/>
                              </w:divBdr>
                              <w:divsChild>
                                <w:div w:id="407535131">
                                  <w:marLeft w:val="0"/>
                                  <w:marRight w:val="0"/>
                                  <w:marTop w:val="0"/>
                                  <w:marBottom w:val="0"/>
                                  <w:divBdr>
                                    <w:top w:val="none" w:sz="0" w:space="0" w:color="auto"/>
                                    <w:left w:val="none" w:sz="0" w:space="0" w:color="auto"/>
                                    <w:bottom w:val="none" w:sz="0" w:space="0" w:color="auto"/>
                                    <w:right w:val="none" w:sz="0" w:space="0" w:color="auto"/>
                                  </w:divBdr>
                                  <w:divsChild>
                                    <w:div w:id="2009868291">
                                      <w:marLeft w:val="0"/>
                                      <w:marRight w:val="0"/>
                                      <w:marTop w:val="0"/>
                                      <w:marBottom w:val="0"/>
                                      <w:divBdr>
                                        <w:top w:val="none" w:sz="0" w:space="0" w:color="auto"/>
                                        <w:left w:val="none" w:sz="0" w:space="0" w:color="auto"/>
                                        <w:bottom w:val="none" w:sz="0" w:space="0" w:color="auto"/>
                                        <w:right w:val="none" w:sz="0" w:space="0" w:color="auto"/>
                                      </w:divBdr>
                                      <w:divsChild>
                                        <w:div w:id="1455714402">
                                          <w:marLeft w:val="0"/>
                                          <w:marRight w:val="0"/>
                                          <w:marTop w:val="0"/>
                                          <w:marBottom w:val="0"/>
                                          <w:divBdr>
                                            <w:top w:val="none" w:sz="0" w:space="0" w:color="auto"/>
                                            <w:left w:val="none" w:sz="0" w:space="0" w:color="auto"/>
                                            <w:bottom w:val="none" w:sz="0" w:space="0" w:color="auto"/>
                                            <w:right w:val="none" w:sz="0" w:space="0" w:color="auto"/>
                                          </w:divBdr>
                                          <w:divsChild>
                                            <w:div w:id="1536313181">
                                              <w:marLeft w:val="0"/>
                                              <w:marRight w:val="0"/>
                                              <w:marTop w:val="0"/>
                                              <w:marBottom w:val="0"/>
                                              <w:divBdr>
                                                <w:top w:val="none" w:sz="0" w:space="0" w:color="auto"/>
                                                <w:left w:val="none" w:sz="0" w:space="0" w:color="auto"/>
                                                <w:bottom w:val="none" w:sz="0" w:space="0" w:color="auto"/>
                                                <w:right w:val="none" w:sz="0" w:space="0" w:color="auto"/>
                                              </w:divBdr>
                                              <w:divsChild>
                                                <w:div w:id="825632523">
                                                  <w:marLeft w:val="0"/>
                                                  <w:marRight w:val="0"/>
                                                  <w:marTop w:val="0"/>
                                                  <w:marBottom w:val="0"/>
                                                  <w:divBdr>
                                                    <w:top w:val="none" w:sz="0" w:space="0" w:color="auto"/>
                                                    <w:left w:val="none" w:sz="0" w:space="0" w:color="auto"/>
                                                    <w:bottom w:val="none" w:sz="0" w:space="0" w:color="auto"/>
                                                    <w:right w:val="none" w:sz="0" w:space="0" w:color="auto"/>
                                                  </w:divBdr>
                                                  <w:divsChild>
                                                    <w:div w:id="43876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177990">
                                      <w:marLeft w:val="0"/>
                                      <w:marRight w:val="0"/>
                                      <w:marTop w:val="0"/>
                                      <w:marBottom w:val="0"/>
                                      <w:divBdr>
                                        <w:top w:val="none" w:sz="0" w:space="0" w:color="auto"/>
                                        <w:left w:val="none" w:sz="0" w:space="0" w:color="auto"/>
                                        <w:bottom w:val="none" w:sz="0" w:space="0" w:color="auto"/>
                                        <w:right w:val="none" w:sz="0" w:space="0" w:color="auto"/>
                                      </w:divBdr>
                                      <w:divsChild>
                                        <w:div w:id="876892573">
                                          <w:marLeft w:val="0"/>
                                          <w:marRight w:val="0"/>
                                          <w:marTop w:val="0"/>
                                          <w:marBottom w:val="0"/>
                                          <w:divBdr>
                                            <w:top w:val="none" w:sz="0" w:space="0" w:color="auto"/>
                                            <w:left w:val="none" w:sz="0" w:space="0" w:color="auto"/>
                                            <w:bottom w:val="none" w:sz="0" w:space="0" w:color="auto"/>
                                            <w:right w:val="none" w:sz="0" w:space="0" w:color="auto"/>
                                          </w:divBdr>
                                          <w:divsChild>
                                            <w:div w:id="1189029131">
                                              <w:marLeft w:val="30"/>
                                              <w:marRight w:val="30"/>
                                              <w:marTop w:val="30"/>
                                              <w:marBottom w:val="30"/>
                                              <w:divBdr>
                                                <w:top w:val="none" w:sz="0" w:space="0" w:color="auto"/>
                                                <w:left w:val="none" w:sz="0" w:space="0" w:color="auto"/>
                                                <w:bottom w:val="none" w:sz="0" w:space="0" w:color="auto"/>
                                                <w:right w:val="none" w:sz="0" w:space="0" w:color="auto"/>
                                              </w:divBdr>
                                              <w:divsChild>
                                                <w:div w:id="334310842">
                                                  <w:marLeft w:val="0"/>
                                                  <w:marRight w:val="0"/>
                                                  <w:marTop w:val="0"/>
                                                  <w:marBottom w:val="0"/>
                                                  <w:divBdr>
                                                    <w:top w:val="none" w:sz="0" w:space="0" w:color="auto"/>
                                                    <w:left w:val="none" w:sz="0" w:space="0" w:color="auto"/>
                                                    <w:bottom w:val="none" w:sz="0" w:space="0" w:color="auto"/>
                                                    <w:right w:val="none" w:sz="0" w:space="0" w:color="auto"/>
                                                  </w:divBdr>
                                                  <w:divsChild>
                                                    <w:div w:id="1625041463">
                                                      <w:marLeft w:val="0"/>
                                                      <w:marRight w:val="0"/>
                                                      <w:marTop w:val="0"/>
                                                      <w:marBottom w:val="0"/>
                                                      <w:divBdr>
                                                        <w:top w:val="none" w:sz="0" w:space="0" w:color="auto"/>
                                                        <w:left w:val="none" w:sz="0" w:space="0" w:color="auto"/>
                                                        <w:bottom w:val="none" w:sz="0" w:space="0" w:color="auto"/>
                                                        <w:right w:val="none" w:sz="0" w:space="0" w:color="auto"/>
                                                      </w:divBdr>
                                                      <w:divsChild>
                                                        <w:div w:id="79761899">
                                                          <w:marLeft w:val="0"/>
                                                          <w:marRight w:val="0"/>
                                                          <w:marTop w:val="0"/>
                                                          <w:marBottom w:val="0"/>
                                                          <w:divBdr>
                                                            <w:top w:val="none" w:sz="0" w:space="0" w:color="auto"/>
                                                            <w:left w:val="none" w:sz="0" w:space="0" w:color="auto"/>
                                                            <w:bottom w:val="none" w:sz="0" w:space="0" w:color="auto"/>
                                                            <w:right w:val="none" w:sz="0" w:space="0" w:color="auto"/>
                                                          </w:divBdr>
                                                          <w:divsChild>
                                                            <w:div w:id="2541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154980">
              <w:marLeft w:val="0"/>
              <w:marRight w:val="300"/>
              <w:marTop w:val="0"/>
              <w:marBottom w:val="0"/>
              <w:divBdr>
                <w:top w:val="none" w:sz="0" w:space="0" w:color="auto"/>
                <w:left w:val="none" w:sz="0" w:space="0" w:color="auto"/>
                <w:bottom w:val="none" w:sz="0" w:space="0" w:color="auto"/>
                <w:right w:val="none" w:sz="0" w:space="0" w:color="auto"/>
              </w:divBdr>
            </w:div>
            <w:div w:id="1942102346">
              <w:marLeft w:val="0"/>
              <w:marRight w:val="0"/>
              <w:marTop w:val="0"/>
              <w:marBottom w:val="0"/>
              <w:divBdr>
                <w:top w:val="none" w:sz="0" w:space="0" w:color="auto"/>
                <w:left w:val="none" w:sz="0" w:space="0" w:color="auto"/>
                <w:bottom w:val="none" w:sz="0" w:space="0" w:color="auto"/>
                <w:right w:val="none" w:sz="0" w:space="0" w:color="auto"/>
              </w:divBdr>
            </w:div>
            <w:div w:id="862593180">
              <w:marLeft w:val="0"/>
              <w:marRight w:val="300"/>
              <w:marTop w:val="0"/>
              <w:marBottom w:val="0"/>
              <w:divBdr>
                <w:top w:val="none" w:sz="0" w:space="0" w:color="auto"/>
                <w:left w:val="none" w:sz="0" w:space="0" w:color="auto"/>
                <w:bottom w:val="none" w:sz="0" w:space="0" w:color="auto"/>
                <w:right w:val="none" w:sz="0" w:space="0" w:color="auto"/>
              </w:divBdr>
            </w:div>
          </w:divsChild>
        </w:div>
        <w:div w:id="1072696310">
          <w:marLeft w:val="0"/>
          <w:marRight w:val="0"/>
          <w:marTop w:val="0"/>
          <w:marBottom w:val="0"/>
          <w:divBdr>
            <w:top w:val="none" w:sz="0" w:space="0" w:color="auto"/>
            <w:left w:val="none" w:sz="0" w:space="0" w:color="auto"/>
            <w:bottom w:val="none" w:sz="0" w:space="0" w:color="auto"/>
            <w:right w:val="none" w:sz="0" w:space="0" w:color="auto"/>
          </w:divBdr>
          <w:divsChild>
            <w:div w:id="4401533">
              <w:marLeft w:val="0"/>
              <w:marRight w:val="0"/>
              <w:marTop w:val="0"/>
              <w:marBottom w:val="0"/>
              <w:divBdr>
                <w:top w:val="none" w:sz="0" w:space="0" w:color="auto"/>
                <w:left w:val="none" w:sz="0" w:space="0" w:color="auto"/>
                <w:bottom w:val="none" w:sz="0" w:space="0" w:color="auto"/>
                <w:right w:val="none" w:sz="0" w:space="0" w:color="auto"/>
              </w:divBdr>
              <w:divsChild>
                <w:div w:id="14193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29785">
      <w:bodyDiv w:val="1"/>
      <w:marLeft w:val="0"/>
      <w:marRight w:val="0"/>
      <w:marTop w:val="0"/>
      <w:marBottom w:val="0"/>
      <w:divBdr>
        <w:top w:val="none" w:sz="0" w:space="0" w:color="auto"/>
        <w:left w:val="none" w:sz="0" w:space="0" w:color="auto"/>
        <w:bottom w:val="none" w:sz="0" w:space="0" w:color="auto"/>
        <w:right w:val="none" w:sz="0" w:space="0" w:color="auto"/>
      </w:divBdr>
    </w:div>
    <w:div w:id="2091611486">
      <w:bodyDiv w:val="1"/>
      <w:marLeft w:val="0"/>
      <w:marRight w:val="0"/>
      <w:marTop w:val="0"/>
      <w:marBottom w:val="0"/>
      <w:divBdr>
        <w:top w:val="none" w:sz="0" w:space="0" w:color="auto"/>
        <w:left w:val="none" w:sz="0" w:space="0" w:color="auto"/>
        <w:bottom w:val="none" w:sz="0" w:space="0" w:color="auto"/>
        <w:right w:val="none" w:sz="0" w:space="0" w:color="auto"/>
      </w:divBdr>
      <w:divsChild>
        <w:div w:id="379983440">
          <w:marLeft w:val="0"/>
          <w:marRight w:val="0"/>
          <w:marTop w:val="0"/>
          <w:marBottom w:val="0"/>
          <w:divBdr>
            <w:top w:val="none" w:sz="0" w:space="0" w:color="auto"/>
            <w:left w:val="none" w:sz="0" w:space="0" w:color="auto"/>
            <w:bottom w:val="none" w:sz="0" w:space="0" w:color="auto"/>
            <w:right w:val="none" w:sz="0" w:space="0" w:color="auto"/>
          </w:divBdr>
          <w:divsChild>
            <w:div w:id="139420726">
              <w:marLeft w:val="0"/>
              <w:marRight w:val="0"/>
              <w:marTop w:val="0"/>
              <w:marBottom w:val="0"/>
              <w:divBdr>
                <w:top w:val="none" w:sz="0" w:space="0" w:color="auto"/>
                <w:left w:val="none" w:sz="0" w:space="0" w:color="auto"/>
                <w:bottom w:val="none" w:sz="0" w:space="0" w:color="auto"/>
                <w:right w:val="none" w:sz="0" w:space="0" w:color="auto"/>
              </w:divBdr>
            </w:div>
            <w:div w:id="5226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92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jp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jpg"/><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mailto:hy.li@siat.ac.cn" TargetMode="External"/><Relationship Id="rId2" Type="http://schemas.openxmlformats.org/officeDocument/2006/relationships/hyperlink" Target="mailto:sr.zhang@siat.ac.cn" TargetMode="External"/><Relationship Id="rId1" Type="http://schemas.openxmlformats.org/officeDocument/2006/relationships/hyperlink" Target="mailto:zhengmin.jiang@cityu.edu.hk" TargetMode="External"/><Relationship Id="rId4" Type="http://schemas.openxmlformats.org/officeDocument/2006/relationships/hyperlink" Target="mailto:yi.pan@siat.ac.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BCE555-B03C-4D4A-95F0-B87C4BA51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16</Pages>
  <Words>5889</Words>
  <Characters>33573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zhengmin Jiang</dc:creator>
  <cp:keywords/>
  <dc:description/>
  <cp:lastModifiedBy>Zhengmin JIANG</cp:lastModifiedBy>
  <cp:revision>107</cp:revision>
  <cp:lastPrinted>2022-08-12T10:11:00Z</cp:lastPrinted>
  <dcterms:created xsi:type="dcterms:W3CDTF">2026-10-27T15:07:00Z</dcterms:created>
  <dcterms:modified xsi:type="dcterms:W3CDTF">2026-10-28T06:31:00Z</dcterms:modified>
</cp:coreProperties>
</file>