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2026-07-24 23:28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2026-07-24</w:t>
            </w:r>
          </w:p>
        </w:tc>
      </w:tr>
      <w:tr>
        <w:tc>
          <w:tcPr>
            <w:tcW w:type="dxa" w:w="4320"/>
          </w:tcPr>
          <w:p>
            <w:r>
              <w:rPr>
                <w:sz w:val="18"/>
              </w:rPr>
              <w:t>🐛 Open Issues</w:t>
            </w:r>
          </w:p>
        </w:tc>
        <w:tc>
          <w:tcPr>
            <w:tcW w:type="dxa" w:w="4320"/>
          </w:tcPr>
          <w:p>
            <w:r>
              <w:rPr>
                <w:sz w:val="18"/>
              </w:rPr>
              <w:t>61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109ms | HTTP 404 | v?</w:t>
            </w:r>
          </w:p>
        </w:tc>
      </w:tr>
      <w:tr>
        <w:tc>
          <w:tcPr>
            <w:tcW w:type="dxa" w:w="2880"/>
          </w:tcPr>
          <w:p>
            <w:r>
              <w:rPr>
                <w:sz w:val="18"/>
              </w:rPr>
              <w:t>Chatbot Service</w:t>
            </w:r>
          </w:p>
        </w:tc>
        <w:tc>
          <w:tcPr>
            <w:tcW w:type="dxa" w:w="2880"/>
          </w:tcPr>
          <w:p>
            <w:r>
              <w:rPr>
                <w:sz w:val="18"/>
              </w:rPr>
              <w:t>✅ UP</w:t>
            </w:r>
          </w:p>
        </w:tc>
        <w:tc>
          <w:tcPr>
            <w:tcW w:type="dxa" w:w="2880"/>
          </w:tcPr>
          <w:p>
            <w:r>
              <w:rPr>
                <w:sz w:val="18"/>
              </w:rPr>
              <w:t>1084ms | HTTP 200 | v?</w:t>
            </w:r>
          </w:p>
        </w:tc>
      </w:tr>
      <w:tr>
        <w:tc>
          <w:tcPr>
            <w:tcW w:type="dxa" w:w="2880"/>
          </w:tcPr>
          <w:p>
            <w:r>
              <w:rPr>
                <w:sz w:val="18"/>
              </w:rPr>
              <w:t>Frontend (Vercel)</w:t>
            </w:r>
          </w:p>
        </w:tc>
        <w:tc>
          <w:tcPr>
            <w:tcW w:type="dxa" w:w="2880"/>
          </w:tcPr>
          <w:p>
            <w:r>
              <w:rPr>
                <w:sz w:val="18"/>
              </w:rPr>
              <w:t>✅ UP</w:t>
            </w:r>
          </w:p>
        </w:tc>
        <w:tc>
          <w:tcPr>
            <w:tcW w:type="dxa" w:w="2880"/>
          </w:tcPr>
          <w:p>
            <w:r>
              <w:rPr>
                <w:sz w:val="18"/>
              </w:rPr>
              <w:t>152ms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2026-07-24</w:t>
            </w:r>
          </w:p>
        </w:tc>
      </w:tr>
      <w:tr>
        <w:tc>
          <w:tcPr>
            <w:tcW w:type="dxa" w:w="2160"/>
          </w:tcPr>
          <w:p>
            <w:r>
              <w:rPr>
                <w:sz w:val="18"/>
              </w:rPr>
              <w:t>⏳ Codacy Security Scan</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Accessibility (a11y)</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License Scan</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Render Deploy Readiness</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Dependency Review</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Security Scan</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r>
        <w:tc>
          <w:tcPr>
            <w:tcW w:type="dxa" w:w="2160"/>
          </w:tcPr>
          <w:p>
            <w:r>
              <w:rPr>
                <w:sz w:val="18"/>
              </w:rPr>
              <w:t>⏳ Branch Protection Checks</w:t>
            </w:r>
          </w:p>
        </w:tc>
        <w:tc>
          <w:tcPr>
            <w:tcW w:type="dxa" w:w="2160"/>
          </w:tcPr>
          <w:p>
            <w:r>
              <w:rPr>
                <w:sz w:val="18"/>
              </w:rPr>
              <w:t>docs-wiki-auto-update-30115041356</w:t>
            </w:r>
          </w:p>
        </w:tc>
        <w:tc>
          <w:tcPr>
            <w:tcW w:type="dxa" w:w="2160"/>
          </w:tcPr>
          <w:p>
            <w:r>
              <w:rPr>
                <w:sz w:val="18"/>
              </w:rPr>
              <w:t>action_required</w:t>
            </w:r>
          </w:p>
        </w:tc>
        <w:tc>
          <w:tcPr>
            <w:tcW w:type="dxa" w:w="2160"/>
          </w:tcPr>
          <w:p>
            <w:r>
              <w:rPr>
                <w:sz w:val="18"/>
              </w:rPr>
              <w:t>2026-07-24</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a413dd2</w:t>
            </w:r>
          </w:p>
        </w:tc>
        <w:tc>
          <w:tcPr>
            <w:tcW w:type="dxa" w:w="2160"/>
          </w:tcPr>
          <w:p>
            <w:r>
              <w:rPr>
                <w:sz w:val="18"/>
              </w:rPr>
              <w:t>2026-07-24</w:t>
            </w:r>
          </w:p>
        </w:tc>
        <w:tc>
          <w:tcPr>
            <w:tcW w:type="dxa" w:w="2160"/>
          </w:tcPr>
          <w:p>
            <w:r>
              <w:rPr>
                <w:sz w:val="18"/>
              </w:rPr>
              <w:t>fix(ci): enterprise hardening final batch</w:t>
            </w:r>
          </w:p>
        </w:tc>
        <w:tc>
          <w:tcPr>
            <w:tcW w:type="dxa" w:w="2160"/>
          </w:tcPr>
          <w:p>
            <w:r>
              <w:rPr>
                <w:sz w:val="18"/>
              </w:rPr>
              <w:t>Bappadala Rohith Kumar Naidu</w:t>
            </w:r>
          </w:p>
        </w:tc>
      </w:tr>
      <w:tr>
        <w:tc>
          <w:tcPr>
            <w:tcW w:type="dxa" w:w="2160"/>
          </w:tcPr>
          <w:p>
            <w:r>
              <w:rPr>
                <w:sz w:val="18"/>
              </w:rPr>
              <w:t>9a6a4ad</w:t>
            </w:r>
          </w:p>
        </w:tc>
        <w:tc>
          <w:tcPr>
            <w:tcW w:type="dxa" w:w="2160"/>
          </w:tcPr>
          <w:p>
            <w:r>
              <w:rPr>
                <w:sz w:val="18"/>
              </w:rPr>
              <w:t>2026-07-24</w:t>
            </w:r>
          </w:p>
        </w:tc>
        <w:tc>
          <w:tcPr>
            <w:tcW w:type="dxa" w:w="2160"/>
          </w:tcPr>
          <w:p>
            <w:r>
              <w:rPr>
                <w:sz w:val="18"/>
              </w:rPr>
              <w:t>fix(ci): enterprise hardening — timeout-minutes, permissions, robustness</w:t>
            </w:r>
          </w:p>
        </w:tc>
        <w:tc>
          <w:tcPr>
            <w:tcW w:type="dxa" w:w="2160"/>
          </w:tcPr>
          <w:p>
            <w:r>
              <w:rPr>
                <w:sz w:val="18"/>
              </w:rPr>
              <w:t>Bappadala Rohith Kumar Naidu</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2026-07-24 23:28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