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2026-07-01 23:08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87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2026-07-01</w:t>
            </w:r>
          </w:p>
        </w:tc>
      </w:tr>
      <w:tr>
        <w:tc>
          <w:tcPr>
            <w:tcW w:type="dxa" w:w="4320"/>
          </w:tcPr>
          <w:p>
            <w:r>
              <w:rPr>
                <w:sz w:val="18"/>
              </w:rPr>
              <w:t>🐛 Open Issues</w:t>
            </w:r>
          </w:p>
        </w:tc>
        <w:tc>
          <w:tcPr>
            <w:tcW w:type="dxa" w:w="4320"/>
          </w:tcPr>
          <w:p>
            <w:r>
              <w:rPr>
                <w:sz w:val="18"/>
              </w:rPr>
              <w:t>35</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66ms | HTTP 404 | v?</w:t>
            </w:r>
          </w:p>
        </w:tc>
      </w:tr>
      <w:tr>
        <w:tc>
          <w:tcPr>
            <w:tcW w:type="dxa" w:w="2880"/>
          </w:tcPr>
          <w:p>
            <w:r>
              <w:rPr>
                <w:sz w:val="18"/>
              </w:rPr>
              <w:t>Chatbot Service</w:t>
            </w:r>
          </w:p>
        </w:tc>
        <w:tc>
          <w:tcPr>
            <w:tcW w:type="dxa" w:w="2880"/>
          </w:tcPr>
          <w:p>
            <w:r>
              <w:rPr>
                <w:sz w:val="18"/>
              </w:rPr>
              <w:t>✅ UP</w:t>
            </w:r>
          </w:p>
        </w:tc>
        <w:tc>
          <w:tcPr>
            <w:tcW w:type="dxa" w:w="2880"/>
          </w:tcPr>
          <w:p>
            <w:r>
              <w:rPr>
                <w:sz w:val="18"/>
              </w:rPr>
              <w:t>309ms | HTTP 200 | v?</w:t>
            </w:r>
          </w:p>
        </w:tc>
      </w:tr>
      <w:tr>
        <w:tc>
          <w:tcPr>
            <w:tcW w:type="dxa" w:w="2880"/>
          </w:tcPr>
          <w:p>
            <w:r>
              <w:rPr>
                <w:sz w:val="18"/>
              </w:rPr>
              <w:t>Frontend (Vercel)</w:t>
            </w:r>
          </w:p>
        </w:tc>
        <w:tc>
          <w:tcPr>
            <w:tcW w:type="dxa" w:w="2880"/>
          </w:tcPr>
          <w:p>
            <w:r>
              <w:rPr>
                <w:sz w:val="18"/>
              </w:rPr>
              <w:t>✅ UP</w:t>
            </w:r>
          </w:p>
        </w:tc>
        <w:tc>
          <w:tcPr>
            <w:tcW w:type="dxa" w:w="2880"/>
          </w:tcPr>
          <w:p>
            <w:r>
              <w:rPr>
                <w:sz w:val="18"/>
              </w:rPr>
              <w:t>379ms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Deploy Enterprise Docs</w:t>
            </w:r>
          </w:p>
        </w:tc>
        <w:tc>
          <w:tcPr>
            <w:tcW w:type="dxa" w:w="2160"/>
          </w:tcPr>
          <w:p>
            <w:r>
              <w:rPr>
                <w:sz w:val="18"/>
              </w:rPr>
              <w:t>main</w:t>
            </w:r>
          </w:p>
        </w:tc>
        <w:tc>
          <w:tcPr>
            <w:tcW w:type="dxa" w:w="2160"/>
          </w:tcPr>
          <w:p>
            <w:r>
              <w:rPr>
                <w:sz w:val="18"/>
              </w:rPr>
              <w:t>failure</w:t>
            </w:r>
          </w:p>
        </w:tc>
        <w:tc>
          <w:tcPr>
            <w:tcW w:type="dxa" w:w="2160"/>
          </w:tcPr>
          <w:p>
            <w:r>
              <w:rPr>
                <w:sz w:val="18"/>
              </w:rPr>
              <w:t>2026-07-01</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Security Scan</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OpenSSF Scorecard</w:t>
            </w:r>
          </w:p>
        </w:tc>
        <w:tc>
          <w:tcPr>
            <w:tcW w:type="dxa" w:w="2160"/>
          </w:tcPr>
          <w:p>
            <w:r>
              <w:rPr>
                <w:sz w:val="18"/>
              </w:rPr>
              <w:t>main</w:t>
            </w:r>
          </w:p>
        </w:tc>
        <w:tc>
          <w:tcPr>
            <w:tcW w:type="dxa" w:w="2160"/>
          </w:tcPr>
          <w:p>
            <w:r>
              <w:rPr>
                <w:sz w:val="18"/>
              </w:rPr>
              <w:t>failure</w:t>
            </w:r>
          </w:p>
        </w:tc>
        <w:tc>
          <w:tcPr>
            <w:tcW w:type="dxa" w:w="2160"/>
          </w:tcPr>
          <w:p>
            <w:r>
              <w:rPr>
                <w:sz w:val="18"/>
              </w:rPr>
              <w:t>2026-07-01</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Auto Version Tag</w:t>
            </w:r>
          </w:p>
        </w:tc>
        <w:tc>
          <w:tcPr>
            <w:tcW w:type="dxa" w:w="2160"/>
          </w:tcPr>
          <w:p>
            <w:r>
              <w:rPr>
                <w:sz w:val="18"/>
              </w:rPr>
              <w:t>batch-13-provider-test-coverage</w:t>
            </w:r>
          </w:p>
        </w:tc>
        <w:tc>
          <w:tcPr>
            <w:tcW w:type="dxa" w:w="2160"/>
          </w:tcPr>
          <w:p>
            <w:r>
              <w:rPr>
                <w:sz w:val="18"/>
              </w:rPr>
              <w:t>failure</w:t>
            </w:r>
          </w:p>
        </w:tc>
        <w:tc>
          <w:tcPr>
            <w:tcW w:type="dxa" w:w="2160"/>
          </w:tcPr>
          <w:p>
            <w:r>
              <w:rPr>
                <w:sz w:val="18"/>
              </w:rPr>
              <w:t>2026-07-01</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20d567a</w:t>
            </w:r>
          </w:p>
        </w:tc>
        <w:tc>
          <w:tcPr>
            <w:tcW w:type="dxa" w:w="2160"/>
          </w:tcPr>
          <w:p>
            <w:r>
              <w:rPr>
                <w:sz w:val="18"/>
              </w:rPr>
              <w:t>2026-07-01</w:t>
            </w:r>
          </w:p>
        </w:tc>
        <w:tc>
          <w:tcPr>
            <w:tcW w:type="dxa" w:w="2160"/>
          </w:tcPr>
          <w:p>
            <w:r>
              <w:rPr>
                <w:sz w:val="18"/>
              </w:rPr>
              <w:t>fix(ci): bump create-pull-request to v7 (Node 24) and use unique branch names</w:t>
            </w:r>
          </w:p>
        </w:tc>
        <w:tc>
          <w:tcPr>
            <w:tcW w:type="dxa" w:w="2160"/>
          </w:tcPr>
          <w:p>
            <w:r>
              <w:rPr>
                <w:sz w:val="18"/>
              </w:rPr>
              <w:t>Bappadala Rohith Kumar Naidu</w:t>
            </w:r>
          </w:p>
        </w:tc>
      </w:tr>
      <w:tr>
        <w:tc>
          <w:tcPr>
            <w:tcW w:type="dxa" w:w="2160"/>
          </w:tcPr>
          <w:p>
            <w:r>
              <w:rPr>
                <w:sz w:val="18"/>
              </w:rPr>
              <w:t>10df0af</w:t>
            </w:r>
          </w:p>
        </w:tc>
        <w:tc>
          <w:tcPr>
            <w:tcW w:type="dxa" w:w="2160"/>
          </w:tcPr>
          <w:p>
            <w:r>
              <w:rPr>
                <w:sz w:val="18"/>
              </w:rPr>
              <w:t>2026-07-01</w:t>
            </w:r>
          </w:p>
        </w:tc>
        <w:tc>
          <w:tcPr>
            <w:tcW w:type="dxa" w:w="2160"/>
          </w:tcPr>
          <w:p>
            <w:r>
              <w:rPr>
                <w:sz w:val="18"/>
              </w:rPr>
              <w:t>Merge pull request #232 from SafeVixAI/batch-13-provider-test-coverage</w:t>
            </w:r>
          </w:p>
        </w:tc>
        <w:tc>
          <w:tcPr>
            <w:tcW w:type="dxa" w:w="2160"/>
          </w:tcPr>
          <w:p>
            <w:r>
              <w:rPr>
                <w:sz w:val="18"/>
              </w:rPr>
              <w:t>Bappadala Rohith Kumar Naidu</w:t>
            </w:r>
          </w:p>
        </w:tc>
      </w:tr>
      <w:tr>
        <w:tc>
          <w:tcPr>
            <w:tcW w:type="dxa" w:w="2160"/>
          </w:tcPr>
          <w:p>
            <w:r>
              <w:rPr>
                <w:sz w:val="18"/>
              </w:rPr>
              <w:t>8849532</w:t>
            </w:r>
          </w:p>
        </w:tc>
        <w:tc>
          <w:tcPr>
            <w:tcW w:type="dxa" w:w="2160"/>
          </w:tcPr>
          <w:p>
            <w:r>
              <w:rPr>
                <w:sz w:val="18"/>
              </w:rPr>
              <w:t>2026-07-01</w:t>
            </w:r>
          </w:p>
        </w:tc>
        <w:tc>
          <w:tcPr>
            <w:tcW w:type="dxa" w:w="2160"/>
          </w:tcPr>
          <w:p>
            <w:r>
              <w:rPr>
                <w:sz w:val="18"/>
              </w:rPr>
              <w:t>chore: batch commit — enterprise hardening, coverage expansion, k8s infra, monit</w:t>
            </w:r>
          </w:p>
        </w:tc>
        <w:tc>
          <w:tcPr>
            <w:tcW w:type="dxa" w:w="2160"/>
          </w:tcPr>
          <w:p>
            <w:r>
              <w:rPr>
                <w:sz w:val="18"/>
              </w:rPr>
              <w:t>Bappadala Rohith Kumar Naidu</w:t>
            </w:r>
          </w:p>
        </w:tc>
      </w:tr>
      <w:tr>
        <w:tc>
          <w:tcPr>
            <w:tcW w:type="dxa" w:w="2160"/>
          </w:tcPr>
          <w:p>
            <w:r>
              <w:rPr>
                <w:sz w:val="18"/>
              </w:rPr>
              <w:t>3d39db0</w:t>
            </w:r>
          </w:p>
        </w:tc>
        <w:tc>
          <w:tcPr>
            <w:tcW w:type="dxa" w:w="2160"/>
          </w:tcPr>
          <w:p>
            <w:r>
              <w:rPr>
                <w:sz w:val="18"/>
              </w:rPr>
              <w:t>2026-06-28</w:t>
            </w:r>
          </w:p>
        </w:tc>
        <w:tc>
          <w:tcPr>
            <w:tcW w:type="dxa" w:w="2160"/>
          </w:tcPr>
          <w:p>
            <w:r>
              <w:rPr>
                <w:sz w:val="18"/>
              </w:rPr>
              <w:t>test(frontend): add providers-slice tests, expand page coverage to 95%, add app/</w:t>
            </w:r>
          </w:p>
        </w:tc>
        <w:tc>
          <w:tcPr>
            <w:tcW w:type="dxa" w:w="2160"/>
          </w:tcPr>
          <w:p>
            <w:r>
              <w:rPr>
                <w:sz w:val="18"/>
              </w:rPr>
              <w:t>Bappadala Rohith Kumar Naidu</w:t>
            </w:r>
          </w:p>
        </w:tc>
      </w:tr>
      <w:tr>
        <w:tc>
          <w:tcPr>
            <w:tcW w:type="dxa" w:w="2160"/>
          </w:tcPr>
          <w:p>
            <w:r>
              <w:rPr>
                <w:sz w:val="18"/>
              </w:rPr>
              <w:t>fe73c60</w:t>
            </w:r>
          </w:p>
        </w:tc>
        <w:tc>
          <w:tcPr>
            <w:tcW w:type="dxa" w:w="2160"/>
          </w:tcPr>
          <w:p>
            <w:r>
              <w:rPr>
                <w:sz w:val="18"/>
              </w:rPr>
              <w:t>2026-06-28</w:t>
            </w:r>
          </w:p>
        </w:tc>
        <w:tc>
          <w:tcPr>
            <w:tcW w:type="dxa" w:w="2160"/>
          </w:tcPr>
          <w:p>
            <w:r>
              <w:rPr>
                <w:sz w:val="18"/>
              </w:rPr>
              <w:t>test(all): close provider test coverage plan — 42 new tests across 4 layers</w:t>
            </w:r>
          </w:p>
        </w:tc>
        <w:tc>
          <w:tcPr>
            <w:tcW w:type="dxa" w:w="2160"/>
          </w:tcPr>
          <w:p>
            <w:r>
              <w:rPr>
                <w:sz w:val="18"/>
              </w:rPr>
              <w:t>Bappadala Rohith Kumar Naidu</w:t>
            </w:r>
          </w:p>
        </w:tc>
      </w:tr>
      <w:tr>
        <w:tc>
          <w:tcPr>
            <w:tcW w:type="dxa" w:w="2160"/>
          </w:tcPr>
          <w:p>
            <w:r>
              <w:rPr>
                <w:sz w:val="18"/>
              </w:rPr>
              <w:t>7410a55</w:t>
            </w:r>
          </w:p>
        </w:tc>
        <w:tc>
          <w:tcPr>
            <w:tcW w:type="dxa" w:w="2160"/>
          </w:tcPr>
          <w:p>
            <w:r>
              <w:rPr>
                <w:sz w:val="18"/>
              </w:rPr>
              <w:t>2026-06-28</w:t>
            </w:r>
          </w:p>
        </w:tc>
        <w:tc>
          <w:tcPr>
            <w:tcW w:type="dxa" w:w="2160"/>
          </w:tcPr>
          <w:p>
            <w:r>
              <w:rPr>
                <w:sz w:val="18"/>
              </w:rPr>
              <w:t>feat: enterprise provider management system with custom API key support</w:t>
            </w:r>
          </w:p>
        </w:tc>
        <w:tc>
          <w:tcPr>
            <w:tcW w:type="dxa" w:w="2160"/>
          </w:tcPr>
          <w:p>
            <w:r>
              <w:rPr>
                <w:sz w:val="18"/>
              </w:rPr>
              <w:t>Bappadala Rohith Kumar Naidu</w:t>
            </w:r>
          </w:p>
        </w:tc>
      </w:tr>
      <w:tr>
        <w:tc>
          <w:tcPr>
            <w:tcW w:type="dxa" w:w="2160"/>
          </w:tcPr>
          <w:p>
            <w:r>
              <w:rPr>
                <w:sz w:val="18"/>
              </w:rPr>
              <w:t>fcf40e7</w:t>
            </w:r>
          </w:p>
        </w:tc>
        <w:tc>
          <w:tcPr>
            <w:tcW w:type="dxa" w:w="2160"/>
          </w:tcPr>
          <w:p>
            <w:r>
              <w:rPr>
                <w:sz w:val="18"/>
              </w:rPr>
              <w:t>2026-06-28</w:t>
            </w:r>
          </w:p>
        </w:tc>
        <w:tc>
          <w:tcPr>
            <w:tcW w:type="dxa" w:w="2160"/>
          </w:tcPr>
          <w:p>
            <w:r>
              <w:rPr>
                <w:sz w:val="18"/>
              </w:rPr>
              <w:t>test(frontend): expand 40+ test suites to raise coverage to 95% lines</w:t>
            </w:r>
          </w:p>
        </w:tc>
        <w:tc>
          <w:tcPr>
            <w:tcW w:type="dxa" w:w="2160"/>
          </w:tcPr>
          <w:p>
            <w:r>
              <w:rPr>
                <w:sz w:val="18"/>
              </w:rPr>
              <w:t>Bappadala Rohith Kumar Naidu</w:t>
            </w:r>
          </w:p>
        </w:tc>
      </w:tr>
      <w:tr>
        <w:tc>
          <w:tcPr>
            <w:tcW w:type="dxa" w:w="2160"/>
          </w:tcPr>
          <w:p>
            <w:r>
              <w:rPr>
                <w:sz w:val="18"/>
              </w:rPr>
              <w:t>3c9283f</w:t>
            </w:r>
          </w:p>
        </w:tc>
        <w:tc>
          <w:tcPr>
            <w:tcW w:type="dxa" w:w="2160"/>
          </w:tcPr>
          <w:p>
            <w:r>
              <w:rPr>
                <w:sz w:val="18"/>
              </w:rPr>
              <w:t>2026-06-28</w:t>
            </w:r>
          </w:p>
        </w:tc>
        <w:tc>
          <w:tcPr>
            <w:tcW w:type="dxa" w:w="2160"/>
          </w:tcPr>
          <w:p>
            <w:r>
              <w:rPr>
                <w:sz w:val="18"/>
              </w:rPr>
              <w:t>test(frontend): add 3 new test suites (EnterpriseClientAppHooks, MapBackgroundIn</w:t>
            </w:r>
          </w:p>
        </w:tc>
        <w:tc>
          <w:tcPr>
            <w:tcW w:type="dxa" w:w="2160"/>
          </w:tcPr>
          <w:p>
            <w:r>
              <w:rPr>
                <w:sz w:val="18"/>
              </w:rPr>
              <w:t>Bappadala Rohith Kumar Naidu</w:t>
            </w:r>
          </w:p>
        </w:tc>
      </w:tr>
      <w:tr>
        <w:tc>
          <w:tcPr>
            <w:tcW w:type="dxa" w:w="2160"/>
          </w:tcPr>
          <w:p>
            <w:r>
              <w:rPr>
                <w:sz w:val="18"/>
              </w:rPr>
              <w:t>153faa3</w:t>
            </w:r>
          </w:p>
        </w:tc>
        <w:tc>
          <w:tcPr>
            <w:tcW w:type="dxa" w:w="2160"/>
          </w:tcPr>
          <w:p>
            <w:r>
              <w:rPr>
                <w:sz w:val="18"/>
              </w:rPr>
              <w:t>2026-06-28</w:t>
            </w:r>
          </w:p>
        </w:tc>
        <w:tc>
          <w:tcPr>
            <w:tcW w:type="dxa" w:w="2160"/>
          </w:tcPr>
          <w:p>
            <w:r>
              <w:rPr>
                <w:sz w:val="18"/>
              </w:rPr>
              <w:t>fix(frontend): add SSR guards to QREmergencyCard and EnterpriseClientAppHooks</w:t>
            </w:r>
          </w:p>
        </w:tc>
        <w:tc>
          <w:tcPr>
            <w:tcW w:type="dxa" w:w="2160"/>
          </w:tcPr>
          <w:p>
            <w:r>
              <w:rPr>
                <w:sz w:val="18"/>
              </w:rPr>
              <w:t>Bappadala Rohith Kumar Naidu</w:t>
            </w:r>
          </w:p>
        </w:tc>
      </w:tr>
      <w:tr>
        <w:tc>
          <w:tcPr>
            <w:tcW w:type="dxa" w:w="2160"/>
          </w:tcPr>
          <w:p>
            <w:r>
              <w:rPr>
                <w:sz w:val="18"/>
              </w:rPr>
              <w:t>87043b8</w:t>
            </w:r>
          </w:p>
        </w:tc>
        <w:tc>
          <w:tcPr>
            <w:tcW w:type="dxa" w:w="2160"/>
          </w:tcPr>
          <w:p>
            <w:r>
              <w:rPr>
                <w:sz w:val="18"/>
              </w:rPr>
              <w:t>2026-06-28</w:t>
            </w:r>
          </w:p>
        </w:tc>
        <w:tc>
          <w:tcPr>
            <w:tcW w:type="dxa" w:w="2160"/>
          </w:tcPr>
          <w:p>
            <w:r>
              <w:rPr>
                <w:sz w:val="18"/>
              </w:rPr>
              <w:t>chore: raise coverage thresholds and update agent docs</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385</w:t>
            </w:r>
          </w:p>
        </w:tc>
      </w:tr>
      <w:tr>
        <w:tc>
          <w:tcPr>
            <w:tcW w:type="dxa" w:w="4320"/>
          </w:tcPr>
          <w:p>
            <w:r>
              <w:rPr>
                <w:sz w:val="18"/>
              </w:rPr>
              <w:t>Mermaid Diagrams</w:t>
            </w:r>
          </w:p>
        </w:tc>
        <w:tc>
          <w:tcPr>
            <w:tcW w:type="dxa" w:w="4320"/>
          </w:tcPr>
          <w:p>
            <w:r>
              <w:rPr>
                <w:sz w:val="18"/>
              </w:rPr>
              <w:t>781</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2026-07-01 23:08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