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359" w:before="478" w:line="657" w:lineRule="atLeast"/>
        <w:ind w:right="0" w:firstLine="0" w:left="0"/>
        <w:rPr>
          <w:b/>
          <w:bCs/>
          <w:color w:val="auto"/>
          <w:sz w:val="56"/>
          <w:szCs w:val="56"/>
        </w:rPr>
      </w:pPr>
      <w:r>
        <w:rPr>
          <w:rFonts w:ascii="Liberation Sans" w:hAnsi="Liberation Sans" w:eastAsia="Liberation Sans" w:cs="Liberation Sans"/>
          <w:b/>
          <w:bCs/>
          <w:color w:val="auto"/>
          <w:spacing w:val="-22"/>
          <w:sz w:val="56"/>
          <w:szCs w:val="56"/>
        </w:rPr>
        <w:t xml:space="preserve">bGeigieZen NFW: Simplified Assembly Guide</w:t>
      </w:r>
      <w:r>
        <w:rPr>
          <w:b/>
          <w:bCs/>
          <w:color w:val="auto"/>
          <w:sz w:val="56"/>
          <w:szCs w:val="56"/>
        </w:rPr>
      </w:r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359" w:before="0" w:line="448" w:lineRule="atLeast"/>
        <w:ind w:right="0" w:firstLine="0" w:left="0"/>
        <w:rPr>
          <w:color w:val="auto"/>
        </w:rPr>
      </w:pPr>
      <w:r>
        <w:rPr>
          <w:rFonts w:ascii="Liberation Sans" w:hAnsi="Liberation Sans" w:eastAsia="Liberation Sans" w:cs="Liberation Sans"/>
          <w:b/>
          <w:color w:val="auto"/>
          <w:spacing w:val="-15"/>
          <w:sz w:val="39"/>
        </w:rPr>
        <w:t xml:space="preserve">Safety Warnings</w:t>
      </w:r>
      <w:r>
        <w:rPr>
          <w:color w:val="auto"/>
        </w:rPr>
      </w:r>
    </w:p>
    <w:p>
      <w:pPr>
        <w:pStyle w:val="66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/>
        <w:rPr>
          <w:color w:val="auto"/>
        </w:rPr>
      </w:pPr>
      <w:r>
        <w:rPr>
          <w:rFonts w:ascii="Liberation Sans" w:hAnsi="Liberation Sans" w:eastAsia="Liberation Sans" w:cs="Liberation Sans"/>
          <w:color w:val="auto"/>
          <w:sz w:val="24"/>
        </w:rPr>
        <w:t xml:space="preserve">Work in a well-ventilated area (solder smoke is hazardous)</w:t>
      </w:r>
      <w:r>
        <w:rPr>
          <w:color w:val="auto"/>
        </w:rPr>
      </w:r>
    </w:p>
    <w:p>
      <w:pPr>
        <w:pStyle w:val="66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/>
        <w:rPr>
          <w:color w:val="auto"/>
        </w:rPr>
      </w:pPr>
      <w:r>
        <w:rPr>
          <w:rFonts w:ascii="Liberation Sans" w:hAnsi="Liberation Sans" w:eastAsia="Liberation Sans" w:cs="Liberation Sans"/>
          <w:color w:val="auto"/>
          <w:sz w:val="24"/>
        </w:rPr>
        <w:t xml:space="preserve">Wear safety glasses when cutting leads</w:t>
      </w:r>
      <w:r>
        <w:rPr>
          <w:color w:val="auto"/>
        </w:rPr>
      </w:r>
    </w:p>
    <w:p>
      <w:pPr>
        <w:pStyle w:val="66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/>
        <w:rPr>
          <w:color w:val="auto"/>
        </w:rPr>
      </w:pPr>
      <w:r>
        <w:rPr>
          <w:rFonts w:ascii="Liberation Sans" w:hAnsi="Liberation Sans" w:eastAsia="Liberation Sans" w:cs="Liberation Sans"/>
          <w:color w:val="auto"/>
          <w:sz w:val="24"/>
        </w:rPr>
        <w:t xml:space="preserve">Soldering iron temperature: 200-350°C (400-650°F)</w:t>
      </w:r>
      <w:r>
        <w:rPr>
          <w:color w:val="auto"/>
        </w:rPr>
      </w:r>
    </w:p>
    <w:p>
      <w:pPr>
        <w:pStyle w:val="66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/>
        <w:rPr>
          <w:color w:val="auto"/>
        </w:rPr>
      </w:pPr>
      <w:r>
        <w:rPr>
          <w:rFonts w:ascii="Liberation Sans" w:hAnsi="Liberation Sans" w:eastAsia="Liberation Sans" w:cs="Liberation Sans"/>
          <w:color w:val="auto"/>
          <w:sz w:val="24"/>
        </w:rPr>
        <w:t xml:space="preserve">Handle components gently, especially the LND_7317 pancake sensor (mica covering is easily damaged)</w:t>
      </w:r>
      <w:r>
        <w:rPr>
          <w:color w:val="auto"/>
        </w:rPr>
      </w:r>
    </w:p>
    <w:p>
      <w:pPr>
        <w:pStyle w:val="66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/>
        <w:rPr>
          <w:color w:val="auto"/>
        </w:rPr>
      </w:pPr>
      <w:r>
        <w:rPr>
          <w:rFonts w:ascii="Liberation Sans" w:hAnsi="Liberation Sans" w:eastAsia="Liberation Sans" w:cs="Liberation Sans"/>
          <w:color w:val="auto"/>
          <w:sz w:val="24"/>
        </w:rPr>
        <w:t xml:space="preserve">NEVER short circuit an 18650 battery (fire/explosion hazard)</w:t>
      </w:r>
      <w:r>
        <w:rPr>
          <w:color w:val="auto"/>
        </w:rPr>
      </w:r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359" w:before="0" w:line="448" w:lineRule="atLeast"/>
        <w:ind w:right="0" w:firstLine="0" w:left="0"/>
        <w:rPr>
          <w:color w:val="auto"/>
        </w:rPr>
      </w:pPr>
      <w:r>
        <w:rPr>
          <w:rFonts w:ascii="Liberation Sans" w:hAnsi="Liberation Sans" w:eastAsia="Liberation Sans" w:cs="Liberation Sans"/>
          <w:b/>
          <w:color w:val="auto"/>
          <w:spacing w:val="-15"/>
          <w:sz w:val="39"/>
        </w:rPr>
        <w:t xml:space="preserve">Required Tools/Parts</w:t>
      </w:r>
      <w:r>
        <w:rPr>
          <w:color w:val="auto"/>
        </w:rPr>
      </w:r>
    </w:p>
    <w:p>
      <w:pPr>
        <w:pStyle w:val="66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/>
        <w:rPr>
          <w:color w:val="auto"/>
        </w:rPr>
      </w:pPr>
      <w:r>
        <w:rPr>
          <w:rFonts w:ascii="Liberation Sans" w:hAnsi="Liberation Sans" w:eastAsia="Liberation Sans" w:cs="Liberation Sans"/>
          <w:color w:val="auto"/>
          <w:sz w:val="24"/>
        </w:rPr>
        <w:t xml:space="preserve">Soldering iron with fine tip and solder (60/40)</w:t>
      </w:r>
      <w:r>
        <w:rPr>
          <w:color w:val="auto"/>
        </w:rPr>
      </w:r>
    </w:p>
    <w:p>
      <w:pPr>
        <w:pStyle w:val="66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/>
        <w:rPr>
          <w:color w:val="auto"/>
        </w:rPr>
      </w:pPr>
      <w:r>
        <w:rPr>
          <w:rFonts w:ascii="Liberation Sans" w:hAnsi="Liberation Sans" w:eastAsia="Liberation Sans" w:cs="Liberation Sans"/>
          <w:color w:val="auto"/>
          <w:sz w:val="24"/>
        </w:rPr>
        <w:t xml:space="preserve">Nippers for cutting pin headers</w:t>
      </w:r>
      <w:r>
        <w:rPr>
          <w:color w:val="auto"/>
        </w:rPr>
      </w:r>
    </w:p>
    <w:p>
      <w:pPr>
        <w:pStyle w:val="66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/>
        <w:rPr>
          <w:color w:val="auto"/>
        </w:rPr>
      </w:pPr>
      <w:r>
        <w:rPr>
          <w:rFonts w:ascii="Liberation Sans" w:hAnsi="Liberation Sans" w:eastAsia="Liberation Sans" w:cs="Liberation Sans"/>
          <w:color w:val="auto"/>
          <w:sz w:val="24"/>
        </w:rPr>
        <w:t xml:space="preserve">Screwdrivers (small flat-head and Phillips)</w:t>
      </w:r>
      <w:r>
        <w:rPr>
          <w:color w:val="auto"/>
        </w:rPr>
      </w:r>
    </w:p>
    <w:p>
      <w:pPr>
        <w:pStyle w:val="66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/>
        <w:rPr>
          <w:color w:val="auto"/>
        </w:rPr>
      </w:pPr>
      <w:r>
        <w:rPr>
          <w:rFonts w:ascii="Liberation Sans" w:hAnsi="Liberation Sans" w:eastAsia="Liberation Sans" w:cs="Liberation Sans"/>
          <w:color w:val="auto"/>
          <w:sz w:val="24"/>
        </w:rPr>
        <w:t xml:space="preserve">USB-C cable for programming/charging</w:t>
      </w:r>
      <w:r>
        <w:rPr>
          <w:color w:val="auto"/>
        </w:rPr>
      </w:r>
    </w:p>
    <w:p>
      <w:pPr>
        <w:pStyle w:val="66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/>
        <w:rPr>
          <w:color w:val="auto"/>
        </w:rPr>
      </w:pPr>
      <w:r>
        <w:rPr>
          <w:rFonts w:ascii="Liberation Sans" w:hAnsi="Liberation Sans" w:eastAsia="Liberation Sans" w:cs="Liberation Sans"/>
          <w:color w:val="auto"/>
          <w:sz w:val="24"/>
        </w:rPr>
        <w:t xml:space="preserve">Optional: Isopropyl alcohol for cleaning flux</w:t>
      </w:r>
      <w:r>
        <w:rPr>
          <w:color w:val="auto"/>
        </w:rPr>
      </w:r>
    </w:p>
    <w:p>
      <w:pPr>
        <w:pStyle w:val="66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/>
        <w:rPr>
          <w:color w:val="auto"/>
        </w:rPr>
      </w:pPr>
      <w:r>
        <w:rPr>
          <w:rFonts w:ascii="Liberation Sans" w:hAnsi="Liberation Sans" w:eastAsia="Liberation Sans" w:cs="Liberation Sans"/>
          <w:color w:val="auto"/>
          <w:sz w:val="24"/>
        </w:rPr>
        <w:t xml:space="preserve">bGeigieZen NFW kit parts are below</w:t>
      </w:r>
      <w:r>
        <w:rPr>
          <w:color w:val="auto"/>
        </w:rPr>
      </w:r>
    </w:p>
    <w:p>
      <w:pPr>
        <w:pStyle w:val="66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/>
        <w:rPr>
          <w:rFonts w:ascii="Liberation Sans" w:hAnsi="Liberation Sans" w:eastAsia="Liberation Sans" w:cs="Liberation Sans"/>
          <w:color w:val="auto"/>
          <w:sz w:val="24"/>
          <w:szCs w:val="24"/>
        </w:rPr>
      </w:pPr>
      <w:r>
        <w:rPr>
          <w:rFonts w:ascii="Liberation Sans" w:hAnsi="Liberation Sans" w:eastAsia="Liberation Sans" w:cs="Liberation Sans"/>
          <w:color w:val="auto"/>
          <w:sz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83505" cy="308175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3169342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4683505" cy="30817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68.78pt;height:242.66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Liberation Sans" w:hAnsi="Liberation Sans" w:eastAsia="Liberation Sans" w:cs="Liberation Sans"/>
          <w:color w:val="auto"/>
          <w:sz w:val="24"/>
          <w:highlight w:val="none"/>
        </w:rPr>
      </w:r>
      <w:r>
        <w:rPr>
          <w:rFonts w:ascii="Liberation Sans" w:hAnsi="Liberation Sans" w:eastAsia="Liberation Sans" w:cs="Liberation Sans"/>
          <w:color w:val="auto"/>
          <w:sz w:val="24"/>
          <w:highlight w:val="none"/>
        </w:rPr>
      </w:r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359" w:before="0" w:line="448" w:lineRule="atLeast"/>
        <w:ind w:right="0" w:firstLine="0" w:left="0"/>
        <w:rPr>
          <w:color w:val="auto"/>
        </w:rPr>
      </w:pPr>
      <w:r>
        <w:rPr>
          <w:rFonts w:ascii="Liberation Sans" w:hAnsi="Liberation Sans" w:eastAsia="Liberation Sans" w:cs="Liberation Sans"/>
          <w:b/>
          <w:color w:val="auto"/>
          <w:spacing w:val="-15"/>
          <w:sz w:val="39"/>
        </w:rPr>
        <w:t xml:space="preserve">Extra Components</w:t>
      </w:r>
      <w:r>
        <w:rPr>
          <w:color w:val="auto"/>
        </w:rPr>
      </w:r>
    </w:p>
    <w:p>
      <w:pPr>
        <w:pStyle w:val="66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/>
        <w:rPr>
          <w:color w:val="auto"/>
        </w:rPr>
      </w:pPr>
      <w:r>
        <w:rPr>
          <w:rFonts w:ascii="Liberation Sans" w:hAnsi="Liberation Sans" w:eastAsia="Liberation Sans" w:cs="Liberation Sans"/>
          <w:color w:val="auto"/>
          <w:sz w:val="24"/>
        </w:rPr>
        <w:t xml:space="preserve">Battery: 650 mm 3.7V 3000mA unprotected flat-top type </w:t>
      </w:r>
      <w:r>
        <w:rPr>
          <w:color w:val="auto"/>
        </w:rPr>
      </w:r>
    </w:p>
    <w:p>
      <w:pPr>
        <w:pStyle w:val="66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/>
        <w:rPr>
          <w:rFonts w:ascii="Liberation Sans" w:hAnsi="Liberation Sans" w:eastAsia="Liberation Sans" w:cs="Liberation Sans"/>
          <w:color w:val="auto"/>
          <w:sz w:val="24"/>
          <w:szCs w:val="24"/>
        </w:rPr>
      </w:pPr>
      <w:r>
        <w:rPr>
          <w:rFonts w:ascii="Liberation Sans" w:hAnsi="Liberation Sans" w:eastAsia="Liberation Sans" w:cs="Liberation Sans"/>
          <w:color w:val="auto"/>
          <w:sz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104775" cy="1881923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802580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4104775" cy="18819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23.21pt;height:148.18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Liberation Sans" w:hAnsi="Liberation Sans" w:eastAsia="Liberation Sans" w:cs="Liberation Sans"/>
          <w:color w:val="auto"/>
          <w:sz w:val="24"/>
          <w:highlight w:val="none"/>
        </w:rPr>
      </w:r>
      <w:r>
        <w:rPr>
          <w:rFonts w:ascii="Liberation Sans" w:hAnsi="Liberation Sans" w:eastAsia="Liberation Sans" w:cs="Liberation Sans"/>
          <w:color w:val="auto"/>
          <w:sz w:val="24"/>
          <w:highlight w:val="none"/>
        </w:rPr>
      </w:r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359" w:before="0" w:line="448" w:lineRule="atLeast"/>
        <w:ind w:right="0" w:firstLine="0" w:left="0"/>
        <w:rPr>
          <w:color w:val="auto"/>
        </w:rPr>
      </w:pPr>
      <w:r>
        <w:rPr>
          <w:rFonts w:ascii="Liberation Sans" w:hAnsi="Liberation Sans" w:eastAsia="Liberation Sans" w:cs="Liberation Sans"/>
          <w:b/>
          <w:color w:val="auto"/>
          <w:spacing w:val="-15"/>
          <w:sz w:val="39"/>
        </w:rPr>
        <w:t xml:space="preserve">Assembly Steps</w:t>
      </w:r>
      <w:r>
        <w:rPr>
          <w:color w:val="auto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359" w:before="0" w:line="358" w:lineRule="atLeast"/>
        <w:ind w:right="0" w:firstLine="0" w:left="0"/>
        <w:rPr>
          <w:color w:val="auto"/>
        </w:rPr>
      </w:pPr>
      <w:r>
        <w:rPr>
          <w:rFonts w:ascii="Liberation Sans" w:hAnsi="Liberation Sans" w:eastAsia="Liberation Sans" w:cs="Liberation Sans"/>
          <w:b/>
          <w:color w:val="auto"/>
          <w:spacing w:val="-15"/>
          <w:sz w:val="28"/>
        </w:rPr>
        <w:t xml:space="preserve">1. Prepare the Board</w:t>
      </w:r>
      <w:r>
        <w:rPr>
          <w:color w:val="auto"/>
        </w:rPr>
      </w:r>
    </w:p>
    <w:p>
      <w:pPr>
        <w:pStyle w:val="66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/>
        <w:rPr>
          <w:color w:val="auto"/>
        </w:rPr>
      </w:pPr>
      <w:r>
        <w:rPr>
          <w:rFonts w:ascii="Liberation Sans" w:hAnsi="Liberation Sans" w:eastAsia="Liberation Sans" w:cs="Liberation Sans"/>
          <w:color w:val="auto"/>
          <w:sz w:val="24"/>
        </w:rPr>
        <w:t xml:space="preserve">Solder the 2×15 pin (#8 in parts picture) connector to the board</w:t>
      </w:r>
      <w:r>
        <w:rPr>
          <w:color w:val="auto"/>
        </w:rPr>
      </w:r>
    </w:p>
    <w:p>
      <w:pPr>
        <w:pStyle w:val="664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/>
        <w:rPr>
          <w:color w:val="auto"/>
        </w:rPr>
      </w:pPr>
      <w:r>
        <w:rPr>
          <w:rFonts w:ascii="Liberation Sans" w:hAnsi="Liberation Sans" w:eastAsia="Liberation Sans" w:cs="Liberation Sans"/>
          <w:color w:val="auto"/>
          <w:sz w:val="24"/>
        </w:rPr>
        <w:t xml:space="preserve">Place the pin connector with top up on the board(#5 in parts picture) , turn over the board while holding the pin header</w:t>
      </w:r>
      <w:r>
        <w:rPr>
          <w:color w:val="auto"/>
        </w:rPr>
      </w:r>
    </w:p>
    <w:p>
      <w:pPr>
        <w:pStyle w:val="664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/>
        <w:rPr>
          <w:color w:val="auto"/>
        </w:rPr>
      </w:pPr>
      <w:r>
        <w:rPr>
          <w:rFonts w:ascii="Liberation Sans" w:hAnsi="Liberation Sans" w:eastAsia="Liberation Sans" w:cs="Liberation Sans"/>
          <w:color w:val="auto"/>
          <w:sz w:val="24"/>
        </w:rPr>
        <w:t xml:space="preserve">Solder one corner pin, check alignment, then solder remaining pins</w:t>
      </w:r>
      <w:r>
        <w:rPr>
          <w:color w:val="auto"/>
        </w:rPr>
      </w:r>
    </w:p>
    <w:p>
      <w:pPr>
        <w:pStyle w:val="664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/>
        <w:rPr>
          <w:color w:val="auto"/>
        </w:rPr>
      </w:pPr>
      <w:r>
        <w:rPr>
          <w:rFonts w:ascii="Liberation Sans" w:hAnsi="Liberation Sans" w:eastAsia="Liberation Sans" w:cs="Liberation Sans"/>
          <w:color w:val="auto"/>
          <w:sz w:val="24"/>
        </w:rPr>
        <w:t xml:space="preserve">Solder the 1×3 pin header(#7 in parts picture) for the Safepulse (#13 in parts picture)</w:t>
      </w:r>
      <w:r>
        <w:rPr>
          <w:color w:val="auto"/>
        </w:rPr>
      </w:r>
    </w:p>
    <w:p>
      <w:pPr>
        <w:pStyle w:val="664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/>
        <w:rPr>
          <w:color w:val="auto"/>
        </w:rPr>
      </w:pPr>
      <w:r>
        <w:rPr>
          <w:rFonts w:ascii="Liberation Sans" w:hAnsi="Liberation Sans" w:eastAsia="Liberation Sans" w:cs="Liberation Sans"/>
          <w:color w:val="auto"/>
          <w:sz w:val="24"/>
        </w:rPr>
        <w:t xml:space="preserve">Solder the 1×2 pin header(#7 in parts picture) for the Safepulse(#13 in parts picture)</w:t>
      </w:r>
      <w:r>
        <w:rPr>
          <w:color w:val="auto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359" w:before="0" w:line="358" w:lineRule="atLeast"/>
        <w:ind w:right="0" w:firstLine="0" w:left="0"/>
        <w:rPr>
          <w:color w:val="auto"/>
        </w:rPr>
      </w:pPr>
      <w:r>
        <w:rPr>
          <w:rFonts w:ascii="Liberation Sans" w:hAnsi="Liberation Sans" w:eastAsia="Liberation Sans" w:cs="Liberation Sans"/>
          <w:b/>
          <w:color w:val="auto"/>
          <w:spacing w:val="-15"/>
          <w:sz w:val="28"/>
        </w:rPr>
        <w:t xml:space="preserve">2. Install Diode, Fuse, and Wireless Charger Connector</w:t>
      </w:r>
      <w:r>
        <w:rPr>
          <w:color w:val="auto"/>
        </w:rPr>
      </w:r>
    </w:p>
    <w:p>
      <w:pPr>
        <w:pStyle w:val="664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/>
        <w:rPr>
          <w:color w:val="auto"/>
        </w:rPr>
      </w:pPr>
      <w:r>
        <w:rPr>
          <w:rFonts w:ascii="Liberation Sans" w:hAnsi="Liberation Sans" w:eastAsia="Liberation Sans" w:cs="Liberation Sans"/>
          <w:color w:val="auto"/>
          <w:sz w:val="24"/>
        </w:rPr>
        <w:t xml:space="preserve">Place the diode(#17 in parts picture) with the white band pointed to the fuse (#15 in parts picture)</w:t>
      </w:r>
      <w:r/>
      <w:r>
        <w:rPr>
          <w:rFonts w:ascii="Liberation Sans" w:hAnsi="Liberation Sans" w:eastAsia="Liberation Sans" w:cs="Liberation Sans"/>
          <w:color w:val="auto"/>
          <w:sz w:val="24"/>
        </w:rPr>
      </w:r>
      <w:r>
        <w:rPr>
          <w:color w:val="auto"/>
        </w:rPr>
      </w:r>
    </w:p>
    <w:p>
      <w:pPr>
        <w:pStyle w:val="664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/>
        <w:rPr>
          <w:color w:val="auto"/>
        </w:rPr>
      </w:pPr>
      <w:r>
        <w:rPr>
          <w:rFonts w:ascii="Liberation Sans" w:hAnsi="Liberation Sans" w:eastAsia="Liberation Sans" w:cs="Liberation Sans"/>
          <w:color w:val="auto"/>
          <w:sz w:val="24"/>
        </w:rPr>
        <w:t xml:space="preserve">Check orientation and placement carefully</w:t>
      </w:r>
      <w:r>
        <w:rPr>
          <w:color w:val="auto"/>
        </w:rPr>
      </w:r>
    </w:p>
    <w:p>
      <w:pPr>
        <w:pStyle w:val="664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/>
        <w:rPr>
          <w:color w:val="auto"/>
        </w:rPr>
      </w:pPr>
      <w:r>
        <w:rPr>
          <w:rFonts w:ascii="Liberation Sans" w:hAnsi="Liberation Sans" w:eastAsia="Liberation Sans" w:cs="Liberation Sans"/>
          <w:color w:val="auto"/>
          <w:sz w:val="24"/>
        </w:rPr>
        <w:t xml:space="preserve">Solder the diode, fuse, and the wireless charger connector in place </w:t>
      </w:r>
      <w:r>
        <w:rPr>
          <w:color w:val="auto"/>
        </w:rPr>
      </w:r>
    </w:p>
    <w:p>
      <w:pPr>
        <w:pStyle w:val="664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/>
        <w:rPr>
          <w:rFonts w:ascii="Liberation Sans" w:hAnsi="Liberation Sans" w:eastAsia="Liberation Sans" w:cs="Liberation Sans"/>
          <w:color w:val="auto"/>
          <w:sz w:val="24"/>
          <w:szCs w:val="24"/>
        </w:rPr>
      </w:pPr>
      <w:r>
        <w:rPr>
          <w:color w:val="auto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38700" cy="247650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799119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4838699" cy="24764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81.00pt;height:195.0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color w:val="auto"/>
          <w:highlight w:val="none"/>
        </w:rPr>
      </w:r>
      <w:r>
        <w:rPr>
          <w:color w:val="auto"/>
          <w:highlight w:val="none"/>
        </w:rPr>
      </w:r>
    </w:p>
    <w:p>
      <w:pPr>
        <w:pStyle w:val="664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/>
        <w:rPr>
          <w:color w:val="auto"/>
        </w:rPr>
      </w:pPr>
      <w:r>
        <w:rPr>
          <w:rFonts w:ascii="Liberation Sans" w:hAnsi="Liberation Sans" w:eastAsia="Liberation Sans" w:cs="Liberation Sans"/>
          <w:color w:val="auto"/>
          <w:sz w:val="24"/>
        </w:rPr>
        <w:t xml:space="preserve">Cut the extra length of the leads of the diode off.</w:t>
      </w:r>
      <w:r>
        <w:rPr>
          <w:color w:val="auto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359" w:before="0" w:line="358" w:lineRule="atLeast"/>
        <w:ind w:right="0" w:firstLine="0" w:left="0"/>
        <w:rPr>
          <w:color w:val="auto"/>
        </w:rPr>
      </w:pPr>
      <w:r>
        <w:rPr>
          <w:rFonts w:ascii="Liberation Sans" w:hAnsi="Liberation Sans" w:eastAsia="Liberation Sans" w:cs="Liberation Sans"/>
          <w:b/>
          <w:color w:val="auto"/>
          <w:spacing w:val="-15"/>
          <w:sz w:val="28"/>
        </w:rPr>
        <w:t xml:space="preserve">3. Install the Safepulse Module</w:t>
      </w:r>
      <w:r>
        <w:rPr>
          <w:color w:val="auto"/>
        </w:rPr>
      </w:r>
    </w:p>
    <w:p>
      <w:pPr>
        <w:pStyle w:val="664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/>
        <w:rPr>
          <w:color w:val="auto"/>
        </w:rPr>
      </w:pPr>
      <w:r>
        <w:rPr>
          <w:rFonts w:ascii="Liberation Sans" w:hAnsi="Liberation Sans" w:eastAsia="Liberation Sans" w:cs="Liberation Sans"/>
          <w:color w:val="auto"/>
          <w:sz w:val="24"/>
        </w:rPr>
        <w:t xml:space="preserve">Position the board with the backside up </w:t>
      </w:r>
      <w:r>
        <w:rPr>
          <w:color w:val="auto"/>
        </w:rPr>
      </w:r>
    </w:p>
    <w:p>
      <w:pPr>
        <w:pStyle w:val="664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/>
        <w:rPr>
          <w:color w:val="auto"/>
        </w:rPr>
      </w:pPr>
      <w:r>
        <w:rPr>
          <w:rFonts w:ascii="Liberation Sans" w:hAnsi="Liberation Sans" w:eastAsia="Liberation Sans" w:cs="Liberation Sans"/>
          <w:color w:val="auto"/>
          <w:sz w:val="24"/>
        </w:rPr>
        <w:t xml:space="preserve">Solder all pins of the 3 pins header and the 2 pin header on the board</w:t>
      </w:r>
      <w:r>
        <w:rPr>
          <w:color w:val="auto"/>
        </w:rPr>
      </w:r>
    </w:p>
    <w:p>
      <w:pPr>
        <w:pStyle w:val="664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/>
        <w:rPr>
          <w:color w:val="auto"/>
        </w:rPr>
      </w:pPr>
      <w:r>
        <w:rPr>
          <w:rFonts w:ascii="Liberation Sans" w:hAnsi="Liberation Sans" w:eastAsia="Liberation Sans" w:cs="Liberation Sans"/>
          <w:color w:val="auto"/>
          <w:sz w:val="24"/>
        </w:rPr>
        <w:t xml:space="preserve">place the safepulse and solder the </w:t>
      </w:r>
      <w:r>
        <w:rPr>
          <w:rFonts w:ascii="Liberation Sans" w:hAnsi="Liberation Sans" w:eastAsia="Liberation Sans" w:cs="Liberation Sans"/>
          <w:color w:val="auto"/>
          <w:sz w:val="24"/>
          <w:lang w:val="ja-JP"/>
        </w:rPr>
        <w:t xml:space="preserve">pins</w:t>
      </w:r>
      <w:r>
        <w:rPr>
          <w:color w:val="auto"/>
        </w:rPr>
      </w:r>
    </w:p>
    <w:p>
      <w:pPr>
        <w:pStyle w:val="664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/>
        <w:rPr>
          <w:color w:val="auto"/>
        </w:rPr>
      </w:pPr>
      <w:r>
        <w:rPr>
          <w:rFonts w:ascii="Liberation Sans" w:hAnsi="Liberation Sans" w:eastAsia="Liberation Sans" w:cs="Liberation Sans"/>
          <w:color w:val="auto"/>
          <w:sz w:val="24"/>
        </w:rPr>
        <w:t xml:space="preserve">Solder the wire for the anode connector (red)</w:t>
      </w:r>
      <w:r>
        <w:rPr>
          <w:color w:val="auto"/>
          <w:lang w:val="ja-JP"/>
        </w:rPr>
        <w:t xml:space="preserve"> </w:t>
      </w:r>
      <w:r>
        <w:rPr>
          <w:color w:val="auto"/>
          <w:lang w:val="ja-JP"/>
        </w:rPr>
        <w:t xml:space="preserve">(#11 in parts picture)</w:t>
      </w:r>
      <w:r>
        <w:rPr>
          <w:color w:val="auto"/>
          <w:lang w:val="ja-JP"/>
        </w:rPr>
      </w:r>
      <w:r>
        <w:rPr>
          <w:color w:val="auto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359" w:before="0" w:line="358" w:lineRule="atLeast"/>
        <w:ind w:right="0" w:firstLine="0" w:left="0"/>
        <w:rPr>
          <w:color w:val="auto"/>
        </w:rPr>
      </w:pPr>
      <w:r>
        <w:rPr>
          <w:rFonts w:ascii="Liberation Sans" w:hAnsi="Liberation Sans" w:eastAsia="Liberation Sans" w:cs="Liberation Sans"/>
          <w:b/>
          <w:color w:val="auto"/>
          <w:spacing w:val="-15"/>
          <w:sz w:val="28"/>
        </w:rPr>
        <w:t xml:space="preserve">4. Prepare and Install the GPS Module</w:t>
      </w:r>
      <w:r>
        <w:rPr>
          <w:color w:val="auto"/>
        </w:rPr>
      </w:r>
    </w:p>
    <w:p>
      <w:pPr>
        <w:pStyle w:val="664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/>
        <w:rPr>
          <w:color w:val="auto"/>
        </w:rPr>
      </w:pPr>
      <w:r>
        <w:rPr>
          <w:rFonts w:ascii="Liberation Sans" w:hAnsi="Liberation Sans" w:eastAsia="Liberation Sans" w:cs="Liberation Sans"/>
          <w:color w:val="auto"/>
          <w:sz w:val="24"/>
        </w:rPr>
        <w:t xml:space="preserve">For M10050-HT2828 module, follow the connector pins picture below</w:t>
      </w:r>
      <w:r>
        <w:rPr>
          <w:color w:val="auto"/>
        </w:rPr>
      </w:r>
    </w:p>
    <w:tbl>
      <w:tblPr>
        <w:tblStyle w:val="11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3976"/>
        <w:gridCol w:w="5378"/>
      </w:tblGrid>
      <w:tr>
        <w:trPr/>
        <w:tc>
          <w:tcPr>
            <w:tcBorders>
              <w:top w:val="single" w:color="474d54" w:sz="6" w:space="0"/>
              <w:left w:val="single" w:color="474d54" w:sz="6" w:space="0"/>
              <w:right w:val="single" w:color="474d54" w:sz="6" w:space="0"/>
            </w:tcBorders>
            <w:tcMar>
              <w:left w:w="150" w:type="dxa"/>
              <w:top w:w="75" w:type="dxa"/>
              <w:right w:w="150" w:type="dxa"/>
              <w:bottom w:w="75" w:type="dxa"/>
            </w:tcMar>
            <w:tcW w:w="3976" w:type="dxa"/>
            <w:vAlign w:val="top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color w:val="auto"/>
              </w:rPr>
            </w:pPr>
            <w:r>
              <w:rPr>
                <w:rFonts w:ascii="Liberation Sans" w:hAnsi="Liberation Sans" w:eastAsia="Liberation Sans" w:cs="Liberation Sans"/>
                <w:b/>
                <w:color w:val="auto"/>
                <w:sz w:val="24"/>
              </w:rPr>
              <w:t xml:space="preserve">GPS module</w:t>
            </w:r>
            <w:r>
              <w:rPr>
                <w:color w:val="auto"/>
              </w:rPr>
            </w:r>
          </w:p>
        </w:tc>
        <w:tc>
          <w:tcPr>
            <w:tcBorders>
              <w:top w:val="single" w:color="474d54" w:sz="6" w:space="0"/>
              <w:left w:val="single" w:color="474d54" w:sz="6" w:space="0"/>
              <w:right w:val="single" w:color="474d54" w:sz="6" w:space="0"/>
            </w:tcBorders>
            <w:tcMar>
              <w:left w:w="150" w:type="dxa"/>
              <w:top w:w="75" w:type="dxa"/>
              <w:right w:w="150" w:type="dxa"/>
              <w:bottom w:w="75" w:type="dxa"/>
            </w:tcMar>
            <w:tcW w:w="5378" w:type="dxa"/>
            <w:vAlign w:val="top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color w:val="auto"/>
              </w:rPr>
            </w:pPr>
            <w:r>
              <w:rPr>
                <w:rFonts w:ascii="Liberation Sans" w:hAnsi="Liberation Sans" w:eastAsia="Liberation Sans" w:cs="Liberation Sans"/>
                <w:b/>
                <w:color w:val="auto"/>
                <w:sz w:val="24"/>
              </w:rPr>
              <w:t xml:space="preserve">bGeigieZen board</w:t>
            </w:r>
            <w:r>
              <w:rPr>
                <w:color w:val="auto"/>
              </w:rPr>
            </w:r>
          </w:p>
        </w:tc>
      </w:tr>
      <w:tr>
        <w:trPr/>
        <w:tc>
          <w:tcPr>
            <w:tcBorders>
              <w:top w:val="single" w:color="474d54" w:sz="6" w:space="0"/>
              <w:left w:val="single" w:color="474d54" w:sz="6" w:space="0"/>
              <w:bottom w:val="single" w:color="474d54" w:sz="6" w:space="0"/>
              <w:right w:val="single" w:color="474d54" w:sz="6" w:space="0"/>
            </w:tcBorders>
            <w:tcMar>
              <w:left w:w="150" w:type="dxa"/>
              <w:top w:w="75" w:type="dxa"/>
              <w:right w:w="150" w:type="dxa"/>
              <w:bottom w:w="75" w:type="dxa"/>
            </w:tcMar>
            <w:tcW w:w="3976" w:type="dxa"/>
            <w:vAlign w:val="top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color w:val="auto"/>
              </w:rPr>
            </w:pPr>
            <w:r>
              <w:rPr>
                <w:rFonts w:ascii="Liberation Sans" w:hAnsi="Liberation Sans" w:eastAsia="Liberation Sans" w:cs="Liberation Sans"/>
                <w:color w:val="auto"/>
                <w:sz w:val="24"/>
              </w:rPr>
              <w:t xml:space="preserve">G</w:t>
            </w:r>
            <w:r>
              <w:rPr>
                <w:color w:val="auto"/>
              </w:rPr>
            </w:r>
          </w:p>
        </w:tc>
        <w:tc>
          <w:tcPr>
            <w:tcBorders>
              <w:top w:val="single" w:color="474d54" w:sz="6" w:space="0"/>
              <w:left w:val="single" w:color="474d54" w:sz="6" w:space="0"/>
              <w:bottom w:val="single" w:color="474d54" w:sz="6" w:space="0"/>
              <w:right w:val="single" w:color="474d54" w:sz="6" w:space="0"/>
            </w:tcBorders>
            <w:tcMar>
              <w:left w:w="150" w:type="dxa"/>
              <w:top w:w="75" w:type="dxa"/>
              <w:right w:w="150" w:type="dxa"/>
              <w:bottom w:w="75" w:type="dxa"/>
            </w:tcMar>
            <w:tcW w:w="5378" w:type="dxa"/>
            <w:vAlign w:val="top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color w:val="auto"/>
              </w:rPr>
            </w:pPr>
            <w:r>
              <w:rPr>
                <w:rFonts w:ascii="Liberation Sans" w:hAnsi="Liberation Sans" w:eastAsia="Liberation Sans" w:cs="Liberation Sans"/>
                <w:color w:val="auto"/>
                <w:sz w:val="24"/>
              </w:rPr>
              <w:t xml:space="preserve">G</w:t>
            </w:r>
            <w:r>
              <w:rPr>
                <w:color w:val="auto"/>
              </w:rPr>
            </w:r>
          </w:p>
        </w:tc>
      </w:tr>
      <w:tr>
        <w:trPr/>
        <w:tc>
          <w:tcPr>
            <w:tcBorders>
              <w:top w:val="single" w:color="474d54" w:sz="6" w:space="0"/>
              <w:left w:val="single" w:color="474d54" w:sz="6" w:space="0"/>
              <w:bottom w:val="single" w:color="474d54" w:sz="6" w:space="0"/>
              <w:right w:val="single" w:color="474d54" w:sz="6" w:space="0"/>
            </w:tcBorders>
            <w:tcMar>
              <w:left w:w="150" w:type="dxa"/>
              <w:top w:w="75" w:type="dxa"/>
              <w:right w:w="150" w:type="dxa"/>
              <w:bottom w:w="75" w:type="dxa"/>
            </w:tcMar>
            <w:tcW w:w="3976" w:type="dxa"/>
            <w:vAlign w:val="top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color w:val="auto"/>
              </w:rPr>
            </w:pPr>
            <w:r>
              <w:rPr>
                <w:rFonts w:ascii="Liberation Sans" w:hAnsi="Liberation Sans" w:eastAsia="Liberation Sans" w:cs="Liberation Sans"/>
                <w:color w:val="auto"/>
                <w:sz w:val="24"/>
              </w:rPr>
              <w:t xml:space="preserve">R</w:t>
            </w:r>
            <w:r>
              <w:rPr>
                <w:color w:val="auto"/>
              </w:rPr>
            </w:r>
          </w:p>
        </w:tc>
        <w:tc>
          <w:tcPr>
            <w:tcBorders>
              <w:top w:val="single" w:color="474d54" w:sz="6" w:space="0"/>
              <w:left w:val="single" w:color="474d54" w:sz="6" w:space="0"/>
              <w:bottom w:val="single" w:color="474d54" w:sz="6" w:space="0"/>
              <w:right w:val="single" w:color="474d54" w:sz="6" w:space="0"/>
            </w:tcBorders>
            <w:tcMar>
              <w:left w:w="150" w:type="dxa"/>
              <w:top w:w="75" w:type="dxa"/>
              <w:right w:w="150" w:type="dxa"/>
              <w:bottom w:w="75" w:type="dxa"/>
            </w:tcMar>
            <w:tcW w:w="5378" w:type="dxa"/>
            <w:vAlign w:val="top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color w:val="auto"/>
              </w:rPr>
            </w:pPr>
            <w:r>
              <w:rPr>
                <w:rFonts w:ascii="Liberation Sans" w:hAnsi="Liberation Sans" w:eastAsia="Liberation Sans" w:cs="Liberation Sans"/>
                <w:color w:val="auto"/>
                <w:sz w:val="24"/>
              </w:rPr>
              <w:t xml:space="preserve">TX</w:t>
            </w:r>
            <w:r>
              <w:rPr>
                <w:color w:val="auto"/>
              </w:rPr>
            </w:r>
          </w:p>
        </w:tc>
      </w:tr>
      <w:tr>
        <w:trPr/>
        <w:tc>
          <w:tcPr>
            <w:tcBorders>
              <w:top w:val="single" w:color="474d54" w:sz="6" w:space="0"/>
              <w:left w:val="single" w:color="474d54" w:sz="6" w:space="0"/>
              <w:bottom w:val="single" w:color="474d54" w:sz="6" w:space="0"/>
              <w:right w:val="single" w:color="474d54" w:sz="6" w:space="0"/>
            </w:tcBorders>
            <w:tcMar>
              <w:left w:w="150" w:type="dxa"/>
              <w:top w:w="75" w:type="dxa"/>
              <w:right w:w="150" w:type="dxa"/>
              <w:bottom w:w="75" w:type="dxa"/>
            </w:tcMar>
            <w:tcW w:w="3976" w:type="dxa"/>
            <w:vAlign w:val="top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color w:val="auto"/>
              </w:rPr>
            </w:pPr>
            <w:r>
              <w:rPr>
                <w:rFonts w:ascii="Liberation Sans" w:hAnsi="Liberation Sans" w:eastAsia="Liberation Sans" w:cs="Liberation Sans"/>
                <w:color w:val="auto"/>
                <w:sz w:val="24"/>
              </w:rPr>
              <w:t xml:space="preserve">T</w:t>
            </w:r>
            <w:r>
              <w:rPr>
                <w:color w:val="auto"/>
              </w:rPr>
            </w:r>
          </w:p>
        </w:tc>
        <w:tc>
          <w:tcPr>
            <w:tcBorders>
              <w:top w:val="single" w:color="474d54" w:sz="6" w:space="0"/>
              <w:left w:val="single" w:color="474d54" w:sz="6" w:space="0"/>
              <w:bottom w:val="single" w:color="474d54" w:sz="6" w:space="0"/>
              <w:right w:val="single" w:color="474d54" w:sz="6" w:space="0"/>
            </w:tcBorders>
            <w:tcMar>
              <w:left w:w="150" w:type="dxa"/>
              <w:top w:w="75" w:type="dxa"/>
              <w:right w:w="150" w:type="dxa"/>
              <w:bottom w:w="75" w:type="dxa"/>
            </w:tcMar>
            <w:tcW w:w="5378" w:type="dxa"/>
            <w:vAlign w:val="top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color w:val="auto"/>
              </w:rPr>
            </w:pPr>
            <w:r>
              <w:rPr>
                <w:rFonts w:ascii="Liberation Sans" w:hAnsi="Liberation Sans" w:eastAsia="Liberation Sans" w:cs="Liberation Sans"/>
                <w:color w:val="auto"/>
                <w:sz w:val="24"/>
              </w:rPr>
              <w:t xml:space="preserve">RX</w:t>
            </w:r>
            <w:r>
              <w:rPr>
                <w:color w:val="auto"/>
              </w:rPr>
            </w:r>
          </w:p>
        </w:tc>
      </w:tr>
      <w:tr>
        <w:trPr/>
        <w:tc>
          <w:tcPr>
            <w:tcBorders>
              <w:top w:val="single" w:color="474d54" w:sz="6" w:space="0"/>
              <w:left w:val="single" w:color="474d54" w:sz="6" w:space="0"/>
              <w:bottom w:val="single" w:color="474d54" w:sz="6" w:space="0"/>
              <w:right w:val="single" w:color="474d54" w:sz="6" w:space="0"/>
            </w:tcBorders>
            <w:tcMar>
              <w:left w:w="150" w:type="dxa"/>
              <w:top w:w="75" w:type="dxa"/>
              <w:right w:w="150" w:type="dxa"/>
              <w:bottom w:w="75" w:type="dxa"/>
            </w:tcMar>
            <w:tcW w:w="3976" w:type="dxa"/>
            <w:vAlign w:val="top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color w:val="auto"/>
              </w:rPr>
            </w:pPr>
            <w:r>
              <w:rPr>
                <w:rFonts w:ascii="Liberation Sans" w:hAnsi="Liberation Sans" w:eastAsia="Liberation Sans" w:cs="Liberation Sans"/>
                <w:color w:val="auto"/>
                <w:sz w:val="24"/>
              </w:rPr>
              <w:t xml:space="preserve">V</w:t>
            </w:r>
            <w:r>
              <w:rPr>
                <w:color w:val="auto"/>
              </w:rPr>
            </w:r>
          </w:p>
        </w:tc>
        <w:tc>
          <w:tcPr>
            <w:tcBorders>
              <w:top w:val="single" w:color="474d54" w:sz="6" w:space="0"/>
              <w:left w:val="single" w:color="474d54" w:sz="6" w:space="0"/>
              <w:bottom w:val="single" w:color="474d54" w:sz="6" w:space="0"/>
              <w:right w:val="single" w:color="474d54" w:sz="6" w:space="0"/>
            </w:tcBorders>
            <w:tcMar>
              <w:left w:w="150" w:type="dxa"/>
              <w:top w:w="75" w:type="dxa"/>
              <w:right w:w="150" w:type="dxa"/>
              <w:bottom w:w="75" w:type="dxa"/>
            </w:tcMar>
            <w:tcW w:w="5378" w:type="dxa"/>
            <w:vAlign w:val="top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color w:val="auto"/>
              </w:rPr>
            </w:pPr>
            <w:r>
              <w:rPr>
                <w:rFonts w:ascii="Liberation Sans" w:hAnsi="Liberation Sans" w:eastAsia="Liberation Sans" w:cs="Liberation Sans"/>
                <w:color w:val="auto"/>
                <w:sz w:val="24"/>
              </w:rPr>
              <w:t xml:space="preserve">5V</w:t>
            </w:r>
            <w:r>
              <w:rPr>
                <w:color w:val="auto"/>
              </w:rPr>
            </w:r>
          </w:p>
        </w:tc>
      </w:tr>
    </w:tbl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359" w:before="0" w:line="358" w:lineRule="atLeast"/>
        <w:ind w:right="0" w:firstLine="0" w:left="0"/>
        <w:rPr>
          <w:rFonts w:ascii="Liberation Sans" w:hAnsi="Liberation Sans" w:eastAsia="Liberation Sans" w:cs="Liberation Sans"/>
          <w:color w:val="auto"/>
          <w:sz w:val="28"/>
          <w:szCs w:val="28"/>
        </w:rPr>
      </w:pPr>
      <w:r>
        <w:rPr>
          <w:rFonts w:ascii="Liberation Sans" w:hAnsi="Liberation Sans" w:eastAsia="Liberation Sans" w:cs="Liberation Sans"/>
          <w:b/>
          <w:color w:val="auto"/>
          <w:spacing w:val="-15"/>
          <w:sz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105275" cy="249555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530718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4105274" cy="24955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23.25pt;height:196.5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Liberation Sans" w:hAnsi="Liberation Sans" w:eastAsia="Liberation Sans" w:cs="Liberation Sans"/>
          <w:b/>
          <w:color w:val="auto"/>
          <w:spacing w:val="-15"/>
          <w:sz w:val="28"/>
          <w:highlight w:val="none"/>
        </w:rPr>
      </w:r>
      <w:r>
        <w:rPr>
          <w:rFonts w:ascii="Liberation Sans" w:hAnsi="Liberation Sans" w:eastAsia="Liberation Sans" w:cs="Liberation Sans"/>
          <w:b/>
          <w:color w:val="auto"/>
          <w:spacing w:val="-15"/>
          <w:sz w:val="28"/>
          <w:highlight w:val="none"/>
        </w:rPr>
      </w:r>
    </w:p>
    <w:p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57650" cy="276225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645726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4057650" cy="27622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19.50pt;height:217.5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359" w:before="0" w:line="358" w:lineRule="atLeast"/>
        <w:ind w:right="0" w:firstLine="0" w:left="0"/>
        <w:rPr>
          <w:rFonts w:ascii="Liberation Sans" w:hAnsi="Liberation Sans" w:eastAsia="Liberation Sans" w:cs="Liberation Sans"/>
          <w:b/>
          <w:bCs/>
          <w:color w:val="auto"/>
          <w:spacing w:val="-15"/>
          <w:sz w:val="28"/>
          <w:szCs w:val="28"/>
          <w:highlight w:val="none"/>
        </w:rPr>
      </w:pPr>
      <w:r>
        <w:rPr>
          <w:rFonts w:ascii="Liberation Sans" w:hAnsi="Liberation Sans" w:eastAsia="Liberation Sans" w:cs="Liberation Sans"/>
          <w:b/>
          <w:color w:val="auto"/>
          <w:spacing w:val="-15"/>
          <w:sz w:val="28"/>
        </w:rPr>
        <w:t xml:space="preserve">5. Install Battery Holders</w:t>
      </w:r>
      <w:r>
        <w:rPr>
          <w:color w:val="auto"/>
        </w:rPr>
      </w:r>
    </w:p>
    <w:p>
      <w:pPr>
        <w:pStyle w:val="664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/>
        <w:rPr>
          <w:color w:val="auto"/>
        </w:rPr>
      </w:pPr>
      <w:r>
        <w:rPr>
          <w:rFonts w:ascii="Liberation Sans" w:hAnsi="Liberation Sans" w:eastAsia="Liberation Sans" w:cs="Liberation Sans"/>
          <w:color w:val="auto"/>
          <w:sz w:val="24"/>
        </w:rPr>
        <w:t xml:space="preserve">Install battery holder clips in appropriate holes</w:t>
      </w:r>
      <w:r>
        <w:rPr>
          <w:color w:val="auto"/>
        </w:rPr>
      </w:r>
    </w:p>
    <w:p>
      <w:pPr>
        <w:pStyle w:val="664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/>
        <w:rPr>
          <w:color w:val="auto"/>
        </w:rPr>
      </w:pPr>
      <w:r>
        <w:rPr>
          <w:rFonts w:ascii="Liberation Sans" w:hAnsi="Liberation Sans" w:eastAsia="Liberation Sans" w:cs="Liberation Sans"/>
          <w:color w:val="auto"/>
          <w:sz w:val="24"/>
        </w:rPr>
        <w:t xml:space="preserve">Solder one pin of each holder, check alignment, then solder remaining pins</w:t>
      </w:r>
      <w:r>
        <w:rPr>
          <w:color w:val="auto"/>
        </w:rPr>
      </w:r>
    </w:p>
    <w:p>
      <w:pPr>
        <w:pStyle w:val="664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/>
        <w:rPr>
          <w:color w:val="auto"/>
        </w:rPr>
      </w:pPr>
      <w:r>
        <w:rPr>
          <w:rFonts w:ascii="Liberation Sans" w:hAnsi="Liberation Sans" w:eastAsia="Liberation Sans" w:cs="Liberation Sans"/>
          <w:color w:val="auto"/>
          <w:sz w:val="24"/>
        </w:rPr>
        <w:t xml:space="preserve">Ensure flat bottom of the holder touches the board</w:t>
      </w:r>
      <w:r>
        <w:rPr>
          <w:color w:val="auto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359" w:before="0" w:line="358" w:lineRule="atLeast"/>
        <w:ind w:right="0" w:firstLine="0" w:left="0"/>
        <w:rPr>
          <w:color w:val="auto"/>
        </w:rPr>
      </w:pPr>
      <w:r>
        <w:rPr>
          <w:rFonts w:ascii="Liberation Sans" w:hAnsi="Liberation Sans" w:eastAsia="Liberation Sans" w:cs="Liberation Sans"/>
          <w:b/>
          <w:color w:val="auto"/>
          <w:spacing w:val="-15"/>
          <w:sz w:val="28"/>
        </w:rPr>
        <w:t xml:space="preserve">6. Prepare and Install the Tube</w:t>
      </w:r>
      <w:r>
        <w:rPr>
          <w:color w:val="auto"/>
        </w:rPr>
      </w:r>
    </w:p>
    <w:p>
      <w:pPr>
        <w:pStyle w:val="664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/>
        <w:rPr>
          <w:color w:val="auto"/>
        </w:rPr>
      </w:pPr>
      <w:r>
        <w:rPr>
          <w:rFonts w:ascii="Liberation Sans" w:hAnsi="Liberation Sans" w:eastAsia="Liberation Sans" w:cs="Liberation Sans"/>
          <w:color w:val="auto"/>
          <w:sz w:val="24"/>
        </w:rPr>
        <w:t xml:space="preserve">HANDLE WITH EXTREME CARE - grid is fragile</w:t>
      </w:r>
      <w:r>
        <w:rPr>
          <w:color w:val="auto"/>
        </w:rPr>
      </w:r>
    </w:p>
    <w:p>
      <w:pPr>
        <w:pStyle w:val="664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/>
        <w:rPr>
          <w:color w:val="auto"/>
        </w:rPr>
      </w:pPr>
      <w:r>
        <w:rPr>
          <w:rFonts w:ascii="Liberation Sans" w:hAnsi="Liberation Sans" w:eastAsia="Liberation Sans" w:cs="Liberation Sans"/>
          <w:color w:val="auto"/>
          <w:sz w:val="24"/>
        </w:rPr>
        <w:t xml:space="preserve">Place tube with grid down into case </w:t>
      </w:r>
      <w:r>
        <w:rPr>
          <w:rFonts w:ascii="Liberation Sans" w:hAnsi="Liberation Sans" w:eastAsia="Liberation Sans" w:cs="Liberation Sans"/>
          <w:color w:val="auto"/>
          <w:sz w:val="24"/>
          <w:lang w:val="ja-JP"/>
        </w:rPr>
        <w:t xml:space="preserve">in the cutout hole of the rubber</w:t>
      </w:r>
      <w:r>
        <w:rPr>
          <w:color w:val="auto"/>
        </w:rPr>
      </w:r>
    </w:p>
    <w:p>
      <w:pPr>
        <w:pStyle w:val="664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/>
        <w:rPr>
          <w:color w:val="auto"/>
        </w:rPr>
      </w:pPr>
      <w:r>
        <w:rPr>
          <w:rFonts w:ascii="Liberation Sans" w:hAnsi="Liberation Sans" w:eastAsia="Liberation Sans" w:cs="Liberation Sans"/>
          <w:color w:val="auto"/>
          <w:sz w:val="24"/>
        </w:rPr>
        <w:t xml:space="preserve">remove the 3M stick paper of the tube</w:t>
      </w:r>
      <w:r>
        <w:rPr>
          <w:color w:val="auto"/>
        </w:rPr>
      </w:r>
    </w:p>
    <w:p>
      <w:pPr>
        <w:pStyle w:val="664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/>
        <w:rPr>
          <w:color w:val="auto"/>
        </w:rPr>
      </w:pPr>
      <w:r>
        <w:rPr>
          <w:rFonts w:ascii="Liberation Sans" w:hAnsi="Liberation Sans" w:eastAsia="Liberation Sans" w:cs="Liberation Sans"/>
          <w:color w:val="auto"/>
          <w:sz w:val="24"/>
        </w:rPr>
        <w:t xml:space="preserve">Place board in case without moving tube</w:t>
      </w:r>
      <w:r>
        <w:rPr>
          <w:color w:val="auto"/>
        </w:rPr>
      </w:r>
    </w:p>
    <w:p>
      <w:pPr>
        <w:pStyle w:val="664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/>
        <w:rPr>
          <w:rFonts w:ascii="Liberation Sans" w:hAnsi="Liberation Sans" w:eastAsia="Liberation Sans" w:cs="Liberation Sans"/>
          <w:color w:val="auto"/>
          <w:sz w:val="24"/>
          <w:szCs w:val="24"/>
        </w:rPr>
      </w:pPr>
      <w:r>
        <w:rPr>
          <w:rFonts w:ascii="Liberation Sans" w:hAnsi="Liberation Sans" w:eastAsia="Liberation Sans" w:cs="Liberation Sans"/>
          <w:color w:val="auto"/>
          <w:sz w:val="24"/>
        </w:rPr>
        <w:t xml:space="preserve">Install M3 15mm screws for mounting M5StackCore (DON'T OVERTIGHTEN)</w:t>
      </w:r>
      <w:r>
        <w:rPr>
          <w:rFonts w:ascii="Liberation Sans" w:hAnsi="Liberation Sans" w:eastAsia="Liberation Sans" w:cs="Liberation Sans"/>
          <w:color w:val="auto"/>
          <w:sz w:val="24"/>
        </w:rPr>
      </w:r>
    </w:p>
    <w:p>
      <w:pPr>
        <w:pStyle w:val="664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/>
        <w:rPr>
          <w:rFonts w:ascii="Liberation Sans" w:hAnsi="Liberation Sans" w:eastAsia="Liberation Sans" w:cs="Liberation Sans"/>
          <w:color w:val="auto"/>
          <w:sz w:val="24"/>
          <w:szCs w:val="24"/>
        </w:rPr>
      </w:pPr>
      <w:r>
        <w:rPr>
          <w:rFonts w:ascii="Liberation Sans" w:hAnsi="Liberation Sans" w:eastAsia="Liberation Sans" w:cs="Liberation Sans"/>
          <w:color w:val="auto"/>
          <w:sz w:val="24"/>
        </w:rPr>
      </w:r>
      <w:r>
        <w:rPr>
          <w:rFonts w:ascii="Liberation Sans" w:hAnsi="Liberation Sans" w:eastAsia="Liberation Sans" w:cs="Liberation Sans"/>
          <w:color w:val="auto"/>
          <w:sz w:val="24"/>
        </w:rPr>
        <w:t xml:space="preserve">Unroll the cathode (blank wi</w:t>
      </w:r>
      <w:r>
        <w:rPr>
          <w:rFonts w:ascii="Liberation Sans" w:hAnsi="Liberation Sans" w:eastAsia="Liberation Sans" w:cs="Liberation Sans"/>
          <w:color w:val="auto"/>
          <w:sz w:val="24"/>
          <w:lang w:val="ja-JP"/>
        </w:rPr>
        <w:t xml:space="preserve">r</w:t>
      </w:r>
      <w:r>
        <w:rPr>
          <w:rFonts w:ascii="Liberation Sans" w:hAnsi="Liberation Sans" w:eastAsia="Liberation Sans" w:cs="Liberation Sans"/>
          <w:color w:val="auto"/>
          <w:sz w:val="24"/>
        </w:rPr>
        <w:t xml:space="preserve">e connected to the tube) and place the shrink tube (#10 in parts picture) over the blank wire</w:t>
      </w:r>
      <w:r>
        <w:rPr>
          <w:rFonts w:ascii="Liberation Sans" w:hAnsi="Liberation Sans" w:eastAsia="Liberation Sans" w:cs="Liberation Sans"/>
          <w:color w:val="auto"/>
          <w:sz w:val="24"/>
        </w:rPr>
      </w:r>
      <w:r/>
    </w:p>
    <w:p>
      <w:pPr>
        <w:pStyle w:val="664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/>
        <w:rPr>
          <w:color w:val="auto"/>
        </w:rPr>
      </w:pPr>
      <w:r>
        <w:rPr>
          <w:rFonts w:ascii="Liberation Sans" w:hAnsi="Liberation Sans" w:eastAsia="Liberation Sans" w:cs="Liberation Sans"/>
          <w:color w:val="auto"/>
          <w:sz w:val="24"/>
        </w:rPr>
        <w:t xml:space="preserve">Solder the blank wire to the Safepulse</w:t>
      </w:r>
      <w:r>
        <w:rPr>
          <w:rFonts w:ascii="Liberation Sans" w:hAnsi="Liberation Sans" w:eastAsia="Liberation Sans" w:cs="Liberation Sans"/>
          <w:color w:val="auto"/>
          <w:sz w:val="24"/>
          <w:lang w:val="ja-JP"/>
        </w:rPr>
        <w:t xml:space="preserve"> (labled as cathode)</w:t>
      </w:r>
      <w:r>
        <w:rPr>
          <w:rFonts w:ascii="Liberation Sans" w:hAnsi="Liberation Sans" w:eastAsia="Liberation Sans" w:cs="Liberation Sans"/>
          <w:color w:val="auto"/>
          <w:sz w:val="24"/>
        </w:rPr>
        <w:t xml:space="preserve">.</w:t>
      </w:r>
      <w:r>
        <w:rPr>
          <w:rFonts w:ascii="Liberation Sans" w:hAnsi="Liberation Sans" w:eastAsia="Liberation Sans" w:cs="Liberation Sans"/>
          <w:color w:val="auto"/>
          <w:sz w:val="24"/>
        </w:rPr>
      </w:r>
      <w:r>
        <w:rPr>
          <w:color w:val="auto"/>
        </w:rPr>
      </w:r>
    </w:p>
    <w:p>
      <w:pPr>
        <w:pStyle w:val="664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/>
        <w:rPr>
          <w:rFonts w:ascii="Liberation Sans" w:hAnsi="Liberation Sans" w:eastAsia="Liberation Sans" w:cs="Liberation Sans"/>
          <w:color w:val="auto"/>
          <w:sz w:val="24"/>
          <w:szCs w:val="24"/>
        </w:rPr>
      </w:pPr>
      <w:r>
        <w:rPr>
          <w:rFonts w:ascii="Liberation Sans" w:hAnsi="Liberation Sans" w:eastAsia="Liberation Sans" w:cs="Liberation Sans"/>
          <w:color w:val="auto"/>
          <w:sz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209925" cy="149542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9669838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3209924" cy="14954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252.75pt;height:117.75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Liberation Sans" w:hAnsi="Liberation Sans" w:eastAsia="Liberation Sans" w:cs="Liberation Sans"/>
          <w:color w:val="auto"/>
          <w:sz w:val="24"/>
          <w:highlight w:val="none"/>
        </w:rPr>
      </w:r>
      <w:r>
        <w:rPr>
          <w:rFonts w:ascii="Liberation Sans" w:hAnsi="Liberation Sans" w:eastAsia="Liberation Sans" w:cs="Liberation Sans"/>
          <w:color w:val="auto"/>
          <w:sz w:val="24"/>
          <w:highlight w:val="none"/>
        </w:rPr>
      </w:r>
    </w:p>
    <w:p>
      <w:pPr>
        <w:pStyle w:val="664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/>
        <w:rPr>
          <w:color w:val="auto"/>
        </w:rPr>
      </w:pPr>
      <w:r>
        <w:rPr>
          <w:rFonts w:ascii="Liberation Sans" w:hAnsi="Liberation Sans" w:eastAsia="Liberation Sans" w:cs="Liberation Sans"/>
          <w:color w:val="auto"/>
          <w:sz w:val="24"/>
          <w:lang w:val="ja-JP"/>
        </w:rPr>
        <w:t xml:space="preserve">Connect </w:t>
      </w:r>
      <w:r>
        <w:rPr>
          <w:rFonts w:ascii="Liberation Sans" w:hAnsi="Liberation Sans" w:eastAsia="Liberation Sans" w:cs="Liberation Sans"/>
          <w:color w:val="auto"/>
          <w:sz w:val="24"/>
        </w:rPr>
        <w:t xml:space="preserve">the anode connector (red wire) to the </w:t>
      </w:r>
      <w:r>
        <w:rPr>
          <w:rFonts w:ascii="Liberation Sans" w:hAnsi="Liberation Sans" w:eastAsia="Liberation Sans" w:cs="Liberation Sans"/>
          <w:color w:val="auto"/>
          <w:sz w:val="24"/>
          <w:lang w:val="ja-JP"/>
        </w:rPr>
        <w:t xml:space="preserve">tube and add protected shrink tube </w:t>
      </w:r>
      <w:r>
        <w:rPr>
          <w:rFonts w:ascii="Liberation Sans" w:hAnsi="Liberation Sans" w:eastAsia="Liberation Sans" w:cs="Liberation Sans"/>
          <w:color w:val="auto"/>
          <w:sz w:val="24"/>
          <w:lang w:val="ja-JP"/>
        </w:rPr>
        <w:t xml:space="preserve">(#9 in parts picture)</w:t>
      </w:r>
      <w:r>
        <w:rPr>
          <w:rFonts w:ascii="Liberation Sans" w:hAnsi="Liberation Sans" w:eastAsia="Liberation Sans" w:cs="Liberation Sans"/>
          <w:color w:val="auto"/>
          <w:sz w:val="24"/>
          <w:lang w:val="ja-JP"/>
        </w:rPr>
        <w:t xml:space="preserve">. Heat the shirnk tube to about 120 degree Celcius</w:t>
      </w:r>
      <w:r>
        <w:rPr>
          <w:color w:val="auto"/>
        </w:rPr>
      </w:r>
    </w:p>
    <w:p>
      <w:pPr>
        <w:pStyle w:val="664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/>
        <w:rPr>
          <w:rFonts w:ascii="Liberation Sans" w:hAnsi="Liberation Sans" w:eastAsia="Liberation Sans" w:cs="Liberation Sans"/>
          <w:color w:val="auto"/>
          <w:sz w:val="24"/>
          <w:szCs w:val="24"/>
          <w:highlight w:val="none"/>
          <w:lang w:val="ja-JP"/>
        </w:rPr>
      </w:pPr>
      <w:r>
        <w:rPr>
          <w:rFonts w:ascii="Liberation Sans" w:hAnsi="Liberation Sans" w:eastAsia="Liberation Sans" w:cs="Liberation Sans"/>
          <w:color w:val="auto"/>
          <w:sz w:val="24"/>
          <w:highlight w:val="none"/>
          <w:lang w:val="ja-JP"/>
        </w:rPr>
        <w:t xml:space="preserve">The assambly should now look like(without battery):</w:t>
      </w:r>
      <w:r>
        <w:rPr>
          <w:rFonts w:ascii="Liberation Sans" w:hAnsi="Liberation Sans" w:eastAsia="Liberation Sans" w:cs="Liberation Sans"/>
          <w:color w:val="auto"/>
          <w:sz w:val="24"/>
          <w:szCs w:val="24"/>
        </w:rPr>
      </w:r>
    </w:p>
    <w:p>
      <w:pPr>
        <w:pStyle w:val="664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/>
        <w:rPr>
          <w:rFonts w:ascii="Liberation Sans" w:hAnsi="Liberation Sans" w:eastAsia="Liberation Sans" w:cs="Liberation Sans"/>
          <w:color w:val="auto"/>
          <w:sz w:val="24"/>
          <w:szCs w:val="24"/>
        </w:rPr>
      </w:pPr>
      <w:r>
        <w:rPr>
          <w:rFonts w:ascii="Liberation Sans" w:hAnsi="Liberation Sans" w:eastAsia="Liberation Sans" w:cs="Liberation Sans"/>
          <w:color w:val="auto"/>
          <w:sz w:val="24"/>
          <w:highlight w:val="none"/>
          <w:lang w:val="ja-JP"/>
        </w:rPr>
        <w:t xml:space="preserve">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828800" cy="3400425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67363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1828800" cy="3400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144.00pt;height:267.75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Liberation Sans" w:hAnsi="Liberation Sans" w:eastAsia="Liberation Sans" w:cs="Liberation Sans"/>
          <w:color w:val="auto"/>
          <w:sz w:val="24"/>
          <w:highlight w:val="none"/>
          <w:lang w:val="ja-JP"/>
        </w:rPr>
      </w:r>
      <w:r/>
      <w:r>
        <w:rPr>
          <w:rFonts w:ascii="Liberation Sans" w:hAnsi="Liberation Sans" w:eastAsia="Liberation Sans" w:cs="Liberation Sans"/>
          <w:color w:val="auto"/>
          <w:sz w:val="24"/>
          <w:highlight w:val="none"/>
          <w:lang w:val="ja-JP"/>
        </w:rPr>
      </w:r>
      <w:r/>
    </w:p>
    <w:p>
      <w:pPr>
        <w:pStyle w:val="664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/>
        <w:rPr>
          <w:color w:val="auto"/>
        </w:rPr>
      </w:pPr>
      <w:r>
        <w:rPr>
          <w:rFonts w:ascii="Liberation Sans" w:hAnsi="Liberation Sans" w:eastAsia="Liberation Sans" w:cs="Liberation Sans"/>
          <w:color w:val="auto"/>
          <w:sz w:val="24"/>
        </w:rPr>
        <w:t xml:space="preserve">Insert SD card</w:t>
      </w:r>
      <w:r>
        <w:rPr>
          <w:color w:val="auto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359" w:before="0" w:line="358" w:lineRule="atLeast"/>
        <w:ind w:right="0" w:firstLine="0" w:left="0"/>
        <w:rPr>
          <w:color w:val="auto"/>
        </w:rPr>
      </w:pPr>
      <w:r>
        <w:rPr>
          <w:rFonts w:ascii="Liberation Sans" w:hAnsi="Liberation Sans" w:eastAsia="Liberation Sans" w:cs="Liberation Sans"/>
          <w:b/>
          <w:color w:val="auto"/>
          <w:spacing w:val="-15"/>
          <w:sz w:val="28"/>
        </w:rPr>
        <w:t xml:space="preserve">7. Final Assembly</w:t>
      </w:r>
      <w:r>
        <w:rPr>
          <w:color w:val="auto"/>
        </w:rPr>
      </w:r>
    </w:p>
    <w:p>
      <w:pPr>
        <w:pStyle w:val="664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/>
        <w:rPr>
          <w:color w:val="auto"/>
        </w:rPr>
      </w:pPr>
      <w:r>
        <w:rPr>
          <w:rFonts w:ascii="Liberation Sans" w:hAnsi="Liberation Sans" w:eastAsia="Liberation Sans" w:cs="Liberation Sans"/>
          <w:color w:val="auto"/>
          <w:sz w:val="24"/>
        </w:rPr>
        <w:t xml:space="preserve">For QI charging:</w:t>
      </w:r>
      <w:r>
        <w:rPr>
          <w:color w:val="auto"/>
        </w:rPr>
      </w:r>
    </w:p>
    <w:p>
      <w:pPr>
        <w:pStyle w:val="664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/>
        <w:rPr>
          <w:color w:val="auto"/>
        </w:rPr>
      </w:pPr>
      <w:r>
        <w:rPr>
          <w:rFonts w:ascii="Liberation Sans" w:hAnsi="Liberation Sans" w:eastAsia="Liberation Sans" w:cs="Liberation Sans"/>
          <w:color w:val="auto"/>
          <w:sz w:val="24"/>
        </w:rPr>
        <w:t xml:space="preserve">Cut hole for receiver cable</w:t>
      </w:r>
      <w:r>
        <w:rPr>
          <w:color w:val="auto"/>
        </w:rPr>
      </w:r>
    </w:p>
    <w:p>
      <w:pPr>
        <w:pStyle w:val="664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/>
        <w:rPr>
          <w:color w:val="auto"/>
        </w:rPr>
      </w:pPr>
      <w:r>
        <w:rPr>
          <w:rFonts w:ascii="Liberation Sans" w:hAnsi="Liberation Sans" w:eastAsia="Liberation Sans" w:cs="Liberation Sans"/>
          <w:color w:val="auto"/>
          <w:sz w:val="24"/>
        </w:rPr>
        <w:t xml:space="preserve">Solder QI receiver (green small board with LEDs) red to plus and black to minus</w:t>
      </w:r>
      <w:r>
        <w:rPr>
          <w:color w:val="auto"/>
        </w:rPr>
      </w:r>
    </w:p>
    <w:p>
      <w:pPr>
        <w:pStyle w:val="664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/>
        <w:rPr>
          <w:color w:val="auto"/>
        </w:rPr>
      </w:pPr>
      <w:r>
        <w:rPr>
          <w:rFonts w:ascii="Liberation Sans" w:hAnsi="Liberation Sans" w:eastAsia="Liberation Sans" w:cs="Liberation Sans"/>
          <w:color w:val="auto"/>
          <w:sz w:val="24"/>
        </w:rPr>
        <w:t xml:space="preserve">Close case (should have soft "rubber touching case" sound)</w:t>
      </w:r>
      <w:r>
        <w:rPr>
          <w:color w:val="auto"/>
        </w:rPr>
      </w:r>
    </w:p>
    <w:p>
      <w:pPr>
        <w:pStyle w:val="664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/>
        <w:rPr>
          <w:color w:val="auto"/>
        </w:rPr>
      </w:pPr>
      <w:r>
        <w:rPr>
          <w:rFonts w:ascii="Liberation Sans" w:hAnsi="Liberation Sans" w:eastAsia="Liberation Sans" w:cs="Liberation Sans"/>
          <w:color w:val="auto"/>
          <w:sz w:val="24"/>
        </w:rPr>
        <w:t xml:space="preserve">Confirm that top of rubber liner is 2mm above the board</w:t>
      </w:r>
      <w:r>
        <w:rPr>
          <w:color w:val="auto"/>
        </w:rPr>
      </w:r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359" w:before="0" w:line="448" w:lineRule="atLeast"/>
        <w:ind w:right="0" w:firstLine="0" w:left="0"/>
        <w:rPr>
          <w:color w:val="auto"/>
        </w:rPr>
      </w:pPr>
      <w:r>
        <w:rPr>
          <w:rFonts w:ascii="Liberation Sans" w:hAnsi="Liberation Sans" w:eastAsia="Liberation Sans" w:cs="Liberation Sans"/>
          <w:b/>
          <w:color w:val="auto"/>
          <w:spacing w:val="-15"/>
          <w:sz w:val="39"/>
        </w:rPr>
        <w:t xml:space="preserve">Software Installation</w:t>
      </w:r>
      <w:r>
        <w:rPr>
          <w:color w:val="auto"/>
        </w:rPr>
      </w:r>
    </w:p>
    <w:p>
      <w:pPr>
        <w:pStyle w:val="664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/>
        <w:rPr>
          <w:color w:val="auto"/>
        </w:rPr>
      </w:pPr>
      <w:r>
        <w:rPr>
          <w:rFonts w:ascii="Liberation Sans" w:hAnsi="Liberation Sans" w:eastAsia="Liberation Sans" w:cs="Liberation Sans"/>
          <w:color w:val="auto"/>
          <w:sz w:val="24"/>
        </w:rPr>
        <w:t xml:space="preserve">Install USB VCP Driver</w:t>
      </w:r>
      <w:r>
        <w:rPr>
          <w:color w:val="auto"/>
        </w:rPr>
      </w:r>
    </w:p>
    <w:p>
      <w:pPr>
        <w:pStyle w:val="664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/>
        <w:rPr>
          <w:color w:val="auto"/>
        </w:rPr>
      </w:pPr>
      <w:r>
        <w:rPr>
          <w:rFonts w:ascii="Liberation Sans" w:hAnsi="Liberation Sans" w:eastAsia="Liberation Sans" w:cs="Liberation Sans"/>
          <w:color w:val="auto"/>
          <w:sz w:val="24"/>
        </w:rPr>
        <w:t xml:space="preserve">Install M5Burner/UIFlow Firmware Burning Tool</w:t>
      </w:r>
      <w:r>
        <w:rPr>
          <w:color w:val="auto"/>
        </w:rPr>
      </w:r>
    </w:p>
    <w:p>
      <w:pPr>
        <w:pStyle w:val="664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/>
        <w:rPr>
          <w:color w:val="auto"/>
        </w:rPr>
      </w:pPr>
      <w:r>
        <w:rPr>
          <w:rFonts w:ascii="Liberation Sans" w:hAnsi="Liberation Sans" w:eastAsia="Liberation Sans" w:cs="Liberation Sans"/>
          <w:color w:val="auto"/>
          <w:sz w:val="24"/>
        </w:rPr>
        <w:t xml:space="preserve">Connect the M5StackCore via USB-C</w:t>
      </w:r>
      <w:r>
        <w:rPr>
          <w:color w:val="auto"/>
        </w:rPr>
      </w:r>
    </w:p>
    <w:p>
      <w:pPr>
        <w:pStyle w:val="664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/>
        <w:rPr>
          <w:color w:val="auto"/>
        </w:rPr>
      </w:pPr>
      <w:r>
        <w:rPr>
          <w:rFonts w:ascii="Liberation Sans" w:hAnsi="Liberation Sans" w:eastAsia="Liberation Sans" w:cs="Liberation Sans"/>
          <w:color w:val="auto"/>
          <w:sz w:val="24"/>
        </w:rPr>
        <w:t xml:space="preserve">Select your M5StackCore type and search for "Zen"</w:t>
      </w:r>
      <w:r>
        <w:rPr>
          <w:color w:val="auto"/>
        </w:rPr>
      </w:r>
    </w:p>
    <w:p>
      <w:pPr>
        <w:pStyle w:val="664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/>
        <w:rPr>
          <w:color w:val="auto"/>
        </w:rPr>
      </w:pPr>
      <w:r>
        <w:rPr>
          <w:rFonts w:ascii="Liberation Sans" w:hAnsi="Liberation Sans" w:eastAsia="Liberation Sans" w:cs="Liberation Sans"/>
          <w:color w:val="auto"/>
          <w:sz w:val="24"/>
        </w:rPr>
        <w:t xml:space="preserve">Download and burn the firmware</w:t>
      </w:r>
      <w:r>
        <w:rPr>
          <w:color w:val="auto"/>
        </w:rPr>
      </w:r>
    </w:p>
    <w:p>
      <w:pPr>
        <w:pStyle w:val="664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/>
        <w:rPr>
          <w:color w:val="auto"/>
        </w:rPr>
      </w:pPr>
      <w:r>
        <w:rPr>
          <w:rFonts w:ascii="Liberation Sans" w:hAnsi="Liberation Sans" w:eastAsia="Liberation Sans" w:cs="Liberation Sans"/>
          <w:color w:val="auto"/>
          <w:sz w:val="24"/>
        </w:rPr>
        <w:t xml:space="preserve">Configure by editing the SAFEZEN.txt file on SD card</w:t>
      </w:r>
      <w:r>
        <w:rPr>
          <w:color w:val="auto"/>
        </w:rPr>
      </w:r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359" w:before="0" w:line="448" w:lineRule="atLeast"/>
        <w:ind w:right="0" w:firstLine="0" w:left="0"/>
        <w:rPr>
          <w:color w:val="auto"/>
        </w:rPr>
      </w:pPr>
      <w:r>
        <w:rPr>
          <w:rFonts w:ascii="Liberation Sans" w:hAnsi="Liberation Sans" w:eastAsia="Liberation Sans" w:cs="Liberation Sans"/>
          <w:b/>
          <w:color w:val="auto"/>
          <w:spacing w:val="-15"/>
          <w:sz w:val="39"/>
        </w:rPr>
        <w:t xml:space="preserve">Notes and Tips</w:t>
      </w:r>
      <w:r>
        <w:rPr>
          <w:color w:val="auto"/>
        </w:rPr>
      </w:r>
    </w:p>
    <w:p>
      <w:pPr>
        <w:pStyle w:val="664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/>
        <w:rPr>
          <w:color w:val="auto"/>
        </w:rPr>
      </w:pPr>
      <w:r>
        <w:rPr>
          <w:rFonts w:ascii="Liberation Sans" w:hAnsi="Liberation Sans" w:eastAsia="Liberation Sans" w:cs="Liberation Sans"/>
          <w:color w:val="auto"/>
          <w:sz w:val="24"/>
        </w:rPr>
        <w:t xml:space="preserve">When powering down, wait a few seconds before powering up again</w:t>
      </w:r>
      <w:r>
        <w:rPr>
          <w:color w:val="auto"/>
        </w:rPr>
      </w:r>
    </w:p>
    <w:p>
      <w:pPr>
        <w:pStyle w:val="664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/>
        <w:rPr>
          <w:color w:val="auto"/>
        </w:rPr>
      </w:pPr>
      <w:r>
        <w:rPr>
          <w:rFonts w:ascii="Liberation Sans" w:hAnsi="Liberation Sans" w:eastAsia="Liberation Sans" w:cs="Liberation Sans"/>
          <w:color w:val="auto"/>
          <w:sz w:val="24"/>
        </w:rPr>
        <w:t xml:space="preserve">Ensure the aluminum connector of the anode is firmly screwed on (loose connections cause incorrect counts)</w:t>
      </w:r>
      <w:r>
        <w:rPr>
          <w:color w:val="auto"/>
        </w:rPr>
      </w:r>
    </w:p>
    <w:p>
      <w:pPr>
        <w:pStyle w:val="664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/>
        <w:rPr>
          <w:color w:val="auto"/>
        </w:rPr>
      </w:pPr>
      <w:r>
        <w:rPr>
          <w:rFonts w:ascii="Liberation Sans" w:hAnsi="Liberation Sans" w:eastAsia="Liberation Sans" w:cs="Liberation Sans"/>
          <w:color w:val="auto"/>
          <w:sz w:val="24"/>
        </w:rPr>
        <w:t xml:space="preserve">Most kits already have protective mesh screen on sensor (check before assembly)</w:t>
      </w:r>
      <w:r>
        <w:rPr>
          <w:color w:val="auto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359" w:before="0"/>
        <w:ind w:right="0" w:firstLine="0" w:left="0"/>
        <w:rPr>
          <w:color w:val="auto"/>
        </w:rPr>
      </w:pPr>
      <w:r>
        <w:rPr>
          <w:rFonts w:ascii="Liberation Sans" w:hAnsi="Liberation Sans" w:eastAsia="Liberation Sans" w:cs="Liberation Sans"/>
          <w:i/>
          <w:color w:val="auto"/>
          <w:sz w:val="24"/>
        </w:rPr>
        <w:t xml:space="preserve">For detailed instructions or troubleshooting, refer to the complete manual</w:t>
      </w:r>
      <w:r>
        <w:rPr>
          <w:rFonts w:ascii="Liberation Sans" w:hAnsi="Liberation Sans" w:eastAsia="Liberation Sans" w:cs="Liberation Sans"/>
          <w:i/>
          <w:color w:val="auto"/>
          <w:sz w:val="24"/>
          <w:lang w:val="ja-JP"/>
        </w:rPr>
        <w:t xml:space="preserve"> at </w:t>
      </w:r>
      <w:r>
        <w:rPr>
          <w:rFonts w:ascii="Liberation Sans" w:hAnsi="Liberation Sans" w:eastAsia="Liberation Sans" w:cs="Liberation Sans"/>
          <w:i/>
          <w:color w:val="auto"/>
          <w:sz w:val="24"/>
          <w:lang w:val="ja-JP"/>
        </w:rPr>
      </w:r>
      <w:hyperlink r:id="rId17" w:tooltip="V4.x.x manual" w:history="1">
        <w:r>
          <w:rPr>
            <w:rStyle w:val="186"/>
            <w:rFonts w:ascii="Liberation Sans" w:hAnsi="Liberation Sans" w:eastAsia="Liberation Sans" w:cs="Liberation Sans"/>
            <w:i/>
            <w:sz w:val="24"/>
            <w:lang w:val="ja-JP"/>
          </w:rPr>
          <w:t xml:space="preserve">Link</w:t>
        </w:r>
      </w:hyperlink>
      <w:r/>
      <w:r>
        <w:rPr>
          <w:color w:val="auto"/>
        </w:rPr>
      </w:r>
    </w:p>
    <w:p>
      <w:pPr>
        <w:pBdr/>
        <w:spacing/>
        <w:ind/>
        <w:rPr>
          <w:color w:val="auto"/>
        </w:rPr>
      </w:pPr>
      <w:r>
        <w:rPr>
          <w:color w:val="auto"/>
        </w:rPr>
      </w:r>
      <w:r>
        <w:rPr>
          <w:color w:val="auto"/>
        </w:rPr>
      </w:r>
    </w:p>
    <w:sectPr>
      <w:headerReference w:type="default" r:id="rId9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75"/>
      <w:pBdr/>
      <w:spacing/>
      <w:ind/>
      <w:jc w:val="right"/>
      <w:rPr/>
    </w:pPr>
    <w:fldSimple w:instr="PAGE \* MERGEFORMAT">
      <w:r>
        <w:t xml:space="preserve">1</w:t>
      </w:r>
    </w:fldSimple>
    <w:r/>
    <w:r>
      <w:rPr>
        <w:lang w:val="ja-JP"/>
      </w:rPr>
      <w:t xml:space="preserve"> of </w:t>
    </w:r>
    <w:fldSimple w:instr="NUMPAGES \* MERGEFORMAT">
      <w:r>
        <w:t xml:space="preserve">1</w:t>
      </w:r>
    </w:fldSimple>
    <w:r/>
    <w:r/>
  </w:p>
  <w:p>
    <w:pPr>
      <w:pStyle w:val="175"/>
      <w:pBdr/>
      <w:spacing/>
      <w:ind/>
      <w:rPr/>
    </w:pP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b8bfc6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b8bfc6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b8bfc6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b8bfc6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b8bfc6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b8bfc6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b8bfc6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b8bfc6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b8bfc6"/>
        <w:sz w:val="24"/>
      </w:rPr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b8bfc6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b8bfc6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b8bfc6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b8bfc6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b8bfc6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b8bfc6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b8bfc6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b8bfc6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b8bfc6"/>
        <w:sz w:val="24"/>
      </w:rPr>
      <w:start w:val="1"/>
      <w:suff w:val="tab"/>
    </w:lvl>
  </w:abstractNum>
  <w:abstractNum w:abstractNumId="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b8bfc6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b8bfc6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b8bfc6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b8bfc6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b8bfc6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b8bfc6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b8bfc6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b8bfc6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b8bfc6"/>
        <w:sz w:val="24"/>
      </w:rPr>
      <w:start w:val="1"/>
      <w:suff w:val="tab"/>
    </w:lvl>
  </w:abstractNum>
  <w:abstractNum w:abstractNumId="3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Liberation Sans" w:hAnsi="Liberation Sans" w:eastAsia="Liberation Sans" w:cs="Liberation Sans"/>
        <w:color w:val="b8bfc6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b8bfc6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b8bfc6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b8bfc6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b8bfc6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b8bfc6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b8bfc6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b8bfc6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b8bfc6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b8bfc6"/>
        <w:sz w:val="24"/>
      </w:rPr>
      <w:start w:val="1"/>
      <w:suff w:val="tab"/>
    </w:lvl>
  </w:abstractNum>
  <w:abstractNum w:abstractNumId="5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Liberation Sans" w:hAnsi="Liberation Sans" w:eastAsia="Liberation Sans" w:cs="Liberation Sans"/>
        <w:color w:val="b8bfc6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6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Liberation Sans" w:hAnsi="Liberation Sans" w:eastAsia="Liberation Sans" w:cs="Liberation Sans"/>
        <w:color w:val="b8bfc6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7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Liberation Sans" w:hAnsi="Liberation Sans" w:eastAsia="Liberation Sans" w:cs="Liberation Sans"/>
        <w:color w:val="b8bfc6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8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Liberation Sans" w:hAnsi="Liberation Sans" w:eastAsia="Liberation Sans" w:cs="Liberation Sans"/>
        <w:color w:val="b8bfc6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9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Liberation Sans" w:hAnsi="Liberation Sans" w:eastAsia="Liberation Sans" w:cs="Liberation Sans"/>
        <w:color w:val="b8bfc6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0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Liberation Sans" w:hAnsi="Liberation Sans" w:eastAsia="Liberation Sans" w:cs="Liberation Sans"/>
        <w:color w:val="b8bfc6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1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Liberation Sans" w:hAnsi="Liberation Sans" w:eastAsia="Liberation Sans" w:cs="Liberation Sans"/>
        <w:color w:val="b8bfc6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b8bfc6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b8bfc6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b8bfc6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b8bfc6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b8bfc6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b8bfc6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b8bfc6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b8bfc6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b8bfc6"/>
        <w:sz w:val="24"/>
      </w:rPr>
      <w:start w:val="1"/>
      <w:suff w:val="tab"/>
    </w:lvl>
  </w:abstractNum>
  <w:abstractNum w:abstractNumId="13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Liberation Sans" w:hAnsi="Liberation Sans" w:eastAsia="Liberation Sans" w:cs="Liberation Sans"/>
        <w:color w:val="b8bfc6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4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Liberation Sans" w:hAnsi="Liberation Sans" w:eastAsia="Liberation Sans" w:cs="Liberation Sans"/>
        <w:color w:val="b8bfc6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b8bfc6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b8bfc6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b8bfc6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b8bfc6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b8bfc6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b8bfc6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b8bfc6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b8bfc6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b8bfc6"/>
        <w:sz w:val="24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0"/>
    <w:next w:val="660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0"/>
    <w:next w:val="660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0"/>
    <w:next w:val="66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0"/>
    <w:next w:val="660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0"/>
    <w:next w:val="66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0"/>
    <w:next w:val="660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0"/>
    <w:next w:val="66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0"/>
    <w:next w:val="660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0"/>
    <w:next w:val="660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0"/>
    <w:next w:val="660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0"/>
    <w:next w:val="660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0"/>
    <w:next w:val="660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0"/>
    <w:next w:val="660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0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0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0"/>
    <w:next w:val="6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0"/>
    <w:next w:val="660"/>
    <w:uiPriority w:val="39"/>
    <w:unhideWhenUsed/>
    <w:pPr>
      <w:pBdr/>
      <w:spacing w:after="100"/>
      <w:ind/>
    </w:pPr>
  </w:style>
  <w:style w:type="paragraph" w:styleId="189">
    <w:name w:val="toc 2"/>
    <w:basedOn w:val="660"/>
    <w:next w:val="660"/>
    <w:uiPriority w:val="39"/>
    <w:unhideWhenUsed/>
    <w:pPr>
      <w:pBdr/>
      <w:spacing w:after="100"/>
      <w:ind w:left="220"/>
    </w:pPr>
  </w:style>
  <w:style w:type="paragraph" w:styleId="190">
    <w:name w:val="toc 3"/>
    <w:basedOn w:val="660"/>
    <w:next w:val="660"/>
    <w:uiPriority w:val="39"/>
    <w:unhideWhenUsed/>
    <w:pPr>
      <w:pBdr/>
      <w:spacing w:after="100"/>
      <w:ind w:left="440"/>
    </w:pPr>
  </w:style>
  <w:style w:type="paragraph" w:styleId="191">
    <w:name w:val="toc 4"/>
    <w:basedOn w:val="660"/>
    <w:next w:val="660"/>
    <w:uiPriority w:val="39"/>
    <w:unhideWhenUsed/>
    <w:pPr>
      <w:pBdr/>
      <w:spacing w:after="100"/>
      <w:ind w:left="660"/>
    </w:pPr>
  </w:style>
  <w:style w:type="paragraph" w:styleId="192">
    <w:name w:val="toc 5"/>
    <w:basedOn w:val="660"/>
    <w:next w:val="660"/>
    <w:uiPriority w:val="39"/>
    <w:unhideWhenUsed/>
    <w:pPr>
      <w:pBdr/>
      <w:spacing w:after="100"/>
      <w:ind w:left="880"/>
    </w:pPr>
  </w:style>
  <w:style w:type="paragraph" w:styleId="193">
    <w:name w:val="toc 6"/>
    <w:basedOn w:val="660"/>
    <w:next w:val="660"/>
    <w:uiPriority w:val="39"/>
    <w:unhideWhenUsed/>
    <w:pPr>
      <w:pBdr/>
      <w:spacing w:after="100"/>
      <w:ind w:left="1100"/>
    </w:pPr>
  </w:style>
  <w:style w:type="paragraph" w:styleId="194">
    <w:name w:val="toc 7"/>
    <w:basedOn w:val="660"/>
    <w:next w:val="660"/>
    <w:uiPriority w:val="39"/>
    <w:unhideWhenUsed/>
    <w:pPr>
      <w:pBdr/>
      <w:spacing w:after="100"/>
      <w:ind w:left="1320"/>
    </w:pPr>
  </w:style>
  <w:style w:type="paragraph" w:styleId="195">
    <w:name w:val="toc 8"/>
    <w:basedOn w:val="660"/>
    <w:next w:val="660"/>
    <w:uiPriority w:val="39"/>
    <w:unhideWhenUsed/>
    <w:pPr>
      <w:pBdr/>
      <w:spacing w:after="100"/>
      <w:ind w:left="1540"/>
    </w:pPr>
  </w:style>
  <w:style w:type="paragraph" w:styleId="196">
    <w:name w:val="toc 9"/>
    <w:basedOn w:val="660"/>
    <w:next w:val="660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0"/>
    <w:next w:val="660"/>
    <w:uiPriority w:val="99"/>
    <w:unhideWhenUsed/>
    <w:pPr>
      <w:pBdr/>
      <w:spacing w:after="0" w:afterAutospacing="0"/>
      <w:ind/>
    </w:pPr>
  </w:style>
  <w:style w:type="paragraph" w:styleId="660" w:default="1">
    <w:name w:val="Normal"/>
    <w:qFormat/>
    <w:pPr>
      <w:pBdr/>
      <w:spacing/>
      <w:ind/>
    </w:pPr>
  </w:style>
  <w:style w:type="table" w:styleId="66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2" w:default="1">
    <w:name w:val="No List"/>
    <w:uiPriority w:val="99"/>
    <w:semiHidden/>
    <w:unhideWhenUsed/>
    <w:pPr>
      <w:pBdr/>
      <w:spacing/>
      <w:ind/>
    </w:pPr>
  </w:style>
  <w:style w:type="paragraph" w:styleId="663">
    <w:name w:val="No Spacing"/>
    <w:basedOn w:val="660"/>
    <w:uiPriority w:val="1"/>
    <w:qFormat/>
    <w:pPr>
      <w:pBdr/>
      <w:spacing w:after="0" w:line="240" w:lineRule="auto"/>
      <w:ind/>
    </w:pPr>
  </w:style>
  <w:style w:type="paragraph" w:styleId="664">
    <w:name w:val="List Paragraph"/>
    <w:basedOn w:val="66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hyperlink" Target="https://docs.google.com/document/d/1Oq2ARLEdh0HV6ATYQfaREdx8LMtsMxIPE7eVyYktixM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2025-05-14T11:22:11Z</dcterms:modified>
</cp:coreProperties>
</file>