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696" w:rsidRDefault="008B1158" w:rsidP="00810696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 w:rsidRPr="005E15D3">
        <w:rPr>
          <w:rFonts w:ascii="黑体" w:eastAsia="黑体" w:hAnsi="黑体" w:hint="eastAsia"/>
          <w:sz w:val="36"/>
          <w:szCs w:val="36"/>
        </w:rPr>
        <w:t>（</w:t>
      </w:r>
      <w:r w:rsidR="00EE0791" w:rsidRPr="005E15D3">
        <w:rPr>
          <w:rFonts w:ascii="黑体" w:eastAsia="黑体" w:hAnsi="黑体" w:hint="eastAsia"/>
          <w:sz w:val="36"/>
          <w:szCs w:val="36"/>
        </w:rPr>
        <w:t>四</w:t>
      </w:r>
      <w:r w:rsidR="0067654F" w:rsidRPr="005E15D3">
        <w:rPr>
          <w:rFonts w:ascii="黑体" w:eastAsia="黑体" w:hAnsi="黑体" w:hint="eastAsia"/>
          <w:sz w:val="36"/>
          <w:szCs w:val="36"/>
        </w:rPr>
        <w:t xml:space="preserve">) </w:t>
      </w:r>
      <w:r w:rsidR="00EE0791" w:rsidRPr="005E15D3">
        <w:rPr>
          <w:rFonts w:ascii="黑体" w:eastAsia="黑体" w:hAnsi="黑体" w:hint="eastAsia"/>
          <w:sz w:val="36"/>
          <w:szCs w:val="36"/>
        </w:rPr>
        <w:t>实际金融数据回报率的统计分析和检验</w:t>
      </w:r>
    </w:p>
    <w:p w:rsidR="00810696" w:rsidRPr="00810696" w:rsidRDefault="00810696" w:rsidP="00810696">
      <w:pPr>
        <w:ind w:firstLineChars="0" w:firstLine="0"/>
        <w:jc w:val="center"/>
      </w:pPr>
      <w:r>
        <w:rPr>
          <w:rFonts w:hint="eastAsia"/>
        </w:rPr>
        <w:t>陆一啸</w:t>
      </w:r>
      <w:r>
        <w:rPr>
          <w:rFonts w:hint="eastAsia"/>
        </w:rPr>
        <w:t xml:space="preserve"> 171470235</w:t>
      </w:r>
    </w:p>
    <w:p w:rsidR="00EE0791" w:rsidRPr="00564B93" w:rsidRDefault="002F2909" w:rsidP="002A65A0">
      <w:r w:rsidRPr="00564B93">
        <w:rPr>
          <w:rFonts w:hint="eastAsia"/>
        </w:rPr>
        <w:t>数据文件</w:t>
      </w:r>
      <w:r w:rsidRPr="00564B93">
        <w:t>ibm2013daily</w:t>
      </w:r>
      <w:r w:rsidRPr="00564B93">
        <w:rPr>
          <w:rFonts w:hint="eastAsia"/>
        </w:rPr>
        <w:t>.txt</w:t>
      </w:r>
      <w:r w:rsidR="00EE0791" w:rsidRPr="00564B93">
        <w:rPr>
          <w:rFonts w:hint="eastAsia"/>
        </w:rPr>
        <w:t>股票</w:t>
      </w:r>
      <w:r w:rsidR="00EE0791" w:rsidRPr="00564B93">
        <w:rPr>
          <w:rFonts w:hint="eastAsia"/>
        </w:rPr>
        <w:t>IBM</w:t>
      </w:r>
      <w:r w:rsidR="00EE0791" w:rsidRPr="00564B93">
        <w:rPr>
          <w:rFonts w:hint="eastAsia"/>
        </w:rPr>
        <w:t>在</w:t>
      </w:r>
      <w:r w:rsidR="00EE0791" w:rsidRPr="00564B93">
        <w:rPr>
          <w:rFonts w:hint="eastAsia"/>
        </w:rPr>
        <w:t>2013</w:t>
      </w:r>
      <w:r w:rsidR="00EE0791" w:rsidRPr="00564B93">
        <w:rPr>
          <w:rFonts w:hint="eastAsia"/>
        </w:rPr>
        <w:t>年</w:t>
      </w:r>
      <w:r w:rsidR="00EE0791" w:rsidRPr="00564B93">
        <w:rPr>
          <w:rFonts w:hint="eastAsia"/>
        </w:rPr>
        <w:t>1</w:t>
      </w:r>
      <w:r w:rsidR="00EE0791" w:rsidRPr="00564B93">
        <w:rPr>
          <w:rFonts w:hint="eastAsia"/>
        </w:rPr>
        <w:t>月</w:t>
      </w:r>
      <w:r w:rsidR="00EE0791" w:rsidRPr="00564B93">
        <w:rPr>
          <w:rFonts w:hint="eastAsia"/>
        </w:rPr>
        <w:t>1</w:t>
      </w:r>
      <w:r w:rsidR="00EE0791" w:rsidRPr="00564B93">
        <w:rPr>
          <w:rFonts w:hint="eastAsia"/>
        </w:rPr>
        <w:t>日至</w:t>
      </w:r>
      <w:r w:rsidR="00EE0791" w:rsidRPr="00564B93">
        <w:rPr>
          <w:rFonts w:hint="eastAsia"/>
        </w:rPr>
        <w:t>2013</w:t>
      </w:r>
      <w:r w:rsidR="00EE0791" w:rsidRPr="00564B93">
        <w:rPr>
          <w:rFonts w:hint="eastAsia"/>
        </w:rPr>
        <w:t>年</w:t>
      </w:r>
      <w:r w:rsidR="00EE0791" w:rsidRPr="00564B93">
        <w:rPr>
          <w:rFonts w:hint="eastAsia"/>
        </w:rPr>
        <w:t>12</w:t>
      </w:r>
      <w:r w:rsidR="00EE0791" w:rsidRPr="00564B93">
        <w:rPr>
          <w:rFonts w:hint="eastAsia"/>
        </w:rPr>
        <w:t>月</w:t>
      </w:r>
      <w:r w:rsidR="00EE0791" w:rsidRPr="00564B93">
        <w:rPr>
          <w:rFonts w:hint="eastAsia"/>
        </w:rPr>
        <w:t>31</w:t>
      </w:r>
      <w:r w:rsidR="00EE0791" w:rsidRPr="00564B93">
        <w:rPr>
          <w:rFonts w:hint="eastAsia"/>
        </w:rPr>
        <w:t>日期间每日价格数据</w:t>
      </w:r>
      <w:r w:rsidR="0067654F">
        <w:rPr>
          <w:rFonts w:hint="eastAsia"/>
        </w:rPr>
        <w:t xml:space="preserve">; </w:t>
      </w:r>
      <w:r w:rsidR="00EE0791" w:rsidRPr="00564B93">
        <w:rPr>
          <w:rFonts w:hint="eastAsia"/>
        </w:rPr>
        <w:t>以收盘价数据来考虑下面的计算和统计分析</w:t>
      </w:r>
      <w:r w:rsidR="0067654F">
        <w:rPr>
          <w:rFonts w:hint="eastAsia"/>
        </w:rPr>
        <w:t xml:space="preserve">: </w:t>
      </w:r>
    </w:p>
    <w:p w:rsidR="00EE0791" w:rsidRDefault="00EE0791" w:rsidP="002A65A0">
      <w:r w:rsidRPr="00564B93">
        <w:rPr>
          <w:rFonts w:hint="eastAsia"/>
        </w:rPr>
        <w:t>计算日对数回报率并且给出日对数回报率的时间序列图</w:t>
      </w:r>
      <w:r w:rsidR="0067654F">
        <w:rPr>
          <w:rFonts w:hint="eastAsia"/>
        </w:rPr>
        <w:t xml:space="preserve">; </w:t>
      </w:r>
      <w:bookmarkStart w:id="0" w:name="_GoBack"/>
      <w:bookmarkEnd w:id="0"/>
    </w:p>
    <w:p w:rsidR="0067654F" w:rsidRPr="004716E4" w:rsidRDefault="0067654F" w:rsidP="004716E4">
      <w:pPr>
        <w:pStyle w:val="NoSpacing"/>
      </w:pPr>
      <w:r w:rsidRPr="004716E4">
        <w:t>import pandas as pd</w:t>
      </w:r>
    </w:p>
    <w:p w:rsidR="0067654F" w:rsidRPr="004716E4" w:rsidRDefault="0067654F" w:rsidP="004716E4">
      <w:pPr>
        <w:pStyle w:val="NoSpacing"/>
      </w:pPr>
      <w:r w:rsidRPr="004716E4">
        <w:t>import </w:t>
      </w:r>
      <w:proofErr w:type="spellStart"/>
      <w:r w:rsidRPr="004716E4">
        <w:t>numpy</w:t>
      </w:r>
      <w:proofErr w:type="spellEnd"/>
      <w:r w:rsidRPr="004716E4">
        <w:t> as np</w:t>
      </w:r>
    </w:p>
    <w:p w:rsidR="0067654F" w:rsidRPr="004716E4" w:rsidRDefault="0067654F" w:rsidP="004716E4">
      <w:pPr>
        <w:pStyle w:val="NoSpacing"/>
      </w:pPr>
      <w:r w:rsidRPr="004716E4">
        <w:t>import </w:t>
      </w:r>
      <w:proofErr w:type="spellStart"/>
      <w:proofErr w:type="gramStart"/>
      <w:r w:rsidRPr="004716E4">
        <w:t>matplotlib.pyplot</w:t>
      </w:r>
      <w:proofErr w:type="spellEnd"/>
      <w:proofErr w:type="gramEnd"/>
      <w:r w:rsidRPr="004716E4">
        <w:t> as </w:t>
      </w:r>
      <w:proofErr w:type="spellStart"/>
      <w:r w:rsidRPr="004716E4">
        <w:t>plt</w:t>
      </w:r>
      <w:proofErr w:type="spellEnd"/>
    </w:p>
    <w:p w:rsidR="0067654F" w:rsidRPr="004716E4" w:rsidRDefault="0067654F" w:rsidP="004716E4">
      <w:pPr>
        <w:pStyle w:val="NoSpacing"/>
      </w:pPr>
    </w:p>
    <w:p w:rsidR="0067654F" w:rsidRPr="004716E4" w:rsidRDefault="0067654F" w:rsidP="004716E4">
      <w:pPr>
        <w:pStyle w:val="NoSpacing"/>
      </w:pPr>
      <w:r w:rsidRPr="004716E4">
        <w:t>data = </w:t>
      </w:r>
      <w:proofErr w:type="gramStart"/>
      <w:r w:rsidRPr="004716E4">
        <w:t>pd.read</w:t>
      </w:r>
      <w:proofErr w:type="gramEnd"/>
      <w:r w:rsidRPr="004716E4">
        <w:t>_csv("./ibm2013daily.txt",index_col=0, parse_dates=True)</w:t>
      </w:r>
    </w:p>
    <w:p w:rsidR="0067654F" w:rsidRPr="004716E4" w:rsidRDefault="0067654F" w:rsidP="004716E4">
      <w:pPr>
        <w:pStyle w:val="NoSpacing"/>
      </w:pPr>
      <w:proofErr w:type="spellStart"/>
      <w:r w:rsidRPr="004716E4">
        <w:t>rtn</w:t>
      </w:r>
      <w:proofErr w:type="spellEnd"/>
      <w:r w:rsidRPr="004716E4">
        <w:t> = </w:t>
      </w:r>
      <w:proofErr w:type="spellStart"/>
      <w:proofErr w:type="gramStart"/>
      <w:r w:rsidRPr="004716E4">
        <w:t>np.diff</w:t>
      </w:r>
      <w:proofErr w:type="spellEnd"/>
      <w:proofErr w:type="gramEnd"/>
      <w:r w:rsidRPr="004716E4">
        <w:t>(np.log(data['Close']))</w:t>
      </w:r>
    </w:p>
    <w:p w:rsidR="0067654F" w:rsidRPr="004716E4" w:rsidRDefault="0067654F" w:rsidP="004716E4">
      <w:pPr>
        <w:pStyle w:val="NoSpacing"/>
      </w:pPr>
      <w:proofErr w:type="spellStart"/>
      <w:proofErr w:type="gramStart"/>
      <w:r w:rsidRPr="004716E4">
        <w:t>plt.plot</w:t>
      </w:r>
      <w:proofErr w:type="spellEnd"/>
      <w:proofErr w:type="gramEnd"/>
      <w:r w:rsidRPr="004716E4">
        <w:t>(</w:t>
      </w:r>
      <w:proofErr w:type="spellStart"/>
      <w:r w:rsidRPr="004716E4">
        <w:t>rtn</w:t>
      </w:r>
      <w:proofErr w:type="spellEnd"/>
      <w:r w:rsidRPr="004716E4">
        <w:t>)</w:t>
      </w:r>
    </w:p>
    <w:p w:rsidR="0067654F" w:rsidRPr="004716E4" w:rsidRDefault="0067654F" w:rsidP="004716E4">
      <w:pPr>
        <w:pStyle w:val="NoSpacing"/>
      </w:pPr>
      <w:proofErr w:type="spellStart"/>
      <w:proofErr w:type="gramStart"/>
      <w:r w:rsidRPr="004716E4">
        <w:t>plt.title</w:t>
      </w:r>
      <w:proofErr w:type="spellEnd"/>
      <w:proofErr w:type="gramEnd"/>
      <w:r w:rsidRPr="004716E4">
        <w:t>('time series plot for IBM daily log return')</w:t>
      </w:r>
    </w:p>
    <w:p w:rsidR="0067654F" w:rsidRPr="0067654F" w:rsidRDefault="0067654F" w:rsidP="004716E4">
      <w:pPr>
        <w:pStyle w:val="NoSpacing"/>
      </w:pPr>
      <w:proofErr w:type="spellStart"/>
      <w:proofErr w:type="gramStart"/>
      <w:r w:rsidRPr="004716E4">
        <w:t>plt.show</w:t>
      </w:r>
      <w:proofErr w:type="spellEnd"/>
      <w:proofErr w:type="gramEnd"/>
      <w:r w:rsidRPr="004716E4">
        <w:t>()</w:t>
      </w:r>
    </w:p>
    <w:p w:rsidR="0067654F" w:rsidRDefault="0067654F" w:rsidP="002A65A0">
      <w:r>
        <w:rPr>
          <w:noProof/>
        </w:rPr>
        <w:drawing>
          <wp:inline distT="0" distB="0" distL="0" distR="0">
            <wp:extent cx="3101167" cy="21488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590" cy="216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91" w:rsidRDefault="00EE0791" w:rsidP="002A65A0">
      <w:r w:rsidRPr="00564B93">
        <w:rPr>
          <w:rFonts w:hint="eastAsia"/>
        </w:rPr>
        <w:t>给出日对数回报率基本描述统计结果</w:t>
      </w:r>
      <w:r w:rsidR="0067654F">
        <w:rPr>
          <w:rFonts w:hint="eastAsia"/>
        </w:rPr>
        <w:t xml:space="preserve">; </w:t>
      </w:r>
    </w:p>
    <w:p w:rsidR="0067654F" w:rsidRDefault="0067654F" w:rsidP="0067654F">
      <w:pPr>
        <w:pStyle w:val="NoSpacing"/>
      </w:pPr>
      <w:proofErr w:type="spellStart"/>
      <w:r>
        <w:t>rtn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(data=</w:t>
      </w:r>
      <w:proofErr w:type="spellStart"/>
      <w:r>
        <w:t>rtn</w:t>
      </w:r>
      <w:proofErr w:type="spellEnd"/>
      <w:r>
        <w:t>)</w:t>
      </w:r>
    </w:p>
    <w:p w:rsidR="0067654F" w:rsidRPr="00564B93" w:rsidRDefault="0067654F" w:rsidP="0067654F">
      <w:pPr>
        <w:pStyle w:val="NoSpacing"/>
      </w:pPr>
      <w:proofErr w:type="spellStart"/>
      <w:proofErr w:type="gramStart"/>
      <w:r>
        <w:t>rtn.describe</w:t>
      </w:r>
      <w:proofErr w:type="spellEnd"/>
      <w:proofErr w:type="gramEnd"/>
      <w:r>
        <w:t>()</w:t>
      </w:r>
    </w:p>
    <w:tbl>
      <w:tblPr>
        <w:tblStyle w:val="TableGrid"/>
        <w:tblW w:w="8505" w:type="dxa"/>
        <w:jc w:val="center"/>
        <w:tblLook w:val="04A0" w:firstRow="1" w:lastRow="0" w:firstColumn="1" w:lastColumn="0" w:noHBand="0" w:noVBand="1"/>
      </w:tblPr>
      <w:tblGrid>
        <w:gridCol w:w="1174"/>
        <w:gridCol w:w="1026"/>
        <w:gridCol w:w="1050"/>
        <w:gridCol w:w="1440"/>
        <w:gridCol w:w="1260"/>
        <w:gridCol w:w="1378"/>
        <w:gridCol w:w="1177"/>
      </w:tblGrid>
      <w:tr w:rsidR="0067654F" w:rsidRPr="002A65A0" w:rsidTr="0067654F">
        <w:trPr>
          <w:jc w:val="center"/>
        </w:trPr>
        <w:tc>
          <w:tcPr>
            <w:tcW w:w="1174" w:type="dxa"/>
          </w:tcPr>
          <w:p w:rsidR="008B1996" w:rsidRPr="002A65A0" w:rsidRDefault="001F073E" w:rsidP="002A65A0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 w:rsidRPr="002A65A0">
              <w:rPr>
                <w:rFonts w:hint="eastAsia"/>
                <w:sz w:val="18"/>
                <w:szCs w:val="18"/>
              </w:rPr>
              <w:t>m</w:t>
            </w:r>
            <w:r w:rsidR="008B1996" w:rsidRPr="002A65A0">
              <w:rPr>
                <w:rFonts w:hint="eastAsia"/>
                <w:sz w:val="18"/>
                <w:szCs w:val="18"/>
              </w:rPr>
              <w:t>ean</w:t>
            </w:r>
            <w:r w:rsidRPr="002A65A0">
              <w:rPr>
                <w:rFonts w:hint="eastAsia"/>
                <w:sz w:val="18"/>
                <w:szCs w:val="18"/>
              </w:rPr>
              <w:t>(</w:t>
            </w:r>
            <w:proofErr w:type="gramEnd"/>
            <w:r w:rsidRPr="002A65A0">
              <w:rPr>
                <w:rFonts w:hint="eastAsia"/>
                <w:sz w:val="18"/>
                <w:szCs w:val="18"/>
              </w:rPr>
              <w:t>%</w:t>
            </w:r>
            <w:r w:rsidR="0067654F" w:rsidRPr="002A65A0">
              <w:rPr>
                <w:rFonts w:hint="eastAsia"/>
                <w:sz w:val="18"/>
                <w:szCs w:val="18"/>
              </w:rPr>
              <w:t xml:space="preserve">) </w:t>
            </w:r>
          </w:p>
        </w:tc>
        <w:tc>
          <w:tcPr>
            <w:tcW w:w="1026" w:type="dxa"/>
          </w:tcPr>
          <w:p w:rsidR="008B1996" w:rsidRPr="002A65A0" w:rsidRDefault="008B1996" w:rsidP="002A65A0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 w:rsidRPr="002A65A0">
              <w:rPr>
                <w:rFonts w:hint="eastAsia"/>
                <w:sz w:val="18"/>
                <w:szCs w:val="18"/>
              </w:rPr>
              <w:t>std</w:t>
            </w:r>
            <w:r w:rsidR="001F073E" w:rsidRPr="002A65A0">
              <w:rPr>
                <w:rFonts w:hint="eastAsia"/>
                <w:sz w:val="18"/>
                <w:szCs w:val="18"/>
              </w:rPr>
              <w:t>(</w:t>
            </w:r>
            <w:proofErr w:type="gramEnd"/>
            <w:r w:rsidR="001F073E" w:rsidRPr="002A65A0">
              <w:rPr>
                <w:rFonts w:hint="eastAsia"/>
                <w:sz w:val="18"/>
                <w:szCs w:val="18"/>
              </w:rPr>
              <w:t>%</w:t>
            </w:r>
            <w:r w:rsidR="0067654F" w:rsidRPr="002A65A0">
              <w:rPr>
                <w:rFonts w:hint="eastAsia"/>
                <w:sz w:val="18"/>
                <w:szCs w:val="18"/>
              </w:rPr>
              <w:t xml:space="preserve">) </w:t>
            </w:r>
          </w:p>
        </w:tc>
        <w:tc>
          <w:tcPr>
            <w:tcW w:w="1050" w:type="dxa"/>
          </w:tcPr>
          <w:p w:rsidR="008B1996" w:rsidRPr="002A65A0" w:rsidRDefault="008B1996" w:rsidP="002A65A0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 w:rsidRPr="002A65A0">
              <w:rPr>
                <w:rFonts w:hint="eastAsia"/>
                <w:sz w:val="18"/>
                <w:szCs w:val="18"/>
              </w:rPr>
              <w:t>min</w:t>
            </w:r>
            <w:r w:rsidR="001F073E" w:rsidRPr="002A65A0">
              <w:rPr>
                <w:rFonts w:hint="eastAsia"/>
                <w:sz w:val="18"/>
                <w:szCs w:val="18"/>
              </w:rPr>
              <w:t>(</w:t>
            </w:r>
            <w:proofErr w:type="gramEnd"/>
            <w:r w:rsidR="001F073E" w:rsidRPr="002A65A0">
              <w:rPr>
                <w:rFonts w:hint="eastAsia"/>
                <w:sz w:val="18"/>
                <w:szCs w:val="18"/>
              </w:rPr>
              <w:t>%</w:t>
            </w:r>
            <w:r w:rsidR="0067654F" w:rsidRPr="002A65A0">
              <w:rPr>
                <w:rFonts w:hint="eastAsia"/>
                <w:sz w:val="18"/>
                <w:szCs w:val="18"/>
              </w:rPr>
              <w:t xml:space="preserve">) </w:t>
            </w:r>
          </w:p>
        </w:tc>
        <w:tc>
          <w:tcPr>
            <w:tcW w:w="1440" w:type="dxa"/>
          </w:tcPr>
          <w:p w:rsidR="008B1996" w:rsidRPr="002A65A0" w:rsidRDefault="008B1996" w:rsidP="002A65A0">
            <w:pPr>
              <w:ind w:firstLineChars="0" w:firstLine="0"/>
              <w:rPr>
                <w:sz w:val="18"/>
                <w:szCs w:val="18"/>
              </w:rPr>
            </w:pPr>
            <w:r w:rsidRPr="002A65A0">
              <w:rPr>
                <w:rFonts w:hint="eastAsia"/>
                <w:sz w:val="18"/>
                <w:szCs w:val="18"/>
              </w:rPr>
              <w:t>Q1</w:t>
            </w:r>
            <w:r w:rsidR="001F073E" w:rsidRPr="002A65A0">
              <w:rPr>
                <w:rFonts w:hint="eastAsia"/>
                <w:sz w:val="18"/>
                <w:szCs w:val="18"/>
              </w:rPr>
              <w:t>(%</w:t>
            </w:r>
            <w:r w:rsidR="0067654F" w:rsidRPr="002A65A0">
              <w:rPr>
                <w:rFonts w:hint="eastAsia"/>
                <w:sz w:val="18"/>
                <w:szCs w:val="18"/>
              </w:rPr>
              <w:t xml:space="preserve">) </w:t>
            </w:r>
          </w:p>
        </w:tc>
        <w:tc>
          <w:tcPr>
            <w:tcW w:w="1260" w:type="dxa"/>
          </w:tcPr>
          <w:p w:rsidR="008B1996" w:rsidRPr="002A65A0" w:rsidRDefault="008B1996" w:rsidP="002A65A0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 w:rsidRPr="002A65A0">
              <w:rPr>
                <w:rFonts w:hint="eastAsia"/>
                <w:sz w:val="18"/>
                <w:szCs w:val="18"/>
              </w:rPr>
              <w:t>median</w:t>
            </w:r>
            <w:r w:rsidR="001F073E" w:rsidRPr="002A65A0">
              <w:rPr>
                <w:rFonts w:hint="eastAsia"/>
                <w:sz w:val="18"/>
                <w:szCs w:val="18"/>
              </w:rPr>
              <w:t>(</w:t>
            </w:r>
            <w:proofErr w:type="gramEnd"/>
            <w:r w:rsidR="001F073E" w:rsidRPr="002A65A0">
              <w:rPr>
                <w:rFonts w:hint="eastAsia"/>
                <w:sz w:val="18"/>
                <w:szCs w:val="18"/>
              </w:rPr>
              <w:t>%</w:t>
            </w:r>
            <w:r w:rsidR="0067654F" w:rsidRPr="002A65A0">
              <w:rPr>
                <w:rFonts w:hint="eastAsia"/>
                <w:sz w:val="18"/>
                <w:szCs w:val="18"/>
              </w:rPr>
              <w:t xml:space="preserve">) </w:t>
            </w:r>
          </w:p>
        </w:tc>
        <w:tc>
          <w:tcPr>
            <w:tcW w:w="1378" w:type="dxa"/>
          </w:tcPr>
          <w:p w:rsidR="008B1996" w:rsidRPr="002A65A0" w:rsidRDefault="008B1996" w:rsidP="002A65A0">
            <w:pPr>
              <w:ind w:firstLineChars="0" w:firstLine="0"/>
              <w:rPr>
                <w:sz w:val="18"/>
                <w:szCs w:val="18"/>
              </w:rPr>
            </w:pPr>
            <w:r w:rsidRPr="002A65A0">
              <w:rPr>
                <w:rFonts w:hint="eastAsia"/>
                <w:sz w:val="18"/>
                <w:szCs w:val="18"/>
              </w:rPr>
              <w:t>Q3</w:t>
            </w:r>
            <w:r w:rsidR="001F073E" w:rsidRPr="002A65A0">
              <w:rPr>
                <w:rFonts w:hint="eastAsia"/>
                <w:sz w:val="18"/>
                <w:szCs w:val="18"/>
              </w:rPr>
              <w:t>(%</w:t>
            </w:r>
            <w:r w:rsidR="0067654F" w:rsidRPr="002A65A0">
              <w:rPr>
                <w:rFonts w:hint="eastAsia"/>
                <w:sz w:val="18"/>
                <w:szCs w:val="18"/>
              </w:rPr>
              <w:t xml:space="preserve">) </w:t>
            </w:r>
          </w:p>
        </w:tc>
        <w:tc>
          <w:tcPr>
            <w:tcW w:w="1177" w:type="dxa"/>
          </w:tcPr>
          <w:p w:rsidR="008B1996" w:rsidRPr="002A65A0" w:rsidRDefault="001E7426" w:rsidP="002A65A0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 w:rsidRPr="002A65A0">
              <w:rPr>
                <w:rFonts w:hint="eastAsia"/>
                <w:sz w:val="18"/>
                <w:szCs w:val="18"/>
              </w:rPr>
              <w:t>m</w:t>
            </w:r>
            <w:r w:rsidR="008B1996" w:rsidRPr="002A65A0">
              <w:rPr>
                <w:rFonts w:hint="eastAsia"/>
                <w:sz w:val="18"/>
                <w:szCs w:val="18"/>
              </w:rPr>
              <w:t>ax</w:t>
            </w:r>
            <w:r w:rsidR="001F073E" w:rsidRPr="002A65A0">
              <w:rPr>
                <w:rFonts w:hint="eastAsia"/>
                <w:sz w:val="18"/>
                <w:szCs w:val="18"/>
              </w:rPr>
              <w:t>(</w:t>
            </w:r>
            <w:proofErr w:type="gramEnd"/>
            <w:r w:rsidR="001F073E" w:rsidRPr="002A65A0">
              <w:rPr>
                <w:rFonts w:hint="eastAsia"/>
                <w:sz w:val="18"/>
                <w:szCs w:val="18"/>
              </w:rPr>
              <w:t>%</w:t>
            </w:r>
            <w:r w:rsidR="0067654F" w:rsidRPr="002A65A0">
              <w:rPr>
                <w:rFonts w:hint="eastAsia"/>
                <w:sz w:val="18"/>
                <w:szCs w:val="18"/>
              </w:rPr>
              <w:t xml:space="preserve">) </w:t>
            </w:r>
          </w:p>
        </w:tc>
      </w:tr>
      <w:tr w:rsidR="0067654F" w:rsidRPr="002A65A0" w:rsidTr="0067654F">
        <w:trPr>
          <w:jc w:val="center"/>
        </w:trPr>
        <w:tc>
          <w:tcPr>
            <w:tcW w:w="1174" w:type="dxa"/>
          </w:tcPr>
          <w:p w:rsidR="008B1996" w:rsidRPr="002A65A0" w:rsidRDefault="0067654F" w:rsidP="002A65A0">
            <w:pPr>
              <w:ind w:firstLineChars="0" w:firstLine="0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18"/>
                    <w:szCs w:val="1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8.3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26" w:type="dxa"/>
          </w:tcPr>
          <w:p w:rsidR="008B1996" w:rsidRPr="002A65A0" w:rsidRDefault="0067654F" w:rsidP="002A65A0">
            <w:pPr>
              <w:ind w:firstLineChars="0" w:firstLine="0"/>
              <w:rPr>
                <w:sz w:val="18"/>
                <w:szCs w:val="18"/>
              </w:rPr>
            </w:pPr>
            <w:r w:rsidRPr="002A65A0">
              <w:rPr>
                <w:sz w:val="18"/>
                <w:szCs w:val="18"/>
              </w:rPr>
              <w:t>-0.011893</w:t>
            </w:r>
          </w:p>
        </w:tc>
        <w:tc>
          <w:tcPr>
            <w:tcW w:w="1050" w:type="dxa"/>
          </w:tcPr>
          <w:p w:rsidR="008B1996" w:rsidRPr="002A65A0" w:rsidRDefault="0067654F" w:rsidP="002A65A0">
            <w:pPr>
              <w:ind w:firstLineChars="0" w:firstLine="0"/>
              <w:rPr>
                <w:sz w:val="18"/>
                <w:szCs w:val="18"/>
              </w:rPr>
            </w:pPr>
            <w:r w:rsidRPr="002A65A0">
              <w:rPr>
                <w:sz w:val="18"/>
                <w:szCs w:val="18"/>
              </w:rPr>
              <w:t>-0.086419</w:t>
            </w:r>
          </w:p>
        </w:tc>
        <w:tc>
          <w:tcPr>
            <w:tcW w:w="1440" w:type="dxa"/>
          </w:tcPr>
          <w:p w:rsidR="008B1996" w:rsidRPr="002A65A0" w:rsidRDefault="0067654F" w:rsidP="002A65A0">
            <w:pPr>
              <w:ind w:firstLineChars="0" w:firstLine="0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-6.043×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60" w:type="dxa"/>
          </w:tcPr>
          <w:p w:rsidR="008B1996" w:rsidRPr="002A65A0" w:rsidRDefault="0067654F" w:rsidP="002A65A0">
            <w:pPr>
              <w:ind w:firstLineChars="0" w:firstLine="0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2.04×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378" w:type="dxa"/>
          </w:tcPr>
          <w:p w:rsidR="008B1996" w:rsidRPr="002A65A0" w:rsidRDefault="0067654F" w:rsidP="002A65A0">
            <w:pPr>
              <w:ind w:firstLineChars="0" w:firstLine="0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6.721×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177" w:type="dxa"/>
          </w:tcPr>
          <w:p w:rsidR="008B1996" w:rsidRPr="002A65A0" w:rsidRDefault="0067654F" w:rsidP="002A65A0">
            <w:pPr>
              <w:ind w:firstLineChars="0" w:firstLine="0"/>
              <w:rPr>
                <w:sz w:val="18"/>
                <w:szCs w:val="18"/>
              </w:rPr>
            </w:pPr>
            <w:r w:rsidRPr="002A65A0">
              <w:rPr>
                <w:sz w:val="18"/>
                <w:szCs w:val="18"/>
              </w:rPr>
              <w:t>0.04312</w:t>
            </w:r>
          </w:p>
        </w:tc>
      </w:tr>
    </w:tbl>
    <w:p w:rsidR="00EE0791" w:rsidRDefault="00EE0791" w:rsidP="002A65A0">
      <w:r>
        <w:rPr>
          <w:rFonts w:hint="eastAsia"/>
        </w:rPr>
        <w:t>从日对数回报率数据计算月对数回报率</w:t>
      </w:r>
      <w:r w:rsidR="0067654F">
        <w:rPr>
          <w:rFonts w:hint="eastAsia"/>
        </w:rPr>
        <w:t>;</w:t>
      </w:r>
    </w:p>
    <w:tbl>
      <w:tblPr>
        <w:tblW w:w="6228" w:type="dxa"/>
        <w:jc w:val="center"/>
        <w:tblLook w:val="04A0" w:firstRow="1" w:lastRow="0" w:firstColumn="1" w:lastColumn="0" w:noHBand="0" w:noVBand="1"/>
      </w:tblPr>
      <w:tblGrid>
        <w:gridCol w:w="1116"/>
        <w:gridCol w:w="1076"/>
        <w:gridCol w:w="1116"/>
        <w:gridCol w:w="1076"/>
        <w:gridCol w:w="1116"/>
        <w:gridCol w:w="1116"/>
      </w:tblGrid>
      <w:tr w:rsidR="00C33E5E" w:rsidRPr="00C33E5E" w:rsidTr="002A65A0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3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6</w:t>
            </w:r>
          </w:p>
        </w:tc>
      </w:tr>
      <w:tr w:rsidR="00C33E5E" w:rsidRPr="00C33E5E" w:rsidTr="002A65A0">
        <w:trPr>
          <w:trHeight w:val="288"/>
          <w:jc w:val="center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0.058402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-0.01109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0.060241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-0.05176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0.026697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-0.08479</w:t>
            </w:r>
          </w:p>
        </w:tc>
      </w:tr>
      <w:tr w:rsidR="00C33E5E" w:rsidRPr="00C33E5E" w:rsidTr="002A65A0">
        <w:trPr>
          <w:trHeight w:val="288"/>
          <w:jc w:val="center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12</w:t>
            </w:r>
          </w:p>
        </w:tc>
      </w:tr>
      <w:tr w:rsidR="00C33E5E" w:rsidRPr="00C33E5E" w:rsidTr="002A65A0">
        <w:trPr>
          <w:trHeight w:val="288"/>
          <w:jc w:val="center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0.020355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-0.06772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0.015839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-0.03277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0.002619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5E" w:rsidRPr="00C33E5E" w:rsidRDefault="00C33E5E" w:rsidP="002A65A0">
            <w:pPr>
              <w:ind w:firstLineChars="0" w:firstLine="0"/>
              <w:jc w:val="center"/>
            </w:pPr>
            <w:r w:rsidRPr="00C33E5E">
              <w:t>0.042975</w:t>
            </w:r>
          </w:p>
        </w:tc>
      </w:tr>
    </w:tbl>
    <w:p w:rsidR="00C33E5E" w:rsidRDefault="00C33E5E" w:rsidP="00C33E5E">
      <w:pPr>
        <w:pStyle w:val="NoSpacing"/>
      </w:pPr>
      <w:proofErr w:type="spellStart"/>
      <w:r>
        <w:t>rtn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(data=</w:t>
      </w:r>
      <w:proofErr w:type="spellStart"/>
      <w:r>
        <w:t>rtn</w:t>
      </w:r>
      <w:proofErr w:type="spellEnd"/>
      <w:r>
        <w:t>, columns=['</w:t>
      </w:r>
      <w:proofErr w:type="spellStart"/>
      <w:r>
        <w:t>rtn</w:t>
      </w:r>
      <w:proofErr w:type="spellEnd"/>
      <w:r>
        <w:t>'])</w:t>
      </w:r>
    </w:p>
    <w:p w:rsidR="00C33E5E" w:rsidRDefault="00C33E5E" w:rsidP="00C33E5E">
      <w:pPr>
        <w:pStyle w:val="NoSpacing"/>
      </w:pPr>
      <w:proofErr w:type="spellStart"/>
      <w:proofErr w:type="gramStart"/>
      <w:r>
        <w:t>rtn.index</w:t>
      </w:r>
      <w:proofErr w:type="spellEnd"/>
      <w:proofErr w:type="gramEnd"/>
      <w:r>
        <w:t xml:space="preserve"> = </w:t>
      </w:r>
      <w:proofErr w:type="spellStart"/>
      <w:r>
        <w:t>data.index</w:t>
      </w:r>
      <w:proofErr w:type="spellEnd"/>
      <w:r>
        <w:t>[1:]</w:t>
      </w:r>
    </w:p>
    <w:p w:rsidR="00C33E5E" w:rsidRDefault="00C33E5E" w:rsidP="00C33E5E">
      <w:pPr>
        <w:pStyle w:val="NoSpacing"/>
      </w:pPr>
      <w:proofErr w:type="spellStart"/>
      <w:r>
        <w:t>rtn_m</w:t>
      </w:r>
      <w:proofErr w:type="spellEnd"/>
      <w:r>
        <w:t xml:space="preserve"> = </w:t>
      </w:r>
      <w:proofErr w:type="spellStart"/>
      <w:proofErr w:type="gramStart"/>
      <w:r>
        <w:t>rtn.groupby</w:t>
      </w:r>
      <w:proofErr w:type="spellEnd"/>
      <w:proofErr w:type="gramEnd"/>
      <w:r>
        <w:t>(</w:t>
      </w:r>
      <w:proofErr w:type="spellStart"/>
      <w:r>
        <w:t>rtn.index.month</w:t>
      </w:r>
      <w:proofErr w:type="spellEnd"/>
      <w:r>
        <w:t>).sum()</w:t>
      </w:r>
    </w:p>
    <w:p w:rsidR="00C33E5E" w:rsidRDefault="00C33E5E" w:rsidP="00C33E5E">
      <w:pPr>
        <w:pStyle w:val="NoSpacing"/>
      </w:pPr>
      <w:r>
        <w:t>print(</w:t>
      </w:r>
      <w:proofErr w:type="spellStart"/>
      <w:r>
        <w:t>rtn_m</w:t>
      </w:r>
      <w:proofErr w:type="spellEnd"/>
      <w:r>
        <w:t>)</w:t>
      </w:r>
    </w:p>
    <w:p w:rsidR="00EE0791" w:rsidRDefault="00EE0791" w:rsidP="002A65A0">
      <w:r>
        <w:rPr>
          <w:rFonts w:hint="eastAsia"/>
        </w:rPr>
        <w:t>检验</w:t>
      </w:r>
      <w:r>
        <w:rPr>
          <w:rFonts w:hint="eastAsia"/>
        </w:rPr>
        <w:t>IBM</w:t>
      </w:r>
      <w:r>
        <w:rPr>
          <w:rFonts w:hint="eastAsia"/>
        </w:rPr>
        <w:t>在</w:t>
      </w:r>
      <w:r>
        <w:rPr>
          <w:rFonts w:hint="eastAsia"/>
        </w:rPr>
        <w:t>2013</w:t>
      </w:r>
      <w:r>
        <w:rPr>
          <w:rFonts w:hint="eastAsia"/>
        </w:rPr>
        <w:t>年的日对数回报率</w:t>
      </w:r>
      <w:r w:rsidR="00660FF1">
        <w:rPr>
          <w:rFonts w:hint="eastAsia"/>
        </w:rPr>
        <w:t>均值</w:t>
      </w:r>
      <w:r>
        <w:rPr>
          <w:rFonts w:hint="eastAsia"/>
        </w:rPr>
        <w:t>是否等于</w:t>
      </w:r>
      <w:r>
        <w:rPr>
          <w:rFonts w:hint="eastAsia"/>
        </w:rPr>
        <w:t>0</w:t>
      </w:r>
      <w:r w:rsidR="0067654F">
        <w:rPr>
          <w:rFonts w:hint="eastAsia"/>
        </w:rPr>
        <w:t>;</w:t>
      </w:r>
    </w:p>
    <w:p w:rsidR="004716E4" w:rsidRDefault="004716E4" w:rsidP="002A65A0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>统计量是</w:t>
      </w:r>
      <w:r w:rsidRPr="004716E4">
        <w:t>-0.11121628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值是</w:t>
      </w:r>
      <w:r w:rsidRPr="004716E4">
        <w:t>0.91153373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rPr>
          <w:rFonts w:hint="eastAsia"/>
        </w:rPr>
        <w:t>为置信水平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不能拒绝原假设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I</w:t>
      </w:r>
      <w:r>
        <w:t>BM</w:t>
      </w:r>
      <w:r>
        <w:rPr>
          <w:rFonts w:hint="eastAsia"/>
        </w:rPr>
        <w:t>在</w:t>
      </w:r>
      <w:r>
        <w:rPr>
          <w:rFonts w:hint="eastAsia"/>
        </w:rPr>
        <w:t>2013</w:t>
      </w:r>
      <w:r>
        <w:rPr>
          <w:rFonts w:hint="eastAsia"/>
        </w:rPr>
        <w:t>年的日对数回报率均值等于</w:t>
      </w:r>
      <w:r>
        <w:rPr>
          <w:rFonts w:hint="eastAsia"/>
        </w:rPr>
        <w:t>0.</w:t>
      </w:r>
    </w:p>
    <w:p w:rsidR="004716E4" w:rsidRDefault="004716E4" w:rsidP="004716E4">
      <w:pPr>
        <w:pStyle w:val="NoSpacing"/>
      </w:pPr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:rsidR="004716E4" w:rsidRDefault="004716E4" w:rsidP="004716E4">
      <w:pPr>
        <w:pStyle w:val="NoSpacing"/>
      </w:pPr>
    </w:p>
    <w:p w:rsidR="004716E4" w:rsidRDefault="004716E4" w:rsidP="004716E4">
      <w:pPr>
        <w:pStyle w:val="NoSpacing"/>
      </w:pPr>
      <w:proofErr w:type="gramStart"/>
      <w:r>
        <w:t>stats.ttest</w:t>
      </w:r>
      <w:proofErr w:type="gramEnd"/>
      <w:r>
        <w:t>_1samp(</w:t>
      </w:r>
      <w:proofErr w:type="spellStart"/>
      <w:r>
        <w:t>rtn</w:t>
      </w:r>
      <w:proofErr w:type="spellEnd"/>
      <w:r>
        <w:t>, 0)</w:t>
      </w:r>
    </w:p>
    <w:p w:rsidR="00EE0791" w:rsidRPr="002A65A0" w:rsidRDefault="00EE0791" w:rsidP="002A65A0">
      <w:r w:rsidRPr="002A65A0">
        <w:rPr>
          <w:rFonts w:hint="eastAsia"/>
          <w:color w:val="FF0000"/>
        </w:rPr>
        <w:t>探索</w:t>
      </w:r>
      <w:r w:rsidRPr="002A65A0">
        <w:rPr>
          <w:rFonts w:hint="eastAsia"/>
          <w:color w:val="FF0000"/>
        </w:rPr>
        <w:t>*</w:t>
      </w:r>
      <w:r w:rsidR="0067654F" w:rsidRPr="002A65A0">
        <w:rPr>
          <w:rFonts w:hint="eastAsia"/>
        </w:rPr>
        <w:t xml:space="preserve">: </w:t>
      </w:r>
      <w:r w:rsidRPr="002A65A0">
        <w:rPr>
          <w:rFonts w:hint="eastAsia"/>
        </w:rPr>
        <w:t>测试</w:t>
      </w:r>
      <w:r w:rsidRPr="002A65A0">
        <w:rPr>
          <w:rFonts w:hint="eastAsia"/>
        </w:rPr>
        <w:t>IBM</w:t>
      </w:r>
      <w:r w:rsidRPr="002A65A0">
        <w:rPr>
          <w:rFonts w:hint="eastAsia"/>
        </w:rPr>
        <w:t>是否存在</w:t>
      </w:r>
      <w:r w:rsidR="002A65A0" w:rsidRPr="002A65A0">
        <w:rPr>
          <w:rFonts w:hint="eastAsia"/>
        </w:rPr>
        <w:t xml:space="preserve"> </w:t>
      </w:r>
      <w:r w:rsidR="002A65A0">
        <w:t>“</w:t>
      </w:r>
      <w:r w:rsidRPr="002A65A0">
        <w:rPr>
          <w:rFonts w:hint="eastAsia"/>
        </w:rPr>
        <w:t>一月效应</w:t>
      </w:r>
      <w:r w:rsidR="002A65A0">
        <w:t xml:space="preserve">” </w:t>
      </w:r>
      <w:r w:rsidR="002A65A0">
        <w:rPr>
          <w:rFonts w:hint="eastAsia"/>
        </w:rPr>
        <w:t>(</w:t>
      </w:r>
      <w:r w:rsidRPr="002A65A0">
        <w:rPr>
          <w:rFonts w:hint="eastAsia"/>
        </w:rPr>
        <w:t>即股票在一月份回报率不同于其他月份</w:t>
      </w:r>
      <w:r w:rsidR="0067654F" w:rsidRPr="002A65A0">
        <w:t>)</w:t>
      </w:r>
      <w:r w:rsidR="0067654F" w:rsidRPr="002A65A0">
        <w:rPr>
          <w:rFonts w:hint="eastAsia"/>
        </w:rPr>
        <w:t xml:space="preserve">: </w:t>
      </w:r>
      <w:r w:rsidRPr="002A65A0">
        <w:rPr>
          <w:rFonts w:hint="eastAsia"/>
        </w:rPr>
        <w:t>首先从雅虎财经网站下载历史价格数据</w:t>
      </w:r>
      <w:r w:rsidR="0067654F" w:rsidRPr="002A65A0">
        <w:rPr>
          <w:rFonts w:hint="eastAsia"/>
        </w:rPr>
        <w:t xml:space="preserve">: </w:t>
      </w:r>
      <w:r w:rsidRPr="002A65A0">
        <w:rPr>
          <w:rFonts w:hint="eastAsia"/>
        </w:rPr>
        <w:t>股票</w:t>
      </w:r>
      <w:r w:rsidRPr="002A65A0">
        <w:rPr>
          <w:rFonts w:hint="eastAsia"/>
        </w:rPr>
        <w:t>IBM</w:t>
      </w:r>
      <w:r w:rsidRPr="002A65A0">
        <w:rPr>
          <w:rFonts w:hint="eastAsia"/>
        </w:rPr>
        <w:t>从</w:t>
      </w:r>
      <w:r w:rsidRPr="002A65A0">
        <w:rPr>
          <w:rFonts w:hint="eastAsia"/>
        </w:rPr>
        <w:t>1962</w:t>
      </w:r>
      <w:r w:rsidRPr="002A65A0">
        <w:rPr>
          <w:rFonts w:hint="eastAsia"/>
        </w:rPr>
        <w:t>年</w:t>
      </w:r>
      <w:r w:rsidRPr="002A65A0">
        <w:rPr>
          <w:rFonts w:hint="eastAsia"/>
        </w:rPr>
        <w:t>1</w:t>
      </w:r>
      <w:r w:rsidRPr="002A65A0">
        <w:rPr>
          <w:rFonts w:hint="eastAsia"/>
        </w:rPr>
        <w:t>月</w:t>
      </w:r>
      <w:r w:rsidRPr="002A65A0">
        <w:rPr>
          <w:rFonts w:hint="eastAsia"/>
        </w:rPr>
        <w:t>1</w:t>
      </w:r>
      <w:r w:rsidRPr="002A65A0">
        <w:rPr>
          <w:rFonts w:hint="eastAsia"/>
        </w:rPr>
        <w:t>日至</w:t>
      </w:r>
      <w:r w:rsidR="00872187" w:rsidRPr="002A65A0">
        <w:rPr>
          <w:rFonts w:hint="eastAsia"/>
        </w:rPr>
        <w:t>今</w:t>
      </w:r>
      <w:r w:rsidRPr="002A65A0">
        <w:rPr>
          <w:rFonts w:hint="eastAsia"/>
        </w:rPr>
        <w:t>每日价格数据</w:t>
      </w:r>
      <w:r w:rsidR="002A65A0">
        <w:rPr>
          <w:rFonts w:hint="eastAsia"/>
        </w:rPr>
        <w:t xml:space="preserve"> </w:t>
      </w:r>
      <w:r w:rsidR="00AB1140" w:rsidRPr="002A65A0">
        <w:rPr>
          <w:rFonts w:hint="eastAsia"/>
        </w:rPr>
        <w:t>(</w:t>
      </w:r>
      <w:r w:rsidR="00AB1140" w:rsidRPr="002A65A0">
        <w:t>IBM1962end</w:t>
      </w:r>
      <w:r w:rsidR="00AB1140" w:rsidRPr="002A65A0">
        <w:rPr>
          <w:rFonts w:hint="eastAsia"/>
        </w:rPr>
        <w:t>.csv</w:t>
      </w:r>
      <w:r w:rsidR="00BD5A0F" w:rsidRPr="002A65A0">
        <w:rPr>
          <w:rFonts w:hint="eastAsia"/>
        </w:rPr>
        <w:t>文件</w:t>
      </w:r>
      <w:r w:rsidR="0067654F" w:rsidRPr="002A65A0">
        <w:rPr>
          <w:rFonts w:hint="eastAsia"/>
        </w:rPr>
        <w:t xml:space="preserve">), </w:t>
      </w:r>
      <w:r w:rsidRPr="002A65A0">
        <w:rPr>
          <w:rFonts w:hint="eastAsia"/>
        </w:rPr>
        <w:t>从日回报率计算月回报率数据</w:t>
      </w:r>
      <w:r w:rsidR="0067654F" w:rsidRPr="002A65A0">
        <w:rPr>
          <w:rFonts w:hint="eastAsia"/>
        </w:rPr>
        <w:t xml:space="preserve">; </w:t>
      </w:r>
      <w:r w:rsidRPr="002A65A0">
        <w:rPr>
          <w:rFonts w:hint="eastAsia"/>
        </w:rPr>
        <w:t>之后</w:t>
      </w:r>
      <w:r w:rsidR="0067654F" w:rsidRPr="002A65A0">
        <w:rPr>
          <w:rFonts w:hint="eastAsia"/>
        </w:rPr>
        <w:t>,</w:t>
      </w:r>
      <w:r w:rsidR="0067654F" w:rsidRPr="002A65A0">
        <w:t xml:space="preserve"> </w:t>
      </w:r>
      <w:r w:rsidRPr="002A65A0">
        <w:rPr>
          <w:rFonts w:hint="eastAsia"/>
        </w:rPr>
        <w:t>把月回报率数据分为两组</w:t>
      </w:r>
      <w:r w:rsidR="0067654F" w:rsidRPr="002A65A0">
        <w:rPr>
          <w:rFonts w:hint="eastAsia"/>
        </w:rPr>
        <w:t xml:space="preserve">: </w:t>
      </w:r>
      <w:r w:rsidRPr="002A65A0">
        <w:rPr>
          <w:rFonts w:hint="eastAsia"/>
        </w:rPr>
        <w:t>一月份的回报率和其他月份的回报率来测试这两组的方差是否相等</w:t>
      </w:r>
      <w:r w:rsidR="0067654F" w:rsidRPr="002A65A0">
        <w:rPr>
          <w:rFonts w:hint="eastAsia"/>
        </w:rPr>
        <w:t>.</w:t>
      </w:r>
    </w:p>
    <w:p w:rsidR="003544AF" w:rsidRDefault="002A65A0" w:rsidP="002A65A0">
      <w:r w:rsidRPr="002A65A0">
        <w:t>Bartlett</w:t>
      </w:r>
      <w:r>
        <w:rPr>
          <w:rFonts w:hint="eastAsia"/>
        </w:rPr>
        <w:t>统计量</w:t>
      </w:r>
      <w:r w:rsidRPr="002A65A0">
        <w:t>40.43593506765188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值</w:t>
      </w:r>
      <w:r w:rsidRPr="002A65A0">
        <w:t>2.031697472624353e-10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rPr>
          <w:rFonts w:hint="eastAsia"/>
        </w:rPr>
        <w:t>为置信水平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拒绝原假设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I</w:t>
      </w:r>
      <w:r>
        <w:t>BM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一月效应</w:t>
      </w:r>
      <w:r>
        <w:t>”</w:t>
      </w:r>
      <w:r>
        <w:rPr>
          <w:rFonts w:hint="eastAsia"/>
        </w:rPr>
        <w:t>.</w:t>
      </w:r>
    </w:p>
    <w:p w:rsidR="002A65A0" w:rsidRDefault="002A65A0" w:rsidP="002A65A0">
      <w:pPr>
        <w:pStyle w:val="NoSpacing"/>
      </w:pPr>
      <w:r>
        <w:t xml:space="preserve">data_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('./IBM1962end.csv', </w:t>
      </w:r>
      <w:proofErr w:type="spellStart"/>
      <w:r>
        <w:t>index_col</w:t>
      </w:r>
      <w:proofErr w:type="spellEnd"/>
      <w:r>
        <w:t xml:space="preserve">=0, </w:t>
      </w:r>
      <w:proofErr w:type="spellStart"/>
      <w:r>
        <w:t>parse_dates</w:t>
      </w:r>
      <w:proofErr w:type="spellEnd"/>
      <w:r>
        <w:t>=True)</w:t>
      </w:r>
    </w:p>
    <w:p w:rsidR="002A65A0" w:rsidRDefault="002A65A0" w:rsidP="002A65A0">
      <w:pPr>
        <w:pStyle w:val="NoSpacing"/>
      </w:pPr>
      <w:proofErr w:type="spellStart"/>
      <w:r>
        <w:t>rtn</w:t>
      </w:r>
      <w:proofErr w:type="spellEnd"/>
      <w:r>
        <w:t xml:space="preserve">_ = </w:t>
      </w:r>
      <w:proofErr w:type="spellStart"/>
      <w:proofErr w:type="gramStart"/>
      <w:r>
        <w:t>np.diff</w:t>
      </w:r>
      <w:proofErr w:type="spellEnd"/>
      <w:proofErr w:type="gramEnd"/>
      <w:r>
        <w:t>(np.log(data_['Close']))</w:t>
      </w:r>
    </w:p>
    <w:p w:rsidR="002A65A0" w:rsidRDefault="002A65A0" w:rsidP="002A65A0">
      <w:pPr>
        <w:pStyle w:val="NoSpacing"/>
      </w:pPr>
      <w:proofErr w:type="spellStart"/>
      <w:r>
        <w:t>rtn</w:t>
      </w:r>
      <w:proofErr w:type="spellEnd"/>
      <w:r>
        <w:t xml:space="preserve">_ = </w:t>
      </w:r>
      <w:proofErr w:type="spellStart"/>
      <w:proofErr w:type="gramStart"/>
      <w:r>
        <w:t>pd.DataFrame</w:t>
      </w:r>
      <w:proofErr w:type="spellEnd"/>
      <w:proofErr w:type="gramEnd"/>
      <w:r>
        <w:t>(data=</w:t>
      </w:r>
      <w:proofErr w:type="spellStart"/>
      <w:r>
        <w:t>rtn</w:t>
      </w:r>
      <w:proofErr w:type="spellEnd"/>
      <w:r>
        <w:t>_, columns=['</w:t>
      </w:r>
      <w:proofErr w:type="spellStart"/>
      <w:r>
        <w:t>rtn</w:t>
      </w:r>
      <w:proofErr w:type="spellEnd"/>
      <w:r>
        <w:t>'])</w:t>
      </w:r>
    </w:p>
    <w:p w:rsidR="002A65A0" w:rsidRDefault="002A65A0" w:rsidP="002A65A0">
      <w:pPr>
        <w:pStyle w:val="NoSpacing"/>
      </w:pPr>
      <w:proofErr w:type="spellStart"/>
      <w:r>
        <w:t>rtn</w:t>
      </w:r>
      <w:proofErr w:type="spellEnd"/>
      <w:proofErr w:type="gramStart"/>
      <w:r>
        <w:t>_.</w:t>
      </w:r>
      <w:proofErr w:type="spellStart"/>
      <w:r>
        <w:t>fillna</w:t>
      </w:r>
      <w:proofErr w:type="spellEnd"/>
      <w:proofErr w:type="gramEnd"/>
      <w:r>
        <w:t>(0)</w:t>
      </w:r>
    </w:p>
    <w:p w:rsidR="002A65A0" w:rsidRDefault="002A65A0" w:rsidP="002A65A0">
      <w:pPr>
        <w:pStyle w:val="NoSpacing"/>
      </w:pPr>
      <w:proofErr w:type="spellStart"/>
      <w:r>
        <w:t>rtn</w:t>
      </w:r>
      <w:proofErr w:type="spellEnd"/>
      <w:proofErr w:type="gramStart"/>
      <w:r>
        <w:t>_.index</w:t>
      </w:r>
      <w:proofErr w:type="gramEnd"/>
      <w:r>
        <w:t xml:space="preserve"> = </w:t>
      </w:r>
      <w:proofErr w:type="spellStart"/>
      <w:r>
        <w:t>data_.index</w:t>
      </w:r>
      <w:proofErr w:type="spellEnd"/>
      <w:r>
        <w:t>[1:]</w:t>
      </w:r>
    </w:p>
    <w:p w:rsidR="002A65A0" w:rsidRDefault="002A65A0" w:rsidP="002A65A0">
      <w:pPr>
        <w:pStyle w:val="NoSpacing"/>
      </w:pPr>
      <w:proofErr w:type="spellStart"/>
      <w:r>
        <w:t>rtn_jan</w:t>
      </w:r>
      <w:proofErr w:type="spellEnd"/>
      <w:r>
        <w:t xml:space="preserve"> = </w:t>
      </w:r>
      <w:proofErr w:type="spellStart"/>
      <w:r>
        <w:t>rtn</w:t>
      </w:r>
      <w:proofErr w:type="spellEnd"/>
      <w:proofErr w:type="gramStart"/>
      <w:r>
        <w:t>_[</w:t>
      </w:r>
      <w:proofErr w:type="spellStart"/>
      <w:proofErr w:type="gramEnd"/>
      <w:r>
        <w:t>rtn</w:t>
      </w:r>
      <w:proofErr w:type="spellEnd"/>
      <w:r>
        <w:t>_.</w:t>
      </w:r>
      <w:proofErr w:type="spellStart"/>
      <w:r>
        <w:t>index.month</w:t>
      </w:r>
      <w:proofErr w:type="spellEnd"/>
      <w:r>
        <w:t xml:space="preserve"> == 1]</w:t>
      </w:r>
    </w:p>
    <w:p w:rsidR="002A65A0" w:rsidRDefault="002A65A0" w:rsidP="002A65A0">
      <w:pPr>
        <w:pStyle w:val="NoSpacing"/>
      </w:pPr>
      <w:proofErr w:type="spellStart"/>
      <w:r>
        <w:t>rtn_others</w:t>
      </w:r>
      <w:proofErr w:type="spellEnd"/>
      <w:r>
        <w:t xml:space="preserve"> = </w:t>
      </w:r>
      <w:proofErr w:type="spellStart"/>
      <w:r>
        <w:t>rtn</w:t>
      </w:r>
      <w:proofErr w:type="spellEnd"/>
      <w:proofErr w:type="gramStart"/>
      <w:r>
        <w:t>_[</w:t>
      </w:r>
      <w:proofErr w:type="spellStart"/>
      <w:proofErr w:type="gramEnd"/>
      <w:r>
        <w:t>rtn</w:t>
      </w:r>
      <w:proofErr w:type="spellEnd"/>
      <w:r>
        <w:t>_.</w:t>
      </w:r>
      <w:proofErr w:type="spellStart"/>
      <w:r>
        <w:t>index.month</w:t>
      </w:r>
      <w:proofErr w:type="spellEnd"/>
      <w:r>
        <w:t xml:space="preserve"> != 1]</w:t>
      </w:r>
    </w:p>
    <w:p w:rsidR="002A65A0" w:rsidRPr="00881DAC" w:rsidRDefault="002A65A0" w:rsidP="002A65A0">
      <w:pPr>
        <w:pStyle w:val="NoSpacing"/>
        <w:rPr>
          <w:rFonts w:hint="eastAsia"/>
        </w:rPr>
      </w:pPr>
      <w:proofErr w:type="spellStart"/>
      <w:proofErr w:type="gramStart"/>
      <w:r>
        <w:t>stats.bartlett</w:t>
      </w:r>
      <w:proofErr w:type="spellEnd"/>
      <w:proofErr w:type="gramEnd"/>
      <w:r>
        <w:t>(</w:t>
      </w:r>
      <w:proofErr w:type="spellStart"/>
      <w:r>
        <w:t>rtn_jan.values</w:t>
      </w:r>
      <w:proofErr w:type="spellEnd"/>
      <w:r>
        <w:t xml:space="preserve">[:,-1], </w:t>
      </w:r>
      <w:proofErr w:type="spellStart"/>
      <w:r>
        <w:t>rtn_others.values</w:t>
      </w:r>
      <w:proofErr w:type="spellEnd"/>
      <w:r>
        <w:t>[:,-1])</w:t>
      </w:r>
    </w:p>
    <w:sectPr w:rsidR="002A65A0" w:rsidRPr="00881D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65B" w:rsidRDefault="00F2565B" w:rsidP="002A65A0">
      <w:r>
        <w:separator/>
      </w:r>
    </w:p>
  </w:endnote>
  <w:endnote w:type="continuationSeparator" w:id="0">
    <w:p w:rsidR="00F2565B" w:rsidRDefault="00F2565B" w:rsidP="002A6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CD4" w:rsidRDefault="00DB7CD4" w:rsidP="002A65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CD4" w:rsidRDefault="00DB7CD4" w:rsidP="002A65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CD4" w:rsidRDefault="00DB7CD4" w:rsidP="002A6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65B" w:rsidRDefault="00F2565B" w:rsidP="002A65A0">
      <w:r>
        <w:separator/>
      </w:r>
    </w:p>
  </w:footnote>
  <w:footnote w:type="continuationSeparator" w:id="0">
    <w:p w:rsidR="00F2565B" w:rsidRDefault="00F2565B" w:rsidP="002A6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CD4" w:rsidRDefault="00DB7CD4" w:rsidP="002A65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CD4" w:rsidRPr="002A65A0" w:rsidRDefault="00C33E5E" w:rsidP="002A65A0">
    <w:pPr>
      <w:pStyle w:val="Header"/>
      <w:rPr>
        <w:rFonts w:ascii="Times New Roman" w:hAnsi="Times New Roman"/>
      </w:rPr>
    </w:pPr>
    <w:r w:rsidRPr="002A65A0">
      <w:rPr>
        <w:rFonts w:ascii="Times New Roman" w:hAnsi="Times New Roman"/>
      </w:rPr>
      <w:t>Python</w:t>
    </w:r>
    <w:r w:rsidRPr="002A65A0">
      <w:rPr>
        <w:rFonts w:ascii="Times New Roman" w:hAnsi="Times New Roman" w:hint="eastAsia"/>
      </w:rPr>
      <w:t>金融大数据分析实验报告</w:t>
    </w:r>
    <w:r w:rsidRPr="002A65A0">
      <w:rPr>
        <w:rFonts w:ascii="Times New Roman" w:hAnsi="Times New Roman" w:hint="eastAsia"/>
      </w:rPr>
      <w:t>4</w:t>
    </w:r>
    <w:r w:rsidRPr="002A65A0">
      <w:rPr>
        <w:rFonts w:ascii="Times New Roman" w:hAnsi="Times New Roman"/>
      </w:rPr>
      <w:t xml:space="preserve"> </w:t>
    </w:r>
    <w:r w:rsidRPr="002A65A0">
      <w:rPr>
        <w:rFonts w:ascii="Times New Roman" w:hAnsi="Times New Roman"/>
      </w:rPr>
      <w:ptab w:relativeTo="margin" w:alignment="center" w:leader="none"/>
    </w:r>
    <w:r w:rsidRPr="002A65A0">
      <w:rPr>
        <w:rFonts w:ascii="Times New Roman" w:hAnsi="Times New Roman"/>
      </w:rPr>
      <w:ptab w:relativeTo="margin" w:alignment="right" w:leader="none"/>
    </w:r>
    <w:r w:rsidRPr="002A65A0">
      <w:rPr>
        <w:rFonts w:ascii="Times New Roman" w:hAnsi="Times New Roman" w:hint="eastAsia"/>
      </w:rPr>
      <w:t>陆一啸</w:t>
    </w:r>
    <w:r w:rsidRPr="002A65A0">
      <w:rPr>
        <w:rFonts w:ascii="Times New Roman" w:hAnsi="Times New Roman" w:hint="eastAsia"/>
      </w:rPr>
      <w:t xml:space="preserve"> 171470235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CD4" w:rsidRDefault="00DB7CD4" w:rsidP="002A6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86C77"/>
    <w:multiLevelType w:val="hybridMultilevel"/>
    <w:tmpl w:val="6E4266D6"/>
    <w:lvl w:ilvl="0" w:tplc="723A794A">
      <w:start w:val="1"/>
      <w:numFmt w:val="decimal"/>
      <w:lvlText w:val="(%1)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086B47"/>
    <w:multiLevelType w:val="hybridMultilevel"/>
    <w:tmpl w:val="1C6828C2"/>
    <w:lvl w:ilvl="0" w:tplc="1BA4ECE0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425FCE"/>
    <w:multiLevelType w:val="hybridMultilevel"/>
    <w:tmpl w:val="93EE9E1C"/>
    <w:lvl w:ilvl="0" w:tplc="50B6CD0A">
      <w:start w:val="1"/>
      <w:numFmt w:val="decimal"/>
      <w:lvlText w:val="（%1）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46C77369"/>
    <w:multiLevelType w:val="hybridMultilevel"/>
    <w:tmpl w:val="FAD8FD2C"/>
    <w:lvl w:ilvl="0" w:tplc="388A6A0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842579"/>
    <w:multiLevelType w:val="hybridMultilevel"/>
    <w:tmpl w:val="0E4E1648"/>
    <w:lvl w:ilvl="0" w:tplc="01E86FA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15350D"/>
    <w:multiLevelType w:val="hybridMultilevel"/>
    <w:tmpl w:val="6B449728"/>
    <w:lvl w:ilvl="0" w:tplc="07FE046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D32C03"/>
    <w:multiLevelType w:val="hybridMultilevel"/>
    <w:tmpl w:val="509E14F0"/>
    <w:lvl w:ilvl="0" w:tplc="AF62C626">
      <w:start w:val="1"/>
      <w:numFmt w:val="japaneseCounting"/>
      <w:lvlText w:val="（%1）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71B"/>
    <w:rsid w:val="000302D6"/>
    <w:rsid w:val="000523A9"/>
    <w:rsid w:val="000603F4"/>
    <w:rsid w:val="0009477A"/>
    <w:rsid w:val="00094BF0"/>
    <w:rsid w:val="000A02F7"/>
    <w:rsid w:val="0011288F"/>
    <w:rsid w:val="00126A07"/>
    <w:rsid w:val="00132908"/>
    <w:rsid w:val="00151DB0"/>
    <w:rsid w:val="00152C05"/>
    <w:rsid w:val="00174638"/>
    <w:rsid w:val="001B20D3"/>
    <w:rsid w:val="001C3661"/>
    <w:rsid w:val="001C4E33"/>
    <w:rsid w:val="001C57A6"/>
    <w:rsid w:val="001E7426"/>
    <w:rsid w:val="001F073E"/>
    <w:rsid w:val="002225A3"/>
    <w:rsid w:val="00227F96"/>
    <w:rsid w:val="00242E37"/>
    <w:rsid w:val="0024327C"/>
    <w:rsid w:val="0025144E"/>
    <w:rsid w:val="002945D1"/>
    <w:rsid w:val="0029671B"/>
    <w:rsid w:val="002A65A0"/>
    <w:rsid w:val="002F2909"/>
    <w:rsid w:val="00305487"/>
    <w:rsid w:val="003250AD"/>
    <w:rsid w:val="003544AF"/>
    <w:rsid w:val="00381F03"/>
    <w:rsid w:val="003A0536"/>
    <w:rsid w:val="003E233A"/>
    <w:rsid w:val="003F7B08"/>
    <w:rsid w:val="0043725F"/>
    <w:rsid w:val="0044003E"/>
    <w:rsid w:val="00450F40"/>
    <w:rsid w:val="004716E4"/>
    <w:rsid w:val="004B517D"/>
    <w:rsid w:val="004C4E1F"/>
    <w:rsid w:val="005164F7"/>
    <w:rsid w:val="00523784"/>
    <w:rsid w:val="0054514D"/>
    <w:rsid w:val="00564B93"/>
    <w:rsid w:val="00565436"/>
    <w:rsid w:val="005A078C"/>
    <w:rsid w:val="005A14F7"/>
    <w:rsid w:val="005E15D3"/>
    <w:rsid w:val="005E2C5F"/>
    <w:rsid w:val="0064212B"/>
    <w:rsid w:val="00660C02"/>
    <w:rsid w:val="00660FF1"/>
    <w:rsid w:val="0067654F"/>
    <w:rsid w:val="006B75CC"/>
    <w:rsid w:val="00707BFD"/>
    <w:rsid w:val="00747FB6"/>
    <w:rsid w:val="00794E93"/>
    <w:rsid w:val="00797053"/>
    <w:rsid w:val="007B0918"/>
    <w:rsid w:val="007C5D4A"/>
    <w:rsid w:val="007D7064"/>
    <w:rsid w:val="00810696"/>
    <w:rsid w:val="00835C15"/>
    <w:rsid w:val="00855D12"/>
    <w:rsid w:val="00872187"/>
    <w:rsid w:val="008819A0"/>
    <w:rsid w:val="00881DAC"/>
    <w:rsid w:val="00884DB7"/>
    <w:rsid w:val="00884E7F"/>
    <w:rsid w:val="008B1158"/>
    <w:rsid w:val="008B1996"/>
    <w:rsid w:val="008B306A"/>
    <w:rsid w:val="008D122D"/>
    <w:rsid w:val="008F554D"/>
    <w:rsid w:val="009038A2"/>
    <w:rsid w:val="00911105"/>
    <w:rsid w:val="009123F7"/>
    <w:rsid w:val="00914DB9"/>
    <w:rsid w:val="00964D69"/>
    <w:rsid w:val="00987503"/>
    <w:rsid w:val="009C0263"/>
    <w:rsid w:val="009D05F4"/>
    <w:rsid w:val="009D2A4A"/>
    <w:rsid w:val="009E6354"/>
    <w:rsid w:val="009F418C"/>
    <w:rsid w:val="00A208A5"/>
    <w:rsid w:val="00A50F4E"/>
    <w:rsid w:val="00AB1140"/>
    <w:rsid w:val="00AC15B3"/>
    <w:rsid w:val="00AC7D61"/>
    <w:rsid w:val="00AD674B"/>
    <w:rsid w:val="00AF62FF"/>
    <w:rsid w:val="00B23794"/>
    <w:rsid w:val="00B545CA"/>
    <w:rsid w:val="00B5593A"/>
    <w:rsid w:val="00B939FE"/>
    <w:rsid w:val="00BA187D"/>
    <w:rsid w:val="00BD5A0F"/>
    <w:rsid w:val="00C03FD6"/>
    <w:rsid w:val="00C077E0"/>
    <w:rsid w:val="00C33E5E"/>
    <w:rsid w:val="00C6303B"/>
    <w:rsid w:val="00C72333"/>
    <w:rsid w:val="00C72DAD"/>
    <w:rsid w:val="00C949FA"/>
    <w:rsid w:val="00CB0E27"/>
    <w:rsid w:val="00CC23D9"/>
    <w:rsid w:val="00D2238A"/>
    <w:rsid w:val="00DB7CD4"/>
    <w:rsid w:val="00DC67FE"/>
    <w:rsid w:val="00E83018"/>
    <w:rsid w:val="00E84785"/>
    <w:rsid w:val="00EB029F"/>
    <w:rsid w:val="00EE0791"/>
    <w:rsid w:val="00EE1AE9"/>
    <w:rsid w:val="00F2565B"/>
    <w:rsid w:val="00F56F47"/>
    <w:rsid w:val="00F73F8E"/>
    <w:rsid w:val="00F76DFE"/>
    <w:rsid w:val="00F9624D"/>
    <w:rsid w:val="00F9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ED447"/>
  <w15:docId w15:val="{E749601D-03D1-4947-8CFC-A6D5C30E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65A0"/>
    <w:pPr>
      <w:widowControl w:val="0"/>
      <w:spacing w:line="360" w:lineRule="auto"/>
      <w:ind w:firstLineChars="200" w:firstLine="480"/>
      <w:jc w:val="both"/>
    </w:pPr>
    <w:rPr>
      <w:rFonts w:ascii="Times New Roman" w:eastAsia="宋体" w:hAnsi="Times New Roman"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CD4"/>
    <w:pPr>
      <w:keepNext/>
      <w:keepLines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7CD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B7CD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7CD4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B7CD4"/>
    <w:rPr>
      <w:rFonts w:ascii="宋体" w:eastAsia="黑体" w:hAnsi="宋体"/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F73F8E"/>
    <w:pPr>
      <w:ind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C1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15"/>
    <w:rPr>
      <w:rFonts w:ascii="宋体" w:hAnsi="宋体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25A3"/>
    <w:rPr>
      <w:color w:val="808080"/>
    </w:rPr>
  </w:style>
  <w:style w:type="table" w:styleId="TableGrid">
    <w:name w:val="Table Grid"/>
    <w:basedOn w:val="TableNormal"/>
    <w:uiPriority w:val="39"/>
    <w:rsid w:val="00EE0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654F"/>
    <w:pPr>
      <w:widowControl w:val="0"/>
      <w:spacing w:line="240" w:lineRule="exact"/>
      <w:jc w:val="both"/>
    </w:pPr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1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soup111@yeah.net</dc:creator>
  <cp:keywords/>
  <dc:description/>
  <cp:lastModifiedBy>Lu Cloudy</cp:lastModifiedBy>
  <cp:revision>114</cp:revision>
  <dcterms:created xsi:type="dcterms:W3CDTF">2019-03-19T02:27:00Z</dcterms:created>
  <dcterms:modified xsi:type="dcterms:W3CDTF">2019-11-20T10:41:00Z</dcterms:modified>
</cp:coreProperties>
</file>