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3B0FF" w14:textId="0DC8BF65" w:rsidR="00827D77" w:rsidRPr="005E0E8D" w:rsidRDefault="00827D77" w:rsidP="00827D77">
      <w:pPr>
        <w:rPr>
          <w:b/>
          <w:sz w:val="36"/>
          <w:szCs w:val="36"/>
          <w:lang w:val="en-US"/>
        </w:rPr>
      </w:pPr>
      <w:r w:rsidRPr="005E0E8D">
        <w:rPr>
          <w:b/>
          <w:sz w:val="36"/>
          <w:szCs w:val="36"/>
          <w:highlight w:val="yellow"/>
          <w:lang w:val="en-US"/>
        </w:rPr>
        <w:t>DISCLAIMER</w:t>
      </w:r>
      <w:r>
        <w:rPr>
          <w:b/>
          <w:sz w:val="36"/>
          <w:szCs w:val="36"/>
          <w:lang w:val="en-US"/>
        </w:rPr>
        <w:t>: EDITED HUMANIZED TEXT</w:t>
      </w:r>
    </w:p>
    <w:p w14:paraId="199344D9" w14:textId="77777777" w:rsidR="00F82609" w:rsidRDefault="00F82609">
      <w:pPr>
        <w:rPr>
          <w:b/>
          <w:lang w:val="en-US"/>
        </w:rPr>
      </w:pPr>
      <w:r>
        <w:rPr>
          <w:b/>
          <w:lang w:val="en-US"/>
        </w:rPr>
        <w:t>TASK 2.1.iii</w:t>
      </w:r>
    </w:p>
    <w:p w14:paraId="57B93D50" w14:textId="2D2B4F30" w:rsidR="00C92EC1" w:rsidRDefault="00827D77">
      <w:pPr>
        <w:rPr>
          <w:lang w:val="en-US"/>
        </w:rPr>
      </w:pPr>
      <w:r>
        <w:rPr>
          <w:lang w:val="en-US"/>
        </w:rPr>
        <w:t xml:space="preserve">The figures from the previous task show </w:t>
      </w:r>
      <w:r w:rsidR="00F82609">
        <w:rPr>
          <w:lang w:val="en-US"/>
        </w:rPr>
        <w:t>us</w:t>
      </w:r>
      <w:r>
        <w:rPr>
          <w:lang w:val="en-US"/>
        </w:rPr>
        <w:t xml:space="preserve"> that the decay parameter is the primary influence on the diminishing marginal returns principle when using gwodegree. If we look at the change </w:t>
      </w:r>
      <w:r w:rsidR="00F82609">
        <w:rPr>
          <w:lang w:val="en-US"/>
        </w:rPr>
        <w:t>statistics</w:t>
      </w:r>
      <w:r>
        <w:rPr>
          <w:lang w:val="en-US"/>
        </w:rPr>
        <w:t>, we can get the following takeaways, regarding how additional edges influence already popular nodes.</w:t>
      </w:r>
    </w:p>
    <w:p w14:paraId="499A56C4" w14:textId="59FFF2E4" w:rsidR="00BB7834" w:rsidRDefault="00827D77">
      <w:pPr>
        <w:rPr>
          <w:lang w:val="en-US"/>
        </w:rPr>
      </w:pPr>
      <w:r>
        <w:rPr>
          <w:lang w:val="en-US"/>
        </w:rPr>
        <w:t xml:space="preserve">The first takeaway </w:t>
      </w:r>
      <w:r w:rsidR="00F82609">
        <w:rPr>
          <w:lang w:val="en-US"/>
        </w:rPr>
        <w:t>is</w:t>
      </w:r>
      <w:r w:rsidR="00BB7834">
        <w:rPr>
          <w:lang w:val="en-US"/>
        </w:rPr>
        <w:t xml:space="preserve"> that for all non-negative decay values, the marginal contribution of an additional edge is strictly non-increasing. As can be seen in our plot, the weight added to the network statistic by a new edge is always maximized when the node where the edge originates has an out-degree of zero. As k increases, this contribution decreases, meaning that with each additional edge a node has, the weights of that nodes connections decrease.</w:t>
      </w:r>
    </w:p>
    <w:p w14:paraId="161D2BB8" w14:textId="26CFE729" w:rsidR="00F82609" w:rsidRDefault="00BB7834">
      <w:pPr>
        <w:rPr>
          <w:lang w:val="en-US"/>
        </w:rPr>
      </w:pPr>
      <w:r>
        <w:rPr>
          <w:lang w:val="en-US"/>
        </w:rPr>
        <w:t>With the all</w:t>
      </w:r>
      <w:r w:rsidR="00F82609">
        <w:rPr>
          <w:lang w:val="en-US"/>
        </w:rPr>
        <w:t>-</w:t>
      </w:r>
      <w:r>
        <w:rPr>
          <w:lang w:val="en-US"/>
        </w:rPr>
        <w:t xml:space="preserve">positive decay values, the value of alpha gives us the speed of this decrease (as can be seen in the plot). With small values of alpha, the change statistic drops to zero shortly after the first couple of edges, while the marginal contribution of nodes with higher out-degrees stays high with larger values of alpha. This allows us to </w:t>
      </w:r>
      <w:r w:rsidR="00F82609">
        <w:rPr>
          <w:lang w:val="en-US"/>
        </w:rPr>
        <w:t>choose how influential we want high-degree hub-nodes to be on the overall network statistic.</w:t>
      </w:r>
    </w:p>
    <w:p w14:paraId="7DE71BED" w14:textId="55AEC177" w:rsidR="00BB7834" w:rsidRDefault="00F82609">
      <w:pPr>
        <w:rPr>
          <w:lang w:val="en-US"/>
        </w:rPr>
      </w:pPr>
      <w:r>
        <w:rPr>
          <w:lang w:val="en-US"/>
        </w:rPr>
        <w:t>The second takeaway is about the negative values for the decay parameter alpha. For negative values it has a very unstable behavior, as we can see in the way its graphs jump around. This is, because the base of our change statistic becomes negative and thus oscillates between positive and negative values, as the out-degree increases. This means that if a second edge is added to a node, this second tie would decrease the change statistic, while adding a third such tie would increase it again. Applied to real world scenarios, this makes little sense, which tells us that a positive alpha as decay parameter value is needed to have meaningful results.</w:t>
      </w:r>
    </w:p>
    <w:p w14:paraId="44BA2F85" w14:textId="77777777" w:rsidR="001C7991" w:rsidRDefault="001C7991">
      <w:pPr>
        <w:rPr>
          <w:lang w:val="en-US"/>
        </w:rPr>
      </w:pPr>
    </w:p>
    <w:p w14:paraId="4E260F5E" w14:textId="3D51F667" w:rsidR="001C7991" w:rsidRDefault="001C7991">
      <w:pPr>
        <w:rPr>
          <w:b/>
          <w:lang w:val="en-US"/>
        </w:rPr>
      </w:pPr>
      <w:r>
        <w:rPr>
          <w:b/>
          <w:lang w:val="en-US"/>
        </w:rPr>
        <w:t>TASK 2.1.iv</w:t>
      </w:r>
    </w:p>
    <w:p w14:paraId="12845071" w14:textId="77777777" w:rsidR="00447908" w:rsidRDefault="00447908">
      <w:pPr>
        <w:rPr>
          <w:lang w:val="en-US"/>
        </w:rPr>
      </w:pPr>
      <w:r>
        <w:rPr>
          <w:lang w:val="en-US"/>
        </w:rPr>
        <w:t>To capture an activity effect where high out-degree nodes drive the statistic, we need to choose the decay parameter alpha to be relatively high. How high exactly depends on how high the out-degree nodes we want to drive the statistic are.</w:t>
      </w:r>
    </w:p>
    <w:p w14:paraId="55C747B4" w14:textId="7A25BBF6" w:rsidR="001C7991" w:rsidRDefault="00F7271D">
      <w:pPr>
        <w:rPr>
          <w:lang w:val="en-US"/>
        </w:rPr>
      </w:pPr>
      <w:r>
        <w:rPr>
          <w:lang w:val="en-US"/>
        </w:rPr>
        <w:t>As we can see in the plot of positive values for alpha, the choice of alpha influences the rate of diminishing marginal returns for each additional outgoing tie. When alpha is small, the change statistic drops to zero almost immediately after the first tie. The model essentially only distinguishes between isolates and non-isolates, which means that a small alpha would thus not effectively capture the behavior of high-activity nodes because their additional ties would contribute only a very small amount to the network statistic.</w:t>
      </w:r>
    </w:p>
    <w:p w14:paraId="29ABBB00" w14:textId="0CD83C78" w:rsidR="00F7271D" w:rsidRDefault="00E417C2">
      <w:pPr>
        <w:rPr>
          <w:lang w:val="en-US"/>
        </w:rPr>
      </w:pPr>
      <w:r>
        <w:rPr>
          <w:lang w:val="en-US"/>
        </w:rPr>
        <w:t>If we choose a larger alpha (like 2 or 3 for example), the curve of the change statistic flattens, which causes the marginal contribution of an extra tie to remain substantial even as a node’s out-degree increases. This means that for a student in our dataset for example, if he already named four friends, naming the fifth and even a sixth friend still adds significant weight to the network statistic. This prevents the model from saturating early</w:t>
      </w:r>
      <w:r w:rsidR="00946895">
        <w:rPr>
          <w:lang w:val="en-US"/>
        </w:rPr>
        <w:t xml:space="preserve"> and maintains that additional ties from already active keep having marginal impact, which</w:t>
      </w:r>
      <w:r>
        <w:rPr>
          <w:lang w:val="en-US"/>
        </w:rPr>
        <w:t xml:space="preserve"> gives us our desired</w:t>
      </w:r>
      <w:r w:rsidR="00946895">
        <w:rPr>
          <w:lang w:val="en-US"/>
        </w:rPr>
        <w:t xml:space="preserve"> outcome, where high out-degree nodes drive the statistic.</w:t>
      </w:r>
    </w:p>
    <w:p w14:paraId="187E48AE" w14:textId="77777777" w:rsidR="00637BF0" w:rsidRDefault="00637BF0">
      <w:pPr>
        <w:rPr>
          <w:lang w:val="en-US"/>
        </w:rPr>
      </w:pPr>
    </w:p>
    <w:p w14:paraId="166155B9" w14:textId="2590D9CF" w:rsidR="00637BF0" w:rsidRDefault="00637BF0">
      <w:pPr>
        <w:rPr>
          <w:b/>
          <w:lang w:val="en-US"/>
        </w:rPr>
      </w:pPr>
      <w:r>
        <w:rPr>
          <w:b/>
          <w:lang w:val="en-US"/>
        </w:rPr>
        <w:lastRenderedPageBreak/>
        <w:t>Task 2.2.iv</w:t>
      </w:r>
    </w:p>
    <w:p w14:paraId="4F30A189" w14:textId="2C47F971" w:rsidR="00637BF0" w:rsidRDefault="00637BF0">
      <w:pPr>
        <w:rPr>
          <w:lang w:val="en-US"/>
        </w:rPr>
      </w:pPr>
      <w:r>
        <w:rPr>
          <w:lang w:val="en-US"/>
        </w:rPr>
        <w:t>As we can see in the plot, the gwodegree alters the structural tendencies of a network compared to a random baseline network. By comparing the three different configurations, we can observe how different gwodegrees influence the degree variance among nodes.</w:t>
      </w:r>
    </w:p>
    <w:p w14:paraId="238702C0" w14:textId="0ACA308F" w:rsidR="009B04F6" w:rsidRDefault="00637BF0">
      <w:pPr>
        <w:rPr>
          <w:lang w:val="en-US"/>
        </w:rPr>
      </w:pPr>
      <w:r>
        <w:rPr>
          <w:lang w:val="en-US"/>
        </w:rPr>
        <w:t xml:space="preserve">The baseline is our M1 configuration, which represents a Bernoulli random network where the probability of a tie is uniformly spread across all node pairs. As we can see, the out-degree distribution follows a typical bell-curve, that peaks at an out-degree of three. This indicates that most nodes have a similar number of outgoing ties and the extremes, </w:t>
      </w:r>
      <w:r w:rsidR="009B04F6">
        <w:rPr>
          <w:lang w:val="en-US"/>
        </w:rPr>
        <w:t xml:space="preserve">nodes having </w:t>
      </w:r>
      <w:r w:rsidR="001B277E">
        <w:rPr>
          <w:lang w:val="en-US"/>
        </w:rPr>
        <w:t>zero</w:t>
      </w:r>
      <w:r w:rsidR="009B04F6">
        <w:rPr>
          <w:lang w:val="en-US"/>
        </w:rPr>
        <w:t xml:space="preserve"> or </w:t>
      </w:r>
      <w:r w:rsidR="001B277E">
        <w:rPr>
          <w:lang w:val="en-US"/>
        </w:rPr>
        <w:t>six</w:t>
      </w:r>
      <w:r w:rsidR="009B04F6">
        <w:rPr>
          <w:lang w:val="en-US"/>
        </w:rPr>
        <w:t xml:space="preserve"> ties, are infrequent.</w:t>
      </w:r>
    </w:p>
    <w:p w14:paraId="72FA32E6" w14:textId="1AFCB5E5" w:rsidR="009B04F6" w:rsidRDefault="009B04F6">
      <w:pPr>
        <w:rPr>
          <w:lang w:val="en-US"/>
        </w:rPr>
      </w:pPr>
      <w:r>
        <w:rPr>
          <w:lang w:val="en-US"/>
        </w:rPr>
        <w:t xml:space="preserve">In M2 with a negative gwodegree, we can observe that with a negative gwodegree the distribution is flatter and more dispersed than in the random baseline. This is, because the model penalizes higher out-degrees if it has a negative gwodegree. Another obvious difference to the random baseline is, that the extremes of having </w:t>
      </w:r>
      <w:r w:rsidR="00C00A78">
        <w:rPr>
          <w:lang w:val="en-US"/>
        </w:rPr>
        <w:t xml:space="preserve">six </w:t>
      </w:r>
      <w:r>
        <w:rPr>
          <w:lang w:val="en-US"/>
        </w:rPr>
        <w:t xml:space="preserve">and especially </w:t>
      </w:r>
      <w:r w:rsidR="00C00A78">
        <w:rPr>
          <w:lang w:val="en-US"/>
        </w:rPr>
        <w:t>zero</w:t>
      </w:r>
      <w:r>
        <w:rPr>
          <w:lang w:val="en-US"/>
        </w:rPr>
        <w:t xml:space="preserve"> ties are much more likely.</w:t>
      </w:r>
    </w:p>
    <w:p w14:paraId="0CE5FE13" w14:textId="26444E7A" w:rsidR="00637BF0" w:rsidRDefault="009B04F6">
      <w:pPr>
        <w:rPr>
          <w:lang w:val="en-US"/>
        </w:rPr>
      </w:pPr>
      <w:r>
        <w:rPr>
          <w:lang w:val="en-US"/>
        </w:rPr>
        <w:t xml:space="preserve"> If we take a look at M2 with a positive gwodegree, we can see from the plot, that it increases the number of nodes with multiple outgoing ties. In this configuration, the distribution becomes much </w:t>
      </w:r>
      <w:r w:rsidR="00A0224C">
        <w:rPr>
          <w:lang w:val="en-US"/>
        </w:rPr>
        <w:t>narrower and taller</w:t>
      </w:r>
      <w:r>
        <w:rPr>
          <w:lang w:val="en-US"/>
        </w:rPr>
        <w:t xml:space="preserve"> and is concentrated around out-degrees of two, three and four</w:t>
      </w:r>
      <w:r w:rsidR="00C00A78">
        <w:rPr>
          <w:lang w:val="en-US"/>
        </w:rPr>
        <w:t>. What can also easily be noticed is that the number of isolated nodes with an out-degree of zero drops to almost zero.</w:t>
      </w:r>
      <w:r>
        <w:rPr>
          <w:lang w:val="en-US"/>
        </w:rPr>
        <w:t xml:space="preserve"> </w:t>
      </w:r>
    </w:p>
    <w:p w14:paraId="556FD105" w14:textId="77777777" w:rsidR="003B1A03" w:rsidRDefault="003B1A03">
      <w:pPr>
        <w:rPr>
          <w:lang w:val="en-US"/>
        </w:rPr>
      </w:pPr>
    </w:p>
    <w:p w14:paraId="0928FB90" w14:textId="6B8FF631" w:rsidR="003B1A03" w:rsidRDefault="003B1A03">
      <w:pPr>
        <w:rPr>
          <w:b/>
          <w:lang w:val="en-US"/>
        </w:rPr>
      </w:pPr>
      <w:r>
        <w:rPr>
          <w:b/>
          <w:lang w:val="en-US"/>
        </w:rPr>
        <w:t>Task 3.2.2</w:t>
      </w:r>
    </w:p>
    <w:p w14:paraId="3B162DE8" w14:textId="7BA6BF6B" w:rsidR="003B1A03" w:rsidRDefault="003B1A03">
      <w:pPr>
        <w:rPr>
          <w:lang w:val="en-US"/>
        </w:rPr>
      </w:pPr>
      <w:r w:rsidRPr="003B1A03">
        <w:rPr>
          <w:lang w:val="en-US"/>
        </w:rPr>
        <w:t>As can be seen from these results, all absolute values of the t-ratios are below 0.1 and additionally the overall value also lies below 0.25. This fulfills the convergence criterion, indicating that all of our chosen parameters were sufficient to achieve convergence.</w:t>
      </w:r>
    </w:p>
    <w:p w14:paraId="72E4490C" w14:textId="39E14E12" w:rsidR="003B1A03" w:rsidRDefault="003B1A03">
      <w:pPr>
        <w:rPr>
          <w:lang w:val="en-US"/>
        </w:rPr>
      </w:pPr>
      <w:r>
        <w:rPr>
          <w:lang w:val="en-US"/>
        </w:rPr>
        <w:t>The SAOM was estimated with 5 subphases and 5000 iterations in phase 3, which was enough to achieve this convergence and did not need to have another re-estimation or other model adjustments.</w:t>
      </w:r>
    </w:p>
    <w:p w14:paraId="39AC2D69" w14:textId="719DF887" w:rsidR="00A67FB6" w:rsidRDefault="00A67FB6">
      <w:pPr>
        <w:rPr>
          <w:lang w:val="en-US"/>
        </w:rPr>
      </w:pPr>
      <w:r>
        <w:rPr>
          <w:lang w:val="en-US"/>
        </w:rPr>
        <w:t>These parameters consist of the three needed for answering our hypothesis: one parameter to control the popularity of a student by checking for the indegree-popularity value, another to check for alcohol consumption similarity and the last one to see if geographic proximity has an effect on the model evolution</w:t>
      </w:r>
      <w:r w:rsidR="00C87C62">
        <w:rPr>
          <w:lang w:val="en-US"/>
        </w:rPr>
        <w:t>. For the influence part of the model we included average similarity and indegree effects on the alcohol behavior dependent variable.</w:t>
      </w:r>
      <w:r>
        <w:rPr>
          <w:lang w:val="en-US"/>
        </w:rPr>
        <w:t xml:space="preserve"> </w:t>
      </w:r>
      <w:r w:rsidR="00C87C62">
        <w:rPr>
          <w:lang w:val="en-US"/>
        </w:rPr>
        <w:t xml:space="preserve">Furthermore, we included basic endogenous and exogenous variables that play a significant part in the structure of most networks: variables to check for reciprocity, transitive triplets, and 3-cyclic patterns. We also added a parameter to control for same-gender homophily, as we have seen that gender plays a major role in student network structures. </w:t>
      </w:r>
    </w:p>
    <w:p w14:paraId="3ECBAF16" w14:textId="77777777" w:rsidR="00C87C62" w:rsidRDefault="00C87C62">
      <w:pPr>
        <w:rPr>
          <w:lang w:val="en-US"/>
        </w:rPr>
      </w:pPr>
    </w:p>
    <w:p w14:paraId="112F5D04" w14:textId="50F7E501" w:rsidR="00C87C62" w:rsidRDefault="00C87C62">
      <w:pPr>
        <w:rPr>
          <w:b/>
          <w:lang w:val="en-US"/>
        </w:rPr>
      </w:pPr>
      <w:r>
        <w:rPr>
          <w:b/>
          <w:lang w:val="en-US"/>
        </w:rPr>
        <w:t>Task 3.2.3</w:t>
      </w:r>
    </w:p>
    <w:p w14:paraId="5219402D" w14:textId="6CBC1721" w:rsidR="00C87C62" w:rsidRPr="00C87C62" w:rsidRDefault="00C87C62">
      <w:pPr>
        <w:rPr>
          <w:lang w:val="en-US"/>
        </w:rPr>
      </w:pPr>
      <w:r>
        <w:rPr>
          <w:lang w:val="en-US"/>
        </w:rPr>
        <w:t>blablabla</w:t>
      </w:r>
    </w:p>
    <w:sectPr w:rsidR="00C87C62" w:rsidRPr="00C87C6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6C7FF8"/>
    <w:multiLevelType w:val="multilevel"/>
    <w:tmpl w:val="2270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86736"/>
    <w:multiLevelType w:val="multilevel"/>
    <w:tmpl w:val="9354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0571338">
    <w:abstractNumId w:val="1"/>
  </w:num>
  <w:num w:numId="2" w16cid:durableId="208175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16F"/>
    <w:rsid w:val="00090486"/>
    <w:rsid w:val="0009716F"/>
    <w:rsid w:val="00195150"/>
    <w:rsid w:val="001B277E"/>
    <w:rsid w:val="001B7F7A"/>
    <w:rsid w:val="001C7991"/>
    <w:rsid w:val="002566D6"/>
    <w:rsid w:val="003B1A03"/>
    <w:rsid w:val="00447908"/>
    <w:rsid w:val="005D2324"/>
    <w:rsid w:val="005E0E8D"/>
    <w:rsid w:val="00637BF0"/>
    <w:rsid w:val="00827D77"/>
    <w:rsid w:val="0086772F"/>
    <w:rsid w:val="0089229C"/>
    <w:rsid w:val="008E29FC"/>
    <w:rsid w:val="00930336"/>
    <w:rsid w:val="00946895"/>
    <w:rsid w:val="009B04F6"/>
    <w:rsid w:val="00A0224C"/>
    <w:rsid w:val="00A67FB6"/>
    <w:rsid w:val="00BB7834"/>
    <w:rsid w:val="00C00A78"/>
    <w:rsid w:val="00C87C62"/>
    <w:rsid w:val="00C92EC1"/>
    <w:rsid w:val="00E417C2"/>
    <w:rsid w:val="00F7271D"/>
    <w:rsid w:val="00F82609"/>
    <w:rsid w:val="00FD682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3274A"/>
  <w15:chartTrackingRefBased/>
  <w15:docId w15:val="{071327F7-B37F-4AC7-9EA2-5E8845BEC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27D77"/>
  </w:style>
  <w:style w:type="paragraph" w:styleId="berschrift1">
    <w:name w:val="heading 1"/>
    <w:basedOn w:val="Standard"/>
    <w:next w:val="Standard"/>
    <w:link w:val="berschrift1Zchn"/>
    <w:uiPriority w:val="9"/>
    <w:qFormat/>
    <w:rsid w:val="00097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97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9716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9716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9716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9716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9716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9716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9716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716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9716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9716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9716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9716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9716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9716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9716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9716F"/>
    <w:rPr>
      <w:rFonts w:eastAsiaTheme="majorEastAsia" w:cstheme="majorBidi"/>
      <w:color w:val="272727" w:themeColor="text1" w:themeTint="D8"/>
    </w:rPr>
  </w:style>
  <w:style w:type="paragraph" w:styleId="Titel">
    <w:name w:val="Title"/>
    <w:basedOn w:val="Standard"/>
    <w:next w:val="Standard"/>
    <w:link w:val="TitelZchn"/>
    <w:uiPriority w:val="10"/>
    <w:qFormat/>
    <w:rsid w:val="00097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9716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9716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9716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9716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9716F"/>
    <w:rPr>
      <w:i/>
      <w:iCs/>
      <w:color w:val="404040" w:themeColor="text1" w:themeTint="BF"/>
    </w:rPr>
  </w:style>
  <w:style w:type="paragraph" w:styleId="Listenabsatz">
    <w:name w:val="List Paragraph"/>
    <w:basedOn w:val="Standard"/>
    <w:uiPriority w:val="34"/>
    <w:qFormat/>
    <w:rsid w:val="0009716F"/>
    <w:pPr>
      <w:ind w:left="720"/>
      <w:contextualSpacing/>
    </w:pPr>
  </w:style>
  <w:style w:type="character" w:styleId="IntensiveHervorhebung">
    <w:name w:val="Intense Emphasis"/>
    <w:basedOn w:val="Absatz-Standardschriftart"/>
    <w:uiPriority w:val="21"/>
    <w:qFormat/>
    <w:rsid w:val="0009716F"/>
    <w:rPr>
      <w:i/>
      <w:iCs/>
      <w:color w:val="0F4761" w:themeColor="accent1" w:themeShade="BF"/>
    </w:rPr>
  </w:style>
  <w:style w:type="paragraph" w:styleId="IntensivesZitat">
    <w:name w:val="Intense Quote"/>
    <w:basedOn w:val="Standard"/>
    <w:next w:val="Standard"/>
    <w:link w:val="IntensivesZitatZchn"/>
    <w:uiPriority w:val="30"/>
    <w:qFormat/>
    <w:rsid w:val="00097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9716F"/>
    <w:rPr>
      <w:i/>
      <w:iCs/>
      <w:color w:val="0F4761" w:themeColor="accent1" w:themeShade="BF"/>
    </w:rPr>
  </w:style>
  <w:style w:type="character" w:styleId="IntensiverVerweis">
    <w:name w:val="Intense Reference"/>
    <w:basedOn w:val="Absatz-Standardschriftart"/>
    <w:uiPriority w:val="32"/>
    <w:qFormat/>
    <w:rsid w:val="000971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827</Words>
  <Characters>5214</Characters>
  <Application>Microsoft Office Word</Application>
  <DocSecurity>0</DocSecurity>
  <Lines>43</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Linus Michel</dc:creator>
  <cp:keywords/>
  <dc:description/>
  <cp:lastModifiedBy>Linus Michel</cp:lastModifiedBy>
  <cp:revision>13</cp:revision>
  <dcterms:created xsi:type="dcterms:W3CDTF">2026-04-28T01:22:00Z</dcterms:created>
  <dcterms:modified xsi:type="dcterms:W3CDTF">2026-05-05T18:12:00Z</dcterms:modified>
</cp:coreProperties>
</file>