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E4" w:rsidRDefault="00CD3CE4"/>
    <w:p w:rsidR="00A001BC" w:rsidRPr="006240D9" w:rsidRDefault="00A001BC" w:rsidP="00863858">
      <w:pPr>
        <w:jc w:val="both"/>
        <w:rPr>
          <w:rFonts w:cstheme="minorHAnsi"/>
          <w:sz w:val="28"/>
          <w:szCs w:val="28"/>
          <w:shd w:val="clear" w:color="auto" w:fill="FFFFFF"/>
        </w:rPr>
      </w:pPr>
      <w:r w:rsidRPr="006240D9">
        <w:rPr>
          <w:rFonts w:cstheme="minorHAnsi"/>
          <w:sz w:val="28"/>
          <w:szCs w:val="28"/>
          <w:shd w:val="clear" w:color="auto" w:fill="FFFFFF"/>
        </w:rPr>
        <w:t xml:space="preserve">Semua keberhasilan John Locke bermula pada </w:t>
      </w:r>
      <w:r w:rsidRPr="006240D9">
        <w:rPr>
          <w:rFonts w:cstheme="minorHAnsi"/>
          <w:sz w:val="28"/>
          <w:szCs w:val="28"/>
          <w:shd w:val="clear" w:color="auto" w:fill="FFFFFF"/>
        </w:rPr>
        <w:t>tahun 1652</w:t>
      </w:r>
      <w:r w:rsidRPr="006240D9">
        <w:rPr>
          <w:rFonts w:cstheme="minorHAnsi"/>
          <w:sz w:val="28"/>
          <w:szCs w:val="28"/>
          <w:shd w:val="clear" w:color="auto" w:fill="FFFFFF"/>
        </w:rPr>
        <w:t>, ketika itu</w:t>
      </w:r>
      <w:r w:rsidRPr="006240D9">
        <w:rPr>
          <w:rFonts w:cstheme="minorHAnsi"/>
          <w:sz w:val="28"/>
          <w:szCs w:val="28"/>
          <w:shd w:val="clear" w:color="auto" w:fill="FFFFFF"/>
        </w:rPr>
        <w:t xml:space="preserve"> John Locke mendapat bea siswa sekolah di </w:t>
      </w:r>
      <w:hyperlink r:id="rId5" w:tooltip="Sekolah Gereja Kristus" w:history="1">
        <w:r w:rsidRPr="006240D9">
          <w:rPr>
            <w:rStyle w:val="Hyperlink"/>
            <w:rFonts w:cstheme="minorHAnsi"/>
            <w:color w:val="auto"/>
            <w:sz w:val="28"/>
            <w:szCs w:val="28"/>
            <w:u w:val="none"/>
            <w:bdr w:val="none" w:sz="0" w:space="0" w:color="auto" w:frame="1"/>
            <w:shd w:val="clear" w:color="auto" w:fill="FFFFFF"/>
          </w:rPr>
          <w:t>Sekolah Gereja Kristus</w:t>
        </w:r>
      </w:hyperlink>
      <w:r w:rsidRPr="006240D9">
        <w:rPr>
          <w:rFonts w:cstheme="minorHAnsi"/>
          <w:sz w:val="28"/>
          <w:szCs w:val="28"/>
          <w:shd w:val="clear" w:color="auto" w:fill="FFFFFF"/>
        </w:rPr>
        <w:t> (Christ Church), </w:t>
      </w:r>
      <w:hyperlink r:id="rId6" w:tooltip="Oxford" w:history="1">
        <w:r w:rsidRPr="006240D9">
          <w:rPr>
            <w:rStyle w:val="Hyperlink"/>
            <w:rFonts w:cstheme="minorHAnsi"/>
            <w:color w:val="auto"/>
            <w:sz w:val="28"/>
            <w:szCs w:val="28"/>
            <w:u w:val="none"/>
            <w:bdr w:val="none" w:sz="0" w:space="0" w:color="auto" w:frame="1"/>
            <w:shd w:val="clear" w:color="auto" w:fill="FFFFFF"/>
          </w:rPr>
          <w:t>Oxford</w:t>
        </w:r>
      </w:hyperlink>
      <w:r w:rsidRPr="006240D9">
        <w:rPr>
          <w:rFonts w:cstheme="minorHAnsi"/>
          <w:sz w:val="28"/>
          <w:szCs w:val="28"/>
          <w:shd w:val="clear" w:color="auto" w:fill="FFFFFF"/>
        </w:rPr>
        <w:t> dan mendapat gelar S2</w:t>
      </w:r>
      <w:r w:rsidR="00AE7A49" w:rsidRPr="006240D9">
        <w:rPr>
          <w:rFonts w:cstheme="minorHAnsi"/>
          <w:sz w:val="28"/>
          <w:szCs w:val="28"/>
          <w:shd w:val="clear" w:color="auto" w:fill="FFFFFF"/>
        </w:rPr>
        <w:t xml:space="preserve">, hanya saja ia lulus </w:t>
      </w:r>
      <w:r w:rsidRPr="006240D9">
        <w:rPr>
          <w:rFonts w:cstheme="minorHAnsi"/>
          <w:sz w:val="28"/>
          <w:szCs w:val="28"/>
          <w:shd w:val="clear" w:color="auto" w:fill="FFFFFF"/>
        </w:rPr>
        <w:t>dengan nilai yang kurang memuaskan karena Locke kurang menyukai metode yang digunakan sekolah nya pada waktu itu. Locke lebih cenderung menyukai sastra dan bidang medis ketika beliau ber sekolah dulu.</w:t>
      </w:r>
      <w:r w:rsidRPr="006240D9">
        <w:rPr>
          <w:rFonts w:cstheme="minorHAnsi"/>
          <w:sz w:val="28"/>
          <w:szCs w:val="28"/>
          <w:shd w:val="clear" w:color="auto" w:fill="FFFFFF"/>
        </w:rPr>
        <w:t xml:space="preserve"> </w:t>
      </w:r>
      <w:r w:rsidRPr="006240D9">
        <w:rPr>
          <w:rFonts w:cstheme="minorHAnsi"/>
          <w:sz w:val="28"/>
          <w:szCs w:val="28"/>
          <w:shd w:val="clear" w:color="auto" w:fill="FFFFFF"/>
        </w:rPr>
        <w:t>Melalui bidang medis inilah Locke mengenal filsafat alam serta filsafat mekanis yang membawanya bertemu dengan Robert Boyle yang banyak memberikan pengaruh bagi Locke.</w:t>
      </w:r>
    </w:p>
    <w:p w:rsidR="000E4A3E" w:rsidRPr="00863858" w:rsidRDefault="000E4A3E" w:rsidP="00863858">
      <w:pPr>
        <w:jc w:val="both"/>
        <w:rPr>
          <w:rFonts w:cstheme="minorHAnsi"/>
          <w:color w:val="2B2B2B"/>
          <w:sz w:val="28"/>
          <w:szCs w:val="28"/>
          <w:shd w:val="clear" w:color="auto" w:fill="FFFFFF"/>
        </w:rPr>
      </w:pPr>
      <w:r w:rsidRPr="00863858">
        <w:rPr>
          <w:rFonts w:cstheme="minorHAnsi"/>
          <w:color w:val="2B2B2B"/>
          <w:sz w:val="28"/>
          <w:szCs w:val="28"/>
          <w:shd w:val="clear" w:color="auto" w:fill="FFFFFF"/>
        </w:rPr>
        <w:t>Minat Locke juga terlihat da</w:t>
      </w:r>
      <w:bookmarkStart w:id="0" w:name="_GoBack"/>
      <w:bookmarkEnd w:id="0"/>
      <w:r w:rsidRPr="00863858">
        <w:rPr>
          <w:rFonts w:cstheme="minorHAnsi"/>
          <w:color w:val="2B2B2B"/>
          <w:sz w:val="28"/>
          <w:szCs w:val="28"/>
          <w:shd w:val="clear" w:color="auto" w:fill="FFFFFF"/>
        </w:rPr>
        <w:t>lam bidang politik. Hal ini terlihat dengan 3 karya nya yang dibuat berdasarkan gejolak politik yang sedang terjadi di Inggris pada waktu itu.</w:t>
      </w:r>
    </w:p>
    <w:p w:rsidR="000E4A3E" w:rsidRPr="00863858" w:rsidRDefault="000E4A3E" w:rsidP="00863858">
      <w:pPr>
        <w:jc w:val="both"/>
        <w:rPr>
          <w:rFonts w:cstheme="minorHAnsi"/>
          <w:color w:val="2B2B2B"/>
          <w:sz w:val="28"/>
          <w:szCs w:val="28"/>
          <w:shd w:val="clear" w:color="auto" w:fill="FFFFFF"/>
        </w:rPr>
      </w:pPr>
      <w:r w:rsidRPr="00863858">
        <w:rPr>
          <w:rFonts w:cstheme="minorHAnsi"/>
          <w:color w:val="2B2B2B"/>
          <w:sz w:val="28"/>
          <w:szCs w:val="28"/>
          <w:shd w:val="clear" w:color="auto" w:fill="FFFFFF"/>
        </w:rPr>
        <w:t>Locke kembali bersekolah lagi di Oxford dan mengambil kimia dan biologi. Keseriusan nya dalam bidang medis semakin dibuktikan dengan menjadi asisten dokter Thomas Sydenham. Dari situ Locke mendapat pengalaman langsung dalam bidang medis</w:t>
      </w:r>
      <w:r w:rsidRPr="00863858">
        <w:rPr>
          <w:rFonts w:cstheme="minorHAnsi"/>
          <w:color w:val="2B2B2B"/>
          <w:sz w:val="28"/>
          <w:szCs w:val="28"/>
          <w:shd w:val="clear" w:color="auto" w:fill="FFFFFF"/>
        </w:rPr>
        <w:t xml:space="preserve">. Ia </w:t>
      </w:r>
      <w:r w:rsidRPr="00863858">
        <w:rPr>
          <w:rFonts w:cstheme="minorHAnsi"/>
          <w:color w:val="2B2B2B"/>
          <w:sz w:val="28"/>
          <w:szCs w:val="28"/>
          <w:shd w:val="clear" w:color="auto" w:fill="FFFFFF"/>
        </w:rPr>
        <w:t>di London selama 8 tahun. Di London juga lah, Locke menambah pengalaman di bidang politik.</w:t>
      </w:r>
    </w:p>
    <w:p w:rsidR="000E4A3E" w:rsidRPr="00863858" w:rsidRDefault="000E4A3E" w:rsidP="00863858">
      <w:pPr>
        <w:jc w:val="both"/>
        <w:rPr>
          <w:rFonts w:cstheme="minorHAnsi"/>
          <w:sz w:val="28"/>
          <w:szCs w:val="28"/>
        </w:rPr>
      </w:pPr>
      <w:r w:rsidRPr="00863858">
        <w:rPr>
          <w:rFonts w:cstheme="minorHAnsi"/>
          <w:color w:val="2B2B2B"/>
          <w:sz w:val="28"/>
          <w:szCs w:val="28"/>
          <w:shd w:val="clear" w:color="auto" w:fill="FFFFFF"/>
        </w:rPr>
        <w:t xml:space="preserve">Di Inggris </w:t>
      </w:r>
      <w:r w:rsidRPr="00863858">
        <w:rPr>
          <w:rFonts w:cstheme="minorHAnsi"/>
          <w:color w:val="2B2B2B"/>
          <w:sz w:val="28"/>
          <w:szCs w:val="28"/>
          <w:shd w:val="clear" w:color="auto" w:fill="FFFFFF"/>
        </w:rPr>
        <w:t>Locke bertemu dengan Newton dan sering bertemu untuk membahas topik – topik tertentu seperti penafsiran Alkitab. Locke tinggal dan menetap di Oates</w:t>
      </w:r>
      <w:r w:rsidRPr="00863858">
        <w:rPr>
          <w:rFonts w:cstheme="minorHAnsi"/>
          <w:color w:val="2B2B2B"/>
          <w:sz w:val="28"/>
          <w:szCs w:val="28"/>
          <w:shd w:val="clear" w:color="auto" w:fill="FFFFFF"/>
        </w:rPr>
        <w:t>.</w:t>
      </w:r>
    </w:p>
    <w:sectPr w:rsidR="000E4A3E" w:rsidRPr="00863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72"/>
    <w:rsid w:val="000E4A3E"/>
    <w:rsid w:val="00456572"/>
    <w:rsid w:val="006240D9"/>
    <w:rsid w:val="00863858"/>
    <w:rsid w:val="00A001BC"/>
    <w:rsid w:val="00AE7A49"/>
    <w:rsid w:val="00CD3C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1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d.wikipedia.org/wiki/Oxford" TargetMode="External"/><Relationship Id="rId5" Type="http://schemas.openxmlformats.org/officeDocument/2006/relationships/hyperlink" Target="http://id.wikipedia.org/wiki/Sekolah_Gereja_Kris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2019-03-20T12:46:00Z</dcterms:created>
  <dcterms:modified xsi:type="dcterms:W3CDTF">2019-03-20T13:42:00Z</dcterms:modified>
</cp:coreProperties>
</file>