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5F9EC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F78D4">
        <w:rPr>
          <w:rFonts w:ascii="Arial" w:hAnsi="Arial" w:cs="Arial"/>
          <w:b/>
          <w:bCs/>
          <w:sz w:val="28"/>
          <w:szCs w:val="28"/>
        </w:rPr>
        <w:t>21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7F6C3E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227C1D">
              <w:rPr>
                <w:noProof/>
                <w:color w:val="000000"/>
                <w:highlight w:val="yellow"/>
              </w:rPr>
              <w:t>O usuário</w:t>
            </w:r>
            <w:r w:rsidR="00227C1D" w:rsidRPr="00227C1D">
              <w:rPr>
                <w:noProof/>
                <w:color w:val="000000"/>
                <w:highlight w:val="yellow"/>
              </w:rPr>
              <w:t xml:space="preserve"> ainda não está cadastrado, e</w:t>
            </w:r>
            <w:r w:rsidRPr="00CB77DF">
              <w:rPr>
                <w:noProof/>
                <w:color w:val="000000"/>
              </w:rPr>
              <w:t xml:space="preserve">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0127194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99551B" w:rsidRPr="00CB77DF">
              <w:rPr>
                <w:noProof/>
                <w:color w:val="000000"/>
              </w:rPr>
              <w:t xml:space="preserve">-O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7E8AC5D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99551B" w:rsidRPr="00CB77DF">
              <w:rPr>
                <w:noProof/>
                <w:color w:val="000000"/>
              </w:rPr>
              <w:t xml:space="preserve">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2C1A5A60" w:rsidR="00176822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99551B" w:rsidRPr="00D21C58">
              <w:rPr>
                <w:noProof/>
                <w:color w:val="000000"/>
              </w:rPr>
              <w:t xml:space="preserve">-O usuário </w:t>
            </w:r>
            <w:r w:rsidR="00735DBE" w:rsidRPr="00D21C58">
              <w:rPr>
                <w:noProof/>
                <w:color w:val="000000"/>
              </w:rPr>
              <w:t xml:space="preserve">preenche </w:t>
            </w:r>
            <w:r>
              <w:rPr>
                <w:noProof/>
                <w:color w:val="000000"/>
              </w:rPr>
              <w:t>o formulário informando o e-mail, senha, nome, sexo, data de nascimento, endereç</w:t>
            </w:r>
            <w:r w:rsidR="00735DBE" w:rsidRPr="00D21C58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>, curso e semestre.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437D60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99551B" w:rsidRPr="00CB77DF">
              <w:rPr>
                <w:noProof/>
                <w:color w:val="000000"/>
              </w:rPr>
              <w:t>-O sistema</w:t>
            </w:r>
            <w:r w:rsidR="00735DBE">
              <w:rPr>
                <w:noProof/>
                <w:color w:val="000000"/>
              </w:rPr>
              <w:t xml:space="preserve"> envia um e-mail para confirmar o cadastro</w:t>
            </w:r>
            <w:r w:rsidR="0099551B" w:rsidRPr="00CB77DF">
              <w:rPr>
                <w:noProof/>
                <w:color w:val="000000"/>
              </w:rPr>
              <w:t xml:space="preserve">. </w:t>
            </w:r>
            <w:r w:rsidR="00176822">
              <w:rPr>
                <w:noProof/>
                <w:color w:val="000000"/>
              </w:rPr>
              <w:t xml:space="preserve">(RF </w:t>
            </w:r>
            <w:r w:rsidR="00E73ED3">
              <w:rPr>
                <w:noProof/>
                <w:color w:val="000000"/>
              </w:rPr>
              <w:t>02</w:t>
            </w:r>
            <w:r w:rsidR="00176822">
              <w:rPr>
                <w:noProof/>
                <w:color w:val="000000"/>
              </w:rPr>
              <w:t>)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3F97C1FF" w:rsidR="00E73ED3" w:rsidRPr="00CB77DF" w:rsidRDefault="00D21C58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73ED3">
              <w:rPr>
                <w:noProof/>
                <w:color w:val="000000"/>
              </w:rPr>
              <w:t>-O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F5AE60F" w14:textId="29635DF4" w:rsidR="00610AE0" w:rsidRPr="00CB77DF" w:rsidRDefault="00610AE0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2</w:t>
      </w:r>
      <w:r w:rsidRPr="00CB77DF">
        <w:t xml:space="preserve">. Caso de uso – </w:t>
      </w:r>
      <w:r w:rsidRPr="000C7A11">
        <w:t>Deve encaminhar e-mail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10AE0" w:rsidRPr="00CB77DF" w14:paraId="2C441F5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948F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F3E3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CE496D">
              <w:rPr>
                <w:noProof/>
                <w:color w:val="000000"/>
              </w:rPr>
              <w:t>Deve encaminhar e-mail</w:t>
            </w:r>
          </w:p>
        </w:tc>
      </w:tr>
      <w:tr w:rsidR="00610AE0" w:rsidRPr="00CB77DF" w14:paraId="5017D5E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FD5A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55DD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610AE0" w:rsidRPr="00CB77DF" w14:paraId="6FD4008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D7DC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6DDB3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10AE0" w:rsidRPr="00CB77DF" w14:paraId="6DFE3F7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4508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1A9A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cadastrada.</w:t>
            </w:r>
          </w:p>
        </w:tc>
      </w:tr>
      <w:tr w:rsidR="00610AE0" w:rsidRPr="00CB77DF" w14:paraId="082CFB0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B6E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DFE4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ativa.</w:t>
            </w:r>
          </w:p>
        </w:tc>
      </w:tr>
      <w:tr w:rsidR="00610AE0" w:rsidRPr="00CB77DF" w14:paraId="559C07A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32A6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E99D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10AE0" w:rsidRPr="00CB77DF" w14:paraId="0D97DDD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30F1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7720" w14:textId="4A203D22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1- O </w:t>
            </w:r>
            <w:r>
              <w:rPr>
                <w:noProof/>
                <w:color w:val="000000"/>
              </w:rPr>
              <w:t xml:space="preserve">sistema gera o e-mail com o texto informado </w:t>
            </w:r>
            <w:r w:rsidRPr="00227C1D">
              <w:rPr>
                <w:noProof/>
                <w:color w:val="000000"/>
                <w:highlight w:val="yellow"/>
              </w:rPr>
              <w:t>abaixo.</w:t>
            </w:r>
            <w:r w:rsidR="00227C1D" w:rsidRPr="00227C1D">
              <w:rPr>
                <w:noProof/>
                <w:color w:val="000000"/>
                <w:highlight w:val="yellow"/>
              </w:rPr>
              <w:t xml:space="preserve"> ???</w:t>
            </w:r>
          </w:p>
        </w:tc>
      </w:tr>
      <w:tr w:rsidR="00610AE0" w:rsidRPr="00CB77DF" w14:paraId="64279ED3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6B6E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2B22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encaminha o e-mail gerado para o endereço do e-mail informado pelo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6D561032" w14:textId="77777777" w:rsidR="0040569D" w:rsidRDefault="004056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48590B" w14:textId="77777777" w:rsidR="0040569D" w:rsidRPr="00CB77DF" w:rsidRDefault="0040569D" w:rsidP="0040569D">
      <w:pPr>
        <w:pStyle w:val="quadro"/>
        <w:spacing w:after="0"/>
      </w:pPr>
      <w:r w:rsidRPr="00CB77DF">
        <w:lastRenderedPageBreak/>
        <w:t xml:space="preserve">Quadro </w:t>
      </w:r>
      <w:r>
        <w:t>3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26777B00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  <w:r w:rsidR="00227C1D">
              <w:rPr>
                <w:noProof/>
                <w:color w:val="000000"/>
              </w:rPr>
              <w:t xml:space="preserve"> </w:t>
            </w:r>
            <w:r w:rsidR="00227C1D" w:rsidRPr="00227C1D">
              <w:rPr>
                <w:noProof/>
                <w:color w:val="000000"/>
                <w:highlight w:val="yellow"/>
              </w:rPr>
              <w:t>Não vai guardar se ele deseja receber notificacao ou não??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6E753159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 w:rsidRPr="00227C1D">
              <w:rPr>
                <w:noProof/>
                <w:color w:val="000000"/>
                <w:highlight w:val="yellow"/>
              </w:rPr>
              <w:t xml:space="preserve">-O </w:t>
            </w:r>
            <w:r w:rsidR="00227C1D" w:rsidRPr="00227C1D">
              <w:rPr>
                <w:noProof/>
                <w:color w:val="000000"/>
                <w:highlight w:val="yellow"/>
              </w:rPr>
              <w:t>usuário confirma os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>
              <w:rPr>
                <w:noProof/>
                <w:color w:val="000000"/>
              </w:rPr>
              <w:t xml:space="preserve"> atualiza os dados do usuário no banco de dados.</w:t>
            </w:r>
          </w:p>
        </w:tc>
      </w:tr>
      <w:tr w:rsidR="0040569D" w:rsidRPr="00CB77DF" w14:paraId="3743D3C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53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7BD1" w14:textId="4030B78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confirmar a atualização do cadastro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</w:t>
            </w:r>
            <w:r w:rsidRPr="00227C1D">
              <w:rPr>
                <w:noProof/>
                <w:color w:val="000000"/>
                <w:highlight w:val="yellow"/>
              </w:rPr>
              <w:t>).</w:t>
            </w:r>
            <w:r w:rsidR="00227C1D" w:rsidRPr="00227C1D">
              <w:rPr>
                <w:noProof/>
                <w:color w:val="000000"/>
                <w:highlight w:val="yellow"/>
              </w:rPr>
              <w:t xml:space="preserve"> E necessario esse passo???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77777777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4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o usuário com o link de redifinição de senha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7-O sistema atualiza a senha do usuário no banco de dados.</w:t>
            </w:r>
          </w:p>
        </w:tc>
      </w:tr>
      <w:tr w:rsidR="0040569D" w:rsidRPr="00CB77DF" w14:paraId="403FBAA2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8CC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709B" w14:textId="6449F34C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confirmando a atualização da senha</w:t>
            </w:r>
            <w:r w:rsidRPr="002F43C1">
              <w:rPr>
                <w:noProof/>
                <w:color w:val="000000"/>
                <w:highlight w:val="yellow"/>
              </w:rPr>
              <w:t>. (RF 02).</w:t>
            </w:r>
            <w:r w:rsidR="002F43C1">
              <w:rPr>
                <w:noProof/>
                <w:color w:val="000000"/>
              </w:rPr>
              <w:t>???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C4D7C6" w14:textId="77777777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4D053EB3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94E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440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>O sistema solicita a validação pelo token da Microsoft (RF 07).</w:t>
            </w:r>
          </w:p>
        </w:tc>
      </w:tr>
      <w:tr w:rsidR="0002123E" w:rsidRPr="00CB77DF" w14:paraId="0761DC2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37A9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380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sistema processa a resposta do token.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2A3E9702" w14:textId="2007688A" w:rsidR="0058352D" w:rsidRDefault="0058352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74230A7" w14:textId="77777777" w:rsidR="0058352D" w:rsidRDefault="005835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3AC762" w14:textId="77777777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>
        <w:t>6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-O sistema mostra a tela de login para o usuário.</w:t>
            </w:r>
          </w:p>
        </w:tc>
      </w:tr>
    </w:tbl>
    <w:p w14:paraId="708456EB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01B5C9A" w14:textId="77777777" w:rsidR="000A32A0" w:rsidRPr="00CB77DF" w:rsidRDefault="000A32A0" w:rsidP="000A32A0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9C1BAA">
        <w:t xml:space="preserve">Solicitar Token de </w:t>
      </w:r>
      <w:r>
        <w:t>A</w:t>
      </w:r>
      <w:r w:rsidRPr="009C1BAA">
        <w:t>cesso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32A0" w:rsidRPr="00CB77DF" w14:paraId="1C5323D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6553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F1C7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C1BAA">
              <w:rPr>
                <w:noProof/>
                <w:color w:val="000000"/>
              </w:rPr>
              <w:t xml:space="preserve">Solicitar Token de </w:t>
            </w:r>
            <w:r>
              <w:rPr>
                <w:noProof/>
                <w:color w:val="000000"/>
              </w:rPr>
              <w:t>A</w:t>
            </w:r>
            <w:r w:rsidRPr="009C1BAA">
              <w:rPr>
                <w:noProof/>
                <w:color w:val="000000"/>
              </w:rPr>
              <w:t>cesso</w:t>
            </w:r>
          </w:p>
        </w:tc>
      </w:tr>
      <w:tr w:rsidR="000A32A0" w:rsidRPr="00CB77DF" w14:paraId="6ECCEFA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343C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099E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A32A0" w:rsidRPr="00CB77DF" w14:paraId="4A06F09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4A9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9820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Usuário, API do Token</w:t>
            </w:r>
          </w:p>
        </w:tc>
      </w:tr>
      <w:tr w:rsidR="000A32A0" w:rsidRPr="00CB77DF" w14:paraId="0B6D6AA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EEEE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5C46D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A32A0" w:rsidRPr="00CB77DF" w14:paraId="65342A4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8504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BE52F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A32A0" w:rsidRPr="00CB77DF" w14:paraId="0A43B054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608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E05DC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A32A0" w:rsidRPr="00CB77DF" w14:paraId="0055761D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D1A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2D3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</w:t>
            </w:r>
            <w:r>
              <w:rPr>
                <w:noProof/>
                <w:color w:val="000000"/>
              </w:rPr>
              <w:t>sistema solicita uma validação para a API do Token informando o e-mail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A32A0" w:rsidRPr="00CB77DF" w14:paraId="19A747A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EAAF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2599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recebe a resposta do API do Token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143F0123" w14:textId="77777777" w:rsidR="000A32A0" w:rsidRDefault="000A32A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4C3065" w14:textId="77777777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2-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1CA3F71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>
        <w:t>9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C09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uma carona ofertada previamente cadastrada por ele.</w:t>
            </w:r>
          </w:p>
          <w:p w14:paraId="3F2895D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1BCC5DB8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2F43C1" w:rsidRPr="00227C1D">
              <w:rPr>
                <w:noProof/>
                <w:color w:val="000000"/>
                <w:highlight w:val="yellow"/>
              </w:rPr>
              <w:t>Não seriam mostradas todas as caronas e o usuario pode escolher uma???</w:t>
            </w: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alterada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excluir uma carona previamente cadastrada por ele.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BB4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7289266" w14:textId="08DA1C07" w:rsidR="00D73240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227C1D">
              <w:rPr>
                <w:noProof/>
                <w:color w:val="000000"/>
                <w:highlight w:val="yellow"/>
              </w:rPr>
              <w:t>Não seriam mostradas todas as caronas e o usuario pode escolher uma???</w:t>
            </w: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o registro e 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excluída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</w:p>
        </w:tc>
      </w:tr>
    </w:tbl>
    <w:p w14:paraId="564D5AF0" w14:textId="77777777" w:rsidR="00227C1D" w:rsidRDefault="00227C1D" w:rsidP="000B4236">
      <w:pPr>
        <w:pStyle w:val="quadro"/>
        <w:spacing w:after="0"/>
      </w:pPr>
    </w:p>
    <w:p w14:paraId="4A3857C3" w14:textId="3271E43A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>
        <w:t>10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12538FD4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  <w:r w:rsidR="00227C1D">
              <w:rPr>
                <w:noProof/>
                <w:color w:val="000000"/>
              </w:rPr>
              <w:t xml:space="preserve"> </w:t>
            </w:r>
          </w:p>
        </w:tc>
      </w:tr>
      <w:tr w:rsidR="00227C1D" w:rsidRPr="00CB77DF" w14:paraId="1216AF1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62A5" w14:textId="43922833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227C1D">
              <w:rPr>
                <w:noProof/>
                <w:color w:val="000000"/>
                <w:highlight w:val="yellow"/>
              </w:rPr>
              <w:t>5-O usuário escolhe a carona e se desejar executa RF11.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01E0" w14:textId="77777777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6E3777C7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>
        <w:t>11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68D59A58" w14:textId="7D42A3B5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08F49FF" w14:textId="77777777" w:rsidR="002B5567" w:rsidRDefault="002B55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6A5008" w14:textId="77777777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lastRenderedPageBreak/>
        <w:t>Quadro 12.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RF12: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1-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2-O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3-O usuário pode selecionar entre as opções de gerenciar itens perdidos (RF13) ou gerenciar itens encontrados (RF14)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4-O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FBE0334" w14:textId="7D393366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t>Quadro 13.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4543"/>
        <w:gridCol w:w="20"/>
      </w:tblGrid>
      <w:tr w:rsidR="0049377D" w:rsidRPr="00CB77DF" w14:paraId="417F3D1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RF13: Gerenciar Itens Perdidos</w:t>
            </w:r>
          </w:p>
        </w:tc>
      </w:tr>
      <w:tr w:rsidR="0049377D" w:rsidRPr="00CB77DF" w14:paraId="2FBE533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6ECA9C59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71D82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F4F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9377D" w:rsidRPr="00CB77DF" w14:paraId="2FB330C5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E7A2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gerenciamento dos itens perdidos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FBD6" w14:textId="77777777" w:rsidR="0049377D" w:rsidRPr="002F43C1" w:rsidRDefault="002F43C1" w:rsidP="002F43C1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2F43C1">
              <w:rPr>
                <w:noProof/>
                <w:color w:val="000000"/>
                <w:highlight w:val="yellow"/>
              </w:rPr>
              <w:t>ESSA PARTE SERIA O PESQUISAR?? Indicar se for.</w:t>
            </w:r>
          </w:p>
          <w:p w14:paraId="4EAF21DE" w14:textId="14BBCE48" w:rsidR="002F43C1" w:rsidRPr="002F43C1" w:rsidRDefault="002F43C1" w:rsidP="002F43C1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2F43C1">
              <w:rPr>
                <w:noProof/>
                <w:color w:val="000000"/>
                <w:highlight w:val="yellow"/>
              </w:rPr>
              <w:t>Não deveria ter um alterar??</w:t>
            </w:r>
          </w:p>
        </w:tc>
      </w:tr>
      <w:tr w:rsidR="0049377D" w:rsidRPr="00CB77DF" w14:paraId="5ED666A0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B75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E3F7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2-O sistema carrega as informações dos itens perdidos pelo usuário.</w:t>
            </w:r>
          </w:p>
        </w:tc>
      </w:tr>
      <w:tr w:rsidR="0049377D" w:rsidRPr="00CB77DF" w14:paraId="499C735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F78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3- O usuario pode selecionar entre cadastrar um item perdido ou alterar um item ja cadastrado.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6D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9377D" w14:paraId="4564749F" w14:textId="77777777" w:rsidTr="00D64F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90" w:type="dxa"/>
            <w:gridSpan w:val="3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1200D7D3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2-O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lastRenderedPageBreak/>
              <w:t>3-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633B81A3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1- O usuário seleciona a opção de excluir um item perdido</w:t>
            </w:r>
            <w:r w:rsidR="00227C1D">
              <w:rPr>
                <w:noProof/>
                <w:color w:val="000000" w:themeColor="text1"/>
              </w:rPr>
              <w:t xml:space="preserve"> que foi cadastrado por ele???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26C7BAB5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  <w:r w:rsidR="00227C1D" w:rsidRPr="00227C1D">
              <w:rPr>
                <w:noProof/>
                <w:color w:val="000000" w:themeColor="text1"/>
                <w:highlight w:val="yellow"/>
              </w:rPr>
              <w:t>Mas o sistema não mostraria todos que ele cadastrou e o usuario escolhe um??</w:t>
            </w:r>
          </w:p>
        </w:tc>
      </w:tr>
      <w:tr w:rsidR="0049377D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2-O sistema pede confirmação de exclusão</w:t>
            </w:r>
          </w:p>
        </w:tc>
      </w:tr>
      <w:tr w:rsidR="0049377D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3- O usuario confirma e exclusão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49377D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4- O sistema gra</w:t>
            </w:r>
            <w:r w:rsidRPr="00227C1D">
              <w:rPr>
                <w:noProof/>
                <w:color w:val="000000" w:themeColor="text1"/>
                <w:highlight w:val="yellow"/>
              </w:rPr>
              <w:t>vas</w:t>
            </w:r>
            <w:r w:rsidRPr="2C8ED97F">
              <w:rPr>
                <w:noProof/>
                <w:color w:val="000000" w:themeColor="text1"/>
              </w:rPr>
              <w:t xml:space="preserve"> a exclusão</w:t>
            </w:r>
          </w:p>
        </w:tc>
      </w:tr>
    </w:tbl>
    <w:p w14:paraId="3DCDE4E5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064F5E3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14. Caso de uso – Gerenciar itens encontrados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2F8E6A4B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9E6B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183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RF14: Cadastrar Conta</w:t>
            </w:r>
          </w:p>
        </w:tc>
      </w:tr>
      <w:tr w:rsidR="002B2D14" w:rsidRPr="00CB77DF" w14:paraId="037CD7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08C3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F48E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2D14" w:rsidRPr="00CB77DF" w14:paraId="32E4E27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5862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8703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7361360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C0D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577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O usuário deve ter acesso ao módulo de Achados e perdidos</w:t>
            </w:r>
          </w:p>
        </w:tc>
      </w:tr>
      <w:tr w:rsidR="002B2D14" w:rsidRPr="00CB77DF" w14:paraId="4FA052C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2A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29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Item encontrado cadastrado ou alterado no sistema</w:t>
            </w:r>
          </w:p>
        </w:tc>
      </w:tr>
      <w:tr w:rsidR="002B2D14" w:rsidRPr="00CB77DF" w14:paraId="79E5A9EC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46DA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FF6A3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89A200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B35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1- O usuário seleciona a opção de gerenciamento dos itens achados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5DD7" w14:textId="0F9CD04D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227C1D" w:rsidRPr="00227C1D">
              <w:rPr>
                <w:noProof/>
                <w:color w:val="000000"/>
                <w:highlight w:val="yellow"/>
              </w:rPr>
              <w:t>(Qual parte é essa? O cadastrar já não esta abaixo??)</w:t>
            </w:r>
          </w:p>
        </w:tc>
      </w:tr>
      <w:tr w:rsidR="002B2D14" w:rsidRPr="00CB77DF" w14:paraId="5D8CB45F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A9E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CD7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2- O sistema carrega as informações dos itens  achados pelo usuário</w:t>
            </w:r>
          </w:p>
        </w:tc>
      </w:tr>
      <w:tr w:rsidR="002B2D14" w:rsidRPr="00CB77DF" w14:paraId="1EE1EC9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8A1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4536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2D14" w:rsidRPr="00CB77DF" w14:paraId="41E634A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B9F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13A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mostra a tela de cadastro para o usuário.</w:t>
            </w:r>
          </w:p>
        </w:tc>
      </w:tr>
      <w:tr w:rsidR="002B2D14" w:rsidRPr="00CB77DF" w14:paraId="7102289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BB7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5- O usuario pode selecionar entre cadastrar um item achado ou alterar um item ja cadastrado.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D6A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7ADB3E74" w14:textId="77777777" w:rsidR="002B2D14" w:rsidRPr="00CB77DF" w:rsidRDefault="002B2D14" w:rsidP="002B2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  <w:r w:rsidRPr="7A589777">
        <w:rPr>
          <w:b/>
          <w:bCs/>
          <w:noProof/>
          <w:color w:val="000000" w:themeColor="text1"/>
        </w:rPr>
        <w:t>Cadastrar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002B2D14" w14:paraId="7194B5E6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47F7EB0A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Ator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0D00C51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Sistema</w:t>
            </w:r>
          </w:p>
        </w:tc>
      </w:tr>
      <w:tr w:rsidR="002B2D14" w14:paraId="0553CE6C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133682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1- O usuário seleciona a opção de cadastrar um item achado.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F001B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0DA34910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22CB1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5301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2-O sistema carrega o formulário de item achado</w:t>
            </w:r>
          </w:p>
        </w:tc>
      </w:tr>
      <w:tr w:rsidR="002B2D14" w14:paraId="6CBE31F6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36A8B4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lastRenderedPageBreak/>
              <w:t>3- O usuário preenche o formulário como título, descrição do item, foto e local onde foi achado.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F2E814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7317569E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8F9D62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958B8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4- O sistema gravas as informações fornecidas pelo usuário.</w:t>
            </w:r>
          </w:p>
        </w:tc>
      </w:tr>
    </w:tbl>
    <w:p w14:paraId="6162E6A7" w14:textId="77777777" w:rsidR="002B2D14" w:rsidRDefault="002B2D14" w:rsidP="002B2D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 w:themeColor="text1"/>
        </w:rPr>
      </w:pPr>
      <w:r w:rsidRPr="7A589777">
        <w:rPr>
          <w:b/>
          <w:bCs/>
          <w:color w:val="000000" w:themeColor="text1"/>
        </w:rPr>
        <w:t>Alterar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002B2D14" w14:paraId="01B3E21F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2A378D3B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Ator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3031CDE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Sistema</w:t>
            </w:r>
          </w:p>
        </w:tc>
      </w:tr>
      <w:tr w:rsidR="002B2D14" w14:paraId="39F7FA00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66745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1- O usuário seleciona a opção de alterar um item achado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E4C21F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62A32B9D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3EAA9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24AF9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2-O sistema carrega as informações do item selecionado.</w:t>
            </w:r>
          </w:p>
        </w:tc>
      </w:tr>
      <w:tr w:rsidR="002B2D14" w14:paraId="287D37BC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CD1B4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3- O usuário edita as informações como título, descrição do item, local achado e foto do item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9D16B6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7B80FF22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CFE53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83DA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4- O sistema gravas as informações fornecidas pelo usuário.</w:t>
            </w:r>
          </w:p>
        </w:tc>
      </w:tr>
    </w:tbl>
    <w:p w14:paraId="1EC8BDA7" w14:textId="77777777" w:rsidR="002B2D14" w:rsidRDefault="002B2D14" w:rsidP="002B2D1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 w:themeColor="text1"/>
        </w:rPr>
      </w:pPr>
      <w:r w:rsidRPr="64B36C73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500"/>
      </w:tblGrid>
      <w:tr w:rsidR="002B2D14" w14:paraId="4B4904F1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162084B7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Ações do Ator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78901A2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Ações do Sistema</w:t>
            </w:r>
          </w:p>
        </w:tc>
      </w:tr>
      <w:tr w:rsidR="002B2D14" w14:paraId="0B886A3D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4F6E3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1- O usuário seleciona a opção de excluir um item encontrado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4E816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</w:tr>
      <w:tr w:rsidR="002B2D14" w14:paraId="09E5BF08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5C43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02F5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2-O sistema pede confirmação de exclusão</w:t>
            </w:r>
          </w:p>
        </w:tc>
      </w:tr>
      <w:tr w:rsidR="002B2D14" w14:paraId="5D27CAA2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E4AE1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3- O usuário confirma e exclusão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B83AF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</w:tr>
      <w:tr w:rsidR="002B2D14" w14:paraId="1CA316DD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57E91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257916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4- O sistema gravas a exclusão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15.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RF15: Cadastrar Conta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1-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2-O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3-O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4-O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5-O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7B1FD7DC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0ABF8F8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16. Caso de uso – Notificar Item encontrado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24D2D43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3A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7B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RF16: Notificar Item encontrado</w:t>
            </w:r>
          </w:p>
        </w:tc>
      </w:tr>
      <w:tr w:rsidR="002B2D14" w:rsidRPr="00CB77DF" w14:paraId="38AA888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3336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909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685B9E0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B28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1DF2D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7F2DF483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98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59A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Um usuário deve ter registrado um item perdido, e outro usuário registrado o item como encontrado</w:t>
            </w:r>
          </w:p>
        </w:tc>
      </w:tr>
      <w:tr w:rsidR="002B2D14" w:rsidRPr="00CB77DF" w14:paraId="372699A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37EF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094B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Usuário recebe notificação de item encontrado</w:t>
            </w:r>
          </w:p>
        </w:tc>
      </w:tr>
      <w:tr w:rsidR="002B2D14" w:rsidRPr="00CB77DF" w14:paraId="20D4D319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A60F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7A1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699691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1A8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B2F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 1- O Sistema recebe a informçaõ de que um item registrado como perdido foi cadastrado como encontrado.</w:t>
            </w:r>
          </w:p>
        </w:tc>
      </w:tr>
      <w:tr w:rsidR="002B2D14" w:rsidRPr="00CB77DF" w14:paraId="1853082E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860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A53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2-O Sistema carrega as informações do usuário que registrou a perda do item</w:t>
            </w:r>
          </w:p>
        </w:tc>
      </w:tr>
      <w:tr w:rsidR="002B2D14" w:rsidRPr="00CB77DF" w14:paraId="6BAD2A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793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2F23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 1- O Sistema carrega as informçaões de contato do usuário</w:t>
            </w:r>
          </w:p>
        </w:tc>
      </w:tr>
      <w:tr w:rsidR="002B2D14" w:rsidRPr="00CB77DF" w14:paraId="245B731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19A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08A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4-O Sistema da inicio ao(s) RF15 e/ou RF02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77777777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17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77777777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18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77777777" w:rsidR="007720C2" w:rsidRDefault="007720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09F526" w14:textId="77777777" w:rsidR="007720C2" w:rsidRPr="00CB77DF" w:rsidRDefault="007720C2" w:rsidP="007720C2">
      <w:pPr>
        <w:pStyle w:val="quadro"/>
        <w:spacing w:after="0"/>
        <w:rPr>
          <w:b/>
        </w:rPr>
      </w:pPr>
      <w:r w:rsidRPr="00CB77DF">
        <w:lastRenderedPageBreak/>
        <w:t xml:space="preserve">Quadro </w:t>
      </w:r>
      <w:r>
        <w:t>19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administrados acessa uma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5A2C2E67" w:rsidR="007720C2" w:rsidRPr="00CB77DF" w:rsidRDefault="007720C2" w:rsidP="00227C1D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administrador analisa a denúncia, toma as medidas cabíveis e acessa a </w:t>
            </w:r>
            <w:r w:rsidRPr="00227C1D">
              <w:rPr>
                <w:noProof/>
                <w:color w:val="000000"/>
                <w:highlight w:val="yellow"/>
              </w:rPr>
              <w:t>opção “Excluir”</w:t>
            </w:r>
            <w:r w:rsidR="00227C1D" w:rsidRPr="00227C1D">
              <w:rPr>
                <w:noProof/>
                <w:color w:val="000000"/>
                <w:highlight w:val="yellow"/>
              </w:rPr>
              <w:t xml:space="preserve"> ???</w:t>
            </w:r>
            <w:r w:rsidRPr="00227C1D">
              <w:rPr>
                <w:noProof/>
                <w:color w:val="000000"/>
                <w:highlight w:val="yellow"/>
              </w:rPr>
              <w:t>.</w:t>
            </w:r>
            <w:r w:rsidR="00227C1D">
              <w:rPr>
                <w:noProof/>
                <w:color w:val="000000"/>
              </w:rPr>
              <w:t xml:space="preserve"> não fica o registro??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solicita a confirmação da exclusão.</w:t>
            </w:r>
          </w:p>
        </w:tc>
      </w:tr>
      <w:tr w:rsidR="007720C2" w:rsidRPr="00CB77DF" w14:paraId="6A8125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09FE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 – O administrador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17E2" w14:textId="77777777" w:rsidR="007720C2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522AA42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B989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B050" w14:textId="77777777" w:rsidR="007720C2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exclui a denúncia e mostra em tela a mensagem “Denúncia excluída com sucesso!”.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9EE19" w14:textId="77777777" w:rsidR="00511FC1" w:rsidRDefault="00511FC1">
      <w:r>
        <w:separator/>
      </w:r>
    </w:p>
  </w:endnote>
  <w:endnote w:type="continuationSeparator" w:id="0">
    <w:p w14:paraId="3290BC80" w14:textId="77777777" w:rsidR="00511FC1" w:rsidRDefault="0051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AB8CE" w14:textId="77777777" w:rsidR="00511FC1" w:rsidRDefault="00511FC1">
      <w:r>
        <w:separator/>
      </w:r>
    </w:p>
  </w:footnote>
  <w:footnote w:type="continuationSeparator" w:id="0">
    <w:p w14:paraId="5B52BFC6" w14:textId="77777777" w:rsidR="00511FC1" w:rsidRDefault="00511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9F2"/>
    <w:multiLevelType w:val="hybridMultilevel"/>
    <w:tmpl w:val="7D00F792"/>
    <w:lvl w:ilvl="0" w:tplc="77D00A38">
      <w:start w:val="8"/>
      <w:numFmt w:val="bullet"/>
      <w:lvlText w:val=""/>
      <w:lvlJc w:val="left"/>
      <w:pPr>
        <w:ind w:left="42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5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4"/>
  </w:num>
  <w:num w:numId="6" w16cid:durableId="89647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56ADB"/>
    <w:rsid w:val="000579EE"/>
    <w:rsid w:val="00064314"/>
    <w:rsid w:val="00094445"/>
    <w:rsid w:val="000A32A0"/>
    <w:rsid w:val="000A4C82"/>
    <w:rsid w:val="000A5772"/>
    <w:rsid w:val="000A6843"/>
    <w:rsid w:val="000B4236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27C1D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6DD9"/>
    <w:rsid w:val="002F43C1"/>
    <w:rsid w:val="00312C3E"/>
    <w:rsid w:val="0033503F"/>
    <w:rsid w:val="00336B55"/>
    <w:rsid w:val="003375C1"/>
    <w:rsid w:val="00337B0E"/>
    <w:rsid w:val="00353D64"/>
    <w:rsid w:val="003651C0"/>
    <w:rsid w:val="003670F8"/>
    <w:rsid w:val="003B6EED"/>
    <w:rsid w:val="003D586E"/>
    <w:rsid w:val="003E1359"/>
    <w:rsid w:val="003F2C56"/>
    <w:rsid w:val="003F5E02"/>
    <w:rsid w:val="0040569D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377D"/>
    <w:rsid w:val="00495D50"/>
    <w:rsid w:val="00497F67"/>
    <w:rsid w:val="004C0200"/>
    <w:rsid w:val="004D1B29"/>
    <w:rsid w:val="004F1394"/>
    <w:rsid w:val="004F2569"/>
    <w:rsid w:val="00505710"/>
    <w:rsid w:val="00506679"/>
    <w:rsid w:val="00511FC1"/>
    <w:rsid w:val="005136BA"/>
    <w:rsid w:val="00536042"/>
    <w:rsid w:val="0055144E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720C2"/>
    <w:rsid w:val="007862DB"/>
    <w:rsid w:val="007907DC"/>
    <w:rsid w:val="007A741B"/>
    <w:rsid w:val="007C4EBB"/>
    <w:rsid w:val="007E694A"/>
    <w:rsid w:val="007F6DF2"/>
    <w:rsid w:val="007F78D4"/>
    <w:rsid w:val="0081078A"/>
    <w:rsid w:val="00820804"/>
    <w:rsid w:val="0083568F"/>
    <w:rsid w:val="00841340"/>
    <w:rsid w:val="00844E6C"/>
    <w:rsid w:val="00880575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1EA3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22133"/>
    <w:rsid w:val="00C36410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1C58"/>
    <w:rsid w:val="00D23678"/>
    <w:rsid w:val="00D507D5"/>
    <w:rsid w:val="00D57D3B"/>
    <w:rsid w:val="00D639B6"/>
    <w:rsid w:val="00D73240"/>
    <w:rsid w:val="00D7643F"/>
    <w:rsid w:val="00D8304C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462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2260</Words>
  <Characters>12208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34</cp:revision>
  <cp:lastPrinted>2004-02-18T23:29:00Z</cp:lastPrinted>
  <dcterms:created xsi:type="dcterms:W3CDTF">2021-09-09T19:10:00Z</dcterms:created>
  <dcterms:modified xsi:type="dcterms:W3CDTF">2025-10-23T23:36:00Z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