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0A7D" w14:textId="6DE491AC" w:rsidR="00E32956" w:rsidRDefault="0036649C" w:rsidP="00035343">
      <w:pPr>
        <w:pStyle w:val="Bezmezer"/>
        <w:jc w:val="both"/>
      </w:pPr>
      <w:r>
        <w:t xml:space="preserve">Pro tvorbu </w:t>
      </w:r>
      <w:r w:rsidR="006F35A0">
        <w:t xml:space="preserve">tabulky </w:t>
      </w:r>
      <w:r w:rsidR="006F35A0">
        <w:t>t_jaroslav_safranek_project_sql_primary_final</w:t>
      </w:r>
      <w:r w:rsidR="006F35A0">
        <w:t xml:space="preserve"> byla použita kombinace těchto dat:</w:t>
      </w:r>
    </w:p>
    <w:p w14:paraId="5E6658D5" w14:textId="77777777" w:rsidR="00035343" w:rsidRDefault="00035343" w:rsidP="00035343">
      <w:pPr>
        <w:pStyle w:val="Bezmezer"/>
        <w:jc w:val="both"/>
      </w:pPr>
    </w:p>
    <w:p w14:paraId="7BD44970" w14:textId="1113F82D" w:rsidR="0036649C" w:rsidRDefault="0036649C" w:rsidP="00035343">
      <w:pPr>
        <w:pStyle w:val="Bezmezer"/>
        <w:jc w:val="both"/>
      </w:pPr>
      <w:r>
        <w:t xml:space="preserve">Tabulka czechia_payroll, která obsahuje data o průměrných mzdách v různých odvětvích za kvartály v období od roku 2000 do roku 2021. Data </w:t>
      </w:r>
      <w:r w:rsidR="000E78B0">
        <w:t>byla seskupena přes jednotlivé obory a sledované roky</w:t>
      </w:r>
      <w:r w:rsidR="00035343">
        <w:t xml:space="preserve">. </w:t>
      </w:r>
    </w:p>
    <w:p w14:paraId="5051EFD4" w14:textId="596A38BF" w:rsidR="000E78B0" w:rsidRDefault="000E78B0" w:rsidP="00035343">
      <w:pPr>
        <w:pStyle w:val="Bezmezer"/>
        <w:jc w:val="both"/>
      </w:pPr>
      <w:r>
        <w:t>Při tvorbě byla zahrnuta data o průměrné mzdě (značena kódem 5958 ve sloupci value_type_code).</w:t>
      </w:r>
      <w:r w:rsidR="00035343">
        <w:t xml:space="preserve"> Tato </w:t>
      </w:r>
      <w:r w:rsidR="00035343">
        <w:t xml:space="preserve">data byla </w:t>
      </w:r>
      <w:r w:rsidR="00035343">
        <w:t>průměrována pro výše zmíněné</w:t>
      </w:r>
      <w:r w:rsidR="00035343">
        <w:t xml:space="preserve"> skupiny.</w:t>
      </w:r>
    </w:p>
    <w:p w14:paraId="35C1BBDB" w14:textId="59EEE44A" w:rsidR="0036649C" w:rsidRDefault="000E78B0" w:rsidP="00035343">
      <w:pPr>
        <w:pStyle w:val="Bezmezer"/>
        <w:jc w:val="both"/>
      </w:pPr>
      <w:r>
        <w:t>Při tvorbě byla vynechána data, v kterých chyběla hodnota o průměrném platu (celkem 440 dat). U některých oborů tak chybí data o jednom z kvartálů, ale nikdy nechybí data o všech kvartálech pro jeden z oborů. Pro každý z oborů tak existuje hodnota průměrného platu pro každý rok ve sledovaném období.</w:t>
      </w:r>
      <w:r w:rsidR="006F35A0">
        <w:t xml:space="preserve"> Dále byla vynechána také data, v kterých chyběla hodnota o odvětví (celkem 187 dalších výsledků)</w:t>
      </w:r>
    </w:p>
    <w:p w14:paraId="0B9D8FEE" w14:textId="1438FB1C" w:rsidR="00035343" w:rsidRDefault="006F35A0" w:rsidP="00035343">
      <w:pPr>
        <w:pStyle w:val="Bezmezer"/>
        <w:jc w:val="both"/>
      </w:pPr>
      <w:r>
        <w:t xml:space="preserve">Tabulka byla rozšířena o údaje o průměrné počtu zaměstnanců v daném oboru za sledované období (získána z tabulky czechia_payroll ze sloupce value v případě, kdy sloupec value_type_code obsahuje hodnotu 316). Důvodem použití průměrného počtu zaměstnanců je, že v pro různé obory údaj o počtu zaměstnanců pro řadu let chybí. Dále byla tabulka rozšířena o názvy jednotlivých oborů z tabulky </w:t>
      </w:r>
      <w:r w:rsidR="00035343">
        <w:t>czechia_payroll_industry_branch</w:t>
      </w:r>
      <w:r>
        <w:t>.</w:t>
      </w:r>
    </w:p>
    <w:p w14:paraId="6CC6039A" w14:textId="03852036" w:rsidR="00035343" w:rsidRDefault="00035343" w:rsidP="00035343">
      <w:pPr>
        <w:pStyle w:val="Bezmezer"/>
        <w:jc w:val="both"/>
      </w:pPr>
    </w:p>
    <w:p w14:paraId="2531756F" w14:textId="124036C7" w:rsidR="00035343" w:rsidRDefault="00035343" w:rsidP="00035343">
      <w:pPr>
        <w:pStyle w:val="Bezmezer"/>
        <w:jc w:val="both"/>
      </w:pPr>
      <w:r>
        <w:t>Tabulka czechia_price obsahující informace o průměrných cenách pro různé kategorie potravin za období od roku 2006 do roku 2018. Data byla seskupena pro jednotlivé kategorie potravin a roky. Zároveň byla tabulka rozšířena o názvy kategorií potravin z tabulky czechia_price_category.</w:t>
      </w:r>
    </w:p>
    <w:p w14:paraId="530785F5" w14:textId="233DA123" w:rsidR="000C0FC9" w:rsidRDefault="00035343" w:rsidP="00035343">
      <w:pPr>
        <w:pStyle w:val="Bezmezer"/>
        <w:jc w:val="both"/>
      </w:pPr>
      <w:r>
        <w:t>Při tvorbě tabulky bylo ověřeno, že sledované období cen pro jednotlivé kategorie vždy začíná a končí v rámci jednoho roku.</w:t>
      </w:r>
      <w:r w:rsidR="00B8506E">
        <w:t xml:space="preserve"> Zároveň bylo ověřeno, že sledované období je vždy stejně dlouhé (týden).</w:t>
      </w:r>
    </w:p>
    <w:p w14:paraId="52606EAF" w14:textId="36F58813" w:rsidR="000C0FC9" w:rsidRDefault="000C0FC9" w:rsidP="00035343">
      <w:pPr>
        <w:pStyle w:val="Bezmezer"/>
        <w:jc w:val="both"/>
      </w:pPr>
      <w:r>
        <w:t xml:space="preserve">U cen potravin byla použita průměrná hodnota pro celý rok a v rámci všech krajů ČR. U některých potravin lze </w:t>
      </w:r>
      <w:r w:rsidR="007E368D">
        <w:t xml:space="preserve">přitom </w:t>
      </w:r>
      <w:r>
        <w:t>pozorovat velké cenové rozdíly v rámci jednotlivých krajů Např. u paprik se v roce 2008 pohybovala cena od 20Kč/Kg v Karlovarském kraji po 139Kč/kg v</w:t>
      </w:r>
      <w:r w:rsidR="007E368D">
        <w:t> Libereckém kraji. Bylo by tak zajímavé zpracovat také analýzu zabývající se rozdílem cen v rámci ČR.</w:t>
      </w:r>
    </w:p>
    <w:p w14:paraId="6B229C40" w14:textId="29D131C5" w:rsidR="00FC57E0" w:rsidRDefault="00FC57E0" w:rsidP="00035343">
      <w:pPr>
        <w:pStyle w:val="Bezmezer"/>
        <w:jc w:val="both"/>
      </w:pPr>
    </w:p>
    <w:p w14:paraId="596F2968" w14:textId="5DE3D839" w:rsidR="00FC57E0" w:rsidRDefault="00FC57E0" w:rsidP="00035343">
      <w:pPr>
        <w:pStyle w:val="Bezmezer"/>
        <w:jc w:val="both"/>
      </w:pPr>
      <w:r>
        <w:t>Výsledná tabulka je sjednocena na časové období 2006 – 2018.</w:t>
      </w:r>
    </w:p>
    <w:p w14:paraId="04F7D3BC" w14:textId="6A564BCC" w:rsidR="006F35A0" w:rsidRDefault="006F35A0" w:rsidP="00035343">
      <w:pPr>
        <w:pStyle w:val="Bezmezer"/>
        <w:jc w:val="both"/>
      </w:pPr>
    </w:p>
    <w:p w14:paraId="1831CD53" w14:textId="3DA7EAB9" w:rsidR="009A3BCA" w:rsidRDefault="009A3BCA" w:rsidP="009A3BCA">
      <w:pPr>
        <w:pStyle w:val="Bezmezer"/>
        <w:jc w:val="both"/>
      </w:pPr>
      <w:r>
        <w:t>Pro tvorbu tabulky t_jaroslav_safranek_project_sql_</w:t>
      </w:r>
      <w:r>
        <w:t>secondary</w:t>
      </w:r>
      <w:r>
        <w:t>_final byla použita kombinace těchto dat:</w:t>
      </w:r>
    </w:p>
    <w:p w14:paraId="0E070CB5" w14:textId="3F7F3B12" w:rsidR="009A3BCA" w:rsidRDefault="009A3BCA" w:rsidP="009A3BCA">
      <w:pPr>
        <w:pStyle w:val="Bezmezer"/>
        <w:jc w:val="both"/>
      </w:pPr>
    </w:p>
    <w:p w14:paraId="0F09E7AD" w14:textId="0FB8F721" w:rsidR="009A3BCA" w:rsidRDefault="009A3BCA" w:rsidP="009A3BCA">
      <w:pPr>
        <w:pStyle w:val="Bezmezer"/>
        <w:jc w:val="both"/>
      </w:pPr>
      <w:r>
        <w:t>Tabulka countries, která obsahuje údaje o jednotlivých státech. Z této tabulky byly vybrány pouze sloupce o názvu země a zkratce měny.</w:t>
      </w:r>
    </w:p>
    <w:p w14:paraId="45ED7944" w14:textId="6F1FC840" w:rsidR="009A3BCA" w:rsidRDefault="009A3BCA" w:rsidP="009A3BCA">
      <w:pPr>
        <w:pStyle w:val="Bezmezer"/>
        <w:jc w:val="both"/>
      </w:pPr>
      <w:r>
        <w:t>Tabulka economies, která obsahuje ekonomické údaje o jednotlivých zemích. Z této tabulky byla vybrána data o sledovaném roku, HDP, GINI koeficientu. Při finální tabulky byla vynechána data u kterých chyběl údaj o HDP.</w:t>
      </w:r>
    </w:p>
    <w:p w14:paraId="315225E7" w14:textId="3784E310" w:rsidR="009A3BCA" w:rsidRDefault="009A3BCA" w:rsidP="009A3BCA">
      <w:pPr>
        <w:pStyle w:val="Bezmezer"/>
        <w:jc w:val="both"/>
      </w:pPr>
    </w:p>
    <w:p w14:paraId="0007B5FB" w14:textId="4F14EC84" w:rsidR="009A3BCA" w:rsidRDefault="00FC57E0" w:rsidP="009A3BCA">
      <w:pPr>
        <w:pStyle w:val="Bezmezer"/>
        <w:jc w:val="both"/>
      </w:pPr>
      <w:r>
        <w:t>Odpovědi na výzkumné otázky:</w:t>
      </w:r>
    </w:p>
    <w:p w14:paraId="2ADD88C1" w14:textId="0A6DFB0A" w:rsidR="00FC57E0" w:rsidRDefault="00FC57E0" w:rsidP="00FC57E0">
      <w:pPr>
        <w:pStyle w:val="Bezmezer"/>
        <w:numPr>
          <w:ilvl w:val="0"/>
          <w:numId w:val="1"/>
        </w:numPr>
        <w:jc w:val="both"/>
      </w:pPr>
      <w:r w:rsidRPr="00FC57E0">
        <w:t>Rostou v průběhu let mzdy ve všech odvětvích, nebo v některých klesají?</w:t>
      </w:r>
    </w:p>
    <w:p w14:paraId="54C3B70F" w14:textId="2B668733" w:rsidR="00FC57E0" w:rsidRDefault="00FC57E0" w:rsidP="00FC57E0">
      <w:pPr>
        <w:pStyle w:val="Bezmezer"/>
        <w:numPr>
          <w:ilvl w:val="0"/>
          <w:numId w:val="2"/>
        </w:numPr>
        <w:jc w:val="both"/>
      </w:pPr>
      <w:r>
        <w:t>Z dostupných dat je patrné, že v některých odvětvích došlo v průběhu sledovaného období k meziročnímu poklesu mezd (ve 23 případů z celkových 228). K největšímu meziročnímu poklesu došlo mezi roky 2012 – 2013, a to konkrétně v pojišťovnictví.</w:t>
      </w:r>
      <w:r w:rsidR="006E312D">
        <w:t xml:space="preserve"> Detail je uveden ve VIEW v_jaroslav_safranek_answer_1_part_1</w:t>
      </w:r>
    </w:p>
    <w:p w14:paraId="770E0A89" w14:textId="5741E00F" w:rsidR="00FC57E0" w:rsidRDefault="006E312D" w:rsidP="00FC57E0">
      <w:pPr>
        <w:pStyle w:val="Bezmezer"/>
        <w:numPr>
          <w:ilvl w:val="0"/>
          <w:numId w:val="2"/>
        </w:numPr>
        <w:jc w:val="both"/>
      </w:pPr>
      <w:r>
        <w:t>Zároveň je z dat patrné, že za dobu sledování ve všech letech dochází k navyšování průměrné mzdy (i při zohlednění váženého průměru na počet zaměstnanců v daném odvětví). Jedinou výjimkou je meziroční pokles mezi roky 2012 – 2013. Detail je uveden ve VIEW v_jaroslav_safranek_answer_1_part_2</w:t>
      </w:r>
    </w:p>
    <w:p w14:paraId="153D7B9D" w14:textId="77777777" w:rsidR="006E312D" w:rsidRDefault="006E312D" w:rsidP="006E312D">
      <w:pPr>
        <w:pStyle w:val="Bezmezer"/>
        <w:ind w:left="720"/>
        <w:jc w:val="both"/>
      </w:pPr>
    </w:p>
    <w:p w14:paraId="0B6CFD06" w14:textId="0C72408D" w:rsidR="006E312D" w:rsidRDefault="006E312D" w:rsidP="006E312D">
      <w:pPr>
        <w:pStyle w:val="Bezmezer"/>
        <w:numPr>
          <w:ilvl w:val="0"/>
          <w:numId w:val="1"/>
        </w:numPr>
        <w:jc w:val="both"/>
      </w:pPr>
      <w:r w:rsidRPr="006E312D">
        <w:t>Kolik je možné si koupit litrů mléka a kilogramů chleba za první a poslední srovnatelné období v dostupných datech cen a mezd?</w:t>
      </w:r>
    </w:p>
    <w:p w14:paraId="16230F62" w14:textId="6349F53E" w:rsidR="006E312D" w:rsidRDefault="00A717A9" w:rsidP="006E312D">
      <w:pPr>
        <w:pStyle w:val="Bezmezer"/>
        <w:ind w:left="720"/>
        <w:jc w:val="both"/>
      </w:pPr>
      <w:r>
        <w:t>V roce 2006 si bylo možné koupit 1 2</w:t>
      </w:r>
      <w:r w:rsidR="00E968D3">
        <w:t>8</w:t>
      </w:r>
      <w:r>
        <w:t>7kg chleba a 1 4</w:t>
      </w:r>
      <w:r w:rsidR="00E968D3">
        <w:t>37</w:t>
      </w:r>
      <w:r>
        <w:t>l mléka za měsíc.</w:t>
      </w:r>
    </w:p>
    <w:p w14:paraId="33D500DC" w14:textId="1E819C33" w:rsidR="00A717A9" w:rsidRDefault="00A717A9" w:rsidP="006E312D">
      <w:pPr>
        <w:pStyle w:val="Bezmezer"/>
        <w:ind w:left="720"/>
        <w:jc w:val="both"/>
      </w:pPr>
      <w:r>
        <w:lastRenderedPageBreak/>
        <w:t>V roce 2018 si bylo možné koupit 1 3</w:t>
      </w:r>
      <w:r w:rsidR="00E968D3">
        <w:t>42</w:t>
      </w:r>
      <w:r>
        <w:t>kg chleba a 1 6</w:t>
      </w:r>
      <w:r w:rsidR="00E968D3">
        <w:t>42</w:t>
      </w:r>
      <w:r>
        <w:t>l mléka za měsíc.</w:t>
      </w:r>
    </w:p>
    <w:p w14:paraId="4D418EA8" w14:textId="1C74E0C8" w:rsidR="00A717A9" w:rsidRDefault="00A717A9" w:rsidP="006E312D">
      <w:pPr>
        <w:pStyle w:val="Bezmezer"/>
        <w:ind w:left="720"/>
        <w:jc w:val="both"/>
      </w:pPr>
      <w:r>
        <w:t>V případě použití váženého průměru mezd, který zohledňuje počet zaměstnanců v každém odvětví jsou pak výsledky následující:</w:t>
      </w:r>
    </w:p>
    <w:p w14:paraId="056E0045" w14:textId="46B33BBE" w:rsidR="00A717A9" w:rsidRDefault="00A717A9" w:rsidP="00A717A9">
      <w:pPr>
        <w:pStyle w:val="Bezmezer"/>
        <w:ind w:left="720"/>
        <w:jc w:val="both"/>
      </w:pPr>
      <w:r>
        <w:t>V roce 2006 si bylo možné koupit 1 </w:t>
      </w:r>
      <w:r w:rsidR="00E968D3">
        <w:t>199</w:t>
      </w:r>
      <w:r>
        <w:t>kg chleba a 1 </w:t>
      </w:r>
      <w:r w:rsidR="00E968D3">
        <w:t>339</w:t>
      </w:r>
      <w:r>
        <w:t>l mléka za měsíc.</w:t>
      </w:r>
    </w:p>
    <w:p w14:paraId="680D0299" w14:textId="39EAE296" w:rsidR="00A717A9" w:rsidRDefault="00A717A9" w:rsidP="00A717A9">
      <w:pPr>
        <w:pStyle w:val="Bezmezer"/>
        <w:ind w:left="720"/>
        <w:jc w:val="both"/>
      </w:pPr>
      <w:r>
        <w:t>V roce 2018 si bylo možné koupit 1 </w:t>
      </w:r>
      <w:r w:rsidR="00E968D3">
        <w:t>298</w:t>
      </w:r>
      <w:r>
        <w:t>kg chleba a 1 </w:t>
      </w:r>
      <w:r w:rsidR="00E968D3">
        <w:t>587</w:t>
      </w:r>
      <w:r>
        <w:t>l mléka za měsíc.</w:t>
      </w:r>
    </w:p>
    <w:p w14:paraId="4AE02CA7" w14:textId="66006452" w:rsidR="00A717A9" w:rsidRDefault="00A717A9" w:rsidP="006E312D">
      <w:pPr>
        <w:pStyle w:val="Bezmezer"/>
        <w:ind w:left="720"/>
        <w:jc w:val="both"/>
      </w:pPr>
      <w:r>
        <w:t>Detail je uveden ve VIEW v_jaroslav_safranek_answer_2</w:t>
      </w:r>
    </w:p>
    <w:p w14:paraId="38158A49" w14:textId="2D66ECF6" w:rsidR="00A717A9" w:rsidRDefault="00A717A9" w:rsidP="006E312D">
      <w:pPr>
        <w:pStyle w:val="Bezmezer"/>
        <w:ind w:left="720"/>
        <w:jc w:val="both"/>
      </w:pPr>
    </w:p>
    <w:p w14:paraId="609D560F" w14:textId="40E20413" w:rsidR="00A717A9" w:rsidRDefault="00A717A9" w:rsidP="00A717A9">
      <w:pPr>
        <w:pStyle w:val="Bezmezer"/>
        <w:numPr>
          <w:ilvl w:val="0"/>
          <w:numId w:val="1"/>
        </w:numPr>
        <w:jc w:val="both"/>
      </w:pPr>
      <w:r w:rsidRPr="00A717A9">
        <w:t>Která kategorie potravin zdražuje nejpomaleji (je u ní nejnižší percentuální meziroční nárůst)?</w:t>
      </w:r>
    </w:p>
    <w:p w14:paraId="0721A5A9" w14:textId="5207FBE4" w:rsidR="00A717A9" w:rsidRDefault="007E368D" w:rsidP="00A717A9">
      <w:pPr>
        <w:pStyle w:val="Bezmezer"/>
        <w:ind w:left="708"/>
        <w:jc w:val="both"/>
      </w:pPr>
      <w:r>
        <w:t>Nejpomaleji za sledované období meziročně zdražují banány a přírodní minerální vody uhličitá</w:t>
      </w:r>
      <w:r w:rsidR="001D7288">
        <w:t xml:space="preserve"> (o 1% meziročně)</w:t>
      </w:r>
      <w:r>
        <w:t xml:space="preserve">. Voda zdražila mezi roky 2006 – 2018 </w:t>
      </w:r>
      <w:r w:rsidR="001D7288">
        <w:t xml:space="preserve">průměrně </w:t>
      </w:r>
      <w:r>
        <w:t>o 1Kč</w:t>
      </w:r>
      <w:r w:rsidR="001D7288">
        <w:t>/l</w:t>
      </w:r>
      <w:r>
        <w:t xml:space="preserve"> a banány pak v roce 2006 </w:t>
      </w:r>
      <w:r w:rsidR="001D7288">
        <w:t xml:space="preserve">průměrně </w:t>
      </w:r>
      <w:r>
        <w:t>stáli 27Kč/</w:t>
      </w:r>
      <w:r w:rsidR="001D7288">
        <w:t>kg zatímco v roce 2018 průměrně 29Kč/kg.</w:t>
      </w:r>
    </w:p>
    <w:p w14:paraId="09D4E0D2" w14:textId="4B5D9843" w:rsidR="001D7288" w:rsidRDefault="001D7288" w:rsidP="00A717A9">
      <w:pPr>
        <w:pStyle w:val="Bezmezer"/>
        <w:ind w:left="708"/>
        <w:jc w:val="both"/>
      </w:pPr>
      <w:r>
        <w:t>U cukru krystalového a rajských jablek dochází v průběhu sledovaného období dokonce k poklesu cen o 2, respektive 1%.</w:t>
      </w:r>
    </w:p>
    <w:p w14:paraId="60A717FB" w14:textId="2A8995B7" w:rsidR="001D7288" w:rsidRDefault="001D7288" w:rsidP="00A717A9">
      <w:pPr>
        <w:pStyle w:val="Bezmezer"/>
        <w:ind w:left="708"/>
        <w:jc w:val="both"/>
      </w:pPr>
      <w:r>
        <w:t>Detail je uveden ve VIEW v_jaroslav_safranek_answer_3</w:t>
      </w:r>
    </w:p>
    <w:p w14:paraId="7B4146CC" w14:textId="1245FE97" w:rsidR="001D7288" w:rsidRDefault="001D7288" w:rsidP="00A717A9">
      <w:pPr>
        <w:pStyle w:val="Bezmezer"/>
        <w:ind w:left="708"/>
        <w:jc w:val="both"/>
      </w:pPr>
    </w:p>
    <w:p w14:paraId="03ED3FC7" w14:textId="1A1EE2E8" w:rsidR="00CB012C" w:rsidRDefault="00CB012C" w:rsidP="00CB012C">
      <w:pPr>
        <w:pStyle w:val="Odstavecseseznamem"/>
        <w:numPr>
          <w:ilvl w:val="0"/>
          <w:numId w:val="1"/>
        </w:numPr>
      </w:pPr>
      <w:r w:rsidRPr="00CB012C">
        <w:t>Existuje rok, ve kterém byl meziroční nárůst cen potravin výrazně vyšší než růst mezd (větší než 10 %)?</w:t>
      </w:r>
    </w:p>
    <w:p w14:paraId="28A26CD8" w14:textId="77777777" w:rsidR="00B8506E" w:rsidRDefault="00CB012C" w:rsidP="00B8506E">
      <w:pPr>
        <w:pStyle w:val="Odstavecseseznamem"/>
      </w:pPr>
      <w:r>
        <w:t>Ne</w:t>
      </w:r>
      <w:r w:rsidR="00B8506E">
        <w:t>, v žádném ze sledovaných období nepotvrzují data růst cen o 10% vyšší než růst mezd. Největší rozdíl je patrný meziročním nárůstu mezi rok 2012 a 2013, kdy došlo k snížení mezd o 2%, ale nárůstu potravin o 5%. Celkově, tedy došlo ke snížení reálných mezd o 7%.</w:t>
      </w:r>
    </w:p>
    <w:p w14:paraId="0DDE1289" w14:textId="1BB923E3" w:rsidR="00B8506E" w:rsidRPr="00CB012C" w:rsidRDefault="00B8506E" w:rsidP="00B8506E">
      <w:pPr>
        <w:pStyle w:val="Odstavecseseznamem"/>
      </w:pPr>
      <w:r>
        <w:t>Detail je uveden ve VIEW v_jaroslav_safranek_answer_</w:t>
      </w:r>
      <w:r>
        <w:t>4</w:t>
      </w:r>
    </w:p>
    <w:p w14:paraId="2244B1B6" w14:textId="3833FCA7" w:rsidR="001D7288" w:rsidRDefault="00E968D3" w:rsidP="00CB012C">
      <w:pPr>
        <w:pStyle w:val="Bezmezer"/>
        <w:numPr>
          <w:ilvl w:val="0"/>
          <w:numId w:val="1"/>
        </w:numPr>
        <w:jc w:val="both"/>
      </w:pPr>
      <w:r w:rsidRPr="00E968D3">
        <w:t>Má výška HDP vliv na změny ve mzdách a cenách potravin? Neboli, pokud HDP vzroste výrazněji v jednom roce, projeví se to na cenách potravin či mzdách ve stejném nebo nás</w:t>
      </w:r>
      <w:r>
        <w:t>le</w:t>
      </w:r>
      <w:r w:rsidRPr="00E968D3">
        <w:t>dujícím roce výraznějším růstem?</w:t>
      </w:r>
    </w:p>
    <w:p w14:paraId="67934DA6" w14:textId="77777777" w:rsidR="00E06423" w:rsidRDefault="00E968D3" w:rsidP="00E968D3">
      <w:pPr>
        <w:pStyle w:val="Bezmezer"/>
        <w:ind w:left="708"/>
        <w:jc w:val="both"/>
      </w:pPr>
      <w:r>
        <w:t>Ne, ze sledovaných dat nelze vliv meziročního růstu HDP pro ČR na meziroční růst mezd a cen vysledovat. Z dat je patrné, že nejvyšší růst HDP za sledované období byl mezi 5 a 6%. Přitom ve stejných letech, případně letech po tomto nárůstu následujících, nedojde vždy k nárůstu cen a mezd. Příkladem je meziroční nárůst mezi roky 2014 a 2015, kdy sice došlo k nárůstu HDP o 5%, ale mzdy ve stejném a následující roce meziročně rostli o 3 a 4% a ceny se dokonce meziročně snížili o 1%</w:t>
      </w:r>
    </w:p>
    <w:p w14:paraId="1BA62D48" w14:textId="2775275C" w:rsidR="00E06423" w:rsidRPr="00CB012C" w:rsidRDefault="00E968D3" w:rsidP="00E06423">
      <w:pPr>
        <w:pStyle w:val="Odstavecseseznamem"/>
      </w:pPr>
      <w:r>
        <w:t xml:space="preserve"> </w:t>
      </w:r>
      <w:r w:rsidR="00E06423">
        <w:t>Detail je uveden ve VIEW v_jaroslav_safranek_answer_</w:t>
      </w:r>
      <w:r w:rsidR="00E06423">
        <w:t>5</w:t>
      </w:r>
    </w:p>
    <w:p w14:paraId="79B44519" w14:textId="5123E791" w:rsidR="00E968D3" w:rsidRDefault="00E968D3" w:rsidP="00E968D3">
      <w:pPr>
        <w:pStyle w:val="Bezmezer"/>
        <w:ind w:left="708"/>
        <w:jc w:val="both"/>
      </w:pPr>
    </w:p>
    <w:p w14:paraId="2450CDEA" w14:textId="77777777" w:rsidR="006E312D" w:rsidRDefault="006E312D" w:rsidP="006E312D">
      <w:pPr>
        <w:pStyle w:val="Bezmezer"/>
        <w:jc w:val="both"/>
      </w:pPr>
    </w:p>
    <w:p w14:paraId="0BA6C720" w14:textId="77777777" w:rsidR="009A3BCA" w:rsidRDefault="009A3BCA" w:rsidP="00035343">
      <w:pPr>
        <w:pStyle w:val="Bezmezer"/>
        <w:jc w:val="both"/>
      </w:pPr>
    </w:p>
    <w:p w14:paraId="539335F2" w14:textId="77777777" w:rsidR="006F35A0" w:rsidRDefault="006F35A0" w:rsidP="00035343">
      <w:pPr>
        <w:pStyle w:val="Bezmezer"/>
        <w:jc w:val="both"/>
      </w:pPr>
    </w:p>
    <w:p w14:paraId="4B2636DE" w14:textId="77777777" w:rsidR="0036649C" w:rsidRDefault="0036649C"/>
    <w:sectPr w:rsidR="00366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3BAF"/>
    <w:multiLevelType w:val="hybridMultilevel"/>
    <w:tmpl w:val="3CC816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04B0"/>
    <w:multiLevelType w:val="hybridMultilevel"/>
    <w:tmpl w:val="6F96272E"/>
    <w:lvl w:ilvl="0" w:tplc="4C885F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6217">
    <w:abstractNumId w:val="0"/>
  </w:num>
  <w:num w:numId="2" w16cid:durableId="187230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3F"/>
    <w:rsid w:val="00035343"/>
    <w:rsid w:val="000C0FC9"/>
    <w:rsid w:val="000E78B0"/>
    <w:rsid w:val="001D7288"/>
    <w:rsid w:val="001F0451"/>
    <w:rsid w:val="0036649C"/>
    <w:rsid w:val="006E312D"/>
    <w:rsid w:val="006F35A0"/>
    <w:rsid w:val="0077223F"/>
    <w:rsid w:val="007E368D"/>
    <w:rsid w:val="009A3BCA"/>
    <w:rsid w:val="00A717A9"/>
    <w:rsid w:val="00B8506E"/>
    <w:rsid w:val="00CB012C"/>
    <w:rsid w:val="00E06423"/>
    <w:rsid w:val="00E32956"/>
    <w:rsid w:val="00E968D3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BE9A"/>
  <w15:chartTrackingRefBased/>
  <w15:docId w15:val="{AA141F3D-71A8-4915-98E6-D3B73657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35343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B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813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Headquarter Group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Šafránek Jaroslav</dc:creator>
  <cp:keywords/>
  <dc:description/>
  <cp:lastModifiedBy>Šafránek Jaroslav</cp:lastModifiedBy>
  <cp:revision>4</cp:revision>
  <dcterms:created xsi:type="dcterms:W3CDTF">2023-10-20T08:49:00Z</dcterms:created>
  <dcterms:modified xsi:type="dcterms:W3CDTF">2023-10-20T12:04:00Z</dcterms:modified>
</cp:coreProperties>
</file>