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015B" w14:textId="77777777" w:rsidR="0040011D" w:rsidRDefault="00000000">
      <w:pPr>
        <w:spacing w:before="120"/>
        <w:jc w:val="center"/>
      </w:pPr>
      <w:r>
        <w:rPr>
          <w:sz w:val="40"/>
          <w:szCs w:val="40"/>
        </w:rPr>
        <w:t>🌸 🤖 ✍️</w:t>
      </w:r>
    </w:p>
    <w:p w14:paraId="1F71E630" w14:textId="3A4E4AAF" w:rsidR="0040011D" w:rsidRDefault="0090188F">
      <w:pPr>
        <w:spacing w:before="120" w:after="40"/>
        <w:jc w:val="center"/>
      </w:pPr>
      <w:r>
        <w:rPr>
          <w:rFonts w:ascii="Georgia" w:eastAsia="Georgia" w:hAnsi="Georgia" w:cs="Georgia"/>
          <w:b/>
          <w:bCs/>
          <w:color w:val="6B3FA0"/>
          <w:sz w:val="56"/>
          <w:szCs w:val="56"/>
        </w:rPr>
        <w:t>LYRICA-</w:t>
      </w:r>
      <w:r w:rsidR="00000000">
        <w:rPr>
          <w:rFonts w:ascii="Georgia" w:eastAsia="Georgia" w:hAnsi="Georgia" w:cs="Georgia"/>
          <w:b/>
          <w:bCs/>
          <w:color w:val="6B3FA0"/>
          <w:sz w:val="56"/>
          <w:szCs w:val="56"/>
        </w:rPr>
        <w:t>Poetic Personality Chatbot</w:t>
      </w:r>
    </w:p>
    <w:p w14:paraId="6F988904" w14:textId="77777777" w:rsidR="0040011D" w:rsidRDefault="00000000">
      <w:pPr>
        <w:spacing w:after="60"/>
        <w:jc w:val="center"/>
        <w:rPr>
          <w:rFonts w:ascii="Georgia" w:eastAsia="Georgia" w:hAnsi="Georgia" w:cs="Georgia"/>
          <w:i/>
          <w:iCs/>
          <w:color w:val="D46A9F"/>
          <w:sz w:val="24"/>
          <w:szCs w:val="24"/>
        </w:rPr>
      </w:pPr>
      <w:r>
        <w:rPr>
          <w:rFonts w:ascii="Georgia" w:eastAsia="Georgia" w:hAnsi="Georgia" w:cs="Georgia"/>
          <w:i/>
          <w:iCs/>
          <w:color w:val="D46A9F"/>
          <w:sz w:val="24"/>
          <w:szCs w:val="24"/>
        </w:rPr>
        <w:t>Turning Everyday Words into Poetry with Generative AI</w:t>
      </w:r>
    </w:p>
    <w:p w14:paraId="30822DEB" w14:textId="0B15BD1D" w:rsidR="00802CA8" w:rsidRDefault="00802CA8">
      <w:pPr>
        <w:spacing w:after="60"/>
        <w:jc w:val="center"/>
      </w:pPr>
      <w:r>
        <w:rPr>
          <w:rFonts w:ascii="Georgia" w:eastAsia="Georgia" w:hAnsi="Georgia" w:cs="Georgia"/>
          <w:i/>
          <w:iCs/>
          <w:color w:val="D46A9F"/>
          <w:sz w:val="24"/>
          <w:szCs w:val="24"/>
        </w:rPr>
        <w:t>By SAFROON NISHA M</w:t>
      </w:r>
    </w:p>
    <w:p w14:paraId="49CD4687" w14:textId="77777777" w:rsidR="0040011D" w:rsidRDefault="00000000">
      <w:pPr>
        <w:spacing w:after="260"/>
        <w:jc w:val="center"/>
      </w:pPr>
      <w:r>
        <w:rPr>
          <w:color w:val="998FA6"/>
          <w:sz w:val="20"/>
          <w:szCs w:val="20"/>
        </w:rPr>
        <w:t>Llama 3.3 70B  ·  Groq API  ·  Google Colab</w:t>
      </w:r>
    </w:p>
    <w:p w14:paraId="63178E6B" w14:textId="77777777" w:rsidR="0040011D" w:rsidRDefault="00000000">
      <w:pPr>
        <w:pBdr>
          <w:left w:val="single" w:sz="24" w:space="10" w:color="D46A9F"/>
        </w:pBdr>
        <w:spacing w:before="380" w:after="160"/>
        <w:ind w:left="200"/>
      </w:pPr>
      <w:r>
        <w:rPr>
          <w:rFonts w:ascii="Georgia" w:eastAsia="Georgia" w:hAnsi="Georgia" w:cs="Georgia"/>
          <w:b/>
          <w:bCs/>
          <w:color w:val="C99A3A"/>
          <w:sz w:val="30"/>
          <w:szCs w:val="30"/>
        </w:rPr>
        <w:t xml:space="preserve">1.  </w:t>
      </w:r>
      <w:r>
        <w:rPr>
          <w:rFonts w:ascii="Georgia" w:eastAsia="Georgia" w:hAnsi="Georgia" w:cs="Georgia"/>
          <w:b/>
          <w:bCs/>
          <w:color w:val="4A2C70"/>
          <w:sz w:val="30"/>
          <w:szCs w:val="30"/>
        </w:rPr>
        <w:t>Introduction</w:t>
      </w:r>
    </w:p>
    <w:p w14:paraId="19BF95DC" w14:textId="77777777" w:rsidR="0040011D" w:rsidRDefault="00000000">
      <w:pPr>
        <w:spacing w:after="160" w:line="288" w:lineRule="auto"/>
        <w:jc w:val="both"/>
      </w:pPr>
      <w:r>
        <w:t>The Poetic Personality Chatbot is a generative AI application that transforms an ordinary user message into an expressive, emotionally aware poem. Rather than replying with a standard conversational answer, the chatbot reads the feeling behind what the user has written and responds with a short poem — typically four to eight lines — built from metaphor, imagery, and natural rhyme. It runs in Google Colab and uses Meta's Llama 3.3 70B model, accessed through the Groq API, to generate poetic text in real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40011D" w14:paraId="06AFAE1B" w14:textId="77777777">
        <w:tc>
          <w:tcPr>
            <w:tcW w:w="0" w:type="auto"/>
            <w:tcBorders>
              <w:top w:val="single" w:sz="4" w:space="0" w:color="EBC7DA"/>
              <w:left w:val="single" w:sz="16" w:space="0" w:color="D46A9F"/>
              <w:bottom w:val="single" w:sz="4" w:space="0" w:color="EBC7DA"/>
              <w:right w:val="single" w:sz="4" w:space="0" w:color="EBC7DA"/>
            </w:tcBorders>
            <w:shd w:val="clear" w:color="auto" w:fill="F6E9F1"/>
            <w:tcMar>
              <w:top w:w="180" w:type="dxa"/>
              <w:left w:w="260" w:type="dxa"/>
              <w:bottom w:w="180" w:type="dxa"/>
              <w:right w:w="260" w:type="dxa"/>
            </w:tcMar>
          </w:tcPr>
          <w:p w14:paraId="65E4DD7B" w14:textId="77777777" w:rsidR="0040011D" w:rsidRDefault="00000000">
            <w:pPr>
              <w:spacing w:after="60"/>
            </w:pPr>
            <w:r>
              <w:rPr>
                <w:b/>
                <w:bCs/>
                <w:i/>
                <w:iCs/>
                <w:color w:val="4A2C70"/>
                <w:sz w:val="20"/>
                <w:szCs w:val="20"/>
              </w:rPr>
              <w:t>✦  From the chatbot — prompt: “I am feeling happy today.”</w:t>
            </w:r>
          </w:p>
          <w:p w14:paraId="1811993E" w14:textId="77777777" w:rsidR="0040011D" w:rsidRDefault="00000000">
            <w:r>
              <w:rPr>
                <w:i/>
                <w:iCs/>
                <w:sz w:val="21"/>
                <w:szCs w:val="21"/>
              </w:rPr>
              <w:t>Joyful heart, with smiles so bright,</w:t>
            </w:r>
          </w:p>
          <w:p w14:paraId="7630A607" w14:textId="77777777" w:rsidR="0040011D" w:rsidRDefault="00000000">
            <w:r>
              <w:rPr>
                <w:i/>
                <w:iCs/>
                <w:sz w:val="21"/>
                <w:szCs w:val="21"/>
              </w:rPr>
              <w:t>Your happiness shines like a morning light.</w:t>
            </w:r>
          </w:p>
          <w:p w14:paraId="435E57D3" w14:textId="77777777" w:rsidR="0040011D" w:rsidRDefault="00000000">
            <w:r>
              <w:rPr>
                <w:i/>
                <w:iCs/>
                <w:sz w:val="21"/>
                <w:szCs w:val="21"/>
              </w:rPr>
              <w:t>The world around you, a vibrant hue,</w:t>
            </w:r>
          </w:p>
          <w:p w14:paraId="155C081B" w14:textId="77777777" w:rsidR="0040011D" w:rsidRDefault="00000000">
            <w:r>
              <w:rPr>
                <w:i/>
                <w:iCs/>
                <w:sz w:val="21"/>
                <w:szCs w:val="21"/>
              </w:rPr>
              <w:t>Reflects the beauty that's shining through.</w:t>
            </w:r>
          </w:p>
        </w:tc>
      </w:tr>
    </w:tbl>
    <w:p w14:paraId="1CB7016D" w14:textId="77777777" w:rsidR="0040011D" w:rsidRDefault="0040011D">
      <w:pPr>
        <w:spacing w:after="120"/>
      </w:pPr>
    </w:p>
    <w:p w14:paraId="33BE6E3E" w14:textId="77777777" w:rsidR="0040011D" w:rsidRDefault="00000000">
      <w:pPr>
        <w:spacing w:after="160" w:line="288" w:lineRule="auto"/>
        <w:jc w:val="both"/>
      </w:pPr>
      <w:r>
        <w:t>The core idea of the project is to demonstrate how prompt engineering alone — with no fine-tuning or additional training — can give a general-purpose language model a consistent, distinctive personality: a poet who listens closely to emotion and always answers in verse.</w:t>
      </w:r>
    </w:p>
    <w:p w14:paraId="2B980A7B" w14:textId="77777777" w:rsidR="0040011D" w:rsidRDefault="00000000">
      <w:pPr>
        <w:pBdr>
          <w:left w:val="single" w:sz="24" w:space="10" w:color="D46A9F"/>
        </w:pBdr>
        <w:spacing w:before="380" w:after="160"/>
        <w:ind w:left="200"/>
      </w:pPr>
      <w:r>
        <w:rPr>
          <w:rFonts w:ascii="Georgia" w:eastAsia="Georgia" w:hAnsi="Georgia" w:cs="Georgia"/>
          <w:b/>
          <w:bCs/>
          <w:color w:val="C99A3A"/>
          <w:sz w:val="30"/>
          <w:szCs w:val="30"/>
        </w:rPr>
        <w:t xml:space="preserve">2.  </w:t>
      </w:r>
      <w:r>
        <w:rPr>
          <w:rFonts w:ascii="Georgia" w:eastAsia="Georgia" w:hAnsi="Georgia" w:cs="Georgia"/>
          <w:b/>
          <w:bCs/>
          <w:color w:val="4A2C70"/>
          <w:sz w:val="30"/>
          <w:szCs w:val="30"/>
        </w:rPr>
        <w:t>How It Was Built</w:t>
      </w:r>
    </w:p>
    <w:p w14:paraId="02D6CEE1" w14:textId="77777777" w:rsidR="0040011D" w:rsidRDefault="00000000">
      <w:pPr>
        <w:spacing w:after="160" w:line="288" w:lineRule="auto"/>
        <w:jc w:val="both"/>
      </w:pPr>
      <w:r>
        <w:t>The chatbot came together in a series of clear stages inside a single Colab notebook:</w:t>
      </w:r>
    </w:p>
    <w:p w14:paraId="05CB3814" w14:textId="77777777" w:rsidR="0040011D" w:rsidRDefault="00000000">
      <w:pPr>
        <w:pStyle w:val="ListParagraph"/>
        <w:numPr>
          <w:ilvl w:val="0"/>
          <w:numId w:val="1"/>
        </w:numPr>
        <w:spacing w:after="90" w:line="276" w:lineRule="auto"/>
      </w:pPr>
      <w:r>
        <w:rPr>
          <w:b/>
          <w:bCs/>
          <w:color w:val="4A2C70"/>
        </w:rPr>
        <w:t xml:space="preserve">API setup — </w:t>
      </w:r>
      <w:r>
        <w:t>the groq Python library was installed, and a Groq client was initialized using an API key retrieved securely from Colab's userdata storage.</w:t>
      </w:r>
    </w:p>
    <w:p w14:paraId="6032FC6E" w14:textId="77777777" w:rsidR="0040011D" w:rsidRDefault="00000000">
      <w:pPr>
        <w:pStyle w:val="ListParagraph"/>
        <w:numPr>
          <w:ilvl w:val="0"/>
          <w:numId w:val="1"/>
        </w:numPr>
        <w:spacing w:after="90" w:line="276" w:lineRule="auto"/>
      </w:pPr>
      <w:r>
        <w:rPr>
          <w:b/>
          <w:bCs/>
          <w:color w:val="4A2C70"/>
        </w:rPr>
        <w:t xml:space="preserve">Prompt engineering — </w:t>
      </w:r>
      <w:r>
        <w:t>a detailed system prompt was written with ten explicit rules: respond only in poetry, generate 4–8 lines, reflect the user's emotion, use metaphor and imagery, rhyme when natural, skip explanations and bullet points, avoid ordinary conversational replies, keep it personal, and close on a hopeful note.</w:t>
      </w:r>
    </w:p>
    <w:p w14:paraId="1F0AFC64" w14:textId="77777777" w:rsidR="0040011D" w:rsidRDefault="00000000">
      <w:pPr>
        <w:pStyle w:val="ListParagraph"/>
        <w:numPr>
          <w:ilvl w:val="0"/>
          <w:numId w:val="1"/>
        </w:numPr>
        <w:spacing w:after="90" w:line="276" w:lineRule="auto"/>
      </w:pPr>
      <w:r>
        <w:rPr>
          <w:b/>
          <w:bCs/>
          <w:color w:val="4A2C70"/>
        </w:rPr>
        <w:t xml:space="preserve">Generation function — </w:t>
      </w:r>
      <w:r>
        <w:t>generate_poem() sends the system prompt and the user's message to the model via client.chat.completions.create(), using temperature 0.9 for creative variation and a 200-token limit for concise replies.</w:t>
      </w:r>
    </w:p>
    <w:p w14:paraId="03815D3A" w14:textId="77777777" w:rsidR="0040011D" w:rsidRDefault="00000000">
      <w:pPr>
        <w:pStyle w:val="ListParagraph"/>
        <w:numPr>
          <w:ilvl w:val="0"/>
          <w:numId w:val="1"/>
        </w:numPr>
        <w:spacing w:after="90" w:line="276" w:lineRule="auto"/>
      </w:pPr>
      <w:r>
        <w:rPr>
          <w:b/>
          <w:bCs/>
          <w:color w:val="4A2C70"/>
        </w:rPr>
        <w:t xml:space="preserve">Testing — </w:t>
      </w:r>
      <w:r>
        <w:t>a single message ('I am feeling happy today.') confirmed the model reliably returned a short, emotionally matched poem instead of plain text.</w:t>
      </w:r>
    </w:p>
    <w:p w14:paraId="14E225D5" w14:textId="77777777" w:rsidR="0040011D" w:rsidRDefault="00000000">
      <w:pPr>
        <w:pStyle w:val="ListParagraph"/>
        <w:numPr>
          <w:ilvl w:val="0"/>
          <w:numId w:val="1"/>
        </w:numPr>
        <w:spacing w:after="90" w:line="276" w:lineRule="auto"/>
      </w:pPr>
      <w:r>
        <w:rPr>
          <w:b/>
          <w:bCs/>
          <w:color w:val="4A2C70"/>
        </w:rPr>
        <w:lastRenderedPageBreak/>
        <w:t xml:space="preserve">Interactive chat loop — </w:t>
      </w:r>
      <w:r>
        <w:t>a while loop let the user chat continuously; each reply was generated live and printed under a 'Poet:' label until the user typed 'exit'.</w:t>
      </w:r>
    </w:p>
    <w:p w14:paraId="42D212DA" w14:textId="77777777" w:rsidR="0040011D" w:rsidRDefault="00000000">
      <w:pPr>
        <w:pStyle w:val="ListParagraph"/>
        <w:numPr>
          <w:ilvl w:val="0"/>
          <w:numId w:val="1"/>
        </w:numPr>
        <w:spacing w:after="90" w:line="276" w:lineRule="auto"/>
      </w:pPr>
      <w:r>
        <w:rPr>
          <w:b/>
          <w:bCs/>
          <w:color w:val="4A2C70"/>
        </w:rPr>
        <w:t xml:space="preserve">Conversation history — </w:t>
      </w:r>
      <w:r>
        <w:t>every exchange was appended to a conversation_history list and printed afterward as a clean, formatted transcript.</w:t>
      </w:r>
    </w:p>
    <w:p w14:paraId="102A1110" w14:textId="77777777" w:rsidR="0040011D" w:rsidRDefault="00000000">
      <w:pPr>
        <w:pBdr>
          <w:left w:val="single" w:sz="24" w:space="10" w:color="D46A9F"/>
        </w:pBdr>
        <w:spacing w:before="380" w:after="160"/>
        <w:ind w:left="200"/>
      </w:pPr>
      <w:r>
        <w:rPr>
          <w:rFonts w:ascii="Georgia" w:eastAsia="Georgia" w:hAnsi="Georgia" w:cs="Georgia"/>
          <w:b/>
          <w:bCs/>
          <w:color w:val="C99A3A"/>
          <w:sz w:val="30"/>
          <w:szCs w:val="30"/>
        </w:rPr>
        <w:t xml:space="preserve">3.  </w:t>
      </w:r>
      <w:r>
        <w:rPr>
          <w:rFonts w:ascii="Georgia" w:eastAsia="Georgia" w:hAnsi="Georgia" w:cs="Georgia"/>
          <w:b/>
          <w:bCs/>
          <w:color w:val="4A2C70"/>
          <w:sz w:val="30"/>
          <w:szCs w:val="30"/>
        </w:rPr>
        <w:t>Challenges &amp; Fixes</w:t>
      </w:r>
    </w:p>
    <w:p w14:paraId="38DD3A73" w14:textId="77777777" w:rsidR="0040011D" w:rsidRDefault="00000000">
      <w:pPr>
        <w:pStyle w:val="ListParagraph"/>
        <w:numPr>
          <w:ilvl w:val="0"/>
          <w:numId w:val="1"/>
        </w:numPr>
        <w:spacing w:after="90" w:line="276" w:lineRule="auto"/>
      </w:pPr>
      <w:r>
        <w:rPr>
          <w:b/>
          <w:bCs/>
          <w:color w:val="4A2C70"/>
        </w:rPr>
        <w:t xml:space="preserve">Staying in character — </w:t>
      </w:r>
      <w:r>
        <w:t>without a strict system prompt, replies sometimes slipped into plain explanation. Numbered, explicit rules ('Respond ONLY in poetry', 'Do not give a normal conversational answer') fixed this reliably.</w:t>
      </w:r>
    </w:p>
    <w:p w14:paraId="1A182AFE" w14:textId="77777777" w:rsidR="0040011D" w:rsidRDefault="00000000">
      <w:pPr>
        <w:pStyle w:val="ListParagraph"/>
        <w:numPr>
          <w:ilvl w:val="0"/>
          <w:numId w:val="1"/>
        </w:numPr>
        <w:spacing w:after="90" w:line="276" w:lineRule="auto"/>
      </w:pPr>
      <w:r>
        <w:rPr>
          <w:b/>
          <w:bCs/>
          <w:color w:val="4A2C70"/>
        </w:rPr>
        <w:t xml:space="preserve">Emotional range — </w:t>
      </w:r>
      <w:r>
        <w:t>the chatbot needed to handle both light and heavy topics gracefully. Adding 'understand and reflect the user's emotion' and 'end with a hopeful or thoughtful feeling whenever appropriate' kept sensitive messages handled with care rather than flippancy.</w:t>
      </w:r>
    </w:p>
    <w:p w14:paraId="2C360441" w14:textId="77777777" w:rsidR="0040011D" w:rsidRDefault="00000000">
      <w:pPr>
        <w:pStyle w:val="ListParagraph"/>
        <w:numPr>
          <w:ilvl w:val="0"/>
          <w:numId w:val="1"/>
        </w:numPr>
        <w:spacing w:after="90" w:line="276" w:lineRule="auto"/>
      </w:pPr>
      <w:r>
        <w:rPr>
          <w:b/>
          <w:bCs/>
          <w:color w:val="4A2C70"/>
        </w:rPr>
        <w:t xml:space="preserve">Balancing creativity with control — </w:t>
      </w:r>
      <w:r>
        <w:t>a high temperature (0.9) gave varied, less repetitive poems but risked longer, less predictable output. Capping max_tokens at 200 and fixing the line count (4–8) in the prompt kept results consistent.</w:t>
      </w:r>
    </w:p>
    <w:p w14:paraId="2F4DEB02" w14:textId="77777777" w:rsidR="0040011D" w:rsidRDefault="00000000">
      <w:pPr>
        <w:pBdr>
          <w:left w:val="single" w:sz="24" w:space="10" w:color="D46A9F"/>
        </w:pBdr>
        <w:spacing w:before="380" w:after="160"/>
        <w:ind w:left="200"/>
      </w:pPr>
      <w:r>
        <w:rPr>
          <w:rFonts w:ascii="Georgia" w:eastAsia="Georgia" w:hAnsi="Georgia" w:cs="Georgia"/>
          <w:b/>
          <w:bCs/>
          <w:color w:val="C99A3A"/>
          <w:sz w:val="30"/>
          <w:szCs w:val="30"/>
        </w:rPr>
        <w:t xml:space="preserve">4.  </w:t>
      </w:r>
      <w:r>
        <w:rPr>
          <w:rFonts w:ascii="Georgia" w:eastAsia="Georgia" w:hAnsi="Georgia" w:cs="Georgia"/>
          <w:b/>
          <w:bCs/>
          <w:color w:val="4A2C70"/>
          <w:sz w:val="30"/>
          <w:szCs w:val="30"/>
        </w:rPr>
        <w:t>Conclusion</w:t>
      </w:r>
    </w:p>
    <w:p w14:paraId="5B3D8ACF" w14:textId="77777777" w:rsidR="0040011D" w:rsidRDefault="00000000">
      <w:pPr>
        <w:spacing w:after="160" w:line="288" w:lineRule="auto"/>
        <w:jc w:val="both"/>
      </w:pPr>
      <w:r>
        <w:t>This project showed that a general-purpose LLM can be shaped into a specialized creative tool purely through prompt design. Combining a clearly defined system prompt with a simple conversational loop and a lightweight history log turned everyday input into personalized poetry, reinforcing practical skills in API integration, iterative prompt writing, and testing model behavior across emotional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8"/>
        <w:gridCol w:w="2845"/>
        <w:gridCol w:w="2997"/>
      </w:tblGrid>
      <w:tr w:rsidR="0040011D" w14:paraId="40E694E8" w14:textId="77777777">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6303144B" w14:textId="77777777" w:rsidR="0040011D" w:rsidRDefault="00000000">
            <w:pPr>
              <w:jc w:val="center"/>
            </w:pPr>
            <w:r>
              <w:rPr>
                <w:b/>
                <w:bCs/>
                <w:color w:val="4A2C70"/>
                <w:sz w:val="20"/>
                <w:szCs w:val="20"/>
              </w:rPr>
              <w:t>LLM Integration</w:t>
            </w:r>
          </w:p>
        </w:tc>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082E6D12" w14:textId="77777777" w:rsidR="0040011D" w:rsidRDefault="00000000">
            <w:pPr>
              <w:jc w:val="center"/>
            </w:pPr>
            <w:r>
              <w:rPr>
                <w:b/>
                <w:bCs/>
                <w:color w:val="4A2C70"/>
                <w:sz w:val="20"/>
                <w:szCs w:val="20"/>
              </w:rPr>
              <w:t>API-Based App</w:t>
            </w:r>
          </w:p>
        </w:tc>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781B0D9F" w14:textId="77777777" w:rsidR="0040011D" w:rsidRDefault="00000000">
            <w:pPr>
              <w:jc w:val="center"/>
            </w:pPr>
            <w:r>
              <w:rPr>
                <w:b/>
                <w:bCs/>
                <w:color w:val="4A2C70"/>
                <w:sz w:val="20"/>
                <w:szCs w:val="20"/>
              </w:rPr>
              <w:t>Prompt Engineering</w:t>
            </w:r>
          </w:p>
        </w:tc>
      </w:tr>
      <w:tr w:rsidR="0040011D" w14:paraId="638A42AA" w14:textId="77777777">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68EB63C4" w14:textId="77777777" w:rsidR="0040011D" w:rsidRDefault="00000000">
            <w:pPr>
              <w:jc w:val="center"/>
            </w:pPr>
            <w:r>
              <w:rPr>
                <w:b/>
                <w:bCs/>
                <w:color w:val="4A2C70"/>
                <w:sz w:val="20"/>
                <w:szCs w:val="20"/>
              </w:rPr>
              <w:t>Emotion-Aware Generation</w:t>
            </w:r>
          </w:p>
        </w:tc>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295F4E17" w14:textId="77777777" w:rsidR="0040011D" w:rsidRDefault="00000000">
            <w:pPr>
              <w:jc w:val="center"/>
            </w:pPr>
            <w:r>
              <w:rPr>
                <w:b/>
                <w:bCs/>
                <w:color w:val="4A2C70"/>
                <w:sz w:val="20"/>
                <w:szCs w:val="20"/>
              </w:rPr>
              <w:t>Conversation Loop</w:t>
            </w:r>
          </w:p>
        </w:tc>
        <w:tc>
          <w:tcPr>
            <w:tcW w:w="0" w:type="auto"/>
            <w:tcBorders>
              <w:top w:val="single" w:sz="4" w:space="0" w:color="D9C6EC"/>
              <w:left w:val="single" w:sz="4" w:space="0" w:color="D9C6EC"/>
              <w:bottom w:val="single" w:sz="4" w:space="0" w:color="D9C6EC"/>
              <w:right w:val="single" w:sz="4" w:space="0" w:color="D9C6EC"/>
            </w:tcBorders>
            <w:shd w:val="clear" w:color="auto" w:fill="F1EAF8"/>
            <w:tcMar>
              <w:top w:w="100" w:type="dxa"/>
              <w:left w:w="140" w:type="dxa"/>
              <w:bottom w:w="100" w:type="dxa"/>
              <w:right w:w="140" w:type="dxa"/>
            </w:tcMar>
          </w:tcPr>
          <w:p w14:paraId="484393CF" w14:textId="77777777" w:rsidR="0040011D" w:rsidRDefault="00000000">
            <w:pPr>
              <w:jc w:val="center"/>
            </w:pPr>
            <w:r>
              <w:rPr>
                <w:b/>
                <w:bCs/>
                <w:color w:val="4A2C70"/>
                <w:sz w:val="20"/>
                <w:szCs w:val="20"/>
              </w:rPr>
              <w:t>History Logging</w:t>
            </w:r>
          </w:p>
        </w:tc>
      </w:tr>
    </w:tbl>
    <w:p w14:paraId="4A2C6520" w14:textId="77777777" w:rsidR="0040011D" w:rsidRDefault="0040011D">
      <w:pPr>
        <w:spacing w:after="120"/>
      </w:pPr>
    </w:p>
    <w:p w14:paraId="24304FA6" w14:textId="77777777" w:rsidR="0040011D" w:rsidRDefault="00000000">
      <w:pPr>
        <w:pBdr>
          <w:left w:val="single" w:sz="24" w:space="10" w:color="D46A9F"/>
        </w:pBdr>
        <w:spacing w:before="380" w:after="160"/>
        <w:ind w:left="200"/>
      </w:pPr>
      <w:r>
        <w:rPr>
          <w:rFonts w:ascii="Georgia" w:eastAsia="Georgia" w:hAnsi="Georgia" w:cs="Georgia"/>
          <w:b/>
          <w:bCs/>
          <w:color w:val="C99A3A"/>
          <w:sz w:val="30"/>
          <w:szCs w:val="30"/>
        </w:rPr>
        <w:t xml:space="preserve">5.  </w:t>
      </w:r>
      <w:r>
        <w:rPr>
          <w:rFonts w:ascii="Georgia" w:eastAsia="Georgia" w:hAnsi="Georgia" w:cs="Georgia"/>
          <w:b/>
          <w:bCs/>
          <w:color w:val="4A2C70"/>
          <w:sz w:val="30"/>
          <w:szCs w:val="30"/>
        </w:rPr>
        <w:t>Reflection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40011D" w14:paraId="125FA743" w14:textId="77777777">
        <w:tc>
          <w:tcPr>
            <w:tcW w:w="0" w:type="auto"/>
            <w:tcBorders>
              <w:top w:val="single" w:sz="4" w:space="0" w:color="D9C6EC"/>
              <w:left w:val="single" w:sz="16" w:space="0" w:color="6B3FA0"/>
              <w:bottom w:val="single" w:sz="4" w:space="0" w:color="D9C6EC"/>
              <w:right w:val="single" w:sz="4" w:space="0" w:color="D9C6EC"/>
            </w:tcBorders>
            <w:shd w:val="clear" w:color="auto" w:fill="F1EAF8"/>
            <w:tcMar>
              <w:top w:w="200" w:type="dxa"/>
              <w:left w:w="260" w:type="dxa"/>
              <w:bottom w:w="200" w:type="dxa"/>
              <w:right w:w="260" w:type="dxa"/>
            </w:tcMar>
          </w:tcPr>
          <w:p w14:paraId="6C6C50AB" w14:textId="77777777" w:rsidR="0040011D" w:rsidRDefault="00000000">
            <w:pPr>
              <w:spacing w:line="288" w:lineRule="auto"/>
              <w:jc w:val="both"/>
            </w:pPr>
            <w:r>
              <w:rPr>
                <w:i/>
                <w:iCs/>
                <w:color w:val="4A2C70"/>
                <w:sz w:val="21"/>
                <w:szCs w:val="21"/>
              </w:rPr>
              <w:t>Prompt engineering was the single factor that turned a generic language model into a chatbot with a distinct poetic identity. The system prompt did more than request poems — its numbered rules (poetry only, 4–8 lines, reflect emotion, use metaphor and imagery, rhyme naturally, no explanations, end hopefully) acted as constraints that shaped tone, structure, and even pacing, showing how much of an LLM's apparent “personality” comes from instruction rather than the underlying model itself. Adjusting a single line, such as asking it to reflect the user's emotion, visibly changed how sensitively the model responded to difficult messages, making clear how sensitive these systems are to wording. This project also deepened my understanding of AI creativity: the model isn't inventing feelings, but it is remarkably good at pattern-matching emotional language to poetic convention — metaphor, imagery, rhythm — once told exactly what form that creativity should take. AI “creativity” ultimately looks less like spontaneous originality and more like flexible recombination guided by precise human framing — which makes thoughtful prompt design a creative skill in its own right.</w:t>
            </w:r>
          </w:p>
        </w:tc>
      </w:tr>
    </w:tbl>
    <w:p w14:paraId="28A28B4E" w14:textId="77777777" w:rsidR="00802CA8" w:rsidRDefault="00802CA8"/>
    <w:sectPr w:rsidR="00802CA8">
      <w:headerReference w:type="default" r:id="rId7"/>
      <w:footerReference w:type="default" r:id="rId8"/>
      <w:pgSz w:w="12240" w:h="15840"/>
      <w:pgMar w:top="1000" w:right="1200" w:bottom="9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6361" w14:textId="77777777" w:rsidR="00E165D4" w:rsidRDefault="00E165D4">
      <w:r>
        <w:separator/>
      </w:r>
    </w:p>
  </w:endnote>
  <w:endnote w:type="continuationSeparator" w:id="0">
    <w:p w14:paraId="23583000" w14:textId="77777777" w:rsidR="00E165D4" w:rsidRDefault="00E1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6150" w14:textId="77777777" w:rsidR="0040011D" w:rsidRDefault="00000000">
    <w:pPr>
      <w:pBdr>
        <w:top w:val="single" w:sz="6" w:space="6" w:color="E4D3EE"/>
      </w:pBdr>
      <w:jc w:val="center"/>
    </w:pPr>
    <w:r>
      <w:rPr>
        <w:color w:val="998FA6"/>
        <w:sz w:val="16"/>
        <w:szCs w:val="16"/>
      </w:rPr>
      <w:t xml:space="preserve">Project Process Documentation   •   Page </w:t>
    </w:r>
    <w:r>
      <w:rPr>
        <w:color w:val="998FA6"/>
        <w:sz w:val="16"/>
        <w:szCs w:val="16"/>
      </w:rPr>
      <w:fldChar w:fldCharType="begin"/>
    </w:r>
    <w:r>
      <w:rPr>
        <w:color w:val="998FA6"/>
        <w:sz w:val="16"/>
        <w:szCs w:val="16"/>
      </w:rPr>
      <w:instrText>PAGE</w:instrText>
    </w:r>
    <w:r>
      <w:rPr>
        <w:color w:val="998FA6"/>
        <w:sz w:val="16"/>
        <w:szCs w:val="16"/>
      </w:rPr>
      <w:fldChar w:fldCharType="separate"/>
    </w:r>
    <w:r w:rsidR="00802CA8">
      <w:rPr>
        <w:noProof/>
        <w:color w:val="998FA6"/>
        <w:sz w:val="16"/>
        <w:szCs w:val="16"/>
      </w:rPr>
      <w:t>1</w:t>
    </w:r>
    <w:r>
      <w:rPr>
        <w:color w:val="998FA6"/>
        <w:sz w:val="16"/>
        <w:szCs w:val="16"/>
      </w:rPr>
      <w:fldChar w:fldCharType="end"/>
    </w:r>
    <w:r>
      <w:rPr>
        <w:color w:val="998FA6"/>
        <w:sz w:val="16"/>
        <w:szCs w:val="16"/>
      </w:rPr>
      <w:t xml:space="preserve"> of </w:t>
    </w:r>
    <w:r>
      <w:rPr>
        <w:color w:val="998FA6"/>
        <w:sz w:val="16"/>
        <w:szCs w:val="16"/>
      </w:rPr>
      <w:fldChar w:fldCharType="begin"/>
    </w:r>
    <w:r>
      <w:rPr>
        <w:color w:val="998FA6"/>
        <w:sz w:val="16"/>
        <w:szCs w:val="16"/>
      </w:rPr>
      <w:instrText>NUMPAGES</w:instrText>
    </w:r>
    <w:r>
      <w:rPr>
        <w:color w:val="998FA6"/>
        <w:sz w:val="16"/>
        <w:szCs w:val="16"/>
      </w:rPr>
      <w:fldChar w:fldCharType="separate"/>
    </w:r>
    <w:r w:rsidR="00802CA8">
      <w:rPr>
        <w:noProof/>
        <w:color w:val="998FA6"/>
        <w:sz w:val="16"/>
        <w:szCs w:val="16"/>
      </w:rPr>
      <w:t>2</w:t>
    </w:r>
    <w:r>
      <w:rPr>
        <w:color w:val="998F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8EA0" w14:textId="77777777" w:rsidR="00E165D4" w:rsidRDefault="00E165D4">
      <w:r>
        <w:separator/>
      </w:r>
    </w:p>
  </w:footnote>
  <w:footnote w:type="continuationSeparator" w:id="0">
    <w:p w14:paraId="7A2225E9" w14:textId="77777777" w:rsidR="00E165D4" w:rsidRDefault="00E16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3B19" w14:textId="77777777" w:rsidR="0040011D" w:rsidRDefault="00000000">
    <w:pPr>
      <w:pBdr>
        <w:bottom w:val="single" w:sz="6" w:space="6" w:color="E4D3EE"/>
      </w:pBdr>
    </w:pPr>
    <w:r>
      <w:rPr>
        <w:b/>
        <w:bCs/>
        <w:color w:val="D46A9F"/>
        <w:sz w:val="16"/>
        <w:szCs w:val="16"/>
      </w:rPr>
      <w:t>🌸  POETIC PERSONALITY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47DC6"/>
    <w:multiLevelType w:val="hybridMultilevel"/>
    <w:tmpl w:val="EC0897B8"/>
    <w:lvl w:ilvl="0" w:tplc="D430E74C">
      <w:start w:val="1"/>
      <w:numFmt w:val="bullet"/>
      <w:lvlText w:val="●"/>
      <w:lvlJc w:val="left"/>
      <w:pPr>
        <w:ind w:left="720" w:hanging="360"/>
      </w:pPr>
    </w:lvl>
    <w:lvl w:ilvl="1" w:tplc="0F64D57A">
      <w:start w:val="1"/>
      <w:numFmt w:val="bullet"/>
      <w:lvlText w:val="○"/>
      <w:lvlJc w:val="left"/>
      <w:pPr>
        <w:ind w:left="1440" w:hanging="360"/>
      </w:pPr>
    </w:lvl>
    <w:lvl w:ilvl="2" w:tplc="36D4E7C6">
      <w:start w:val="1"/>
      <w:numFmt w:val="bullet"/>
      <w:lvlText w:val="■"/>
      <w:lvlJc w:val="left"/>
      <w:pPr>
        <w:ind w:left="2160" w:hanging="360"/>
      </w:pPr>
    </w:lvl>
    <w:lvl w:ilvl="3" w:tplc="2F706482">
      <w:start w:val="1"/>
      <w:numFmt w:val="bullet"/>
      <w:lvlText w:val="●"/>
      <w:lvlJc w:val="left"/>
      <w:pPr>
        <w:ind w:left="2880" w:hanging="360"/>
      </w:pPr>
    </w:lvl>
    <w:lvl w:ilvl="4" w:tplc="3E246D9E">
      <w:start w:val="1"/>
      <w:numFmt w:val="bullet"/>
      <w:lvlText w:val="○"/>
      <w:lvlJc w:val="left"/>
      <w:pPr>
        <w:ind w:left="3600" w:hanging="360"/>
      </w:pPr>
    </w:lvl>
    <w:lvl w:ilvl="5" w:tplc="A906B8C0">
      <w:start w:val="1"/>
      <w:numFmt w:val="bullet"/>
      <w:lvlText w:val="■"/>
      <w:lvlJc w:val="left"/>
      <w:pPr>
        <w:ind w:left="4320" w:hanging="360"/>
      </w:pPr>
    </w:lvl>
    <w:lvl w:ilvl="6" w:tplc="10AAB3E0">
      <w:start w:val="1"/>
      <w:numFmt w:val="bullet"/>
      <w:lvlText w:val="●"/>
      <w:lvlJc w:val="left"/>
      <w:pPr>
        <w:ind w:left="5040" w:hanging="360"/>
      </w:pPr>
    </w:lvl>
    <w:lvl w:ilvl="7" w:tplc="15129128">
      <w:start w:val="1"/>
      <w:numFmt w:val="bullet"/>
      <w:lvlText w:val="●"/>
      <w:lvlJc w:val="left"/>
      <w:pPr>
        <w:ind w:left="5760" w:hanging="360"/>
      </w:pPr>
    </w:lvl>
    <w:lvl w:ilvl="8" w:tplc="194251E8">
      <w:start w:val="1"/>
      <w:numFmt w:val="bullet"/>
      <w:lvlText w:val="●"/>
      <w:lvlJc w:val="left"/>
      <w:pPr>
        <w:ind w:left="6480" w:hanging="360"/>
      </w:pPr>
    </w:lvl>
  </w:abstractNum>
  <w:num w:numId="1" w16cid:durableId="2138209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11D"/>
    <w:rsid w:val="001C251A"/>
    <w:rsid w:val="003B3BCE"/>
    <w:rsid w:val="0040011D"/>
    <w:rsid w:val="0075035A"/>
    <w:rsid w:val="00802CA8"/>
    <w:rsid w:val="0090188F"/>
    <w:rsid w:val="00A84247"/>
    <w:rsid w:val="00BF6E8F"/>
    <w:rsid w:val="00E16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BB83A"/>
  <w15:docId w15:val="{5474DAB3-5608-4197-B979-B1FA9C0A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2CA8"/>
    <w:pPr>
      <w:tabs>
        <w:tab w:val="center" w:pos="4513"/>
        <w:tab w:val="right" w:pos="9026"/>
      </w:tabs>
    </w:pPr>
  </w:style>
  <w:style w:type="character" w:customStyle="1" w:styleId="HeaderChar">
    <w:name w:val="Header Char"/>
    <w:basedOn w:val="DefaultParagraphFont"/>
    <w:link w:val="Header"/>
    <w:uiPriority w:val="99"/>
    <w:rsid w:val="00802CA8"/>
  </w:style>
  <w:style w:type="paragraph" w:styleId="Footer">
    <w:name w:val="footer"/>
    <w:basedOn w:val="Normal"/>
    <w:link w:val="FooterChar"/>
    <w:uiPriority w:val="99"/>
    <w:unhideWhenUsed/>
    <w:rsid w:val="00802CA8"/>
    <w:pPr>
      <w:tabs>
        <w:tab w:val="center" w:pos="4513"/>
        <w:tab w:val="right" w:pos="9026"/>
      </w:tabs>
    </w:pPr>
  </w:style>
  <w:style w:type="character" w:customStyle="1" w:styleId="FooterChar">
    <w:name w:val="Footer Char"/>
    <w:basedOn w:val="DefaultParagraphFont"/>
    <w:link w:val="Footer"/>
    <w:uiPriority w:val="99"/>
    <w:rsid w:val="00802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Safroon Nisha M</cp:lastModifiedBy>
  <cp:revision>5</cp:revision>
  <dcterms:created xsi:type="dcterms:W3CDTF">2026-08-11T16:36:00Z</dcterms:created>
  <dcterms:modified xsi:type="dcterms:W3CDTF">2026-08-14T16:07:00Z</dcterms:modified>
</cp:coreProperties>
</file>