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00806" w14:textId="0A2EEB9F" w:rsidR="005616F0" w:rsidRPr="00525B38" w:rsidRDefault="00BD0825" w:rsidP="00BD0825">
      <w:pPr>
        <w:pStyle w:val="Heading1"/>
        <w:jc w:val="center"/>
        <w:rPr>
          <w:color w:val="auto"/>
          <w:sz w:val="44"/>
          <w:szCs w:val="44"/>
          <w:lang w:val="en-US"/>
        </w:rPr>
      </w:pPr>
      <w:r w:rsidRPr="00525B38">
        <w:rPr>
          <w:color w:val="auto"/>
          <w:sz w:val="44"/>
          <w:szCs w:val="44"/>
          <w:lang w:val="en-US"/>
        </w:rPr>
        <w:t>Information Retrieval</w:t>
      </w:r>
    </w:p>
    <w:p w14:paraId="5D7DA404" w14:textId="2498CF79" w:rsidR="00BD0825" w:rsidRPr="00525B38" w:rsidRDefault="00BD0825" w:rsidP="00BD0825">
      <w:pPr>
        <w:pStyle w:val="Heading2"/>
        <w:jc w:val="center"/>
        <w:rPr>
          <w:color w:val="auto"/>
          <w:sz w:val="36"/>
          <w:szCs w:val="36"/>
          <w:lang w:val="en-US"/>
        </w:rPr>
      </w:pPr>
      <w:r w:rsidRPr="00525B38">
        <w:rPr>
          <w:color w:val="auto"/>
          <w:sz w:val="36"/>
          <w:szCs w:val="36"/>
          <w:lang w:val="en-US"/>
        </w:rPr>
        <w:t>Search Engine Bandits</w:t>
      </w:r>
    </w:p>
    <w:p w14:paraId="0E792FD2" w14:textId="4CC0AA23" w:rsidR="008F1655" w:rsidRPr="00292EB5" w:rsidRDefault="008F1655" w:rsidP="00B0436A">
      <w:pPr>
        <w:pStyle w:val="Heading4"/>
        <w:jc w:val="center"/>
        <w:rPr>
          <w:i w:val="0"/>
          <w:iCs w:val="0"/>
          <w:sz w:val="22"/>
          <w:szCs w:val="22"/>
          <w:lang w:val="en-US"/>
        </w:rPr>
      </w:pPr>
      <w:r w:rsidRPr="00292EB5">
        <w:rPr>
          <w:i w:val="0"/>
          <w:iCs w:val="0"/>
          <w:sz w:val="22"/>
          <w:szCs w:val="22"/>
          <w:lang w:val="en-US"/>
        </w:rPr>
        <w:t xml:space="preserve">Sara Asaad </w:t>
      </w:r>
      <w:r w:rsidR="00B0436A" w:rsidRPr="00292EB5">
        <w:rPr>
          <w:i w:val="0"/>
          <w:iCs w:val="0"/>
          <w:sz w:val="22"/>
          <w:szCs w:val="22"/>
          <w:lang w:val="en-US"/>
        </w:rPr>
        <w:t>–</w:t>
      </w:r>
      <w:r w:rsidRPr="00292EB5">
        <w:rPr>
          <w:i w:val="0"/>
          <w:iCs w:val="0"/>
          <w:sz w:val="22"/>
          <w:szCs w:val="22"/>
          <w:lang w:val="en-US"/>
        </w:rPr>
        <w:t xml:space="preserve"> 207674318</w:t>
      </w:r>
    </w:p>
    <w:p w14:paraId="4652659F" w14:textId="4111C53F" w:rsidR="00B0436A" w:rsidRPr="00292EB5" w:rsidRDefault="00B0436A" w:rsidP="00B0436A">
      <w:pPr>
        <w:pStyle w:val="Heading4"/>
        <w:jc w:val="center"/>
        <w:rPr>
          <w:i w:val="0"/>
          <w:iCs w:val="0"/>
          <w:sz w:val="22"/>
          <w:szCs w:val="22"/>
          <w:lang w:val="en-US"/>
        </w:rPr>
      </w:pPr>
      <w:r w:rsidRPr="00292EB5">
        <w:rPr>
          <w:i w:val="0"/>
          <w:iCs w:val="0"/>
          <w:sz w:val="22"/>
          <w:szCs w:val="22"/>
          <w:lang w:val="en-US"/>
        </w:rPr>
        <w:t>Ward Zidani – 318531944</w:t>
      </w:r>
    </w:p>
    <w:p w14:paraId="379BD566" w14:textId="7F1B5EF2" w:rsidR="00B0436A" w:rsidRDefault="00B0436A" w:rsidP="00B0436A">
      <w:pPr>
        <w:pStyle w:val="Heading4"/>
        <w:jc w:val="center"/>
        <w:rPr>
          <w:i w:val="0"/>
          <w:iCs w:val="0"/>
          <w:sz w:val="22"/>
          <w:szCs w:val="22"/>
          <w:lang w:val="en-US"/>
        </w:rPr>
      </w:pPr>
      <w:r w:rsidRPr="00292EB5">
        <w:rPr>
          <w:i w:val="0"/>
          <w:iCs w:val="0"/>
          <w:sz w:val="22"/>
          <w:szCs w:val="22"/>
          <w:lang w:val="en-US"/>
        </w:rPr>
        <w:t xml:space="preserve">Safwan Halabi </w:t>
      </w:r>
      <w:r w:rsidR="00BF289F">
        <w:rPr>
          <w:i w:val="0"/>
          <w:iCs w:val="0"/>
          <w:sz w:val="22"/>
          <w:szCs w:val="22"/>
          <w:lang w:val="en-US"/>
        </w:rPr>
        <w:t>–</w:t>
      </w:r>
      <w:r w:rsidRPr="00292EB5">
        <w:rPr>
          <w:i w:val="0"/>
          <w:iCs w:val="0"/>
          <w:sz w:val="22"/>
          <w:szCs w:val="22"/>
          <w:lang w:val="en-US"/>
        </w:rPr>
        <w:t xml:space="preserve"> 213784127</w:t>
      </w:r>
    </w:p>
    <w:p w14:paraId="499EA505" w14:textId="69D3A710" w:rsidR="00BF289F" w:rsidRPr="00394C7C" w:rsidRDefault="003D0630" w:rsidP="005612FC">
      <w:pPr>
        <w:jc w:val="center"/>
        <w:rPr>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pPr>
      <w:hyperlink r:id="rId5" w:history="1">
        <w:r w:rsidR="00926416" w:rsidRPr="00394C7C">
          <w:rPr>
            <w:rStyle w:val="Hyperlink"/>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GitHub Link</w:t>
        </w:r>
      </w:hyperlink>
      <w:r w:rsidR="00394C7C">
        <w:rPr>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w:t>
      </w:r>
      <w:r w:rsidR="00926416" w:rsidRPr="00394C7C">
        <w:rPr>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 xml:space="preserve"> </w:t>
      </w:r>
      <w:r w:rsidR="00DD5853">
        <w:rPr>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 xml:space="preserve">- </w:t>
      </w:r>
      <w:hyperlink r:id="rId6" w:history="1">
        <w:r w:rsidR="00FC0B3A" w:rsidRPr="00FC0B3A">
          <w:rPr>
            <w:rStyle w:val="Hyperlink"/>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https://github.com/Safwan-Halabi/Information-Retrieval.git</w:t>
        </w:r>
      </w:hyperlink>
    </w:p>
    <w:p w14:paraId="09545E20" w14:textId="120A273A" w:rsidR="00BD0825" w:rsidRPr="00BD0825" w:rsidRDefault="00BD0825" w:rsidP="00BD0825">
      <w:pPr>
        <w:rPr>
          <w:b/>
          <w:bCs/>
          <w:lang w:val="en-US"/>
        </w:rPr>
      </w:pPr>
      <w:r w:rsidRPr="00BD0825">
        <w:rPr>
          <w:b/>
          <w:bCs/>
          <w:lang w:val="en-US"/>
        </w:rPr>
        <w:t>Question 1</w:t>
      </w:r>
      <w:r w:rsidR="00EE1C93">
        <w:rPr>
          <w:b/>
          <w:bCs/>
          <w:lang w:val="en-US"/>
        </w:rPr>
        <w:t>.1</w:t>
      </w:r>
      <w:r w:rsidRPr="00BD0825">
        <w:rPr>
          <w:b/>
          <w:bCs/>
          <w:lang w:val="en-US"/>
        </w:rPr>
        <w:t>:</w:t>
      </w:r>
    </w:p>
    <w:p w14:paraId="60547112" w14:textId="52470422" w:rsidR="00BD0825" w:rsidRPr="00BD0825" w:rsidRDefault="00BD0825" w:rsidP="00BD0825">
      <w:pPr>
        <w:rPr>
          <w:b/>
          <w:bCs/>
          <w:lang w:val="en-US"/>
        </w:rPr>
      </w:pPr>
      <w:r w:rsidRPr="00BD0825">
        <w:rPr>
          <w:b/>
          <w:bCs/>
          <w:lang w:val="en-US"/>
        </w:rPr>
        <w:t>Exercise 4a from Classroom Practice 2:</w:t>
      </w:r>
    </w:p>
    <w:p w14:paraId="1A86F0A1" w14:textId="77777777" w:rsidR="00BD0825" w:rsidRPr="00BD0825" w:rsidRDefault="00BD0825" w:rsidP="00BD0825">
      <w:r w:rsidRPr="00BD0825">
        <w:t>Consider these documents:</w:t>
      </w:r>
    </w:p>
    <w:p w14:paraId="45CA0264" w14:textId="59DA2C52" w:rsidR="00BD0825" w:rsidRPr="00BD0825" w:rsidRDefault="00BD0825" w:rsidP="00BD0825">
      <w:r w:rsidRPr="00BD0825">
        <w:t>Doc 1</w:t>
      </w:r>
      <w:r w:rsidR="00630433">
        <w:t>:</w:t>
      </w:r>
      <w:r w:rsidRPr="00BD0825">
        <w:t xml:space="preserve"> breakthrough drugs for schizophrenia</w:t>
      </w:r>
    </w:p>
    <w:p w14:paraId="71CA8F1E" w14:textId="21E32314" w:rsidR="00BD0825" w:rsidRPr="00BD0825" w:rsidRDefault="00BD0825" w:rsidP="00BD0825">
      <w:r w:rsidRPr="00BD0825">
        <w:t>Doc 2</w:t>
      </w:r>
      <w:r w:rsidR="00630433">
        <w:t>:</w:t>
      </w:r>
      <w:r w:rsidRPr="00BD0825">
        <w:t xml:space="preserve"> new schizophrenia drugs</w:t>
      </w:r>
    </w:p>
    <w:p w14:paraId="02E1551C" w14:textId="21C56F37" w:rsidR="00BD0825" w:rsidRPr="00BD0825" w:rsidRDefault="00BD0825" w:rsidP="00BD0825">
      <w:r w:rsidRPr="00BD0825">
        <w:t>Doc 3</w:t>
      </w:r>
      <w:r w:rsidR="00630433">
        <w:t>:</w:t>
      </w:r>
      <w:r w:rsidRPr="00BD0825">
        <w:t xml:space="preserve"> new approach for treatment of schizophrenia</w:t>
      </w:r>
    </w:p>
    <w:p w14:paraId="3761C64C" w14:textId="2E484642" w:rsidR="00BD0825" w:rsidRDefault="00BD0825" w:rsidP="00BD0825">
      <w:r w:rsidRPr="00BD0825">
        <w:t>Doc 4</w:t>
      </w:r>
      <w:r w:rsidR="00630433">
        <w:t>:</w:t>
      </w:r>
      <w:r w:rsidRPr="00BD0825">
        <w:t xml:space="preserve"> new hopes for schizophrenia patients</w:t>
      </w:r>
    </w:p>
    <w:p w14:paraId="092241E1" w14:textId="77777777" w:rsidR="00630433" w:rsidRPr="00630433" w:rsidRDefault="00630433" w:rsidP="00630433">
      <w:r w:rsidRPr="00630433">
        <w:t>a. Draw the term-document incidence matrix for this document collection.</w:t>
      </w:r>
    </w:p>
    <w:p w14:paraId="3A019B1D" w14:textId="0245FF87" w:rsidR="00630433" w:rsidRDefault="00630433" w:rsidP="00630433">
      <w:r w:rsidRPr="00630433">
        <w:t>b. Draw the inverted index representation for this collection, as in Figure 1.3.</w:t>
      </w:r>
    </w:p>
    <w:p w14:paraId="0CA5C6BF" w14:textId="2967EBEC" w:rsidR="000C5D0E" w:rsidRDefault="000C5D0E" w:rsidP="00630433">
      <w:pPr>
        <w:rPr>
          <w:b/>
          <w:bCs/>
        </w:rPr>
      </w:pPr>
      <w:r w:rsidRPr="000C5D0E">
        <w:rPr>
          <w:b/>
          <w:bCs/>
        </w:rPr>
        <w:t>Answer:</w:t>
      </w:r>
    </w:p>
    <w:p w14:paraId="05077C03" w14:textId="482533FD" w:rsidR="00C24328" w:rsidRPr="00983C63" w:rsidRDefault="00983C63" w:rsidP="00630433">
      <w:r>
        <w:t>4</w:t>
      </w:r>
      <w:r w:rsidR="00D17808">
        <w:t>.a</w:t>
      </w:r>
      <w:r>
        <w:t>.a</w:t>
      </w:r>
      <w:r w:rsidR="002D30BC">
        <w:t>:</w:t>
      </w:r>
    </w:p>
    <w:tbl>
      <w:tblPr>
        <w:tblW w:w="6655" w:type="dxa"/>
        <w:tblCellMar>
          <w:left w:w="0" w:type="dxa"/>
          <w:right w:w="0" w:type="dxa"/>
        </w:tblCellMar>
        <w:tblLook w:val="04A0" w:firstRow="1" w:lastRow="0" w:firstColumn="1" w:lastColumn="0" w:noHBand="0" w:noVBand="1"/>
      </w:tblPr>
      <w:tblGrid>
        <w:gridCol w:w="1543"/>
        <w:gridCol w:w="1261"/>
        <w:gridCol w:w="1244"/>
        <w:gridCol w:w="1363"/>
        <w:gridCol w:w="1244"/>
      </w:tblGrid>
      <w:tr w:rsidR="00C24328" w:rsidRPr="00C24328" w14:paraId="6B9EC0E4"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3C76" w14:textId="77777777" w:rsidR="00C24328" w:rsidRPr="00C24328" w:rsidRDefault="00C24328" w:rsidP="00C24328">
            <w:pPr>
              <w:spacing w:after="0" w:line="240" w:lineRule="auto"/>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Term</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52546" w14:textId="77777777" w:rsidR="00C24328" w:rsidRPr="00C24328" w:rsidRDefault="00C24328" w:rsidP="00C24328">
            <w:pPr>
              <w:spacing w:after="0" w:line="240" w:lineRule="auto"/>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D1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3E749" w14:textId="77777777" w:rsidR="00C24328" w:rsidRPr="00C24328" w:rsidRDefault="00C24328" w:rsidP="00C24328">
            <w:pPr>
              <w:spacing w:after="0" w:line="240" w:lineRule="auto"/>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D2</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CDB33" w14:textId="77777777" w:rsidR="00C24328" w:rsidRPr="00C24328" w:rsidRDefault="00C24328" w:rsidP="00C24328">
            <w:pPr>
              <w:spacing w:after="0" w:line="240" w:lineRule="auto"/>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D3</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1FACA" w14:textId="77777777" w:rsidR="00C24328" w:rsidRPr="00C24328" w:rsidRDefault="00C24328" w:rsidP="00C24328">
            <w:pPr>
              <w:spacing w:after="0" w:line="240" w:lineRule="auto"/>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D4</w:t>
            </w:r>
          </w:p>
        </w:tc>
      </w:tr>
      <w:tr w:rsidR="00C24328" w:rsidRPr="00C24328" w14:paraId="7C4C9A8E"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ADCCB" w14:textId="57D353AF" w:rsidR="00C24328" w:rsidRPr="00C24328" w:rsidRDefault="00C24328" w:rsidP="00C24328">
            <w:pPr>
              <w:spacing w:after="0" w:line="240" w:lineRule="auto"/>
              <w:rPr>
                <w:rFonts w:ascii="Aptos Narrow" w:eastAsia="Times New Roman" w:hAnsi="Aptos Narrow" w:cs="Arial"/>
                <w:kern w:val="0"/>
                <w:sz w:val="22"/>
                <w:szCs w:val="22"/>
                <w:lang w:eastAsia="en-IL"/>
                <w14:ligatures w14:val="none"/>
              </w:rPr>
            </w:pPr>
            <w:r w:rsidRPr="00BD0825">
              <w:t>breakthrough</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53C39"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446CD" w14:textId="2E0F8160" w:rsidR="00C24328" w:rsidRPr="00C24328" w:rsidRDefault="00F64E18"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CF61F"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AE053"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r>
      <w:tr w:rsidR="00C24328" w:rsidRPr="00C24328" w14:paraId="47B1623B"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22197" w14:textId="4195A6F4" w:rsidR="00C24328" w:rsidRPr="00C24328" w:rsidRDefault="00237AE0" w:rsidP="00C24328">
            <w:pPr>
              <w:spacing w:after="0" w:line="240" w:lineRule="auto"/>
              <w:rPr>
                <w:rFonts w:ascii="Aptos Narrow" w:eastAsia="Times New Roman" w:hAnsi="Aptos Narrow" w:cs="Arial"/>
                <w:kern w:val="0"/>
                <w:sz w:val="22"/>
                <w:szCs w:val="22"/>
                <w:lang w:eastAsia="en-IL"/>
                <w14:ligatures w14:val="none"/>
              </w:rPr>
            </w:pPr>
            <w:r w:rsidRPr="00BD0825">
              <w:t>drugs</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F55D4"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C73CC"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2FB0E"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6066E"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r>
      <w:tr w:rsidR="00C24328" w:rsidRPr="00C24328" w14:paraId="5BBC8245"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25B14" w14:textId="3DEBB270" w:rsidR="00C24328" w:rsidRPr="00C24328" w:rsidRDefault="00DD79D9" w:rsidP="00C24328">
            <w:pPr>
              <w:spacing w:after="0" w:line="240" w:lineRule="auto"/>
              <w:rPr>
                <w:rFonts w:ascii="Aptos Narrow" w:eastAsia="Times New Roman" w:hAnsi="Aptos Narrow" w:cs="Arial"/>
                <w:kern w:val="0"/>
                <w:sz w:val="22"/>
                <w:szCs w:val="22"/>
                <w:lang w:eastAsia="en-IL"/>
                <w14:ligatures w14:val="none"/>
              </w:rPr>
            </w:pPr>
            <w:r w:rsidRPr="00BD0825">
              <w:t>for</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D12D1"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79BD6"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25EA0"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D998" w14:textId="6A31FE91" w:rsidR="00C24328" w:rsidRPr="00C24328" w:rsidRDefault="00AD602A"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r>
      <w:tr w:rsidR="00C24328" w:rsidRPr="00C24328" w14:paraId="79F49EB2"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E7A30" w14:textId="191C96E7" w:rsidR="00C24328" w:rsidRPr="00C24328" w:rsidRDefault="00BA140D" w:rsidP="00C24328">
            <w:pPr>
              <w:spacing w:after="0" w:line="240" w:lineRule="auto"/>
              <w:rPr>
                <w:rFonts w:ascii="Aptos Narrow" w:eastAsia="Times New Roman" w:hAnsi="Aptos Narrow" w:cs="Arial"/>
                <w:kern w:val="0"/>
                <w:sz w:val="22"/>
                <w:szCs w:val="22"/>
                <w:lang w:eastAsia="en-IL"/>
                <w14:ligatures w14:val="none"/>
              </w:rPr>
            </w:pPr>
            <w:r w:rsidRPr="00BD0825">
              <w:t>schizophrenia</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27D93"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826B9" w14:textId="2D845D3B" w:rsidR="00C24328" w:rsidRPr="00C24328" w:rsidRDefault="00857732"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27B7F"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88D61" w14:textId="7F1A4C09" w:rsidR="00C24328" w:rsidRPr="00C24328" w:rsidRDefault="00857732"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r>
      <w:tr w:rsidR="00C24328" w:rsidRPr="00C24328" w14:paraId="3461A2FA"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91869" w14:textId="11609194" w:rsidR="00C24328" w:rsidRPr="00C24328" w:rsidRDefault="001436D4" w:rsidP="00C24328">
            <w:pPr>
              <w:spacing w:after="0" w:line="240" w:lineRule="auto"/>
              <w:rPr>
                <w:rFonts w:ascii="Aptos Narrow" w:eastAsia="Times New Roman" w:hAnsi="Aptos Narrow" w:cs="Arial"/>
                <w:kern w:val="0"/>
                <w:sz w:val="22"/>
                <w:szCs w:val="22"/>
                <w:lang w:eastAsia="en-IL"/>
                <w14:ligatures w14:val="none"/>
              </w:rPr>
            </w:pPr>
            <w:r w:rsidRPr="00BD0825">
              <w:t>new</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A56D4"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1BEF5"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7A2D4" w14:textId="1F63B838" w:rsidR="00C24328" w:rsidRPr="00C24328" w:rsidRDefault="00584B49"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E9972"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r>
      <w:tr w:rsidR="00C24328" w:rsidRPr="00C24328" w14:paraId="71A73D20"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60E57" w14:textId="20273D40" w:rsidR="00C24328" w:rsidRPr="00C24328" w:rsidRDefault="007C563D" w:rsidP="00C24328">
            <w:pPr>
              <w:spacing w:after="0" w:line="240" w:lineRule="auto"/>
              <w:rPr>
                <w:rFonts w:ascii="Aptos Narrow" w:eastAsia="Times New Roman" w:hAnsi="Aptos Narrow" w:cs="Arial"/>
                <w:kern w:val="0"/>
                <w:sz w:val="22"/>
                <w:szCs w:val="22"/>
                <w:lang w:eastAsia="en-IL"/>
                <w14:ligatures w14:val="none"/>
              </w:rPr>
            </w:pPr>
            <w:r w:rsidRPr="00BD0825">
              <w:t>approach</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0D7F5"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975E5" w14:textId="50294DFB" w:rsidR="00C24328" w:rsidRPr="00C24328" w:rsidRDefault="00896EFE"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CAC43" w14:textId="19D6336A" w:rsidR="00C24328" w:rsidRPr="00C24328" w:rsidRDefault="00896EFE"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93731" w14:textId="5BC662AD" w:rsidR="00C24328" w:rsidRPr="00C24328" w:rsidRDefault="00896EFE"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r>
      <w:tr w:rsidR="00C24328" w:rsidRPr="00C24328" w14:paraId="19B7D9E4"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0DBCD" w14:textId="1CE7FC76" w:rsidR="00C24328" w:rsidRPr="00C24328" w:rsidRDefault="006C7E6F" w:rsidP="00C24328">
            <w:pPr>
              <w:spacing w:after="0" w:line="240" w:lineRule="auto"/>
              <w:rPr>
                <w:rFonts w:ascii="Aptos Narrow" w:eastAsia="Times New Roman" w:hAnsi="Aptos Narrow" w:cs="Arial"/>
                <w:kern w:val="0"/>
                <w:sz w:val="22"/>
                <w:szCs w:val="22"/>
                <w:lang w:eastAsia="en-IL"/>
                <w14:ligatures w14:val="none"/>
              </w:rPr>
            </w:pPr>
            <w:r w:rsidRPr="00BD0825">
              <w:t>treatment</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D25F5"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603B8" w14:textId="5193B03A" w:rsidR="00C24328" w:rsidRPr="00C24328" w:rsidRDefault="00237FF6"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969E9" w14:textId="41BC58B9" w:rsidR="00C24328" w:rsidRPr="00C24328" w:rsidRDefault="00237FF6"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0CEBD" w14:textId="0C6F36C8" w:rsidR="00C24328" w:rsidRPr="00C24328" w:rsidRDefault="00237FF6"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r>
      <w:tr w:rsidR="00C24328" w:rsidRPr="00C24328" w14:paraId="67647307"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EC044" w14:textId="7091BCCE" w:rsidR="00C24328" w:rsidRPr="00C24328" w:rsidRDefault="009F1C1A" w:rsidP="00C24328">
            <w:pPr>
              <w:spacing w:after="0" w:line="240" w:lineRule="auto"/>
              <w:rPr>
                <w:rFonts w:ascii="Aptos Narrow" w:eastAsia="Times New Roman" w:hAnsi="Aptos Narrow" w:cs="Arial"/>
                <w:kern w:val="0"/>
                <w:sz w:val="22"/>
                <w:szCs w:val="22"/>
                <w:lang w:eastAsia="en-IL"/>
                <w14:ligatures w14:val="none"/>
              </w:rPr>
            </w:pPr>
            <w:r w:rsidRPr="00BD0825">
              <w:t>of</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2D2A2"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77A34" w14:textId="2E74D35F" w:rsidR="00C24328" w:rsidRPr="00C24328" w:rsidRDefault="000A5432"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7DF34" w14:textId="10C15872" w:rsidR="00C24328" w:rsidRPr="00C24328" w:rsidRDefault="00CE6E07"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A9E37" w14:textId="1B9706D5" w:rsidR="00C24328" w:rsidRPr="00C24328" w:rsidRDefault="000A5432"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r>
      <w:tr w:rsidR="00C24328" w:rsidRPr="00C24328" w14:paraId="654BDB82"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DC596" w14:textId="08DC9112" w:rsidR="00C24328" w:rsidRPr="00C24328" w:rsidRDefault="00AD51C4" w:rsidP="00C24328">
            <w:pPr>
              <w:spacing w:after="0" w:line="240" w:lineRule="auto"/>
              <w:rPr>
                <w:rFonts w:ascii="Aptos Narrow" w:eastAsia="Times New Roman" w:hAnsi="Aptos Narrow" w:cs="Arial"/>
                <w:kern w:val="0"/>
                <w:sz w:val="22"/>
                <w:szCs w:val="22"/>
                <w:lang w:eastAsia="en-IL"/>
                <w14:ligatures w14:val="none"/>
              </w:rPr>
            </w:pPr>
            <w:r w:rsidRPr="00BD0825">
              <w:t>hopes</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1D081"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8A382" w14:textId="705F5A38" w:rsidR="00C24328" w:rsidRPr="00C24328" w:rsidRDefault="00441256"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56003"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105E3"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r>
      <w:tr w:rsidR="00C24328" w:rsidRPr="00C24328" w14:paraId="3C65A4F9"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108C8" w14:textId="7CED385F" w:rsidR="00C24328" w:rsidRPr="00C24328" w:rsidRDefault="00D64780" w:rsidP="00C24328">
            <w:pPr>
              <w:spacing w:after="0" w:line="240" w:lineRule="auto"/>
              <w:rPr>
                <w:rFonts w:ascii="Aptos Narrow" w:eastAsia="Times New Roman" w:hAnsi="Aptos Narrow" w:cs="Arial"/>
                <w:kern w:val="0"/>
                <w:sz w:val="22"/>
                <w:szCs w:val="22"/>
                <w:lang w:eastAsia="en-IL"/>
                <w14:ligatures w14:val="none"/>
              </w:rPr>
            </w:pPr>
            <w:r w:rsidRPr="00BD0825">
              <w:t>patients</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AB27B"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DD9A6" w14:textId="3342A9F4" w:rsidR="00C24328" w:rsidRPr="00C24328" w:rsidRDefault="00404270"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7B49"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D9263"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r>
    </w:tbl>
    <w:p w14:paraId="306C1890" w14:textId="77777777" w:rsidR="00A2673C" w:rsidRDefault="00A2673C" w:rsidP="00630433"/>
    <w:p w14:paraId="17F49F83" w14:textId="24686BAE" w:rsidR="008B26EE" w:rsidRDefault="008B26EE" w:rsidP="00630433"/>
    <w:p w14:paraId="4E26EF35" w14:textId="77777777" w:rsidR="008D7610" w:rsidRDefault="008D7610" w:rsidP="00630433"/>
    <w:p w14:paraId="7C7B3FCA" w14:textId="5469EE6E" w:rsidR="005B1952" w:rsidRDefault="005B1952" w:rsidP="00630433">
      <w:r>
        <w:t>4</w:t>
      </w:r>
      <w:r w:rsidR="004066BF">
        <w:t>.a</w:t>
      </w:r>
      <w:r>
        <w:t>.b</w:t>
      </w:r>
      <w:r w:rsidR="002D30BC">
        <w:t>:</w:t>
      </w:r>
    </w:p>
    <w:tbl>
      <w:tblPr>
        <w:tblW w:w="9010" w:type="dxa"/>
        <w:tblCellMar>
          <w:left w:w="0" w:type="dxa"/>
          <w:right w:w="0" w:type="dxa"/>
        </w:tblCellMar>
        <w:tblLook w:val="04A0" w:firstRow="1" w:lastRow="0" w:firstColumn="1" w:lastColumn="0" w:noHBand="0" w:noVBand="1"/>
      </w:tblPr>
      <w:tblGrid>
        <w:gridCol w:w="1771"/>
        <w:gridCol w:w="1447"/>
        <w:gridCol w:w="1448"/>
        <w:gridCol w:w="1448"/>
        <w:gridCol w:w="1448"/>
        <w:gridCol w:w="1448"/>
      </w:tblGrid>
      <w:tr w:rsidR="007113D4" w:rsidRPr="00C24328" w14:paraId="509FC164" w14:textId="074B32C3"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97E52" w14:textId="77777777" w:rsidR="007113D4" w:rsidRPr="00C24328" w:rsidRDefault="007113D4" w:rsidP="0084086A">
            <w:pPr>
              <w:spacing w:after="0" w:line="240" w:lineRule="auto"/>
              <w:rPr>
                <w:rFonts w:ascii="Aptos Narrow" w:eastAsia="Times New Roman" w:hAnsi="Aptos Narrow" w:cs="Arial"/>
                <w:kern w:val="0"/>
                <w:sz w:val="22"/>
                <w:szCs w:val="22"/>
                <w:lang w:eastAsia="en-IL"/>
                <w14:ligatures w14:val="none"/>
              </w:rPr>
            </w:pPr>
            <w:r w:rsidRPr="00BD0825">
              <w:t>breakthrough</w:t>
            </w:r>
          </w:p>
        </w:tc>
        <w:tc>
          <w:tcPr>
            <w:tcW w:w="1447" w:type="dxa"/>
            <w:vMerge w:val="restart"/>
            <w:tcBorders>
              <w:top w:val="single" w:sz="6" w:space="0" w:color="CCCCCC"/>
              <w:left w:val="single" w:sz="6" w:space="0" w:color="CCCCCC"/>
              <w:right w:val="single" w:sz="6" w:space="0" w:color="CCCCCC"/>
            </w:tcBorders>
          </w:tcPr>
          <w:p w14:paraId="078531E0" w14:textId="185DE9DD" w:rsidR="007113D4" w:rsidRPr="00BD0825" w:rsidRDefault="007113D4" w:rsidP="0084086A">
            <w:pPr>
              <w:spacing w:after="0" w:line="240" w:lineRule="auto"/>
            </w:pPr>
            <w:r>
              <w:rPr>
                <w:noProof/>
              </w:rPr>
              <mc:AlternateContent>
                <mc:Choice Requires="wps">
                  <w:drawing>
                    <wp:anchor distT="0" distB="0" distL="114300" distR="114300" simplePos="0" relativeHeight="251659264" behindDoc="0" locked="0" layoutInCell="1" allowOverlap="1" wp14:anchorId="65E1751C" wp14:editId="0A4023F2">
                      <wp:simplePos x="0" y="0"/>
                      <wp:positionH relativeFrom="column">
                        <wp:posOffset>59690</wp:posOffset>
                      </wp:positionH>
                      <wp:positionV relativeFrom="paragraph">
                        <wp:posOffset>20320</wp:posOffset>
                      </wp:positionV>
                      <wp:extent cx="812800" cy="2306320"/>
                      <wp:effectExtent l="0" t="38100" r="44450" b="55880"/>
                      <wp:wrapNone/>
                      <wp:docPr id="19152890" name="Arrow: Right 2"/>
                      <wp:cNvGraphicFramePr/>
                      <a:graphic xmlns:a="http://schemas.openxmlformats.org/drawingml/2006/main">
                        <a:graphicData uri="http://schemas.microsoft.com/office/word/2010/wordprocessingShape">
                          <wps:wsp>
                            <wps:cNvSpPr/>
                            <wps:spPr>
                              <a:xfrm>
                                <a:off x="0" y="0"/>
                                <a:ext cx="812800" cy="23063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C432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4.7pt;margin-top:1.6pt;width:64pt;height:18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" adj="10800" fillcolor="#156082 [3204]" strokecolor="#030e13 [484]" strokeweight="1pt"/>
                  </w:pict>
                </mc:Fallback>
              </mc:AlternateContent>
            </w:r>
          </w:p>
        </w:tc>
        <w:tc>
          <w:tcPr>
            <w:tcW w:w="1448" w:type="dxa"/>
            <w:tcBorders>
              <w:top w:val="single" w:sz="6" w:space="0" w:color="CCCCCC"/>
              <w:left w:val="single" w:sz="6" w:space="0" w:color="CCCCCC"/>
              <w:bottom w:val="single" w:sz="6" w:space="0" w:color="CCCCCC"/>
              <w:right w:val="single" w:sz="6" w:space="0" w:color="CCCCCC"/>
            </w:tcBorders>
          </w:tcPr>
          <w:p w14:paraId="673A25A3" w14:textId="59AF9E47" w:rsidR="007113D4" w:rsidRPr="00BD0825" w:rsidRDefault="007113D4" w:rsidP="0084086A">
            <w:pPr>
              <w:spacing w:after="0" w:line="240" w:lineRule="auto"/>
            </w:pPr>
            <w:r>
              <w:t>1</w:t>
            </w:r>
          </w:p>
        </w:tc>
        <w:tc>
          <w:tcPr>
            <w:tcW w:w="1448" w:type="dxa"/>
            <w:tcBorders>
              <w:top w:val="single" w:sz="6" w:space="0" w:color="CCCCCC"/>
              <w:left w:val="single" w:sz="6" w:space="0" w:color="CCCCCC"/>
              <w:bottom w:val="single" w:sz="6" w:space="0" w:color="CCCCCC"/>
              <w:right w:val="single" w:sz="6" w:space="0" w:color="CCCCCC"/>
            </w:tcBorders>
          </w:tcPr>
          <w:p w14:paraId="20560043" w14:textId="576AD2C8" w:rsidR="007113D4" w:rsidRPr="00BD0825" w:rsidRDefault="007113D4" w:rsidP="0084086A">
            <w:pPr>
              <w:spacing w:after="0" w:line="240" w:lineRule="auto"/>
            </w:pPr>
            <w:r>
              <w:t>-</w:t>
            </w:r>
          </w:p>
        </w:tc>
        <w:tc>
          <w:tcPr>
            <w:tcW w:w="1448" w:type="dxa"/>
            <w:tcBorders>
              <w:top w:val="single" w:sz="6" w:space="0" w:color="CCCCCC"/>
              <w:left w:val="single" w:sz="6" w:space="0" w:color="CCCCCC"/>
              <w:bottom w:val="single" w:sz="6" w:space="0" w:color="CCCCCC"/>
              <w:right w:val="single" w:sz="6" w:space="0" w:color="CCCCCC"/>
            </w:tcBorders>
          </w:tcPr>
          <w:p w14:paraId="6AE70933" w14:textId="3825214B" w:rsidR="007113D4" w:rsidRPr="00BD0825" w:rsidRDefault="007113D4" w:rsidP="0084086A">
            <w:pPr>
              <w:spacing w:after="0" w:line="240" w:lineRule="auto"/>
            </w:pPr>
            <w:r>
              <w:t>-</w:t>
            </w:r>
          </w:p>
        </w:tc>
        <w:tc>
          <w:tcPr>
            <w:tcW w:w="1448" w:type="dxa"/>
            <w:tcBorders>
              <w:top w:val="single" w:sz="6" w:space="0" w:color="CCCCCC"/>
              <w:left w:val="single" w:sz="6" w:space="0" w:color="CCCCCC"/>
              <w:bottom w:val="single" w:sz="6" w:space="0" w:color="CCCCCC"/>
              <w:right w:val="single" w:sz="6" w:space="0" w:color="CCCCCC"/>
            </w:tcBorders>
          </w:tcPr>
          <w:p w14:paraId="3C58E9BB" w14:textId="037AFD89" w:rsidR="007113D4" w:rsidRPr="00BD0825" w:rsidRDefault="007113D4" w:rsidP="0084086A">
            <w:pPr>
              <w:spacing w:after="0" w:line="240" w:lineRule="auto"/>
            </w:pPr>
            <w:r>
              <w:t>-</w:t>
            </w:r>
          </w:p>
        </w:tc>
      </w:tr>
      <w:tr w:rsidR="007113D4" w:rsidRPr="00C24328" w14:paraId="5549B9FF" w14:textId="51EB4E24"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AFC9C" w14:textId="77777777" w:rsidR="007113D4" w:rsidRPr="00C24328" w:rsidRDefault="007113D4" w:rsidP="0084086A">
            <w:pPr>
              <w:spacing w:after="0" w:line="240" w:lineRule="auto"/>
              <w:rPr>
                <w:rFonts w:ascii="Aptos Narrow" w:eastAsia="Times New Roman" w:hAnsi="Aptos Narrow" w:cs="Arial"/>
                <w:kern w:val="0"/>
                <w:sz w:val="22"/>
                <w:szCs w:val="22"/>
                <w:lang w:eastAsia="en-IL"/>
                <w14:ligatures w14:val="none"/>
              </w:rPr>
            </w:pPr>
            <w:r w:rsidRPr="00BD0825">
              <w:t>drugs</w:t>
            </w:r>
          </w:p>
        </w:tc>
        <w:tc>
          <w:tcPr>
            <w:tcW w:w="1447" w:type="dxa"/>
            <w:vMerge/>
            <w:tcBorders>
              <w:left w:val="single" w:sz="6" w:space="0" w:color="CCCCCC"/>
              <w:right w:val="single" w:sz="6" w:space="0" w:color="CCCCCC"/>
            </w:tcBorders>
          </w:tcPr>
          <w:p w14:paraId="1DEF916A" w14:textId="77777777" w:rsidR="007113D4" w:rsidRPr="00BD0825" w:rsidRDefault="007113D4" w:rsidP="0084086A">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4D9FF7C8" w14:textId="4157FFCE" w:rsidR="007113D4" w:rsidRPr="00BD0825" w:rsidRDefault="007113D4" w:rsidP="0084086A">
            <w:pPr>
              <w:spacing w:after="0" w:line="240" w:lineRule="auto"/>
            </w:pPr>
            <w:r>
              <w:t>1</w:t>
            </w:r>
          </w:p>
        </w:tc>
        <w:tc>
          <w:tcPr>
            <w:tcW w:w="1448" w:type="dxa"/>
            <w:tcBorders>
              <w:top w:val="single" w:sz="6" w:space="0" w:color="CCCCCC"/>
              <w:left w:val="single" w:sz="6" w:space="0" w:color="CCCCCC"/>
              <w:bottom w:val="single" w:sz="6" w:space="0" w:color="CCCCCC"/>
              <w:right w:val="single" w:sz="6" w:space="0" w:color="CCCCCC"/>
            </w:tcBorders>
          </w:tcPr>
          <w:p w14:paraId="3336D5D8" w14:textId="67FD5EE5" w:rsidR="007113D4" w:rsidRPr="00BD0825" w:rsidRDefault="007113D4" w:rsidP="0084086A">
            <w:pPr>
              <w:spacing w:after="0" w:line="240" w:lineRule="auto"/>
            </w:pPr>
            <w:r>
              <w:t>2</w:t>
            </w:r>
          </w:p>
        </w:tc>
        <w:tc>
          <w:tcPr>
            <w:tcW w:w="1448" w:type="dxa"/>
            <w:tcBorders>
              <w:top w:val="single" w:sz="6" w:space="0" w:color="CCCCCC"/>
              <w:left w:val="single" w:sz="6" w:space="0" w:color="CCCCCC"/>
              <w:bottom w:val="single" w:sz="6" w:space="0" w:color="CCCCCC"/>
              <w:right w:val="single" w:sz="6" w:space="0" w:color="CCCCCC"/>
            </w:tcBorders>
          </w:tcPr>
          <w:p w14:paraId="4B21AD91" w14:textId="18001D25" w:rsidR="007113D4" w:rsidRPr="00BD0825" w:rsidRDefault="007113D4" w:rsidP="0084086A">
            <w:pPr>
              <w:spacing w:after="0" w:line="240" w:lineRule="auto"/>
            </w:pPr>
            <w:r>
              <w:t>-</w:t>
            </w:r>
          </w:p>
        </w:tc>
        <w:tc>
          <w:tcPr>
            <w:tcW w:w="1448" w:type="dxa"/>
            <w:tcBorders>
              <w:top w:val="single" w:sz="6" w:space="0" w:color="CCCCCC"/>
              <w:left w:val="single" w:sz="6" w:space="0" w:color="CCCCCC"/>
              <w:bottom w:val="single" w:sz="6" w:space="0" w:color="CCCCCC"/>
              <w:right w:val="single" w:sz="6" w:space="0" w:color="CCCCCC"/>
            </w:tcBorders>
          </w:tcPr>
          <w:p w14:paraId="660C827E" w14:textId="205D2898" w:rsidR="007113D4" w:rsidRPr="00BD0825" w:rsidRDefault="007113D4" w:rsidP="0084086A">
            <w:pPr>
              <w:spacing w:after="0" w:line="240" w:lineRule="auto"/>
            </w:pPr>
            <w:r>
              <w:t>-</w:t>
            </w:r>
          </w:p>
        </w:tc>
      </w:tr>
      <w:tr w:rsidR="007113D4" w:rsidRPr="00C24328" w14:paraId="7F1E0CFC" w14:textId="193E37F5"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156DD" w14:textId="77777777" w:rsidR="007113D4" w:rsidRPr="00C24328" w:rsidRDefault="007113D4" w:rsidP="0084086A">
            <w:pPr>
              <w:spacing w:after="0" w:line="240" w:lineRule="auto"/>
              <w:rPr>
                <w:rFonts w:ascii="Aptos Narrow" w:eastAsia="Times New Roman" w:hAnsi="Aptos Narrow" w:cs="Arial"/>
                <w:kern w:val="0"/>
                <w:sz w:val="22"/>
                <w:szCs w:val="22"/>
                <w:lang w:eastAsia="en-IL"/>
                <w14:ligatures w14:val="none"/>
              </w:rPr>
            </w:pPr>
            <w:r w:rsidRPr="00BD0825">
              <w:t>for</w:t>
            </w:r>
          </w:p>
        </w:tc>
        <w:tc>
          <w:tcPr>
            <w:tcW w:w="1447" w:type="dxa"/>
            <w:vMerge/>
            <w:tcBorders>
              <w:left w:val="single" w:sz="6" w:space="0" w:color="CCCCCC"/>
              <w:right w:val="single" w:sz="6" w:space="0" w:color="CCCCCC"/>
            </w:tcBorders>
          </w:tcPr>
          <w:p w14:paraId="5C0C6E98" w14:textId="77777777" w:rsidR="007113D4" w:rsidRPr="00BD0825" w:rsidRDefault="007113D4" w:rsidP="0084086A">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416284DE" w14:textId="7E2E67F4" w:rsidR="007113D4" w:rsidRPr="00BD0825" w:rsidRDefault="007113D4" w:rsidP="0084086A">
            <w:pPr>
              <w:spacing w:after="0" w:line="240" w:lineRule="auto"/>
            </w:pPr>
            <w:r>
              <w:t>1</w:t>
            </w:r>
          </w:p>
        </w:tc>
        <w:tc>
          <w:tcPr>
            <w:tcW w:w="1448" w:type="dxa"/>
            <w:tcBorders>
              <w:top w:val="single" w:sz="6" w:space="0" w:color="CCCCCC"/>
              <w:left w:val="single" w:sz="6" w:space="0" w:color="CCCCCC"/>
              <w:bottom w:val="single" w:sz="6" w:space="0" w:color="CCCCCC"/>
              <w:right w:val="single" w:sz="6" w:space="0" w:color="CCCCCC"/>
            </w:tcBorders>
          </w:tcPr>
          <w:p w14:paraId="441BC9A1" w14:textId="77D0C51C" w:rsidR="007113D4" w:rsidRPr="00BD0825" w:rsidRDefault="007113D4" w:rsidP="0084086A">
            <w:pPr>
              <w:spacing w:after="0" w:line="240" w:lineRule="auto"/>
            </w:pPr>
            <w:r>
              <w:t>3</w:t>
            </w:r>
          </w:p>
        </w:tc>
        <w:tc>
          <w:tcPr>
            <w:tcW w:w="1448" w:type="dxa"/>
            <w:tcBorders>
              <w:top w:val="single" w:sz="6" w:space="0" w:color="CCCCCC"/>
              <w:left w:val="single" w:sz="6" w:space="0" w:color="CCCCCC"/>
              <w:bottom w:val="single" w:sz="6" w:space="0" w:color="CCCCCC"/>
              <w:right w:val="single" w:sz="6" w:space="0" w:color="CCCCCC"/>
            </w:tcBorders>
          </w:tcPr>
          <w:p w14:paraId="02F562C9" w14:textId="1F26C879" w:rsidR="007113D4" w:rsidRPr="00BD0825" w:rsidRDefault="007113D4" w:rsidP="0084086A">
            <w:pPr>
              <w:spacing w:after="0" w:line="240" w:lineRule="auto"/>
            </w:pPr>
            <w:r>
              <w:t>4</w:t>
            </w:r>
          </w:p>
        </w:tc>
        <w:tc>
          <w:tcPr>
            <w:tcW w:w="1448" w:type="dxa"/>
            <w:tcBorders>
              <w:top w:val="single" w:sz="6" w:space="0" w:color="CCCCCC"/>
              <w:left w:val="single" w:sz="6" w:space="0" w:color="CCCCCC"/>
              <w:bottom w:val="single" w:sz="6" w:space="0" w:color="CCCCCC"/>
              <w:right w:val="single" w:sz="6" w:space="0" w:color="CCCCCC"/>
            </w:tcBorders>
          </w:tcPr>
          <w:p w14:paraId="1ADB7604" w14:textId="58D8D3AF" w:rsidR="007113D4" w:rsidRPr="00BD0825" w:rsidRDefault="007113D4" w:rsidP="0084086A">
            <w:pPr>
              <w:spacing w:after="0" w:line="240" w:lineRule="auto"/>
            </w:pPr>
            <w:r>
              <w:t>-</w:t>
            </w:r>
          </w:p>
        </w:tc>
      </w:tr>
      <w:tr w:rsidR="007113D4" w:rsidRPr="00C24328" w14:paraId="77619619" w14:textId="5034D434"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5224C" w14:textId="77777777" w:rsidR="007113D4" w:rsidRPr="00C24328" w:rsidRDefault="007113D4" w:rsidP="0084086A">
            <w:pPr>
              <w:spacing w:after="0" w:line="240" w:lineRule="auto"/>
              <w:rPr>
                <w:rFonts w:ascii="Aptos Narrow" w:eastAsia="Times New Roman" w:hAnsi="Aptos Narrow" w:cs="Arial"/>
                <w:kern w:val="0"/>
                <w:sz w:val="22"/>
                <w:szCs w:val="22"/>
                <w:lang w:eastAsia="en-IL"/>
                <w14:ligatures w14:val="none"/>
              </w:rPr>
            </w:pPr>
            <w:r w:rsidRPr="00BD0825">
              <w:t>schizophrenia</w:t>
            </w:r>
          </w:p>
        </w:tc>
        <w:tc>
          <w:tcPr>
            <w:tcW w:w="1447" w:type="dxa"/>
            <w:vMerge/>
            <w:tcBorders>
              <w:left w:val="single" w:sz="6" w:space="0" w:color="CCCCCC"/>
              <w:right w:val="single" w:sz="6" w:space="0" w:color="CCCCCC"/>
            </w:tcBorders>
          </w:tcPr>
          <w:p w14:paraId="28EF9FAB" w14:textId="77777777" w:rsidR="007113D4" w:rsidRPr="00BD0825" w:rsidRDefault="007113D4" w:rsidP="0084086A">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7B1AA855" w14:textId="30EB0F0F" w:rsidR="007113D4" w:rsidRPr="00BD0825" w:rsidRDefault="007113D4" w:rsidP="0084086A">
            <w:pPr>
              <w:spacing w:after="0" w:line="240" w:lineRule="auto"/>
            </w:pPr>
            <w:r>
              <w:t>1</w:t>
            </w:r>
          </w:p>
        </w:tc>
        <w:tc>
          <w:tcPr>
            <w:tcW w:w="1448" w:type="dxa"/>
            <w:tcBorders>
              <w:top w:val="single" w:sz="6" w:space="0" w:color="CCCCCC"/>
              <w:left w:val="single" w:sz="6" w:space="0" w:color="CCCCCC"/>
              <w:bottom w:val="single" w:sz="6" w:space="0" w:color="CCCCCC"/>
              <w:right w:val="single" w:sz="6" w:space="0" w:color="CCCCCC"/>
            </w:tcBorders>
          </w:tcPr>
          <w:p w14:paraId="13C62344" w14:textId="44AD82FF" w:rsidR="007113D4" w:rsidRPr="00BD0825" w:rsidRDefault="007113D4" w:rsidP="0084086A">
            <w:pPr>
              <w:spacing w:after="0" w:line="240" w:lineRule="auto"/>
            </w:pPr>
            <w:r>
              <w:t>2</w:t>
            </w:r>
          </w:p>
        </w:tc>
        <w:tc>
          <w:tcPr>
            <w:tcW w:w="1448" w:type="dxa"/>
            <w:tcBorders>
              <w:top w:val="single" w:sz="6" w:space="0" w:color="CCCCCC"/>
              <w:left w:val="single" w:sz="6" w:space="0" w:color="CCCCCC"/>
              <w:bottom w:val="single" w:sz="6" w:space="0" w:color="CCCCCC"/>
              <w:right w:val="single" w:sz="6" w:space="0" w:color="CCCCCC"/>
            </w:tcBorders>
          </w:tcPr>
          <w:p w14:paraId="15BDAF8D" w14:textId="4F875497" w:rsidR="007113D4" w:rsidRPr="00BD0825" w:rsidRDefault="007113D4" w:rsidP="0084086A">
            <w:pPr>
              <w:spacing w:after="0" w:line="240" w:lineRule="auto"/>
            </w:pPr>
            <w:r>
              <w:t>3</w:t>
            </w:r>
          </w:p>
        </w:tc>
        <w:tc>
          <w:tcPr>
            <w:tcW w:w="1448" w:type="dxa"/>
            <w:tcBorders>
              <w:top w:val="single" w:sz="6" w:space="0" w:color="CCCCCC"/>
              <w:left w:val="single" w:sz="6" w:space="0" w:color="CCCCCC"/>
              <w:bottom w:val="single" w:sz="6" w:space="0" w:color="CCCCCC"/>
              <w:right w:val="single" w:sz="6" w:space="0" w:color="CCCCCC"/>
            </w:tcBorders>
          </w:tcPr>
          <w:p w14:paraId="290473D7" w14:textId="15C50A89" w:rsidR="007113D4" w:rsidRPr="00BD0825" w:rsidRDefault="007113D4" w:rsidP="0084086A">
            <w:pPr>
              <w:spacing w:after="0" w:line="240" w:lineRule="auto"/>
            </w:pPr>
            <w:r>
              <w:t>4</w:t>
            </w:r>
          </w:p>
        </w:tc>
      </w:tr>
      <w:tr w:rsidR="007113D4" w:rsidRPr="00C24328" w14:paraId="1B1DEB23" w14:textId="071ADAF3"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82AC6" w14:textId="77777777" w:rsidR="007113D4" w:rsidRPr="00C24328" w:rsidRDefault="007113D4" w:rsidP="0084086A">
            <w:pPr>
              <w:spacing w:after="0" w:line="240" w:lineRule="auto"/>
              <w:rPr>
                <w:rFonts w:ascii="Aptos Narrow" w:eastAsia="Times New Roman" w:hAnsi="Aptos Narrow" w:cs="Arial"/>
                <w:kern w:val="0"/>
                <w:sz w:val="22"/>
                <w:szCs w:val="22"/>
                <w:lang w:eastAsia="en-IL"/>
                <w14:ligatures w14:val="none"/>
              </w:rPr>
            </w:pPr>
            <w:r w:rsidRPr="00BD0825">
              <w:t>new</w:t>
            </w:r>
          </w:p>
        </w:tc>
        <w:tc>
          <w:tcPr>
            <w:tcW w:w="1447" w:type="dxa"/>
            <w:vMerge/>
            <w:tcBorders>
              <w:left w:val="single" w:sz="6" w:space="0" w:color="CCCCCC"/>
              <w:right w:val="single" w:sz="6" w:space="0" w:color="CCCCCC"/>
            </w:tcBorders>
          </w:tcPr>
          <w:p w14:paraId="38D6551B" w14:textId="77777777" w:rsidR="007113D4" w:rsidRPr="00BD0825" w:rsidRDefault="007113D4" w:rsidP="0084086A">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59484CFC" w14:textId="113DC428" w:rsidR="007113D4" w:rsidRPr="00BD0825" w:rsidRDefault="007113D4" w:rsidP="0084086A">
            <w:pPr>
              <w:spacing w:after="0" w:line="240" w:lineRule="auto"/>
            </w:pPr>
            <w:r>
              <w:t>2</w:t>
            </w:r>
          </w:p>
        </w:tc>
        <w:tc>
          <w:tcPr>
            <w:tcW w:w="1448" w:type="dxa"/>
            <w:tcBorders>
              <w:top w:val="single" w:sz="6" w:space="0" w:color="CCCCCC"/>
              <w:left w:val="single" w:sz="6" w:space="0" w:color="CCCCCC"/>
              <w:bottom w:val="single" w:sz="6" w:space="0" w:color="CCCCCC"/>
              <w:right w:val="single" w:sz="6" w:space="0" w:color="CCCCCC"/>
            </w:tcBorders>
          </w:tcPr>
          <w:p w14:paraId="182AF11B" w14:textId="099AF55F" w:rsidR="007113D4" w:rsidRPr="00BD0825" w:rsidRDefault="007113D4" w:rsidP="0084086A">
            <w:pPr>
              <w:spacing w:after="0" w:line="240" w:lineRule="auto"/>
            </w:pPr>
            <w:r>
              <w:t>3</w:t>
            </w:r>
          </w:p>
        </w:tc>
        <w:tc>
          <w:tcPr>
            <w:tcW w:w="1448" w:type="dxa"/>
            <w:tcBorders>
              <w:top w:val="single" w:sz="6" w:space="0" w:color="CCCCCC"/>
              <w:left w:val="single" w:sz="6" w:space="0" w:color="CCCCCC"/>
              <w:bottom w:val="single" w:sz="6" w:space="0" w:color="CCCCCC"/>
              <w:right w:val="single" w:sz="6" w:space="0" w:color="CCCCCC"/>
            </w:tcBorders>
          </w:tcPr>
          <w:p w14:paraId="2C4E46C3" w14:textId="18C3F1E4" w:rsidR="007113D4" w:rsidRPr="00BD0825" w:rsidRDefault="007113D4" w:rsidP="0084086A">
            <w:pPr>
              <w:spacing w:after="0" w:line="240" w:lineRule="auto"/>
            </w:pPr>
            <w:r>
              <w:t>4</w:t>
            </w:r>
          </w:p>
        </w:tc>
        <w:tc>
          <w:tcPr>
            <w:tcW w:w="1448" w:type="dxa"/>
            <w:tcBorders>
              <w:top w:val="single" w:sz="6" w:space="0" w:color="CCCCCC"/>
              <w:left w:val="single" w:sz="6" w:space="0" w:color="CCCCCC"/>
              <w:bottom w:val="single" w:sz="6" w:space="0" w:color="CCCCCC"/>
              <w:right w:val="single" w:sz="6" w:space="0" w:color="CCCCCC"/>
            </w:tcBorders>
          </w:tcPr>
          <w:p w14:paraId="51FD804E" w14:textId="30236A08" w:rsidR="007113D4" w:rsidRPr="00BD0825" w:rsidRDefault="007113D4" w:rsidP="0084086A">
            <w:pPr>
              <w:spacing w:after="0" w:line="240" w:lineRule="auto"/>
            </w:pPr>
            <w:r>
              <w:t>-</w:t>
            </w:r>
          </w:p>
        </w:tc>
      </w:tr>
      <w:tr w:rsidR="007113D4" w:rsidRPr="00C24328" w14:paraId="5383F3D0" w14:textId="23951DFD"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26545" w14:textId="77777777" w:rsidR="007113D4" w:rsidRPr="00C24328" w:rsidRDefault="007113D4" w:rsidP="007113D4">
            <w:pPr>
              <w:spacing w:after="0" w:line="240" w:lineRule="auto"/>
              <w:rPr>
                <w:rFonts w:ascii="Aptos Narrow" w:eastAsia="Times New Roman" w:hAnsi="Aptos Narrow" w:cs="Arial"/>
                <w:kern w:val="0"/>
                <w:sz w:val="22"/>
                <w:szCs w:val="22"/>
                <w:lang w:eastAsia="en-IL"/>
                <w14:ligatures w14:val="none"/>
              </w:rPr>
            </w:pPr>
            <w:r w:rsidRPr="00BD0825">
              <w:t>approach</w:t>
            </w:r>
          </w:p>
        </w:tc>
        <w:tc>
          <w:tcPr>
            <w:tcW w:w="1447" w:type="dxa"/>
            <w:vMerge/>
            <w:tcBorders>
              <w:left w:val="single" w:sz="6" w:space="0" w:color="CCCCCC"/>
              <w:right w:val="single" w:sz="6" w:space="0" w:color="CCCCCC"/>
            </w:tcBorders>
          </w:tcPr>
          <w:p w14:paraId="7A61C65A" w14:textId="77777777" w:rsidR="007113D4" w:rsidRPr="00BD0825" w:rsidRDefault="007113D4" w:rsidP="007113D4">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0454D6FB" w14:textId="59A78334" w:rsidR="007113D4" w:rsidRPr="00BD0825" w:rsidRDefault="007113D4" w:rsidP="007113D4">
            <w:pPr>
              <w:spacing w:after="0" w:line="240" w:lineRule="auto"/>
            </w:pPr>
            <w:r>
              <w:t>3</w:t>
            </w:r>
          </w:p>
        </w:tc>
        <w:tc>
          <w:tcPr>
            <w:tcW w:w="1448" w:type="dxa"/>
            <w:tcBorders>
              <w:top w:val="single" w:sz="6" w:space="0" w:color="CCCCCC"/>
              <w:left w:val="single" w:sz="6" w:space="0" w:color="CCCCCC"/>
              <w:bottom w:val="single" w:sz="6" w:space="0" w:color="CCCCCC"/>
              <w:right w:val="single" w:sz="6" w:space="0" w:color="CCCCCC"/>
            </w:tcBorders>
          </w:tcPr>
          <w:p w14:paraId="2F4FB8F4" w14:textId="0FB3907B"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2AAC29E9" w14:textId="230EB856"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29D08F8F" w14:textId="288E3EC7" w:rsidR="007113D4" w:rsidRPr="00BD0825" w:rsidRDefault="007113D4" w:rsidP="007113D4">
            <w:pPr>
              <w:spacing w:after="0" w:line="240" w:lineRule="auto"/>
            </w:pPr>
            <w:r w:rsidRPr="00EC645F">
              <w:t>-</w:t>
            </w:r>
          </w:p>
        </w:tc>
      </w:tr>
      <w:tr w:rsidR="007113D4" w:rsidRPr="00C24328" w14:paraId="4DFE0FE6" w14:textId="37B904DE"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D540C" w14:textId="77777777" w:rsidR="007113D4" w:rsidRPr="00C24328" w:rsidRDefault="007113D4" w:rsidP="007113D4">
            <w:pPr>
              <w:spacing w:after="0" w:line="240" w:lineRule="auto"/>
              <w:rPr>
                <w:rFonts w:ascii="Aptos Narrow" w:eastAsia="Times New Roman" w:hAnsi="Aptos Narrow" w:cs="Arial"/>
                <w:kern w:val="0"/>
                <w:sz w:val="22"/>
                <w:szCs w:val="22"/>
                <w:lang w:eastAsia="en-IL"/>
                <w14:ligatures w14:val="none"/>
              </w:rPr>
            </w:pPr>
            <w:r w:rsidRPr="00BD0825">
              <w:t>treatment</w:t>
            </w:r>
          </w:p>
        </w:tc>
        <w:tc>
          <w:tcPr>
            <w:tcW w:w="1447" w:type="dxa"/>
            <w:vMerge/>
            <w:tcBorders>
              <w:left w:val="single" w:sz="6" w:space="0" w:color="CCCCCC"/>
              <w:right w:val="single" w:sz="6" w:space="0" w:color="CCCCCC"/>
            </w:tcBorders>
          </w:tcPr>
          <w:p w14:paraId="62057F5F" w14:textId="77777777" w:rsidR="007113D4" w:rsidRPr="00BD0825" w:rsidRDefault="007113D4" w:rsidP="007113D4">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1C42EEEA" w14:textId="0A615AFA" w:rsidR="007113D4" w:rsidRPr="00BD0825" w:rsidRDefault="007113D4" w:rsidP="007113D4">
            <w:pPr>
              <w:spacing w:after="0" w:line="240" w:lineRule="auto"/>
            </w:pPr>
            <w:r>
              <w:t>3</w:t>
            </w:r>
          </w:p>
        </w:tc>
        <w:tc>
          <w:tcPr>
            <w:tcW w:w="1448" w:type="dxa"/>
            <w:tcBorders>
              <w:top w:val="single" w:sz="6" w:space="0" w:color="CCCCCC"/>
              <w:left w:val="single" w:sz="6" w:space="0" w:color="CCCCCC"/>
              <w:bottom w:val="single" w:sz="6" w:space="0" w:color="CCCCCC"/>
              <w:right w:val="single" w:sz="6" w:space="0" w:color="CCCCCC"/>
            </w:tcBorders>
          </w:tcPr>
          <w:p w14:paraId="636AAB52" w14:textId="76BA736E"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4FFC7B42" w14:textId="06C28E14"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24117F2D" w14:textId="740B2AA3" w:rsidR="007113D4" w:rsidRPr="00BD0825" w:rsidRDefault="007113D4" w:rsidP="007113D4">
            <w:pPr>
              <w:spacing w:after="0" w:line="240" w:lineRule="auto"/>
            </w:pPr>
            <w:r w:rsidRPr="00EC645F">
              <w:t>-</w:t>
            </w:r>
          </w:p>
        </w:tc>
      </w:tr>
      <w:tr w:rsidR="007113D4" w:rsidRPr="00C24328" w14:paraId="000D264C" w14:textId="4BD3655C"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4C598" w14:textId="77777777" w:rsidR="007113D4" w:rsidRPr="00C24328" w:rsidRDefault="007113D4" w:rsidP="007113D4">
            <w:pPr>
              <w:spacing w:after="0" w:line="240" w:lineRule="auto"/>
              <w:rPr>
                <w:rFonts w:ascii="Aptos Narrow" w:eastAsia="Times New Roman" w:hAnsi="Aptos Narrow" w:cs="Arial"/>
                <w:kern w:val="0"/>
                <w:sz w:val="22"/>
                <w:szCs w:val="22"/>
                <w:lang w:eastAsia="en-IL"/>
                <w14:ligatures w14:val="none"/>
              </w:rPr>
            </w:pPr>
            <w:r w:rsidRPr="00BD0825">
              <w:t>of</w:t>
            </w:r>
          </w:p>
        </w:tc>
        <w:tc>
          <w:tcPr>
            <w:tcW w:w="1447" w:type="dxa"/>
            <w:vMerge/>
            <w:tcBorders>
              <w:left w:val="single" w:sz="6" w:space="0" w:color="CCCCCC"/>
              <w:right w:val="single" w:sz="6" w:space="0" w:color="CCCCCC"/>
            </w:tcBorders>
          </w:tcPr>
          <w:p w14:paraId="4ED11158" w14:textId="77777777" w:rsidR="007113D4" w:rsidRPr="00BD0825" w:rsidRDefault="007113D4" w:rsidP="007113D4">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7A25EC92" w14:textId="53EBF0AD" w:rsidR="007113D4" w:rsidRPr="00BD0825" w:rsidRDefault="007113D4" w:rsidP="007113D4">
            <w:pPr>
              <w:spacing w:after="0" w:line="240" w:lineRule="auto"/>
            </w:pPr>
            <w:r>
              <w:t>3</w:t>
            </w:r>
          </w:p>
        </w:tc>
        <w:tc>
          <w:tcPr>
            <w:tcW w:w="1448" w:type="dxa"/>
            <w:tcBorders>
              <w:top w:val="single" w:sz="6" w:space="0" w:color="CCCCCC"/>
              <w:left w:val="single" w:sz="6" w:space="0" w:color="CCCCCC"/>
              <w:bottom w:val="single" w:sz="6" w:space="0" w:color="CCCCCC"/>
              <w:right w:val="single" w:sz="6" w:space="0" w:color="CCCCCC"/>
            </w:tcBorders>
          </w:tcPr>
          <w:p w14:paraId="601650BE" w14:textId="69EB3E5E"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07E459BC" w14:textId="70D15464"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5E533692" w14:textId="6B6FA0F4" w:rsidR="007113D4" w:rsidRPr="00BD0825" w:rsidRDefault="007113D4" w:rsidP="007113D4">
            <w:pPr>
              <w:spacing w:after="0" w:line="240" w:lineRule="auto"/>
            </w:pPr>
            <w:r w:rsidRPr="00EC645F">
              <w:t>-</w:t>
            </w:r>
          </w:p>
        </w:tc>
      </w:tr>
      <w:tr w:rsidR="007113D4" w:rsidRPr="00C24328" w14:paraId="2127FCD2" w14:textId="45617855"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2EF6E" w14:textId="77777777" w:rsidR="007113D4" w:rsidRPr="00C24328" w:rsidRDefault="007113D4" w:rsidP="007113D4">
            <w:pPr>
              <w:spacing w:after="0" w:line="240" w:lineRule="auto"/>
              <w:rPr>
                <w:rFonts w:ascii="Aptos Narrow" w:eastAsia="Times New Roman" w:hAnsi="Aptos Narrow" w:cs="Arial"/>
                <w:kern w:val="0"/>
                <w:sz w:val="22"/>
                <w:szCs w:val="22"/>
                <w:lang w:eastAsia="en-IL"/>
                <w14:ligatures w14:val="none"/>
              </w:rPr>
            </w:pPr>
            <w:r w:rsidRPr="00BD0825">
              <w:t>hopes</w:t>
            </w:r>
          </w:p>
        </w:tc>
        <w:tc>
          <w:tcPr>
            <w:tcW w:w="1447" w:type="dxa"/>
            <w:vMerge/>
            <w:tcBorders>
              <w:left w:val="single" w:sz="6" w:space="0" w:color="CCCCCC"/>
              <w:right w:val="single" w:sz="6" w:space="0" w:color="CCCCCC"/>
            </w:tcBorders>
          </w:tcPr>
          <w:p w14:paraId="3EF06FCD" w14:textId="77777777" w:rsidR="007113D4" w:rsidRPr="00BD0825" w:rsidRDefault="007113D4" w:rsidP="007113D4">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49E795AA" w14:textId="1D7CFE1B" w:rsidR="007113D4" w:rsidRPr="00BD0825" w:rsidRDefault="007113D4" w:rsidP="007113D4">
            <w:pPr>
              <w:spacing w:after="0" w:line="240" w:lineRule="auto"/>
            </w:pPr>
            <w:r>
              <w:t>4</w:t>
            </w:r>
          </w:p>
        </w:tc>
        <w:tc>
          <w:tcPr>
            <w:tcW w:w="1448" w:type="dxa"/>
            <w:tcBorders>
              <w:top w:val="single" w:sz="6" w:space="0" w:color="CCCCCC"/>
              <w:left w:val="single" w:sz="6" w:space="0" w:color="CCCCCC"/>
              <w:bottom w:val="single" w:sz="6" w:space="0" w:color="CCCCCC"/>
              <w:right w:val="single" w:sz="6" w:space="0" w:color="CCCCCC"/>
            </w:tcBorders>
          </w:tcPr>
          <w:p w14:paraId="67DC539C" w14:textId="00C47C49"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47523F34" w14:textId="299F6E96"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394F7E11" w14:textId="347EA6A7" w:rsidR="007113D4" w:rsidRPr="00BD0825" w:rsidRDefault="007113D4" w:rsidP="007113D4">
            <w:pPr>
              <w:spacing w:after="0" w:line="240" w:lineRule="auto"/>
            </w:pPr>
            <w:r w:rsidRPr="00EC645F">
              <w:t>-</w:t>
            </w:r>
          </w:p>
        </w:tc>
      </w:tr>
      <w:tr w:rsidR="007113D4" w:rsidRPr="00C24328" w14:paraId="1D06016D" w14:textId="10719019"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ACBB8" w14:textId="77777777" w:rsidR="007113D4" w:rsidRPr="00C24328" w:rsidRDefault="007113D4" w:rsidP="007113D4">
            <w:pPr>
              <w:spacing w:after="0" w:line="240" w:lineRule="auto"/>
              <w:rPr>
                <w:rFonts w:ascii="Aptos Narrow" w:eastAsia="Times New Roman" w:hAnsi="Aptos Narrow" w:cs="Arial"/>
                <w:kern w:val="0"/>
                <w:sz w:val="22"/>
                <w:szCs w:val="22"/>
                <w:lang w:eastAsia="en-IL"/>
                <w14:ligatures w14:val="none"/>
              </w:rPr>
            </w:pPr>
            <w:r w:rsidRPr="00BD0825">
              <w:t>patients</w:t>
            </w:r>
          </w:p>
        </w:tc>
        <w:tc>
          <w:tcPr>
            <w:tcW w:w="1447" w:type="dxa"/>
            <w:vMerge/>
            <w:tcBorders>
              <w:left w:val="single" w:sz="6" w:space="0" w:color="CCCCCC"/>
              <w:bottom w:val="single" w:sz="6" w:space="0" w:color="CCCCCC"/>
              <w:right w:val="single" w:sz="6" w:space="0" w:color="CCCCCC"/>
            </w:tcBorders>
          </w:tcPr>
          <w:p w14:paraId="5E53B077" w14:textId="77777777" w:rsidR="007113D4" w:rsidRPr="00BD0825" w:rsidRDefault="007113D4" w:rsidP="007113D4">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3E819530" w14:textId="5F2D22CE" w:rsidR="007113D4" w:rsidRPr="00BD0825" w:rsidRDefault="007113D4" w:rsidP="007113D4">
            <w:pPr>
              <w:spacing w:after="0" w:line="240" w:lineRule="auto"/>
            </w:pPr>
            <w:r>
              <w:t>4</w:t>
            </w:r>
          </w:p>
        </w:tc>
        <w:tc>
          <w:tcPr>
            <w:tcW w:w="1448" w:type="dxa"/>
            <w:tcBorders>
              <w:top w:val="single" w:sz="6" w:space="0" w:color="CCCCCC"/>
              <w:left w:val="single" w:sz="6" w:space="0" w:color="CCCCCC"/>
              <w:bottom w:val="single" w:sz="6" w:space="0" w:color="CCCCCC"/>
              <w:right w:val="single" w:sz="6" w:space="0" w:color="CCCCCC"/>
            </w:tcBorders>
          </w:tcPr>
          <w:p w14:paraId="39C557B2" w14:textId="0CE0B1B9"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6FB1D4C3" w14:textId="64624216"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143C3A33" w14:textId="79CC31CD" w:rsidR="007113D4" w:rsidRPr="00BD0825" w:rsidRDefault="007113D4" w:rsidP="007113D4">
            <w:pPr>
              <w:spacing w:after="0" w:line="240" w:lineRule="auto"/>
            </w:pPr>
            <w:r w:rsidRPr="00EC645F">
              <w:t>-</w:t>
            </w:r>
          </w:p>
        </w:tc>
      </w:tr>
    </w:tbl>
    <w:p w14:paraId="4C4BE5AD" w14:textId="77777777" w:rsidR="00A2673C" w:rsidRDefault="00A2673C" w:rsidP="00630433"/>
    <w:p w14:paraId="3AD92A8E" w14:textId="58C7A7E4" w:rsidR="00627176" w:rsidRPr="00627176" w:rsidRDefault="00627176" w:rsidP="00627176">
      <w:pPr>
        <w:rPr>
          <w:b/>
          <w:bCs/>
          <w:lang w:val="en-US"/>
        </w:rPr>
      </w:pPr>
      <w:r w:rsidRPr="00BD0825">
        <w:rPr>
          <w:b/>
          <w:bCs/>
          <w:lang w:val="en-US"/>
        </w:rPr>
        <w:t>Exercise 4</w:t>
      </w:r>
      <w:r>
        <w:rPr>
          <w:b/>
          <w:bCs/>
          <w:lang w:val="en-US"/>
        </w:rPr>
        <w:t>b</w:t>
      </w:r>
      <w:r w:rsidRPr="00BD0825">
        <w:rPr>
          <w:b/>
          <w:bCs/>
          <w:lang w:val="en-US"/>
        </w:rPr>
        <w:t xml:space="preserve"> from Classroom Practice 2:</w:t>
      </w:r>
    </w:p>
    <w:p w14:paraId="0046445D" w14:textId="77777777" w:rsidR="009731C0" w:rsidRPr="009731C0" w:rsidRDefault="009731C0" w:rsidP="009731C0">
      <w:r w:rsidRPr="009731C0">
        <w:t>For the document collection shown in Exercise 4a, what are the returned results for these queries?</w:t>
      </w:r>
    </w:p>
    <w:p w14:paraId="22B95D2F" w14:textId="6C6DE3F7" w:rsidR="009731C0" w:rsidRPr="009731C0" w:rsidRDefault="009731C0" w:rsidP="009731C0">
      <w:r w:rsidRPr="009731C0">
        <w:t xml:space="preserve">a. </w:t>
      </w:r>
      <w:r w:rsidR="00EB3C77">
        <w:t>“</w:t>
      </w:r>
      <w:r w:rsidRPr="009731C0">
        <w:t>schizophrenia</w:t>
      </w:r>
      <w:r w:rsidR="00EB3C77">
        <w:t>”</w:t>
      </w:r>
      <w:r w:rsidRPr="009731C0">
        <w:t xml:space="preserve"> and </w:t>
      </w:r>
      <w:r w:rsidR="00EB3C77">
        <w:t>“</w:t>
      </w:r>
      <w:r w:rsidRPr="009731C0">
        <w:t>drugs</w:t>
      </w:r>
      <w:r w:rsidR="00EB3C77">
        <w:t>”</w:t>
      </w:r>
      <w:r w:rsidR="00977D01">
        <w:t>.</w:t>
      </w:r>
    </w:p>
    <w:p w14:paraId="1114DEDF" w14:textId="4ECF5B2A" w:rsidR="007113D4" w:rsidRDefault="009731C0" w:rsidP="009731C0">
      <w:r w:rsidRPr="009731C0">
        <w:t xml:space="preserve">b. </w:t>
      </w:r>
      <w:r w:rsidR="00805C8E">
        <w:t>“</w:t>
      </w:r>
      <w:r w:rsidRPr="009731C0">
        <w:t>for</w:t>
      </w:r>
      <w:r w:rsidR="00805C8E">
        <w:t>”</w:t>
      </w:r>
      <w:r w:rsidRPr="009731C0">
        <w:t xml:space="preserve"> and </w:t>
      </w:r>
      <w:r w:rsidRPr="00805C8E">
        <w:rPr>
          <w:b/>
          <w:bCs/>
        </w:rPr>
        <w:t>not</w:t>
      </w:r>
      <w:r w:rsidRPr="009731C0">
        <w:t xml:space="preserve"> (</w:t>
      </w:r>
      <w:r w:rsidR="00805C8E">
        <w:t>“</w:t>
      </w:r>
      <w:r w:rsidRPr="009731C0">
        <w:t>drugs</w:t>
      </w:r>
      <w:r w:rsidR="00805C8E">
        <w:t>”</w:t>
      </w:r>
      <w:r w:rsidRPr="009731C0">
        <w:t xml:space="preserve"> or </w:t>
      </w:r>
      <w:r w:rsidR="00805C8E">
        <w:t>“</w:t>
      </w:r>
      <w:r w:rsidRPr="009731C0">
        <w:t>approach</w:t>
      </w:r>
      <w:r w:rsidR="00805C8E">
        <w:t>”</w:t>
      </w:r>
      <w:r w:rsidRPr="009731C0">
        <w:t>)</w:t>
      </w:r>
      <w:r w:rsidR="00977D01">
        <w:t>.</w:t>
      </w:r>
    </w:p>
    <w:p w14:paraId="492A4D79" w14:textId="77777777" w:rsidR="00F0308F" w:rsidRDefault="00F0308F" w:rsidP="009731C0"/>
    <w:p w14:paraId="31C281D1" w14:textId="77777777" w:rsidR="00853BAB" w:rsidRDefault="00853BAB" w:rsidP="00853BAB">
      <w:pPr>
        <w:rPr>
          <w:b/>
          <w:bCs/>
        </w:rPr>
      </w:pPr>
      <w:r w:rsidRPr="000C5D0E">
        <w:rPr>
          <w:b/>
          <w:bCs/>
        </w:rPr>
        <w:t>Answer:</w:t>
      </w:r>
    </w:p>
    <w:p w14:paraId="4D1C9A7D" w14:textId="04E87592" w:rsidR="002E1936" w:rsidRDefault="00616105" w:rsidP="009731C0">
      <w:r>
        <w:t>4.b.a</w:t>
      </w:r>
      <w:r w:rsidR="00CE4265">
        <w:t>:</w:t>
      </w:r>
    </w:p>
    <w:p w14:paraId="3D243999" w14:textId="5F975ECC" w:rsidR="00853BAB" w:rsidRDefault="00C051EC" w:rsidP="009731C0">
      <w:r>
        <w:t>The returned result is {D1, D2}</w:t>
      </w:r>
      <w:r w:rsidR="007B4441">
        <w:t>.</w:t>
      </w:r>
    </w:p>
    <w:p w14:paraId="37ABB334" w14:textId="77777777" w:rsidR="002E1936" w:rsidRDefault="002E1936" w:rsidP="009731C0"/>
    <w:p w14:paraId="06E02327" w14:textId="64F31151" w:rsidR="002E1936" w:rsidRDefault="002E1936" w:rsidP="009731C0">
      <w:r>
        <w:t>4.b.b</w:t>
      </w:r>
      <w:r w:rsidR="00CE4265">
        <w:t>:</w:t>
      </w:r>
    </w:p>
    <w:p w14:paraId="3176E9AD" w14:textId="5799E7DF" w:rsidR="00EE45C6" w:rsidRDefault="00712A70" w:rsidP="00712A70">
      <w:r>
        <w:t>The returned result is {D4}.</w:t>
      </w:r>
    </w:p>
    <w:p w14:paraId="42199F63" w14:textId="77777777" w:rsidR="00F64604" w:rsidRDefault="00F64604" w:rsidP="00712A70"/>
    <w:p w14:paraId="7EC11C84" w14:textId="77777777" w:rsidR="00F64604" w:rsidRDefault="00F64604" w:rsidP="00712A70"/>
    <w:p w14:paraId="505AE43E" w14:textId="77777777" w:rsidR="00F64604" w:rsidRDefault="00F64604" w:rsidP="00712A70"/>
    <w:p w14:paraId="0851836B" w14:textId="77777777" w:rsidR="00F64604" w:rsidRDefault="00F64604" w:rsidP="00712A70"/>
    <w:p w14:paraId="2CA79DCE" w14:textId="77777777" w:rsidR="00F64604" w:rsidRDefault="00F64604" w:rsidP="00712A70"/>
    <w:p w14:paraId="6ADE3159" w14:textId="77777777" w:rsidR="00F64604" w:rsidRDefault="00F64604" w:rsidP="00712A70"/>
    <w:p w14:paraId="0C6750E5" w14:textId="2C327A4D" w:rsidR="00E5168C" w:rsidRPr="00BD0825" w:rsidRDefault="0019425A" w:rsidP="00E5168C">
      <w:pPr>
        <w:rPr>
          <w:b/>
          <w:bCs/>
          <w:lang w:val="en-US"/>
        </w:rPr>
      </w:pPr>
      <w:r>
        <w:rPr>
          <w:noProof/>
        </w:rPr>
        <w:drawing>
          <wp:anchor distT="0" distB="0" distL="114300" distR="114300" simplePos="0" relativeHeight="251660288" behindDoc="0" locked="0" layoutInCell="1" allowOverlap="1" wp14:anchorId="4C919004" wp14:editId="642F9EA3">
            <wp:simplePos x="0" y="0"/>
            <wp:positionH relativeFrom="margin">
              <wp:posOffset>-121920</wp:posOffset>
            </wp:positionH>
            <wp:positionV relativeFrom="paragraph">
              <wp:posOffset>325755</wp:posOffset>
            </wp:positionV>
            <wp:extent cx="6104641" cy="1925320"/>
            <wp:effectExtent l="0" t="0" r="0" b="0"/>
            <wp:wrapNone/>
            <wp:docPr id="1242589057" name="Picture 3" descr="C:\Users\Naomi\Dropbox\Screenshots\Screenshot 2013-11-11 15.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omi\Dropbox\Screenshots\Screenshot 2013-11-11 15.44.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641" cy="192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68C" w:rsidRPr="00BD0825">
        <w:rPr>
          <w:b/>
          <w:bCs/>
          <w:lang w:val="en-US"/>
        </w:rPr>
        <w:t>Question 1</w:t>
      </w:r>
      <w:r w:rsidR="00153E68">
        <w:rPr>
          <w:b/>
          <w:bCs/>
          <w:lang w:val="en-US"/>
        </w:rPr>
        <w:t>.2</w:t>
      </w:r>
      <w:r w:rsidR="00E5168C" w:rsidRPr="00BD0825">
        <w:rPr>
          <w:b/>
          <w:bCs/>
          <w:lang w:val="en-US"/>
        </w:rPr>
        <w:t>:</w:t>
      </w:r>
    </w:p>
    <w:p w14:paraId="3A98BF21" w14:textId="22F1AACF" w:rsidR="003E700D" w:rsidRDefault="003E700D" w:rsidP="00712A70"/>
    <w:p w14:paraId="117215C6" w14:textId="77777777" w:rsidR="00E64435" w:rsidRDefault="00E64435" w:rsidP="00712A70"/>
    <w:p w14:paraId="3A51C0A7" w14:textId="77777777" w:rsidR="00E64435" w:rsidRDefault="00E64435" w:rsidP="00712A70"/>
    <w:p w14:paraId="7BB3912A" w14:textId="77777777" w:rsidR="00E64435" w:rsidRDefault="00E64435" w:rsidP="00712A70"/>
    <w:p w14:paraId="2CA07765" w14:textId="77777777" w:rsidR="00E64435" w:rsidRDefault="00E64435" w:rsidP="00712A70"/>
    <w:p w14:paraId="65081F89" w14:textId="77777777" w:rsidR="00E64435" w:rsidRDefault="00E64435" w:rsidP="00712A70"/>
    <w:p w14:paraId="60BF45E2" w14:textId="1B154568" w:rsidR="00E64435" w:rsidRDefault="00E64435" w:rsidP="00712A70">
      <w:r w:rsidRPr="0000333F">
        <w:rPr>
          <w:rFonts w:ascii="Arial" w:eastAsia="Calibri" w:hAnsi="Arial" w:cs="Arial"/>
          <w:noProof/>
          <w:sz w:val="22"/>
          <w:szCs w:val="22"/>
        </w:rPr>
        <w:drawing>
          <wp:inline distT="0" distB="0" distL="0" distR="0" wp14:anchorId="24E8C9EB" wp14:editId="7954789A">
            <wp:extent cx="5667390" cy="2042160"/>
            <wp:effectExtent l="0" t="0" r="9525" b="0"/>
            <wp:docPr id="489898525" name="Picture 5" descr="C:\Users\Naomi\Dropbox\Screenshots\Screenshot 2013-11-11 15.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omi\Dropbox\Screenshots\Screenshot 2013-11-11 15.49.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563" cy="2044384"/>
                    </a:xfrm>
                    <a:prstGeom prst="rect">
                      <a:avLst/>
                    </a:prstGeom>
                    <a:noFill/>
                    <a:ln>
                      <a:noFill/>
                    </a:ln>
                  </pic:spPr>
                </pic:pic>
              </a:graphicData>
            </a:graphic>
          </wp:inline>
        </w:drawing>
      </w:r>
    </w:p>
    <w:p w14:paraId="223801AA" w14:textId="4D43F269" w:rsidR="00BE1AB0" w:rsidRDefault="004973FB" w:rsidP="00712A70">
      <w:r>
        <w:t xml:space="preserve">Calculate the TF-IDF value for each term and </w:t>
      </w:r>
      <w:r w:rsidR="00DF03AD">
        <w:t>for each document</w:t>
      </w:r>
      <w:r w:rsidR="00713779">
        <w:t>:</w:t>
      </w:r>
    </w:p>
    <w:p w14:paraId="586D8AFA" w14:textId="71418671" w:rsidR="005F086C" w:rsidRDefault="005F086C" w:rsidP="00712A70">
      <w:r>
        <w:t>T</w:t>
      </w:r>
      <w:r w:rsidR="00C1310A">
        <w:t>F</w:t>
      </w:r>
      <w:r>
        <w:t xml:space="preserve"> = Term Frequency</w:t>
      </w:r>
      <w:r w:rsidR="00947ECC">
        <w:t>.</w:t>
      </w:r>
    </w:p>
    <w:p w14:paraId="45E491B5" w14:textId="77A32129" w:rsidR="00C1310A" w:rsidRDefault="00C1310A" w:rsidP="00712A70">
      <w:r>
        <w:t>IDF = Inverse Document Frequency</w:t>
      </w:r>
      <w:r w:rsidR="00781792">
        <w:t>.</w:t>
      </w:r>
    </w:p>
    <w:p w14:paraId="2620C030" w14:textId="1E851EAA" w:rsidR="000C6D8E" w:rsidRDefault="00394E63" w:rsidP="00712A70">
      <w:pPr>
        <w:rPr>
          <w:b/>
          <w:bCs/>
        </w:rPr>
      </w:pPr>
      <w:r w:rsidRPr="00394E63">
        <w:rPr>
          <w:b/>
          <w:bCs/>
        </w:rPr>
        <w:t>Answer:</w:t>
      </w:r>
    </w:p>
    <w:p w14:paraId="16D0C87E" w14:textId="77777777" w:rsidR="00EE1550" w:rsidRDefault="00EE1550" w:rsidP="00712A70">
      <w:pPr>
        <w:rPr>
          <w:b/>
          <w:bCs/>
        </w:rPr>
      </w:pPr>
    </w:p>
    <w:p w14:paraId="07718E4E" w14:textId="4158870C" w:rsidR="00F31F88" w:rsidRPr="00F31F88" w:rsidRDefault="00677727" w:rsidP="00712A70">
      <w:r>
        <w:t>“</w:t>
      </w:r>
      <w:r w:rsidR="00F31F88">
        <w:t>Car</w:t>
      </w:r>
      <w:r>
        <w:t>”</w:t>
      </w:r>
      <w:r w:rsidR="00F31F88">
        <w:t>:</w:t>
      </w:r>
    </w:p>
    <w:p w14:paraId="3BE0670C" w14:textId="242827BD" w:rsidR="003F3878" w:rsidRDefault="00CE698F" w:rsidP="00712A70">
      <w:pPr>
        <w:rPr>
          <w:rFonts w:eastAsiaTheme="minorEastAsia"/>
          <w:sz w:val="22"/>
          <w:szCs w:val="22"/>
        </w:rPr>
      </w:pPr>
      <w:r>
        <w:t>TF-IDF</w:t>
      </w:r>
      <w:r w:rsidR="007E5A9D">
        <w:t>(</w:t>
      </w:r>
      <w:r w:rsidR="0030301B">
        <w:t>“Car”, Doc1</w:t>
      </w:r>
      <w:r w:rsidR="007E5A9D">
        <w:t>)</w:t>
      </w:r>
      <w:r w:rsidR="00B4431C">
        <w:t xml:space="preserve"> </w:t>
      </w:r>
      <w:r w:rsidR="00EC3E40">
        <w:t xml:space="preserve">=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"Car",Doc1</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"Car"</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27</m:t>
                    </m:r>
                  </m:e>
                </m:d>
              </m:e>
            </m:func>
          </m:e>
        </m:d>
        <m:r>
          <w:rPr>
            <w:rFonts w:ascii="Cambria Math" w:hAnsi="Cambria Math"/>
            <w:sz w:val="22"/>
            <w:szCs w:val="22"/>
          </w:rPr>
          <m:t xml:space="preserve">*1.65=4.0117 </m:t>
        </m:r>
      </m:oMath>
    </w:p>
    <w:p w14:paraId="5724AB44" w14:textId="20EFD220" w:rsidR="002B6AD4" w:rsidRDefault="002B6AD4" w:rsidP="002B6AD4">
      <w:pPr>
        <w:rPr>
          <w:rFonts w:eastAsiaTheme="minorEastAsia"/>
          <w:sz w:val="22"/>
          <w:szCs w:val="22"/>
        </w:rPr>
      </w:pPr>
      <w:r>
        <w:t>TF-IDF(“Car”, Doc</w:t>
      </w:r>
      <w:r w:rsidR="00E37C11">
        <w:t>2</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"Car",Doc2</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"Car"</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4</m:t>
                    </m:r>
                  </m:e>
                </m:d>
              </m:e>
            </m:func>
          </m:e>
        </m:d>
        <m:r>
          <w:rPr>
            <w:rFonts w:ascii="Cambria Math" w:hAnsi="Cambria Math"/>
            <w:sz w:val="22"/>
            <w:szCs w:val="22"/>
          </w:rPr>
          <m:t xml:space="preserve">*1.65=2.6434 </m:t>
        </m:r>
      </m:oMath>
    </w:p>
    <w:p w14:paraId="2ADAD540" w14:textId="68983AC2" w:rsidR="002B6AD4" w:rsidRDefault="002B6AD4" w:rsidP="002B6AD4">
      <w:pPr>
        <w:pBdr>
          <w:bottom w:val="single" w:sz="6" w:space="1" w:color="auto"/>
        </w:pBdr>
        <w:rPr>
          <w:rFonts w:eastAsiaTheme="minorEastAsia"/>
          <w:sz w:val="22"/>
          <w:szCs w:val="22"/>
        </w:rPr>
      </w:pPr>
      <w:r>
        <w:t>TF-IDF(“Car”, Doc</w:t>
      </w:r>
      <w:r w:rsidR="00AF341D">
        <w:t>3</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"Car",Doc3</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"Car"</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24</m:t>
                    </m:r>
                  </m:e>
                </m:d>
              </m:e>
            </m:func>
          </m:e>
        </m:d>
        <m:r>
          <w:rPr>
            <w:rFonts w:ascii="Cambria Math" w:hAnsi="Cambria Math"/>
            <w:sz w:val="22"/>
            <w:szCs w:val="22"/>
          </w:rPr>
          <m:t xml:space="preserve">*1.65=3.9273 </m:t>
        </m:r>
      </m:oMath>
    </w:p>
    <w:p w14:paraId="23E7DC1F" w14:textId="77777777" w:rsidR="002B6AD4" w:rsidRDefault="002B6AD4" w:rsidP="002B6AD4">
      <w:pPr>
        <w:rPr>
          <w:b/>
          <w:bCs/>
        </w:rPr>
      </w:pPr>
    </w:p>
    <w:p w14:paraId="0460E710" w14:textId="77777777" w:rsidR="001E1594" w:rsidRDefault="001E1594" w:rsidP="002B6AD4">
      <w:pPr>
        <w:rPr>
          <w:b/>
          <w:bCs/>
        </w:rPr>
      </w:pPr>
    </w:p>
    <w:p w14:paraId="7FA58B2A" w14:textId="77777777" w:rsidR="001E1594" w:rsidRDefault="001E1594" w:rsidP="002B6AD4">
      <w:pPr>
        <w:rPr>
          <w:b/>
          <w:bCs/>
        </w:rPr>
      </w:pPr>
    </w:p>
    <w:p w14:paraId="7496BA21" w14:textId="77777777" w:rsidR="001E1594" w:rsidRDefault="001E1594" w:rsidP="002B6AD4">
      <w:pPr>
        <w:rPr>
          <w:b/>
          <w:bCs/>
        </w:rPr>
      </w:pPr>
    </w:p>
    <w:p w14:paraId="4775DCF2" w14:textId="77777777" w:rsidR="001E1594" w:rsidRDefault="001E1594" w:rsidP="002B6AD4">
      <w:pPr>
        <w:rPr>
          <w:b/>
          <w:bCs/>
        </w:rPr>
      </w:pPr>
    </w:p>
    <w:p w14:paraId="569500E0" w14:textId="2C68A280" w:rsidR="00770B57" w:rsidRPr="00770B57" w:rsidRDefault="00770B57" w:rsidP="002B6AD4">
      <w:r>
        <w:t>“</w:t>
      </w:r>
      <w:r w:rsidR="00C4650D">
        <w:t>A</w:t>
      </w:r>
      <w:r>
        <w:t>uto”</w:t>
      </w:r>
      <w:r w:rsidR="00F94969">
        <w:t>:</w:t>
      </w:r>
    </w:p>
    <w:p w14:paraId="10F4694E" w14:textId="3D4E6C4D" w:rsidR="002B6AD4" w:rsidRDefault="002B6AD4" w:rsidP="002B6AD4">
      <w:pPr>
        <w:rPr>
          <w:rFonts w:eastAsiaTheme="minorEastAsia"/>
          <w:sz w:val="22"/>
          <w:szCs w:val="22"/>
        </w:rPr>
      </w:pPr>
      <w:r>
        <w:t>TF-IDF(“</w:t>
      </w:r>
      <w:r w:rsidR="00B17F48">
        <w:t>Auto</w:t>
      </w:r>
      <w:r>
        <w:t xml:space="preserve">”, Doc1)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Auto</m:t>
                        </m:r>
                        <m:r>
                          <w:rPr>
                            <w:rFonts w:ascii="Cambria Math" w:hAnsi="Cambria Math"/>
                            <w:sz w:val="22"/>
                            <w:szCs w:val="22"/>
                          </w:rPr>
                          <m:t>",Doc1</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Auto</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3</m:t>
                    </m:r>
                  </m:e>
                </m:d>
              </m:e>
            </m:func>
          </m:e>
        </m:d>
        <m:r>
          <w:rPr>
            <w:rFonts w:ascii="Cambria Math" w:hAnsi="Cambria Math"/>
            <w:sz w:val="22"/>
            <w:szCs w:val="22"/>
          </w:rPr>
          <m:t xml:space="preserve">*2.08=3.0724 </m:t>
        </m:r>
      </m:oMath>
    </w:p>
    <w:p w14:paraId="0B789939" w14:textId="3DF3577D" w:rsidR="002B6AD4" w:rsidRDefault="002B6AD4" w:rsidP="002B6AD4">
      <w:pPr>
        <w:rPr>
          <w:rFonts w:eastAsiaTheme="minorEastAsia"/>
          <w:sz w:val="22"/>
          <w:szCs w:val="22"/>
        </w:rPr>
      </w:pPr>
      <w:r>
        <w:t>TF-IDF(“</w:t>
      </w:r>
      <w:r w:rsidR="00B17F48">
        <w:t>Auto</w:t>
      </w:r>
      <w:r>
        <w:t>”, Doc</w:t>
      </w:r>
      <w:r w:rsidR="0047282F">
        <w:t>2</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Auto</m:t>
                        </m:r>
                        <m:r>
                          <w:rPr>
                            <w:rFonts w:ascii="Cambria Math" w:hAnsi="Cambria Math"/>
                            <w:sz w:val="22"/>
                            <w:szCs w:val="22"/>
                          </w:rPr>
                          <m:t>",Doc2</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Auto</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33</m:t>
                    </m:r>
                  </m:e>
                </m:d>
              </m:e>
            </m:func>
          </m:e>
        </m:d>
        <m:r>
          <w:rPr>
            <w:rFonts w:ascii="Cambria Math" w:hAnsi="Cambria Math"/>
            <w:sz w:val="22"/>
            <w:szCs w:val="22"/>
          </w:rPr>
          <m:t xml:space="preserve">*2.08=5.2385 </m:t>
        </m:r>
      </m:oMath>
    </w:p>
    <w:p w14:paraId="2C9AE8EA" w14:textId="6ACA4792" w:rsidR="002B6AD4" w:rsidRDefault="002B6AD4" w:rsidP="002B6AD4">
      <w:pPr>
        <w:pBdr>
          <w:bottom w:val="single" w:sz="6" w:space="1" w:color="auto"/>
        </w:pBdr>
        <w:rPr>
          <w:rFonts w:eastAsiaTheme="minorEastAsia"/>
          <w:sz w:val="22"/>
          <w:szCs w:val="22"/>
        </w:rPr>
      </w:pPr>
      <w:r>
        <w:t>TF-IDF(“</w:t>
      </w:r>
      <w:r w:rsidR="00B17F48">
        <w:t>Auto</w:t>
      </w:r>
      <w:r>
        <w:t>”, Doc</w:t>
      </w:r>
      <w:r w:rsidR="0047282F">
        <w:t>3</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Auto</m:t>
                        </m:r>
                        <m:r>
                          <w:rPr>
                            <w:rFonts w:ascii="Cambria Math" w:hAnsi="Cambria Math"/>
                            <w:sz w:val="22"/>
                            <w:szCs w:val="22"/>
                          </w:rPr>
                          <m:t>",Doc3</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Auto</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0</m:t>
                    </m:r>
                  </m:e>
                </m:d>
              </m:e>
            </m:func>
          </m:e>
        </m:d>
        <m:r>
          <w:rPr>
            <w:rFonts w:ascii="Cambria Math" w:hAnsi="Cambria Math"/>
            <w:sz w:val="22"/>
            <w:szCs w:val="22"/>
          </w:rPr>
          <m:t xml:space="preserve">*2.08=Undefined /  0 </m:t>
        </m:r>
      </m:oMath>
    </w:p>
    <w:p w14:paraId="636EEBF6" w14:textId="77777777" w:rsidR="00983147" w:rsidRDefault="00983147" w:rsidP="002B6AD4"/>
    <w:p w14:paraId="4D133E85" w14:textId="2C69E94F" w:rsidR="0019069A" w:rsidRPr="002B6AD4" w:rsidRDefault="0019069A" w:rsidP="002B6AD4">
      <w:r>
        <w:t>“Insurance”:</w:t>
      </w:r>
    </w:p>
    <w:p w14:paraId="39A64C4E" w14:textId="040C648F" w:rsidR="002B6AD4" w:rsidRDefault="002B6AD4" w:rsidP="002B6AD4">
      <w:pPr>
        <w:rPr>
          <w:rFonts w:eastAsiaTheme="minorEastAsia"/>
          <w:sz w:val="22"/>
          <w:szCs w:val="22"/>
        </w:rPr>
      </w:pPr>
      <w:r>
        <w:t>TF-IDF(“</w:t>
      </w:r>
      <w:r w:rsidR="00864A0D">
        <w:t>Insurance</w:t>
      </w:r>
      <w:r>
        <w:t xml:space="preserve">”, Doc1)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Insurance</m:t>
                        </m:r>
                        <m:r>
                          <w:rPr>
                            <w:rFonts w:ascii="Cambria Math" w:hAnsi="Cambria Math"/>
                            <w:sz w:val="22"/>
                            <w:szCs w:val="22"/>
                          </w:rPr>
                          <m:t>",Doc1</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Insurance</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0</m:t>
                    </m:r>
                  </m:e>
                </m:d>
              </m:e>
            </m:func>
          </m:e>
        </m:d>
        <m:r>
          <w:rPr>
            <w:rFonts w:ascii="Cambria Math" w:hAnsi="Cambria Math"/>
            <w:sz w:val="22"/>
            <w:szCs w:val="22"/>
          </w:rPr>
          <m:t xml:space="preserve">*1.62=Undefined /  0 </m:t>
        </m:r>
      </m:oMath>
    </w:p>
    <w:p w14:paraId="3BCA3191" w14:textId="037DF6C1" w:rsidR="002B6AD4" w:rsidRDefault="002B6AD4" w:rsidP="002B6AD4">
      <w:pPr>
        <w:rPr>
          <w:rFonts w:eastAsiaTheme="minorEastAsia"/>
          <w:sz w:val="22"/>
          <w:szCs w:val="22"/>
        </w:rPr>
      </w:pPr>
      <w:r>
        <w:t>TF-IDF(“</w:t>
      </w:r>
      <w:r w:rsidR="00353669">
        <w:t>Insurance</w:t>
      </w:r>
      <w:r>
        <w:t>”, Doc</w:t>
      </w:r>
      <w:r w:rsidR="00A31ECA">
        <w:t>2</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Insurance</m:t>
                        </m:r>
                        <m:r>
                          <w:rPr>
                            <w:rFonts w:ascii="Cambria Math" w:hAnsi="Cambria Math"/>
                            <w:sz w:val="22"/>
                            <w:szCs w:val="22"/>
                          </w:rPr>
                          <m:t>",Doc2</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Insurance</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33</m:t>
                    </m:r>
                  </m:e>
                </m:d>
              </m:e>
            </m:func>
          </m:e>
        </m:d>
        <m:r>
          <w:rPr>
            <w:rFonts w:ascii="Cambria Math" w:hAnsi="Cambria Math"/>
            <w:sz w:val="22"/>
            <w:szCs w:val="22"/>
          </w:rPr>
          <m:t xml:space="preserve">*1.62=4.0799 </m:t>
        </m:r>
      </m:oMath>
    </w:p>
    <w:p w14:paraId="28CF88E2" w14:textId="2B129B59" w:rsidR="002B6AD4" w:rsidRPr="002B6AD4" w:rsidRDefault="002B6AD4" w:rsidP="002B6AD4">
      <w:pPr>
        <w:pBdr>
          <w:bottom w:val="single" w:sz="6" w:space="1" w:color="auto"/>
        </w:pBdr>
        <w:rPr>
          <w:rFonts w:eastAsiaTheme="minorEastAsia"/>
          <w:sz w:val="22"/>
          <w:szCs w:val="22"/>
        </w:rPr>
      </w:pPr>
      <w:r>
        <w:t>TF-IDF(“</w:t>
      </w:r>
      <w:r w:rsidR="000C1146">
        <w:t>Insurance</w:t>
      </w:r>
      <w:r>
        <w:t>”, Doc</w:t>
      </w:r>
      <w:r w:rsidR="00A31ECA">
        <w:t>3</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Insurance</m:t>
                        </m:r>
                        <m:r>
                          <w:rPr>
                            <w:rFonts w:ascii="Cambria Math" w:hAnsi="Cambria Math"/>
                            <w:sz w:val="22"/>
                            <w:szCs w:val="22"/>
                          </w:rPr>
                          <m:t>",Doc3</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Insurance</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29</m:t>
                    </m:r>
                  </m:e>
                </m:d>
              </m:e>
            </m:func>
          </m:e>
        </m:d>
        <m:r>
          <w:rPr>
            <w:rFonts w:ascii="Cambria Math" w:hAnsi="Cambria Math"/>
            <w:sz w:val="22"/>
            <w:szCs w:val="22"/>
          </w:rPr>
          <m:t xml:space="preserve">*1.62=3.9890 </m:t>
        </m:r>
      </m:oMath>
    </w:p>
    <w:p w14:paraId="440332EB" w14:textId="77777777" w:rsidR="002B6AD4" w:rsidRDefault="002B6AD4" w:rsidP="002B6AD4"/>
    <w:p w14:paraId="4BDF02F6" w14:textId="289525E4" w:rsidR="009E2EB3" w:rsidRDefault="009E2EB3" w:rsidP="002B6AD4">
      <w:r>
        <w:t>“</w:t>
      </w:r>
      <w:r w:rsidR="001C36C0">
        <w:t>Best”</w:t>
      </w:r>
      <w:r w:rsidR="007F1971">
        <w:t>:</w:t>
      </w:r>
    </w:p>
    <w:p w14:paraId="411832EC" w14:textId="77777777" w:rsidR="00B15AD1" w:rsidRDefault="002B6AD4" w:rsidP="00A24E24">
      <w:pPr>
        <w:rPr>
          <w:rFonts w:eastAsiaTheme="minorEastAsia"/>
          <w:sz w:val="22"/>
          <w:szCs w:val="22"/>
        </w:rPr>
      </w:pPr>
      <w:r>
        <w:t>TF-IDF(“</w:t>
      </w:r>
      <w:r w:rsidR="00B75280">
        <w:t>Best</w:t>
      </w:r>
      <w:r>
        <w:t xml:space="preserve">”, Doc1)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Best</m:t>
                        </m:r>
                        <m:r>
                          <w:rPr>
                            <w:rFonts w:ascii="Cambria Math" w:hAnsi="Cambria Math"/>
                            <w:sz w:val="22"/>
                            <w:szCs w:val="22"/>
                          </w:rPr>
                          <m:t>",Doc1</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Best</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14</m:t>
                    </m:r>
                  </m:e>
                </m:d>
              </m:e>
            </m:func>
          </m:e>
        </m:d>
        <m:r>
          <w:rPr>
            <w:rFonts w:ascii="Cambria Math" w:hAnsi="Cambria Math"/>
            <w:sz w:val="22"/>
            <w:szCs w:val="22"/>
          </w:rPr>
          <m:t>*1.5=3.2191</m:t>
        </m:r>
      </m:oMath>
    </w:p>
    <w:p w14:paraId="7DFDA3CA" w14:textId="51EE6151" w:rsidR="002B6AD4" w:rsidRDefault="002B6AD4" w:rsidP="00A24E24">
      <w:pPr>
        <w:rPr>
          <w:rFonts w:eastAsiaTheme="minorEastAsia"/>
          <w:sz w:val="22"/>
          <w:szCs w:val="22"/>
        </w:rPr>
      </w:pPr>
      <w:r>
        <w:t>TF-IDF(“</w:t>
      </w:r>
      <w:r w:rsidR="00B75280">
        <w:t>Best</w:t>
      </w:r>
      <w:r>
        <w:t>”, Doc</w:t>
      </w:r>
      <w:r w:rsidR="0012570F">
        <w:t>2</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Best</m:t>
                        </m:r>
                        <m:r>
                          <w:rPr>
                            <w:rFonts w:ascii="Cambria Math" w:hAnsi="Cambria Math"/>
                            <w:sz w:val="22"/>
                            <w:szCs w:val="22"/>
                          </w:rPr>
                          <m:t>",Doc2</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Best</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0</m:t>
                    </m:r>
                  </m:e>
                </m:d>
              </m:e>
            </m:func>
          </m:e>
        </m:d>
        <m:r>
          <w:rPr>
            <w:rFonts w:ascii="Cambria Math" w:hAnsi="Cambria Math"/>
            <w:sz w:val="22"/>
            <w:szCs w:val="22"/>
          </w:rPr>
          <m:t xml:space="preserve">*1.5=Undefined /  0  </m:t>
        </m:r>
      </m:oMath>
    </w:p>
    <w:p w14:paraId="06818668" w14:textId="133712C6" w:rsidR="002B6AD4" w:rsidRDefault="002B6AD4" w:rsidP="002B6AD4">
      <w:pPr>
        <w:pBdr>
          <w:bottom w:val="single" w:sz="6" w:space="1" w:color="auto"/>
        </w:pBdr>
        <w:rPr>
          <w:rFonts w:eastAsiaTheme="minorEastAsia"/>
          <w:sz w:val="22"/>
          <w:szCs w:val="22"/>
        </w:rPr>
      </w:pPr>
      <w:r>
        <w:t>TF-IDF(“</w:t>
      </w:r>
      <w:r w:rsidR="00B75280">
        <w:t>Best</w:t>
      </w:r>
      <w:r>
        <w:t>”, Doc</w:t>
      </w:r>
      <w:r w:rsidR="0012570F">
        <w:t>3</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Best</m:t>
                        </m:r>
                        <m:r>
                          <w:rPr>
                            <w:rFonts w:ascii="Cambria Math" w:hAnsi="Cambria Math"/>
                            <w:sz w:val="22"/>
                            <w:szCs w:val="22"/>
                          </w:rPr>
                          <m:t>",Doc3</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Best</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17</m:t>
                    </m:r>
                  </m:e>
                </m:d>
              </m:e>
            </m:func>
          </m:e>
        </m:d>
        <m:r>
          <w:rPr>
            <w:rFonts w:ascii="Cambria Math" w:hAnsi="Cambria Math"/>
            <w:sz w:val="22"/>
            <w:szCs w:val="22"/>
          </w:rPr>
          <m:t xml:space="preserve">*1.5=3.3457 </m:t>
        </m:r>
      </m:oMath>
    </w:p>
    <w:p w14:paraId="1AF558A7" w14:textId="77777777" w:rsidR="007B2C4D" w:rsidRDefault="007B2C4D">
      <w:r>
        <w:br w:type="page"/>
      </w:r>
    </w:p>
    <w:p w14:paraId="75E5A23D" w14:textId="6270C2FD" w:rsidR="00F60501" w:rsidRDefault="00F60501" w:rsidP="00712A70">
      <w:pPr>
        <w:rPr>
          <w:b/>
          <w:bCs/>
          <w:lang w:val="en-US"/>
        </w:rPr>
      </w:pPr>
      <w:r w:rsidRPr="00BD0825">
        <w:rPr>
          <w:b/>
          <w:bCs/>
          <w:lang w:val="en-US"/>
        </w:rPr>
        <w:lastRenderedPageBreak/>
        <w:t xml:space="preserve">Question </w:t>
      </w:r>
      <w:r>
        <w:rPr>
          <w:b/>
          <w:bCs/>
          <w:lang w:val="en-US"/>
        </w:rPr>
        <w:t>3</w:t>
      </w:r>
      <w:r w:rsidR="003D7445">
        <w:rPr>
          <w:b/>
          <w:bCs/>
          <w:lang w:val="en-US"/>
        </w:rPr>
        <w:t>:</w:t>
      </w:r>
    </w:p>
    <w:p w14:paraId="4B07B6D9" w14:textId="591020F0" w:rsidR="002F0E05" w:rsidRDefault="002F0E05" w:rsidP="000E74B0">
      <w:pPr>
        <w:pStyle w:val="NormalWeb"/>
        <w:numPr>
          <w:ilvl w:val="0"/>
          <w:numId w:val="15"/>
        </w:numPr>
        <w:shd w:val="clear" w:color="auto" w:fill="FFFFFF"/>
        <w:bidi/>
        <w:spacing w:before="0" w:beforeAutospacing="0" w:after="0" w:afterAutospacing="0"/>
        <w:ind w:right="720"/>
        <w:rPr>
          <w:rFonts w:ascii="Arial" w:hAnsi="Arial" w:cs="Arial"/>
          <w:color w:val="000000"/>
          <w:sz w:val="22"/>
          <w:szCs w:val="22"/>
          <w:lang w:bidi="he-IL"/>
        </w:rPr>
      </w:pPr>
      <w:r>
        <w:rPr>
          <w:rFonts w:ascii="Arial" w:hAnsi="Arial" w:cs="Arial"/>
          <w:color w:val="000000"/>
          <w:sz w:val="22"/>
          <w:szCs w:val="22"/>
          <w:rtl/>
          <w:lang w:bidi="he-IL"/>
        </w:rPr>
        <w:t>מהו תחום העיסוק המרכזי של האתר? מהו המידע הזמין למשתמשי האתר? ענו בפסקה אחת. צרפו את הקישור לאתר.</w:t>
      </w:r>
    </w:p>
    <w:p w14:paraId="6410F439" w14:textId="77777777" w:rsidR="00C47931" w:rsidRDefault="00C47931" w:rsidP="00C47931">
      <w:pPr>
        <w:pStyle w:val="NormalWeb"/>
        <w:shd w:val="clear" w:color="auto" w:fill="FFFFFF"/>
        <w:bidi/>
        <w:spacing w:before="0" w:beforeAutospacing="0" w:after="0" w:afterAutospacing="0"/>
        <w:ind w:right="720" w:hanging="360"/>
      </w:pPr>
    </w:p>
    <w:p w14:paraId="01FE7E2C" w14:textId="77777777" w:rsidR="002F0E05" w:rsidRDefault="002F0E05" w:rsidP="002F0E05">
      <w:pPr>
        <w:pStyle w:val="NormalWeb"/>
        <w:shd w:val="clear" w:color="auto" w:fill="FFFFFF"/>
        <w:bidi/>
        <w:spacing w:before="0" w:beforeAutospacing="0" w:after="0" w:afterAutospacing="0"/>
        <w:ind w:right="720" w:hanging="360"/>
        <w:rPr>
          <w:rtl/>
        </w:rPr>
      </w:pPr>
      <w:r>
        <w:rPr>
          <w:rFonts w:ascii="Arial" w:hAnsi="Arial" w:cs="Arial"/>
          <w:b/>
          <w:bCs/>
          <w:color w:val="000000"/>
          <w:sz w:val="22"/>
          <w:szCs w:val="22"/>
          <w:rtl/>
          <w:lang w:bidi="he-IL"/>
        </w:rPr>
        <w:t>תשובה:</w:t>
      </w:r>
      <w:r>
        <w:rPr>
          <w:rFonts w:ascii="Arial" w:hAnsi="Arial" w:cs="Arial"/>
          <w:color w:val="000000"/>
          <w:sz w:val="22"/>
          <w:szCs w:val="22"/>
          <w:rtl/>
        </w:rPr>
        <w:t>  </w:t>
      </w:r>
    </w:p>
    <w:p w14:paraId="1B3B2193" w14:textId="77777777" w:rsidR="002F0E05" w:rsidRDefault="002F0E05" w:rsidP="002F0E05">
      <w:pPr>
        <w:pStyle w:val="NormalWeb"/>
        <w:shd w:val="clear" w:color="auto" w:fill="FFFFFF"/>
        <w:bidi/>
        <w:spacing w:before="0" w:beforeAutospacing="0" w:after="0" w:afterAutospacing="0"/>
        <w:ind w:right="720"/>
        <w:rPr>
          <w:rtl/>
        </w:rPr>
      </w:pPr>
      <w:r>
        <w:rPr>
          <w:rFonts w:ascii="Arial" w:hAnsi="Arial" w:cs="Arial"/>
          <w:color w:val="000000"/>
          <w:sz w:val="22"/>
          <w:szCs w:val="22"/>
          <w:rtl/>
          <w:lang w:bidi="he-IL"/>
        </w:rPr>
        <w:t>האתר</w:t>
      </w:r>
      <w:r>
        <w:rPr>
          <w:rFonts w:ascii="Arial" w:hAnsi="Arial" w:cs="Arial"/>
          <w:color w:val="000000"/>
          <w:sz w:val="22"/>
          <w:szCs w:val="22"/>
          <w:rtl/>
        </w:rPr>
        <w:t xml:space="preserve"> </w:t>
      </w:r>
      <w:hyperlink r:id="rId9" w:history="1">
        <w:r>
          <w:rPr>
            <w:rStyle w:val="Hyperlink"/>
            <w:rFonts w:ascii="Arial" w:eastAsiaTheme="majorEastAsia" w:hAnsi="Arial" w:cs="Arial"/>
            <w:b/>
            <w:bCs/>
            <w:color w:val="1155CC"/>
            <w:sz w:val="22"/>
            <w:szCs w:val="22"/>
          </w:rPr>
          <w:t>LinkedIn</w:t>
        </w:r>
      </w:hyperlink>
      <w:r>
        <w:rPr>
          <w:rFonts w:ascii="Arial" w:hAnsi="Arial" w:cs="Arial"/>
          <w:color w:val="000000"/>
          <w:sz w:val="22"/>
          <w:szCs w:val="22"/>
          <w:rtl/>
        </w:rPr>
        <w:t xml:space="preserve"> </w:t>
      </w:r>
      <w:r>
        <w:rPr>
          <w:rFonts w:ascii="Arial" w:hAnsi="Arial" w:cs="Arial"/>
          <w:color w:val="000000"/>
          <w:sz w:val="22"/>
          <w:szCs w:val="22"/>
          <w:rtl/>
          <w:lang w:bidi="he-IL"/>
        </w:rPr>
        <w:t>הוא רשת חברתית מקצועית המשמשת למטרות עבודה וקריירה. התחום העיסוק המרכזי של האתר הוא חיבור מקצועי בין משתמשים לצורך בניית רשתות קשרים מקצועיים, חיפוש עבודה, גיוס עובדים, ושיתוף מידע מקצועי ותוכן מקורי. למשתמשי האתר זמין מידע רב הכולל פרופילים מקצועיים של אנשי מקצוע ועסקים, פרסומים ומאמרים בתחום הקריירה והעבודה, משרות פנויות, המלצות וקשרים בין משתמשים, קבוצות דיון בנושאים מקצועיים, והזדמנויות לימודיות והכשרה מקצועית. ניתן גם ליצור ולנהל דפים עסקיים לפרסם תוכן לקידום מותגים וחברות. לפרטים נוספים, בקרו באתר: (</w:t>
      </w:r>
      <w:hyperlink r:id="rId10" w:history="1">
        <w:r>
          <w:rPr>
            <w:rStyle w:val="Hyperlink"/>
            <w:rFonts w:ascii="Arial" w:eastAsiaTheme="majorEastAsia" w:hAnsi="Arial" w:cs="Arial"/>
            <w:color w:val="1155CC"/>
            <w:sz w:val="22"/>
            <w:szCs w:val="22"/>
          </w:rPr>
          <w:t>https://www.linkedin.com</w:t>
        </w:r>
      </w:hyperlink>
      <w:r>
        <w:rPr>
          <w:rFonts w:ascii="Arial" w:hAnsi="Arial" w:cs="Arial"/>
          <w:color w:val="000000"/>
          <w:sz w:val="22"/>
          <w:szCs w:val="22"/>
          <w:rtl/>
        </w:rPr>
        <w:t>).</w:t>
      </w:r>
    </w:p>
    <w:p w14:paraId="4683B1BC" w14:textId="77777777" w:rsidR="002F0E05" w:rsidRDefault="002F0E05" w:rsidP="002F0E05">
      <w:pPr>
        <w:pStyle w:val="NormalWeb"/>
        <w:shd w:val="clear" w:color="auto" w:fill="FFFFFF"/>
        <w:bidi/>
        <w:spacing w:before="0" w:beforeAutospacing="0" w:after="0" w:afterAutospacing="0"/>
        <w:ind w:right="720"/>
        <w:rPr>
          <w:rtl/>
        </w:rPr>
      </w:pPr>
    </w:p>
    <w:p w14:paraId="45466605" w14:textId="77777777" w:rsidR="002F0E05" w:rsidRDefault="002F0E05" w:rsidP="002F0E05">
      <w:pPr>
        <w:pStyle w:val="NormalWeb"/>
        <w:shd w:val="clear" w:color="auto" w:fill="FFFFFF"/>
        <w:bidi/>
        <w:spacing w:before="0" w:beforeAutospacing="0" w:after="160" w:afterAutospacing="0"/>
        <w:ind w:right="720" w:hanging="360"/>
        <w:rPr>
          <w:rtl/>
        </w:rPr>
      </w:pPr>
      <w:r>
        <w:rPr>
          <w:rFonts w:ascii="Arial" w:hAnsi="Arial" w:cs="Arial"/>
          <w:color w:val="000000"/>
          <w:sz w:val="22"/>
          <w:szCs w:val="22"/>
          <w:rtl/>
        </w:rPr>
        <w:t>2.</w:t>
      </w:r>
      <w:r>
        <w:rPr>
          <w:color w:val="000000"/>
          <w:sz w:val="14"/>
          <w:szCs w:val="14"/>
          <w:rtl/>
        </w:rPr>
        <w:t xml:space="preserve">     </w:t>
      </w:r>
      <w:r>
        <w:rPr>
          <w:rFonts w:ascii="Arial" w:hAnsi="Arial" w:cs="Arial"/>
          <w:color w:val="000000"/>
          <w:sz w:val="22"/>
          <w:szCs w:val="22"/>
          <w:rtl/>
          <w:lang w:bidi="he-IL"/>
        </w:rPr>
        <w:t>רשמו שלוש שאילתות מעניינות שהייתם רוצים לקבל עליהן תשובה באתר, והאתר אינו</w:t>
      </w:r>
      <w:r>
        <w:rPr>
          <w:rFonts w:ascii="Arial" w:hAnsi="Arial" w:cs="Arial"/>
          <w:color w:val="000000"/>
          <w:sz w:val="22"/>
          <w:szCs w:val="22"/>
          <w:rtl/>
        </w:rPr>
        <w:t xml:space="preserve"> </w:t>
      </w:r>
      <w:r>
        <w:rPr>
          <w:rFonts w:ascii="Arial" w:hAnsi="Arial" w:cs="Arial"/>
          <w:b/>
          <w:bCs/>
          <w:color w:val="000000"/>
          <w:sz w:val="22"/>
          <w:szCs w:val="22"/>
          <w:rtl/>
          <w:lang w:bidi="he-IL"/>
        </w:rPr>
        <w:t>עונה עליהן</w:t>
      </w:r>
      <w:r>
        <w:rPr>
          <w:rFonts w:ascii="Arial" w:hAnsi="Arial" w:cs="Arial"/>
          <w:color w:val="000000"/>
          <w:sz w:val="22"/>
          <w:szCs w:val="22"/>
          <w:rtl/>
        </w:rPr>
        <w:t xml:space="preserve"> </w:t>
      </w:r>
      <w:r>
        <w:rPr>
          <w:rFonts w:ascii="Arial" w:hAnsi="Arial" w:cs="Arial"/>
          <w:color w:val="000000"/>
          <w:sz w:val="22"/>
          <w:szCs w:val="22"/>
          <w:rtl/>
          <w:lang w:bidi="he-IL"/>
        </w:rPr>
        <w:t>כעת. עבור כל שאילתא כזו, ציינו מהם פרטי המידע הנדרשים לצורך מענה על השאילתא.</w:t>
      </w:r>
    </w:p>
    <w:p w14:paraId="68D9E6CD" w14:textId="76CB551F" w:rsidR="002F0E05" w:rsidRDefault="002F0E05" w:rsidP="00D97B3C">
      <w:pPr>
        <w:pStyle w:val="NormalWeb"/>
        <w:bidi/>
        <w:spacing w:before="0" w:beforeAutospacing="0" w:after="0" w:afterAutospacing="0"/>
        <w:rPr>
          <w:rFonts w:ascii="Arial" w:hAnsi="Arial" w:cs="Arial"/>
          <w:b/>
          <w:bCs/>
          <w:color w:val="000000"/>
          <w:sz w:val="22"/>
          <w:szCs w:val="22"/>
          <w:lang w:val="en-US" w:bidi="he-IL"/>
        </w:rPr>
      </w:pPr>
      <w:r>
        <w:rPr>
          <w:rFonts w:ascii="Arial" w:hAnsi="Arial" w:cs="Arial"/>
          <w:b/>
          <w:bCs/>
          <w:color w:val="000000"/>
          <w:sz w:val="22"/>
          <w:szCs w:val="22"/>
          <w:rtl/>
          <w:lang w:bidi="he-IL"/>
        </w:rPr>
        <w:t>תשובה:</w:t>
      </w:r>
    </w:p>
    <w:p w14:paraId="79692E7D" w14:textId="77777777" w:rsidR="00D97B3C" w:rsidRPr="00D97B3C" w:rsidRDefault="00D97B3C" w:rsidP="00D97B3C">
      <w:pPr>
        <w:pStyle w:val="NormalWeb"/>
        <w:bidi/>
        <w:spacing w:before="0" w:beforeAutospacing="0" w:after="0" w:afterAutospacing="0"/>
        <w:rPr>
          <w:lang w:val="en-US"/>
        </w:rPr>
      </w:pPr>
    </w:p>
    <w:p w14:paraId="0A782662" w14:textId="66CD68D2" w:rsidR="002F0E05" w:rsidRDefault="00C32931" w:rsidP="00C644BC">
      <w:pPr>
        <w:pStyle w:val="NormalWeb"/>
        <w:numPr>
          <w:ilvl w:val="0"/>
          <w:numId w:val="1"/>
        </w:numPr>
        <w:bidi/>
        <w:spacing w:before="0" w:beforeAutospacing="0" w:after="0" w:afterAutospacing="0"/>
        <w:textAlignment w:val="baseline"/>
        <w:rPr>
          <w:rFonts w:ascii="Arial" w:hAnsi="Arial" w:cs="Arial"/>
          <w:color w:val="000000"/>
          <w:sz w:val="22"/>
          <w:szCs w:val="22"/>
        </w:rPr>
      </w:pPr>
      <w:r>
        <w:rPr>
          <w:rFonts w:ascii="Arial" w:hAnsi="Arial" w:cs="Arial" w:hint="cs"/>
          <w:color w:val="000000"/>
          <w:sz w:val="22"/>
          <w:szCs w:val="22"/>
          <w:rtl/>
          <w:lang w:bidi="he-IL"/>
        </w:rPr>
        <w:t xml:space="preserve">הצגת </w:t>
      </w:r>
      <w:r w:rsidR="002F0E05">
        <w:rPr>
          <w:rFonts w:ascii="Arial" w:hAnsi="Arial" w:cs="Arial"/>
          <w:color w:val="000000"/>
          <w:sz w:val="22"/>
          <w:szCs w:val="22"/>
          <w:rtl/>
          <w:lang w:bidi="he-IL"/>
        </w:rPr>
        <w:t>התחומים והטכנולוגיות המבוקשות ביותר בתעשייה</w:t>
      </w:r>
      <w:r w:rsidR="00731071">
        <w:rPr>
          <w:rFonts w:ascii="Arial" w:hAnsi="Arial" w:cs="Arial" w:hint="cs"/>
          <w:color w:val="000000"/>
          <w:sz w:val="22"/>
          <w:szCs w:val="22"/>
          <w:rtl/>
          <w:lang w:bidi="he-IL"/>
        </w:rPr>
        <w:t xml:space="preserve"> (לפי משרות חדשות שנפתחו).</w:t>
      </w:r>
    </w:p>
    <w:p w14:paraId="46EFFC92" w14:textId="59156793" w:rsidR="002F0E05" w:rsidRDefault="002F0E05" w:rsidP="00C644BC">
      <w:pPr>
        <w:pStyle w:val="NormalWeb"/>
        <w:numPr>
          <w:ilvl w:val="0"/>
          <w:numId w:val="1"/>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lang w:bidi="he-IL"/>
        </w:rPr>
        <w:t>הצגת סטטיסטיקות של חיפוש עבודה לפי רמות ניסיון ותחומי התמחות</w:t>
      </w:r>
      <w:r w:rsidR="00452446">
        <w:rPr>
          <w:rFonts w:ascii="Arial" w:hAnsi="Arial" w:cs="Arial" w:hint="cs"/>
          <w:color w:val="000000"/>
          <w:sz w:val="22"/>
          <w:szCs w:val="22"/>
          <w:rtl/>
          <w:lang w:bidi="he-IL"/>
        </w:rPr>
        <w:t xml:space="preserve"> (חיפוש לפי רמת ניסיון דרוש).</w:t>
      </w:r>
    </w:p>
    <w:p w14:paraId="2C9AE0CF" w14:textId="58811EC9" w:rsidR="00290F55" w:rsidRPr="00B000A5" w:rsidRDefault="00A90953" w:rsidP="00B000A5">
      <w:pPr>
        <w:pStyle w:val="ListParagraph"/>
        <w:numPr>
          <w:ilvl w:val="0"/>
          <w:numId w:val="1"/>
        </w:numPr>
        <w:bidi/>
      </w:pPr>
      <w:r w:rsidRPr="00A90953">
        <w:rPr>
          <w:rFonts w:cs="Arial" w:hint="cs"/>
          <w:rtl/>
          <w:lang w:bidi="he-IL"/>
        </w:rPr>
        <w:t>להציע</w:t>
      </w:r>
      <w:r w:rsidRPr="00A90953">
        <w:rPr>
          <w:rFonts w:cs="Arial"/>
          <w:rtl/>
          <w:lang w:bidi="he-IL"/>
        </w:rPr>
        <w:t xml:space="preserve"> </w:t>
      </w:r>
      <w:r w:rsidRPr="00A90953">
        <w:rPr>
          <w:rFonts w:cs="Arial" w:hint="cs"/>
          <w:rtl/>
          <w:lang w:bidi="he-IL"/>
        </w:rPr>
        <w:t>תחומים</w:t>
      </w:r>
      <w:r w:rsidRPr="00A90953">
        <w:rPr>
          <w:rFonts w:cs="Arial"/>
          <w:rtl/>
          <w:lang w:bidi="he-IL"/>
        </w:rPr>
        <w:t xml:space="preserve"> </w:t>
      </w:r>
      <w:r w:rsidRPr="00A90953">
        <w:rPr>
          <w:rFonts w:cs="Arial" w:hint="cs"/>
          <w:rtl/>
          <w:lang w:bidi="he-IL"/>
        </w:rPr>
        <w:t>חסרים</w:t>
      </w:r>
      <w:r w:rsidRPr="00A90953">
        <w:rPr>
          <w:rFonts w:cs="Arial"/>
          <w:rtl/>
          <w:lang w:bidi="he-IL"/>
        </w:rPr>
        <w:t xml:space="preserve"> </w:t>
      </w:r>
      <w:r w:rsidRPr="00A90953">
        <w:rPr>
          <w:rFonts w:cs="Arial" w:hint="cs"/>
          <w:rtl/>
          <w:lang w:bidi="he-IL"/>
        </w:rPr>
        <w:t>לפי</w:t>
      </w:r>
      <w:r w:rsidRPr="00A90953">
        <w:rPr>
          <w:rFonts w:cs="Arial"/>
          <w:rtl/>
          <w:lang w:bidi="he-IL"/>
        </w:rPr>
        <w:t xml:space="preserve"> </w:t>
      </w:r>
      <w:r w:rsidRPr="00A90953">
        <w:rPr>
          <w:rFonts w:cs="Arial" w:hint="cs"/>
          <w:rtl/>
          <w:lang w:bidi="he-IL"/>
        </w:rPr>
        <w:t>משרה</w:t>
      </w:r>
      <w:r w:rsidRPr="00A90953">
        <w:rPr>
          <w:rFonts w:cs="Arial"/>
          <w:rtl/>
          <w:lang w:bidi="he-IL"/>
        </w:rPr>
        <w:t>\</w:t>
      </w:r>
      <w:r w:rsidRPr="00A90953">
        <w:rPr>
          <w:rFonts w:cs="Arial" w:hint="cs"/>
          <w:rtl/>
          <w:lang w:bidi="he-IL"/>
        </w:rPr>
        <w:t>משרות</w:t>
      </w:r>
      <w:r w:rsidRPr="00A90953">
        <w:rPr>
          <w:rFonts w:cs="Arial"/>
          <w:rtl/>
          <w:lang w:bidi="he-IL"/>
        </w:rPr>
        <w:t xml:space="preserve"> - </w:t>
      </w:r>
      <w:r w:rsidRPr="00A90953">
        <w:rPr>
          <w:rFonts w:cs="Arial" w:hint="cs"/>
          <w:rtl/>
          <w:lang w:bidi="he-IL"/>
        </w:rPr>
        <w:t>מותאם</w:t>
      </w:r>
      <w:r w:rsidRPr="00A90953">
        <w:rPr>
          <w:rFonts w:cs="Arial"/>
          <w:rtl/>
          <w:lang w:bidi="he-IL"/>
        </w:rPr>
        <w:t xml:space="preserve"> </w:t>
      </w:r>
      <w:r w:rsidRPr="00A90953">
        <w:rPr>
          <w:rFonts w:cs="Arial" w:hint="cs"/>
          <w:rtl/>
          <w:lang w:bidi="he-IL"/>
        </w:rPr>
        <w:t>אישית</w:t>
      </w:r>
      <w:r w:rsidRPr="00A90953">
        <w:rPr>
          <w:rFonts w:cs="Arial"/>
          <w:rtl/>
          <w:lang w:bidi="he-IL"/>
        </w:rPr>
        <w:t xml:space="preserve"> </w:t>
      </w:r>
      <w:r w:rsidRPr="00A90953">
        <w:rPr>
          <w:rFonts w:cs="Arial" w:hint="cs"/>
          <w:rtl/>
          <w:lang w:bidi="he-IL"/>
        </w:rPr>
        <w:t>לפרופיל</w:t>
      </w:r>
      <w:r w:rsidRPr="00A90953">
        <w:rPr>
          <w:rFonts w:cs="Arial"/>
          <w:rtl/>
          <w:lang w:bidi="he-IL"/>
        </w:rPr>
        <w:t xml:space="preserve"> </w:t>
      </w:r>
      <w:r w:rsidRPr="00A90953">
        <w:rPr>
          <w:rFonts w:cs="Arial" w:hint="cs"/>
          <w:rtl/>
          <w:lang w:bidi="he-IL"/>
        </w:rPr>
        <w:t>המשתמש</w:t>
      </w:r>
      <w:r w:rsidR="003D0630">
        <w:rPr>
          <w:rFonts w:cs="Arial" w:hint="cs"/>
          <w:rtl/>
          <w:lang w:bidi="he-IL"/>
        </w:rPr>
        <w:t xml:space="preserve"> (הצעת קורסים\הכשרות למשתמש).</w:t>
      </w:r>
    </w:p>
    <w:p w14:paraId="4CAF3752" w14:textId="77777777" w:rsidR="00290F55" w:rsidRPr="00C32931" w:rsidRDefault="00290F55" w:rsidP="00290F55">
      <w:pPr>
        <w:rPr>
          <w:lang w:val="en-US"/>
        </w:rPr>
      </w:pPr>
    </w:p>
    <w:p w14:paraId="78EA219F" w14:textId="77777777" w:rsidR="00290F55" w:rsidRPr="00290F55" w:rsidRDefault="00290F55" w:rsidP="00290F55"/>
    <w:p w14:paraId="70B4594D" w14:textId="77777777" w:rsidR="003D7445" w:rsidRPr="003D7445" w:rsidRDefault="003D7445" w:rsidP="00712A70"/>
    <w:sectPr w:rsidR="003D7445" w:rsidRPr="003D7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75C59"/>
    <w:multiLevelType w:val="multilevel"/>
    <w:tmpl w:val="F9FCD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56B95"/>
    <w:multiLevelType w:val="hybridMultilevel"/>
    <w:tmpl w:val="A22CFEC8"/>
    <w:lvl w:ilvl="0" w:tplc="CA2CA7CA">
      <w:start w:val="1"/>
      <w:numFmt w:val="decimal"/>
      <w:lvlText w:val="%1."/>
      <w:lvlJc w:val="left"/>
      <w:pPr>
        <w:ind w:left="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num w:numId="1" w16cid:durableId="1748109366">
    <w:abstractNumId w:val="0"/>
  </w:num>
  <w:num w:numId="2" w16cid:durableId="8994982">
    <w:abstractNumId w:val="0"/>
    <w:lvlOverride w:ilvl="1">
      <w:lvl w:ilvl="1">
        <w:numFmt w:val="lowerLetter"/>
        <w:lvlText w:val="%2."/>
        <w:lvlJc w:val="left"/>
      </w:lvl>
    </w:lvlOverride>
  </w:num>
  <w:num w:numId="3" w16cid:durableId="989872242">
    <w:abstractNumId w:val="0"/>
    <w:lvlOverride w:ilvl="1">
      <w:lvl w:ilvl="1">
        <w:numFmt w:val="lowerLetter"/>
        <w:lvlText w:val="%2."/>
        <w:lvlJc w:val="left"/>
      </w:lvl>
    </w:lvlOverride>
  </w:num>
  <w:num w:numId="4" w16cid:durableId="1458448411">
    <w:abstractNumId w:val="0"/>
    <w:lvlOverride w:ilvl="1">
      <w:lvl w:ilvl="1">
        <w:numFmt w:val="lowerLetter"/>
        <w:lvlText w:val="%2."/>
        <w:lvlJc w:val="left"/>
      </w:lvl>
    </w:lvlOverride>
  </w:num>
  <w:num w:numId="5" w16cid:durableId="1913854802">
    <w:abstractNumId w:val="0"/>
    <w:lvlOverride w:ilvl="1">
      <w:lvl w:ilvl="1">
        <w:numFmt w:val="lowerLetter"/>
        <w:lvlText w:val="%2."/>
        <w:lvlJc w:val="left"/>
      </w:lvl>
    </w:lvlOverride>
  </w:num>
  <w:num w:numId="6" w16cid:durableId="630482662">
    <w:abstractNumId w:val="0"/>
    <w:lvlOverride w:ilvl="1">
      <w:lvl w:ilvl="1">
        <w:numFmt w:val="lowerLetter"/>
        <w:lvlText w:val="%2."/>
        <w:lvlJc w:val="left"/>
      </w:lvl>
    </w:lvlOverride>
  </w:num>
  <w:num w:numId="7" w16cid:durableId="1394813040">
    <w:abstractNumId w:val="0"/>
    <w:lvlOverride w:ilvl="1">
      <w:lvl w:ilvl="1">
        <w:numFmt w:val="lowerLetter"/>
        <w:lvlText w:val="%2."/>
        <w:lvlJc w:val="left"/>
      </w:lvl>
    </w:lvlOverride>
  </w:num>
  <w:num w:numId="8" w16cid:durableId="2058040511">
    <w:abstractNumId w:val="0"/>
    <w:lvlOverride w:ilvl="1">
      <w:lvl w:ilvl="1">
        <w:numFmt w:val="lowerLetter"/>
        <w:lvlText w:val="%2."/>
        <w:lvlJc w:val="left"/>
      </w:lvl>
    </w:lvlOverride>
  </w:num>
  <w:num w:numId="9" w16cid:durableId="1629773393">
    <w:abstractNumId w:val="0"/>
    <w:lvlOverride w:ilvl="1">
      <w:lvl w:ilvl="1">
        <w:numFmt w:val="lowerLetter"/>
        <w:lvlText w:val="%2."/>
        <w:lvlJc w:val="left"/>
      </w:lvl>
    </w:lvlOverride>
  </w:num>
  <w:num w:numId="10" w16cid:durableId="1633056564">
    <w:abstractNumId w:val="0"/>
    <w:lvlOverride w:ilvl="1">
      <w:lvl w:ilvl="1">
        <w:numFmt w:val="lowerLetter"/>
        <w:lvlText w:val="%2."/>
        <w:lvlJc w:val="left"/>
      </w:lvl>
    </w:lvlOverride>
  </w:num>
  <w:num w:numId="11" w16cid:durableId="887689248">
    <w:abstractNumId w:val="0"/>
    <w:lvlOverride w:ilvl="1">
      <w:lvl w:ilvl="1">
        <w:numFmt w:val="lowerLetter"/>
        <w:lvlText w:val="%2."/>
        <w:lvlJc w:val="left"/>
      </w:lvl>
    </w:lvlOverride>
  </w:num>
  <w:num w:numId="12" w16cid:durableId="297077763">
    <w:abstractNumId w:val="0"/>
    <w:lvlOverride w:ilvl="1">
      <w:lvl w:ilvl="1">
        <w:numFmt w:val="lowerLetter"/>
        <w:lvlText w:val="%2."/>
        <w:lvlJc w:val="left"/>
      </w:lvl>
    </w:lvlOverride>
  </w:num>
  <w:num w:numId="13" w16cid:durableId="690758844">
    <w:abstractNumId w:val="0"/>
    <w:lvlOverride w:ilvl="1">
      <w:lvl w:ilvl="1">
        <w:numFmt w:val="lowerLetter"/>
        <w:lvlText w:val="%2."/>
        <w:lvlJc w:val="left"/>
      </w:lvl>
    </w:lvlOverride>
  </w:num>
  <w:num w:numId="14" w16cid:durableId="169683617">
    <w:abstractNumId w:val="0"/>
    <w:lvlOverride w:ilvl="1">
      <w:lvl w:ilvl="1">
        <w:numFmt w:val="lowerLetter"/>
        <w:lvlText w:val="%2."/>
        <w:lvlJc w:val="left"/>
      </w:lvl>
    </w:lvlOverride>
  </w:num>
  <w:num w:numId="15" w16cid:durableId="423918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25"/>
    <w:rsid w:val="00047CF0"/>
    <w:rsid w:val="0005719C"/>
    <w:rsid w:val="00071533"/>
    <w:rsid w:val="0007337E"/>
    <w:rsid w:val="000A5432"/>
    <w:rsid w:val="000C1146"/>
    <w:rsid w:val="000C2BE4"/>
    <w:rsid w:val="000C5D0E"/>
    <w:rsid w:val="000C6D8E"/>
    <w:rsid w:val="000E1ED8"/>
    <w:rsid w:val="000E74B0"/>
    <w:rsid w:val="0011389A"/>
    <w:rsid w:val="0012570F"/>
    <w:rsid w:val="001436D4"/>
    <w:rsid w:val="00153E68"/>
    <w:rsid w:val="0017535F"/>
    <w:rsid w:val="0019069A"/>
    <w:rsid w:val="0019425A"/>
    <w:rsid w:val="001C2D70"/>
    <w:rsid w:val="001C36C0"/>
    <w:rsid w:val="001D3981"/>
    <w:rsid w:val="001E1594"/>
    <w:rsid w:val="00221FB1"/>
    <w:rsid w:val="00237AE0"/>
    <w:rsid w:val="00237FF6"/>
    <w:rsid w:val="00277939"/>
    <w:rsid w:val="00290F55"/>
    <w:rsid w:val="00292EB5"/>
    <w:rsid w:val="002B6AD4"/>
    <w:rsid w:val="002C22AD"/>
    <w:rsid w:val="002D30BC"/>
    <w:rsid w:val="002E1936"/>
    <w:rsid w:val="002F0E05"/>
    <w:rsid w:val="0030301B"/>
    <w:rsid w:val="00342CAF"/>
    <w:rsid w:val="003452CC"/>
    <w:rsid w:val="00350AF1"/>
    <w:rsid w:val="00353669"/>
    <w:rsid w:val="00394C7C"/>
    <w:rsid w:val="00394E63"/>
    <w:rsid w:val="003D0630"/>
    <w:rsid w:val="003D7445"/>
    <w:rsid w:val="003E700D"/>
    <w:rsid w:val="003F3878"/>
    <w:rsid w:val="00404270"/>
    <w:rsid w:val="004066BF"/>
    <w:rsid w:val="0041424E"/>
    <w:rsid w:val="00441256"/>
    <w:rsid w:val="00452446"/>
    <w:rsid w:val="0047282F"/>
    <w:rsid w:val="004973FB"/>
    <w:rsid w:val="004C0C50"/>
    <w:rsid w:val="004C2B7C"/>
    <w:rsid w:val="00525B38"/>
    <w:rsid w:val="00537497"/>
    <w:rsid w:val="00556866"/>
    <w:rsid w:val="005612FC"/>
    <w:rsid w:val="005616F0"/>
    <w:rsid w:val="00562A78"/>
    <w:rsid w:val="00584B49"/>
    <w:rsid w:val="00592506"/>
    <w:rsid w:val="005B1952"/>
    <w:rsid w:val="005B4CCE"/>
    <w:rsid w:val="005B79E1"/>
    <w:rsid w:val="005B7DD7"/>
    <w:rsid w:val="005F086C"/>
    <w:rsid w:val="0061395A"/>
    <w:rsid w:val="00616105"/>
    <w:rsid w:val="00627176"/>
    <w:rsid w:val="00630433"/>
    <w:rsid w:val="00652603"/>
    <w:rsid w:val="00677727"/>
    <w:rsid w:val="00691B91"/>
    <w:rsid w:val="006A0F61"/>
    <w:rsid w:val="006C7E6F"/>
    <w:rsid w:val="006F3F16"/>
    <w:rsid w:val="007010C0"/>
    <w:rsid w:val="007113D4"/>
    <w:rsid w:val="00712A70"/>
    <w:rsid w:val="00713779"/>
    <w:rsid w:val="00731071"/>
    <w:rsid w:val="00770B57"/>
    <w:rsid w:val="00781792"/>
    <w:rsid w:val="007B2C4D"/>
    <w:rsid w:val="007B4441"/>
    <w:rsid w:val="007C563D"/>
    <w:rsid w:val="007E5A9D"/>
    <w:rsid w:val="007F1971"/>
    <w:rsid w:val="00805C8E"/>
    <w:rsid w:val="00807436"/>
    <w:rsid w:val="008409DC"/>
    <w:rsid w:val="00852836"/>
    <w:rsid w:val="00853BAB"/>
    <w:rsid w:val="00854E59"/>
    <w:rsid w:val="00857732"/>
    <w:rsid w:val="00864A0D"/>
    <w:rsid w:val="00896EFE"/>
    <w:rsid w:val="008B26EE"/>
    <w:rsid w:val="008D7610"/>
    <w:rsid w:val="008F1655"/>
    <w:rsid w:val="0092522B"/>
    <w:rsid w:val="00926416"/>
    <w:rsid w:val="00936A52"/>
    <w:rsid w:val="00947ECC"/>
    <w:rsid w:val="009731C0"/>
    <w:rsid w:val="00977D01"/>
    <w:rsid w:val="00983147"/>
    <w:rsid w:val="00983C63"/>
    <w:rsid w:val="009A38C3"/>
    <w:rsid w:val="009E2EB3"/>
    <w:rsid w:val="009F1C1A"/>
    <w:rsid w:val="00A07F11"/>
    <w:rsid w:val="00A24E24"/>
    <w:rsid w:val="00A2673C"/>
    <w:rsid w:val="00A31ECA"/>
    <w:rsid w:val="00A90953"/>
    <w:rsid w:val="00A95981"/>
    <w:rsid w:val="00AD51C4"/>
    <w:rsid w:val="00AD602A"/>
    <w:rsid w:val="00AF341D"/>
    <w:rsid w:val="00B000A5"/>
    <w:rsid w:val="00B0436A"/>
    <w:rsid w:val="00B15AD1"/>
    <w:rsid w:val="00B17F48"/>
    <w:rsid w:val="00B4431C"/>
    <w:rsid w:val="00B503D3"/>
    <w:rsid w:val="00B63FAB"/>
    <w:rsid w:val="00B75280"/>
    <w:rsid w:val="00BA140D"/>
    <w:rsid w:val="00BD0825"/>
    <w:rsid w:val="00BE1AB0"/>
    <w:rsid w:val="00BF289F"/>
    <w:rsid w:val="00C051EC"/>
    <w:rsid w:val="00C111DB"/>
    <w:rsid w:val="00C1310A"/>
    <w:rsid w:val="00C24328"/>
    <w:rsid w:val="00C307B2"/>
    <w:rsid w:val="00C32931"/>
    <w:rsid w:val="00C4650D"/>
    <w:rsid w:val="00C47931"/>
    <w:rsid w:val="00C644BC"/>
    <w:rsid w:val="00C87A5C"/>
    <w:rsid w:val="00CD52B4"/>
    <w:rsid w:val="00CE4265"/>
    <w:rsid w:val="00CE42BB"/>
    <w:rsid w:val="00CE698F"/>
    <w:rsid w:val="00CE6E07"/>
    <w:rsid w:val="00D17808"/>
    <w:rsid w:val="00D17CC9"/>
    <w:rsid w:val="00D36438"/>
    <w:rsid w:val="00D36B8D"/>
    <w:rsid w:val="00D64780"/>
    <w:rsid w:val="00D97B3C"/>
    <w:rsid w:val="00DA68DB"/>
    <w:rsid w:val="00DD5853"/>
    <w:rsid w:val="00DD79D9"/>
    <w:rsid w:val="00DF03AD"/>
    <w:rsid w:val="00E37C11"/>
    <w:rsid w:val="00E471F5"/>
    <w:rsid w:val="00E5168C"/>
    <w:rsid w:val="00E64435"/>
    <w:rsid w:val="00EB3C77"/>
    <w:rsid w:val="00EC3E40"/>
    <w:rsid w:val="00EE1550"/>
    <w:rsid w:val="00EE1C93"/>
    <w:rsid w:val="00EE45C6"/>
    <w:rsid w:val="00F0308F"/>
    <w:rsid w:val="00F11B6B"/>
    <w:rsid w:val="00F31F88"/>
    <w:rsid w:val="00F60501"/>
    <w:rsid w:val="00F64604"/>
    <w:rsid w:val="00F64E18"/>
    <w:rsid w:val="00F70327"/>
    <w:rsid w:val="00F94969"/>
    <w:rsid w:val="00FA4BEE"/>
    <w:rsid w:val="00FC0B3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2B23"/>
  <w15:chartTrackingRefBased/>
  <w15:docId w15:val="{45B25F88-4EF2-45EE-8E10-2AD765E8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0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0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825"/>
    <w:rPr>
      <w:rFonts w:eastAsiaTheme="majorEastAsia" w:cstheme="majorBidi"/>
      <w:color w:val="272727" w:themeColor="text1" w:themeTint="D8"/>
    </w:rPr>
  </w:style>
  <w:style w:type="paragraph" w:styleId="Title">
    <w:name w:val="Title"/>
    <w:basedOn w:val="Normal"/>
    <w:next w:val="Normal"/>
    <w:link w:val="TitleChar"/>
    <w:uiPriority w:val="10"/>
    <w:qFormat/>
    <w:rsid w:val="00BD0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825"/>
    <w:pPr>
      <w:spacing w:before="160"/>
      <w:jc w:val="center"/>
    </w:pPr>
    <w:rPr>
      <w:i/>
      <w:iCs/>
      <w:color w:val="404040" w:themeColor="text1" w:themeTint="BF"/>
    </w:rPr>
  </w:style>
  <w:style w:type="character" w:customStyle="1" w:styleId="QuoteChar">
    <w:name w:val="Quote Char"/>
    <w:basedOn w:val="DefaultParagraphFont"/>
    <w:link w:val="Quote"/>
    <w:uiPriority w:val="29"/>
    <w:rsid w:val="00BD0825"/>
    <w:rPr>
      <w:i/>
      <w:iCs/>
      <w:color w:val="404040" w:themeColor="text1" w:themeTint="BF"/>
    </w:rPr>
  </w:style>
  <w:style w:type="paragraph" w:styleId="ListParagraph">
    <w:name w:val="List Paragraph"/>
    <w:basedOn w:val="Normal"/>
    <w:uiPriority w:val="34"/>
    <w:qFormat/>
    <w:rsid w:val="00BD0825"/>
    <w:pPr>
      <w:ind w:left="720"/>
      <w:contextualSpacing/>
    </w:pPr>
  </w:style>
  <w:style w:type="character" w:styleId="IntenseEmphasis">
    <w:name w:val="Intense Emphasis"/>
    <w:basedOn w:val="DefaultParagraphFont"/>
    <w:uiPriority w:val="21"/>
    <w:qFormat/>
    <w:rsid w:val="00BD0825"/>
    <w:rPr>
      <w:i/>
      <w:iCs/>
      <w:color w:val="0F4761" w:themeColor="accent1" w:themeShade="BF"/>
    </w:rPr>
  </w:style>
  <w:style w:type="paragraph" w:styleId="IntenseQuote">
    <w:name w:val="Intense Quote"/>
    <w:basedOn w:val="Normal"/>
    <w:next w:val="Normal"/>
    <w:link w:val="IntenseQuoteChar"/>
    <w:uiPriority w:val="30"/>
    <w:qFormat/>
    <w:rsid w:val="00BD0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825"/>
    <w:rPr>
      <w:i/>
      <w:iCs/>
      <w:color w:val="0F4761" w:themeColor="accent1" w:themeShade="BF"/>
    </w:rPr>
  </w:style>
  <w:style w:type="character" w:styleId="IntenseReference">
    <w:name w:val="Intense Reference"/>
    <w:basedOn w:val="DefaultParagraphFont"/>
    <w:uiPriority w:val="32"/>
    <w:qFormat/>
    <w:rsid w:val="00BD0825"/>
    <w:rPr>
      <w:b/>
      <w:bCs/>
      <w:smallCaps/>
      <w:color w:val="0F4761" w:themeColor="accent1" w:themeShade="BF"/>
      <w:spacing w:val="5"/>
    </w:rPr>
  </w:style>
  <w:style w:type="character" w:styleId="PlaceholderText">
    <w:name w:val="Placeholder Text"/>
    <w:basedOn w:val="DefaultParagraphFont"/>
    <w:uiPriority w:val="99"/>
    <w:semiHidden/>
    <w:rsid w:val="00EC3E40"/>
    <w:rPr>
      <w:color w:val="666666"/>
    </w:rPr>
  </w:style>
  <w:style w:type="character" w:styleId="Hyperlink">
    <w:name w:val="Hyperlink"/>
    <w:basedOn w:val="DefaultParagraphFont"/>
    <w:uiPriority w:val="99"/>
    <w:unhideWhenUsed/>
    <w:rsid w:val="004C2B7C"/>
    <w:rPr>
      <w:color w:val="467886" w:themeColor="hyperlink"/>
      <w:u w:val="single"/>
    </w:rPr>
  </w:style>
  <w:style w:type="character" w:styleId="UnresolvedMention">
    <w:name w:val="Unresolved Mention"/>
    <w:basedOn w:val="DefaultParagraphFont"/>
    <w:uiPriority w:val="99"/>
    <w:semiHidden/>
    <w:unhideWhenUsed/>
    <w:rsid w:val="004C2B7C"/>
    <w:rPr>
      <w:color w:val="605E5C"/>
      <w:shd w:val="clear" w:color="auto" w:fill="E1DFDD"/>
    </w:rPr>
  </w:style>
  <w:style w:type="paragraph" w:styleId="NormalWeb">
    <w:name w:val="Normal (Web)"/>
    <w:basedOn w:val="Normal"/>
    <w:uiPriority w:val="99"/>
    <w:unhideWhenUsed/>
    <w:rsid w:val="002F0E05"/>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FollowedHyperlink">
    <w:name w:val="FollowedHyperlink"/>
    <w:basedOn w:val="DefaultParagraphFont"/>
    <w:uiPriority w:val="99"/>
    <w:semiHidden/>
    <w:unhideWhenUsed/>
    <w:rsid w:val="00D97B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363912">
      <w:bodyDiv w:val="1"/>
      <w:marLeft w:val="0"/>
      <w:marRight w:val="0"/>
      <w:marTop w:val="0"/>
      <w:marBottom w:val="0"/>
      <w:divBdr>
        <w:top w:val="none" w:sz="0" w:space="0" w:color="auto"/>
        <w:left w:val="none" w:sz="0" w:space="0" w:color="auto"/>
        <w:bottom w:val="none" w:sz="0" w:space="0" w:color="auto"/>
        <w:right w:val="none" w:sz="0" w:space="0" w:color="auto"/>
      </w:divBdr>
    </w:div>
    <w:div w:id="593632941">
      <w:bodyDiv w:val="1"/>
      <w:marLeft w:val="0"/>
      <w:marRight w:val="0"/>
      <w:marTop w:val="0"/>
      <w:marBottom w:val="0"/>
      <w:divBdr>
        <w:top w:val="none" w:sz="0" w:space="0" w:color="auto"/>
        <w:left w:val="none" w:sz="0" w:space="0" w:color="auto"/>
        <w:bottom w:val="none" w:sz="0" w:space="0" w:color="auto"/>
        <w:right w:val="none" w:sz="0" w:space="0" w:color="auto"/>
      </w:divBdr>
    </w:div>
    <w:div w:id="976566052">
      <w:bodyDiv w:val="1"/>
      <w:marLeft w:val="0"/>
      <w:marRight w:val="0"/>
      <w:marTop w:val="0"/>
      <w:marBottom w:val="0"/>
      <w:divBdr>
        <w:top w:val="none" w:sz="0" w:space="0" w:color="auto"/>
        <w:left w:val="none" w:sz="0" w:space="0" w:color="auto"/>
        <w:bottom w:val="none" w:sz="0" w:space="0" w:color="auto"/>
        <w:right w:val="none" w:sz="0" w:space="0" w:color="auto"/>
      </w:divBdr>
    </w:div>
    <w:div w:id="1609698040">
      <w:bodyDiv w:val="1"/>
      <w:marLeft w:val="0"/>
      <w:marRight w:val="0"/>
      <w:marTop w:val="0"/>
      <w:marBottom w:val="0"/>
      <w:divBdr>
        <w:top w:val="none" w:sz="0" w:space="0" w:color="auto"/>
        <w:left w:val="none" w:sz="0" w:space="0" w:color="auto"/>
        <w:bottom w:val="none" w:sz="0" w:space="0" w:color="auto"/>
        <w:right w:val="none" w:sz="0" w:space="0" w:color="auto"/>
      </w:divBdr>
    </w:div>
    <w:div w:id="1663001238">
      <w:bodyDiv w:val="1"/>
      <w:marLeft w:val="0"/>
      <w:marRight w:val="0"/>
      <w:marTop w:val="0"/>
      <w:marBottom w:val="0"/>
      <w:divBdr>
        <w:top w:val="none" w:sz="0" w:space="0" w:color="auto"/>
        <w:left w:val="none" w:sz="0" w:space="0" w:color="auto"/>
        <w:bottom w:val="none" w:sz="0" w:space="0" w:color="auto"/>
        <w:right w:val="none" w:sz="0" w:space="0" w:color="auto"/>
      </w:divBdr>
    </w:div>
    <w:div w:id="1786388022">
      <w:bodyDiv w:val="1"/>
      <w:marLeft w:val="0"/>
      <w:marRight w:val="0"/>
      <w:marTop w:val="0"/>
      <w:marBottom w:val="0"/>
      <w:divBdr>
        <w:top w:val="none" w:sz="0" w:space="0" w:color="auto"/>
        <w:left w:val="none" w:sz="0" w:space="0" w:color="auto"/>
        <w:bottom w:val="none" w:sz="0" w:space="0" w:color="auto"/>
        <w:right w:val="none" w:sz="0" w:space="0" w:color="auto"/>
      </w:divBdr>
      <w:divsChild>
        <w:div w:id="252707232">
          <w:marLeft w:val="0"/>
          <w:marRight w:val="0"/>
          <w:marTop w:val="0"/>
          <w:marBottom w:val="0"/>
          <w:divBdr>
            <w:top w:val="none" w:sz="0" w:space="0" w:color="auto"/>
            <w:left w:val="none" w:sz="0" w:space="0" w:color="auto"/>
            <w:bottom w:val="none" w:sz="0" w:space="0" w:color="auto"/>
            <w:right w:val="none" w:sz="0" w:space="0" w:color="auto"/>
          </w:divBdr>
          <w:divsChild>
            <w:div w:id="430585650">
              <w:marLeft w:val="0"/>
              <w:marRight w:val="0"/>
              <w:marTop w:val="0"/>
              <w:marBottom w:val="0"/>
              <w:divBdr>
                <w:top w:val="none" w:sz="0" w:space="0" w:color="auto"/>
                <w:left w:val="none" w:sz="0" w:space="0" w:color="auto"/>
                <w:bottom w:val="none" w:sz="0" w:space="0" w:color="auto"/>
                <w:right w:val="none" w:sz="0" w:space="0" w:color="auto"/>
              </w:divBdr>
              <w:divsChild>
                <w:div w:id="982856088">
                  <w:marLeft w:val="0"/>
                  <w:marRight w:val="0"/>
                  <w:marTop w:val="0"/>
                  <w:marBottom w:val="0"/>
                  <w:divBdr>
                    <w:top w:val="none" w:sz="0" w:space="0" w:color="auto"/>
                    <w:left w:val="none" w:sz="0" w:space="0" w:color="auto"/>
                    <w:bottom w:val="none" w:sz="0" w:space="0" w:color="auto"/>
                    <w:right w:val="none" w:sz="0" w:space="0" w:color="auto"/>
                  </w:divBdr>
                  <w:divsChild>
                    <w:div w:id="14568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8390">
          <w:marLeft w:val="0"/>
          <w:marRight w:val="0"/>
          <w:marTop w:val="0"/>
          <w:marBottom w:val="0"/>
          <w:divBdr>
            <w:top w:val="none" w:sz="0" w:space="0" w:color="auto"/>
            <w:left w:val="none" w:sz="0" w:space="0" w:color="auto"/>
            <w:bottom w:val="none" w:sz="0" w:space="0" w:color="auto"/>
            <w:right w:val="none" w:sz="0" w:space="0" w:color="auto"/>
          </w:divBdr>
          <w:divsChild>
            <w:div w:id="1700397301">
              <w:marLeft w:val="0"/>
              <w:marRight w:val="0"/>
              <w:marTop w:val="0"/>
              <w:marBottom w:val="0"/>
              <w:divBdr>
                <w:top w:val="none" w:sz="0" w:space="0" w:color="auto"/>
                <w:left w:val="none" w:sz="0" w:space="0" w:color="auto"/>
                <w:bottom w:val="none" w:sz="0" w:space="0" w:color="auto"/>
                <w:right w:val="none" w:sz="0" w:space="0" w:color="auto"/>
              </w:divBdr>
              <w:divsChild>
                <w:div w:id="1671713867">
                  <w:marLeft w:val="0"/>
                  <w:marRight w:val="0"/>
                  <w:marTop w:val="0"/>
                  <w:marBottom w:val="0"/>
                  <w:divBdr>
                    <w:top w:val="none" w:sz="0" w:space="0" w:color="auto"/>
                    <w:left w:val="none" w:sz="0" w:space="0" w:color="auto"/>
                    <w:bottom w:val="none" w:sz="0" w:space="0" w:color="auto"/>
                    <w:right w:val="none" w:sz="0" w:space="0" w:color="auto"/>
                  </w:divBdr>
                  <w:divsChild>
                    <w:div w:id="1726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fwan-Halabi/Information-Retrieval.git" TargetMode="External"/><Relationship Id="rId11" Type="http://schemas.openxmlformats.org/officeDocument/2006/relationships/fontTable" Target="fontTable.xml"/><Relationship Id="rId5" Type="http://schemas.openxmlformats.org/officeDocument/2006/relationships/hyperlink" Target="https://github.com/Safwan-Halabi/Information-Retrieval.git" TargetMode="External"/><Relationship Id="rId10" Type="http://schemas.openxmlformats.org/officeDocument/2006/relationships/hyperlink" Target="https://www.linkedin.com" TargetMode="External"/><Relationship Id="rId4" Type="http://schemas.openxmlformats.org/officeDocument/2006/relationships/webSettings" Target="webSettings.xml"/><Relationship Id="rId9" Type="http://schemas.openxmlformats.org/officeDocument/2006/relationships/hyperlink" Target="https://www.linkedin.com/in/ward-zid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halabi</dc:creator>
  <cp:keywords/>
  <dc:description/>
  <cp:lastModifiedBy>safwan halabi</cp:lastModifiedBy>
  <cp:revision>174</cp:revision>
  <dcterms:created xsi:type="dcterms:W3CDTF">2024-06-27T16:15:00Z</dcterms:created>
  <dcterms:modified xsi:type="dcterms:W3CDTF">2024-07-04T11:04:00Z</dcterms:modified>
</cp:coreProperties>
</file>