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FFF"/>
          <w:sz w:val="52"/>
        </w:rPr>
        <w:t>Swift Sign Group — AI Assistant</w:t>
      </w:r>
    </w:p>
    <w:p>
      <w:pPr>
        <w:jc w:val="center"/>
      </w:pPr>
      <w:r>
        <w:rPr>
          <w:color w:val="0F1729"/>
          <w:sz w:val="36"/>
        </w:rPr>
        <w:t>System Architecture</w:t>
      </w:r>
    </w:p>
    <w:p>
      <w:pPr>
        <w:jc w:val="center"/>
      </w:pPr>
      <w:r>
        <w:rPr>
          <w:i/>
          <w:color w:val="5B6B86"/>
          <w:sz w:val="22"/>
        </w:rPr>
        <w:t>How the chatbot works end-to-end — production (Vercel) and local development</w:t>
      </w:r>
    </w:p>
    <w:p>
      <w:pPr>
        <w:jc w:val="center"/>
      </w:pPr>
      <w:r>
        <w:rPr>
          <w:sz w:val="20"/>
        </w:rPr>
        <w:t>Live at swiftsign-chatbot.vercel.app</w:t>
      </w:r>
    </w:p>
    <w:p>
      <w:pPr>
        <w:spacing w:before="280" w:after="80"/>
      </w:pPr>
      <w:r>
        <w:rPr>
          <w:b/>
          <w:color w:val="0B5FFF"/>
          <w:sz w:val="40"/>
        </w:rPr>
        <w:t>1. Overview</w:t>
      </w:r>
    </w:p>
    <w:p>
      <w:pPr>
        <w:spacing w:after="120"/>
      </w:pPr>
      <w:r>
        <w:rPr>
          <w:sz w:val="22"/>
        </w:rPr>
        <w:t>The Swift Sign Group AI Assistant is a chat widget embedded in a marketing website. Visitors ask questions about any of the group's five divisions (IT &amp; Cyber, Business Setup, Shipping, Laila Hijab, Organic Foods) and get instant, accurate answers powered by Google Gemini and a curated company knowledge base. The assistant replies in English or Roman Urdu, remembers the current conversation for follow-up questions, and falls back gracefully when AI models are busy.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760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Deploy targets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2 (Vercel production + local development)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Business divisions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5 (plus corporate HQ)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AI model fallbacks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6 (resilient cascade)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Typical reply time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~2–4 seconds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2. Big Picture — The Request Path</w:t>
      </w:r>
    </w:p>
    <w:p>
      <w:pPr>
        <w:spacing w:after="120"/>
      </w:pPr>
      <w:r>
        <w:rPr>
          <w:color w:val="5B6B86"/>
          <w:sz w:val="22"/>
        </w:rPr>
        <w:t>In production everything is hosted on Vercel. A message travels through four stages: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464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1. Client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Visitor's Browser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Static marketing site + chat widget (HTML/CSS/JS), served by Vercel's CDN.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2. Edge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/api/chat Serverless Function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Receives message + history. Handles greetings, security, then calls the AI. Runs only on demand.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3. AI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Google Gemini + Knowledge Base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A system prompt carrying the full knowledge base is sent with the question. A model cascade picks the first healthy model.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4. Response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Back through the same path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The reply returns to the browser, is rendered as a chat bubble, and saved to local history.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3. Request Lifecycle</w:t>
      </w:r>
    </w:p>
    <w:p>
      <w:pPr>
        <w:spacing w:after="120"/>
      </w:pPr>
      <w:r>
        <w:rPr>
          <w:color w:val="5B6B86"/>
          <w:sz w:val="22"/>
        </w:rPr>
        <w:t>What happens, in order, when a visitor sends one chat message:</w:t>
      </w:r>
    </w:p>
    <w:p>
      <w:r>
        <w:rPr>
          <w:b/>
          <w:color w:val="0B5FFF"/>
          <w:sz w:val="22"/>
        </w:rPr>
        <w:t xml:space="preserve">1. Visitor types &amp; sends — </w:t>
      </w:r>
      <w:r>
        <w:t>The widget shows a typing bubble and POSTs { message, history[] } to /api/chat.</w:t>
      </w:r>
    </w:p>
    <w:p>
      <w:r>
        <w:rPr>
          <w:b/>
          <w:color w:val="0B5FFF"/>
          <w:sz w:val="22"/>
        </w:rPr>
        <w:t xml:space="preserve">2. Endpoint receives request — </w:t>
      </w:r>
      <w:r>
        <w:t>Extracts the message and prior turns. Empty message returns an instant greeting.</w:t>
      </w:r>
    </w:p>
    <w:p>
      <w:r>
        <w:rPr>
          <w:b/>
          <w:color w:val="0B5FFF"/>
          <w:sz w:val="22"/>
        </w:rPr>
        <w:t xml:space="preserve">3. Greeting detection (no AI) — </w:t>
      </w:r>
      <w:r>
        <w:t>'hi', 'hello', 'assalam o alaikum' etc. get a canned warm reply in the matching language.</w:t>
      </w:r>
    </w:p>
    <w:p>
      <w:r>
        <w:rPr>
          <w:b/>
          <w:color w:val="0B5FFF"/>
          <w:sz w:val="22"/>
        </w:rPr>
        <w:t xml:space="preserve">4. Prompt-injection guard — </w:t>
      </w:r>
      <w:r>
        <w:t>Phrases like 'ignore previous instructions' are blocked with a security notice.</w:t>
      </w:r>
    </w:p>
    <w:p>
      <w:r>
        <w:rPr>
          <w:b/>
          <w:color w:val="0B5FFF"/>
          <w:sz w:val="22"/>
        </w:rPr>
        <w:t xml:space="preserve">5. Build the AI prompt — </w:t>
      </w:r>
      <w:r>
        <w:t>The full knowledge base becomes the system instruction; last 10 turns are folded in for context.</w:t>
      </w:r>
    </w:p>
    <w:p>
      <w:r>
        <w:rPr>
          <w:b/>
          <w:color w:val="0B5FFF"/>
          <w:sz w:val="22"/>
        </w:rPr>
        <w:t xml:space="preserve">6. Model cascade call — </w:t>
      </w:r>
      <w:r>
        <w:t>Gemini is tried model-by-model (fastest first). An overloaded model (503) silently falls to the next.</w:t>
      </w:r>
    </w:p>
    <w:p>
      <w:r>
        <w:rPr>
          <w:b/>
          <w:color w:val="0B5FFF"/>
          <w:sz w:val="22"/>
        </w:rPr>
        <w:t xml:space="preserve">7. Reply returns to browser — </w:t>
      </w:r>
      <w:r>
        <w:t>The answer is rendered, added to history, and persisted to localStorage across refreshes.</w:t>
      </w:r>
    </w:p>
    <w:p>
      <w:pPr>
        <w:spacing w:before="280" w:after="80"/>
      </w:pPr>
      <w:r>
        <w:rPr>
          <w:b/>
          <w:color w:val="0B5FFF"/>
          <w:sz w:val="40"/>
        </w:rPr>
        <w:t>4. Deployment Topology</w:t>
      </w:r>
    </w:p>
    <w:p>
      <w:pPr>
        <w:spacing w:after="120"/>
      </w:pPr>
      <w:r>
        <w:rPr>
          <w:color w:val="5B6B86"/>
          <w:sz w:val="22"/>
        </w:rPr>
        <w:t>Two ways the app runs. The frontend auto-detects the environment, so no code changes are needed between them.</w:t>
      </w:r>
    </w:p>
    <w:p>
      <w:pPr>
        <w:spacing w:before="240" w:after="60"/>
      </w:pPr>
      <w:r>
        <w:rPr>
          <w:b/>
          <w:color w:val="0F1729"/>
          <w:sz w:val="28"/>
        </w:rPr>
        <w:t>Production — Vercel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6336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Where it runs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Frontend site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frontend/ served by Vercel CDN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 API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api/chat.py serverless 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key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GEMINI_API_KEY env var (Vercel)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History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Browser localStorage (per device)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Push to main → auto-deploy + CI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F1729"/>
          <w:sz w:val="28"/>
        </w:rPr>
        <w:t>Local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6336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Where it runs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Frontend site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Open frontend/index.html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 API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FastAPI backend via start.bat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key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.env file (never committed)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SQLite backend/sql_app.db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API URL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http://127.0.0.1:8000/api/chat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5.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Key files</w:t>
            </w:r>
          </w:p>
        </w:tc>
        <w:tc>
          <w:tcPr>
            <w:tcW w:type="dxa" w:w="4032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frontend/index.html, script.js, style.css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Marketing site + chat widget; sends messages, renders replies, stores history.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Serverless API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api/chat.py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Production chat endpoint: greeting + security checks, context builder, model cascade.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FastAPI Backend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backend/app/main.py, rag_engine.py, admin.py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Full local backend with chat endpoint, RAG retrieval, and knowledge CRUD.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Knowledge Base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knowledge_base.py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Six division data blocks + brand aliases; feeds every AI prompt.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backend/app/database/ (SQLAlchemy + SQLite)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Clients, assistants, business units, knowledge chunks.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AI Provider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google-genai (Gemini Flash)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Generates answers from a system-instruction prompt. Key via env var only.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6. Resilient AI Model Cascade</w:t>
      </w:r>
    </w:p>
    <w:p>
      <w:pPr>
        <w:spacing w:after="120"/>
      </w:pPr>
      <w:r>
        <w:rPr>
          <w:color w:val="5B6B86"/>
          <w:sz w:val="22"/>
        </w:rPr>
        <w:t>The API never depends on a single model. It tries a list in order and moves on if one is overloaded.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3744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gemini-3.5-flash-lite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Primary — fastest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gemini-2.5-flash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Reliable fallback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gemini-flash-latest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Fallback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gemini-3.5-flash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Fallback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gemini-3.6-flash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Fallback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gemini-3.8-flash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Fallback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7. Conversation History</w:t>
      </w:r>
    </w:p>
    <w:p>
      <w:pPr>
        <w:spacing w:before="240" w:after="60"/>
      </w:pPr>
      <w:r>
        <w:rPr>
          <w:b/>
          <w:color w:val="0F1729"/>
          <w:sz w:val="28"/>
        </w:rPr>
        <w:t>Client side (per device)</w:t>
      </w:r>
    </w:p>
    <w:p>
      <w:pPr>
        <w:spacing w:after="120"/>
      </w:pPr>
      <w:r>
        <w:rPr>
          <w:sz w:val="22"/>
        </w:rPr>
        <w:t>Every message is appended to an array and saved to the browser's localStorage under 'swiftsign-chat-history'. On page load, stored messages are re-rendered, so closing the tab doesn't lose the conversation. The Clear button empties both the view and storage.</w:t>
      </w:r>
    </w:p>
    <w:p>
      <w:pPr>
        <w:spacing w:before="240" w:after="60"/>
      </w:pPr>
      <w:r>
        <w:rPr>
          <w:b/>
          <w:color w:val="0F1729"/>
          <w:sz w:val="28"/>
        </w:rPr>
        <w:t>Context to the AI</w:t>
      </w:r>
    </w:p>
    <w:p>
      <w:pPr>
        <w:spacing w:after="120"/>
      </w:pPr>
      <w:r>
        <w:rPr>
          <w:sz w:val="22"/>
        </w:rPr>
        <w:t>The last 10 turns are sent with each request. The backend folds them into the prompt so follow-ups like 'what about their price?' are understood relative to the earlier question — then answered only from the knowledge base.</w:t>
      </w:r>
    </w:p>
    <w:p>
      <w:pPr>
        <w:spacing w:before="280" w:after="80"/>
      </w:pPr>
      <w:r>
        <w:rPr>
          <w:b/>
          <w:color w:val="0B5FFF"/>
          <w:sz w:val="40"/>
        </w:rPr>
        <w:t>8. Repository Map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frontend/            the website + chat widget (deployed to Vercel)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index.html         page + widget markup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script.js          chat logic, history, API calls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style.css          theme &amp; responsive layout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api/                 Vercel serverless function (production API)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chat.py            greeting/security/context + model cascade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knowledge_base.py  copy of company data for the function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backend/             full FastAPI backend (local + optional Render)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app/main.py        /api/chat endpoint + admin router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app/core/rag_engine.py   retrieval + Gemini call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app/database/      models + SQLite session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knowledge_base.py  ·  seed.py  ·  .env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root                 config, deployment, docs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vercel.json · render.yaml · requirements.txt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 xml:space="preserve">  start.bat · run.py · test_app.py · DEPLOY.md</w:t>
      </w:r>
    </w:p>
    <w:p>
      <w:pPr>
        <w:spacing w:before="280" w:after="80"/>
      </w:pPr>
      <w:r>
        <w:rPr>
          <w:b/>
          <w:color w:val="0B5FFF"/>
          <w:sz w:val="40"/>
        </w:rPr>
        <w:t>9.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744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44"/>
            <w:shd w:val="clear" w:color="auto" w:fill="0B5FF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HTML · CSS · Vanilla JS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Marketing site + chat widget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Vercel (CDN + Functions)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Serves site &amp; runs /api/chat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API (prod)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Python (BaseHTTPRequestHandler)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Serverless chat endpoint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API (local)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FastAPI + Uvicorn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Full backend + admin + docs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AI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Google Gemini (google-genai)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Generates answers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SQLAlchemy + SQLite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Clients, assistants, knowledge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Config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python-dotenv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Loads GEMINI_API_KEY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CI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GitHub Actions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Runs tests on every push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FFF"/>
          <w:sz w:val="40"/>
        </w:rPr>
        <w:t>10. API Contract — POST /api/chat</w:t>
      </w:r>
    </w:p>
    <w:p>
      <w:pPr>
        <w:spacing w:before="240" w:after="60"/>
      </w:pPr>
      <w:r>
        <w:rPr>
          <w:b/>
          <w:color w:val="0F1729"/>
          <w:sz w:val="28"/>
        </w:rPr>
        <w:t>Request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{</w:t>
        <w:br/>
        <w:t xml:space="preserve">  "message": "what about their price?",</w:t>
        <w:br/>
        <w:t xml:space="preserve">  "history": [</w:t>
        <w:br/>
        <w:t xml:space="preserve">    { "role": "user", "text": "Tell me about IT" },</w:t>
        <w:br/>
        <w:t xml:space="preserve">    { "role": "bot",  "text": "We offer..." }</w:t>
        <w:br/>
        <w:t xml:space="preserve">  ]</w:t>
        <w:br/>
        <w:t>}</w:t>
      </w:r>
    </w:p>
    <w:p>
      <w:pPr>
        <w:spacing w:before="240" w:after="60"/>
      </w:pPr>
      <w:r>
        <w:rPr>
          <w:b/>
          <w:color w:val="0F1729"/>
          <w:sz w:val="28"/>
        </w:rPr>
        <w:t>Response</w:t>
      </w:r>
    </w:p>
    <w:p>
      <w:pPr>
        <w:spacing w:after="120"/>
        <w:ind w:left="288"/>
        <w:shd w:val="clear" w:fill="EEF2F8"/>
      </w:pPr>
      <w:r>
        <w:rPr>
          <w:rFonts w:ascii="Consolas" w:hAnsi="Consolas"/>
          <w:color w:val="1F2A44"/>
          <w:sz w:val="18"/>
        </w:rPr>
        <w:t>{</w:t>
        <w:br/>
        <w:t xml:space="preserve">  "response": "Prices depend on...",</w:t>
        <w:br/>
        <w:t xml:space="preserve">  "answer":   "Prices depend on...",</w:t>
        <w:br/>
        <w:t xml:space="preserve">  "message":  "Prices depend on...",</w:t>
        <w:br/>
        <w:t xml:space="preserve">  "status":   "success"</w:t>
        <w:br/>
        <w:t>}</w:t>
      </w:r>
    </w:p>
    <w:p>
      <w:pPr>
        <w:spacing w:after="120"/>
      </w:pPr>
      <w:r>
        <w:rPr>
          <w:color w:val="5B6B86"/>
          <w:sz w:val="20"/>
        </w:rPr>
        <w:t>The reply is duplicated across response / answer / message on purpose — the frontend accepts any of them, keeping older and newer clients compatible.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