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Internal circular</w:t>
      </w:r>
    </w:p>
    <w:p>
      <w:r>
        <w:rPr>
          <w:rFonts w:ascii="Liberation Serif" w:hAnsi="Liberation Serif" w:cs="Amiri"/>
        </w:rPr>
        <w:t>Date: 31-03-2024</w:t>
      </w:r>
    </w:p>
    <w:p>
      <w:r>
        <w:rPr>
          <w:rFonts w:ascii="Liberation Serif" w:hAnsi="Liberation Serif" w:cs="Amiri"/>
        </w:rPr>
        <w:t>No.: 2026/627</w:t>
      </w:r>
    </w:p>
    <w:p/>
    <w:p>
      <w:r>
        <w:rPr>
          <w:rFonts w:ascii="Liberation Serif" w:hAnsi="Liberation Serif" w:cs="Amiri"/>
        </w:rPr>
        <w:t>All departments must submit their third-quarter reports before 17-11-2026. The approved budget is 21,541.750 JOD.</w:t>
      </w:r>
    </w:p>
    <w:p>
      <w:r>
        <w:rPr>
          <w:rFonts w:ascii="Liberation Serif" w:hAnsi="Liberation Serif" w:cs="Amiri"/>
        </w:rPr>
        <w:t>Fill in the form fields as in the example user@example.org and 07XXXXXXXX; do not send personal data.</w:t>
      </w:r>
    </w:p>
    <w:p>
      <w:r>
        <w:rPr>
          <w:rFonts w:ascii="Liberation Serif" w:hAnsi="Liberation Serif" w:cs="Amiri"/>
        </w:rPr>
        <w:t>Reference: invoice F-394349 and order no. 3851749974.</w:t>
      </w:r>
    </w:p>
    <w:p>
      <w:r>
        <w:rPr>
          <w:rFonts w:ascii="Liberation Serif" w:hAnsi="Liberation Serif" w:cs="Amiri"/>
        </w:rPr>
        <w:t>The old file number 914162418 is no longer in use.</w:t>
      </w:r>
    </w:p>
    <w:p>
      <w:r>
        <w:rPr>
          <w:rFonts w:ascii="Liberation Serif" w:hAnsi="Liberation Serif" w:cs="Amiri"/>
        </w:rPr>
        <w:t>Road works continue on Petra Street until 2026-10-31.</w:t>
      </w:r>
    </w:p>
    <w:p>
      <w:r>
        <w:rPr>
          <w:rFonts w:ascii="Liberation Serif" w:hAnsi="Liberation Serif" w:cs="Amiri"/>
        </w:rPr>
        <w:t>Please update the office software to version 9.5.11.82.</w:t>
      </w:r>
    </w:p>
    <w:p/>
    <w:p>
      <w:r>
        <w:rPr>
          <w:rFonts w:ascii="Liberation Serif" w:hAnsi="Liberation Serif" w:cs="Amiri"/>
        </w:rPr>
        <w:t>The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