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7B8" w:rsidRDefault="00A277B8" w:rsidP="00A277B8">
      <w:bookmarkStart w:id="0" w:name="_GoBack"/>
      <w:bookmarkEnd w:id="0"/>
      <w:r>
        <w:t xml:space="preserve">We train the model by First semester 5 courses GPA as X and Second Semester course GPA Y. Table </w:t>
      </w:r>
      <w:r w:rsidR="00AF423B">
        <w:t>shows the ac</w:t>
      </w:r>
      <w:r>
        <w:t>curacy score of Multinomial NB.</w:t>
      </w:r>
    </w:p>
    <w:p w:rsidR="0031722C" w:rsidRDefault="00CB35CA" w:rsidP="00CB35CA">
      <w:r w:rsidRPr="00CB35C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2338070</wp:posOffset>
                </wp:positionV>
                <wp:extent cx="5953125" cy="500380"/>
                <wp:effectExtent l="0" t="0" r="0" b="0"/>
                <wp:wrapNone/>
                <wp:docPr id="1" name="Rectang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9AB44646-07FB-4724-A66A-47855AE07E5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3125" cy="500380"/>
                        </a:xfrm>
                        <a:prstGeom prst="rect">
                          <a:avLst/>
                        </a:prstGeom>
                        <a:solidFill>
                          <a:srgbClr val="ECF0F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B35CA" w:rsidRDefault="00CB35CA" w:rsidP="00CB35C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Helvetica" w:hAnsi="Helvetica" w:cstheme="minorBidi"/>
                                <w:color w:val="1D1F22"/>
                                <w:kern w:val="24"/>
                                <w:sz w:val="28"/>
                                <w:szCs w:val="28"/>
                              </w:rPr>
                              <w:t>Normalize</w:t>
                            </w:r>
                            <w:r w:rsidRPr="00CB35CA">
                              <w:rPr>
                                <w:rFonts w:ascii="Helvetica" w:hAnsi="Helvetica" w:cstheme="minorBidi"/>
                                <w:color w:val="1D1F22"/>
                                <w:kern w:val="24"/>
                                <w:sz w:val="28"/>
                                <w:szCs w:val="28"/>
                              </w:rPr>
                              <w:t>: If False, return the number of correctly classified samples. Otherwise, return the fraction of correctly classified samples.</w:t>
                            </w:r>
                            <w:r w:rsidRPr="00CB35C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0;margin-top:184.1pt;width:468.75pt;height:3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" fillcolor="#ecf0f3" stroked="f" strokecolor="black [3213]">
                <v:shadow color="#eeece1 [3214]"/>
                <v:textbox style="mso-fit-shape-to-text:t">
                  <w:txbxContent>
                    <w:p w:rsidR="00CB35CA" w:rsidRDefault="00CB35CA" w:rsidP="00CB35C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Helvetica" w:hAnsi="Helvetica" w:cstheme="minorBidi"/>
                          <w:color w:val="1D1F22"/>
                          <w:kern w:val="24"/>
                          <w:sz w:val="28"/>
                          <w:szCs w:val="28"/>
                        </w:rPr>
                        <w:t>Normalize</w:t>
                      </w:r>
                      <w:r w:rsidRPr="00CB35CA">
                        <w:rPr>
                          <w:rFonts w:ascii="Helvetica" w:hAnsi="Helvetica" w:cstheme="minorBidi"/>
                          <w:color w:val="1D1F22"/>
                          <w:kern w:val="24"/>
                          <w:sz w:val="28"/>
                          <w:szCs w:val="28"/>
                        </w:rPr>
                        <w:t>: If False, return the number of correctly classified samples. Otherwise, return the fraction of correctly classified samples.</w:t>
                      </w:r>
                      <w:r w:rsidRPr="00CB35C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CB35CA">
        <w:rPr>
          <w:noProof/>
        </w:rPr>
        <w:drawing>
          <wp:anchor distT="0" distB="0" distL="114300" distR="114300" simplePos="0" relativeHeight="251658240" behindDoc="0" locked="0" layoutInCell="1" allowOverlap="1" wp14:anchorId="66FA14D6" wp14:editId="069B670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198370"/>
            <wp:effectExtent l="0" t="0" r="0" b="0"/>
            <wp:wrapNone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85109F4B-0B9F-488F-A3D7-B44F9CBDA2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85109F4B-0B9F-488F-A3D7-B44F9CBDA2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17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3B"/>
    <w:rsid w:val="001C1E2C"/>
    <w:rsid w:val="00761A05"/>
    <w:rsid w:val="0091731A"/>
    <w:rsid w:val="00A277B8"/>
    <w:rsid w:val="00AF423B"/>
    <w:rsid w:val="00CB35CA"/>
    <w:rsid w:val="00CD11D3"/>
    <w:rsid w:val="00E2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78279"/>
  <w15:chartTrackingRefBased/>
  <w15:docId w15:val="{3C85364A-6047-4590-B5EA-ABC390554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7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277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277B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CB35C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subrose</dc:creator>
  <cp:keywords/>
  <dc:description/>
  <cp:lastModifiedBy>subrose</cp:lastModifiedBy>
  <cp:revision>2</cp:revision>
  <dcterms:created xsi:type="dcterms:W3CDTF">2017-11-10T10:32:00Z</dcterms:created>
  <dcterms:modified xsi:type="dcterms:W3CDTF">2017-11-10T11:15:00Z</dcterms:modified>
</cp:coreProperties>
</file>