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3864"/>
          <w:sz w:val="40"/>
          <w:szCs w:val="40"/>
        </w:rPr>
        <w:t xml:space="preserve">Best District-Industry Investment Opportunities</w:t>
      </w:r>
    </w:p>
    <w:p>
      <w:pPr>
        <w:spacing w:after="500"/>
        <w:jc w:val="center"/>
      </w:pPr>
      <w:r>
        <w:rPr>
          <w:b/>
          <w:bCs/>
          <w:color w:val="1F3864"/>
          <w:sz w:val="30"/>
          <w:szCs w:val="30"/>
        </w:rPr>
        <w:t xml:space="preserve">(BDIIO)</w:t>
      </w:r>
    </w:p>
    <w:p>
      <w:pPr>
        <w:spacing w:after="900"/>
        <w:jc w:val="center"/>
      </w:pPr>
      <w:r>
        <w:rPr>
          <w:i/>
          <w:iCs/>
          <w:color w:val="595959"/>
          <w:sz w:val="24"/>
          <w:szCs w:val="24"/>
        </w:rPr>
        <w:t xml:space="preserve">Top 5 Recommended Industries for Each of Bangladesh's 64 Districts</w:t>
      </w:r>
    </w:p>
    <w:p>
      <w:pPr>
        <w:spacing w:after="100"/>
        <w:jc w:val="center"/>
      </w:pPr>
      <w:r>
        <w:rPr>
          <w:b/>
          <w:bCs/>
          <w:sz w:val="24"/>
          <w:szCs w:val="24"/>
        </w:rPr>
        <w:t xml:space="preserve">Author: Ahmed Safwan Sajid</w:t>
      </w:r>
    </w:p>
    <w:p>
      <w:pPr>
        <w:spacing w:after="100"/>
        <w:jc w:val="center"/>
      </w:pPr>
      <w:r>
        <w:rPr>
          <w:sz w:val="22"/>
          <w:szCs w:val="22"/>
        </w:rPr>
        <w:t xml:space="preserve">Prepared for May International Trade Services Limited</w:t>
      </w:r>
    </w:p>
    <w:p>
      <w:pPr>
        <w:spacing w:after="100"/>
        <w:jc w:val="center"/>
      </w:pPr>
      <w:r>
        <w:rPr>
          <w:i/>
          <w:iCs/>
          <w:sz w:val="20"/>
          <w:szCs w:val="20"/>
        </w:rPr>
        <w:t xml:space="preserve">Companion to the Bangladesh District Investment Attractiveness Index (BDIAI)</w:t>
      </w:r>
    </w:p>
    <w:p>
      <w:pPr>
        <w:spacing w:after="800"/>
        <w:jc w:val="center"/>
      </w:pPr>
      <w:r>
        <w:rPr>
          <w:sz w:val="22"/>
          <w:szCs w:val="22"/>
        </w:rPr>
        <w:t xml:space="preserve">Research Report — August 2026</w:t>
      </w:r>
    </w:p>
    <w:p>
      <w:pPr>
        <w:spacing w:after="80"/>
        <w:jc w:val="center"/>
      </w:pPr>
      <w:r>
        <w:rPr>
          <w:i/>
          <w:iCs/>
          <w:color w:val="595959"/>
          <w:sz w:val="18"/>
          <w:szCs w:val="18"/>
        </w:rPr>
        <w:t xml:space="preserve">© 2026 Ahmed Safwan Sajid. All Rights Reserved. Intellectual Property of the Author.</w:t>
      </w:r>
    </w:p>
    <w:p>
      <w:pPr>
        <w:jc w:val="center"/>
      </w:pPr>
      <w:r>
        <w:rPr>
          <w:i/>
          <w:iCs/>
          <w:color w:val="595959"/>
          <w:sz w:val="16"/>
          <w:szCs w:val="16"/>
        </w:rPr>
        <w:t xml:space="preserve">This report, its methodology, and its findings are the original work and intellectual property of the author. It may not be reproduced, distributed, or represented as the work of another party without the author's express permission.</w:t>
      </w:r>
    </w:p>
    <w:p>
      <w:r>
        <w:br w:type="page"/>
      </w:r>
    </w:p>
    <w:p>
      <w:pPr>
        <w:pStyle w:val="Heading1"/>
        <w:spacing w:after="160" w:before="320"/>
      </w:pPr>
      <w:r>
        <w:t xml:space="preserve">Table of Contents</w:t>
      </w:r>
    </w:p>
    <w:p>
      <w:pPr>
        <w:spacing w:after="120"/>
      </w:pPr>
      <w:r>
        <w:rPr>
          <w:sz w:val="21"/>
          <w:szCs w:val="21"/>
        </w:rPr>
        <w:t xml:space="preserve">Executive Summary</w:t>
      </w:r>
      <w:r>
        <w:rPr>
          <w:color w:val="BFBFBF"/>
          <w:sz w:val="21"/>
          <w:szCs w:val="21"/>
        </w:rPr>
        <w:t xml:space="preserve"> ....................................................................... </w:t>
      </w:r>
      <w:r>
        <w:rPr>
          <w:b/>
          <w:bCs/>
          <w:sz w:val="21"/>
          <w:szCs w:val="21"/>
        </w:rPr>
        <w:t xml:space="preserve">3</w:t>
      </w:r>
    </w:p>
    <w:p>
      <w:pPr>
        <w:spacing w:after="120"/>
      </w:pPr>
      <w:r>
        <w:rPr>
          <w:sz w:val="21"/>
          <w:szCs w:val="21"/>
        </w:rPr>
        <w:t xml:space="preserve">1. Objective and Scope</w:t>
      </w:r>
      <w:r>
        <w:rPr>
          <w:color w:val="BFBFBF"/>
          <w:sz w:val="21"/>
          <w:szCs w:val="21"/>
        </w:rPr>
        <w:t xml:space="preserve"> .................................................................. </w:t>
      </w:r>
      <w:r>
        <w:rPr>
          <w:b/>
          <w:bCs/>
          <w:sz w:val="21"/>
          <w:szCs w:val="21"/>
        </w:rPr>
        <w:t xml:space="preserve">3</w:t>
      </w:r>
    </w:p>
    <w:p>
      <w:pPr>
        <w:spacing w:after="120"/>
      </w:pPr>
      <w:r>
        <w:rPr>
          <w:sz w:val="21"/>
          <w:szCs w:val="21"/>
        </w:rPr>
        <w:t xml:space="preserve">2. Methodology</w:t>
      </w:r>
      <w:r>
        <w:rPr>
          <w:color w:val="BFBFBF"/>
          <w:sz w:val="21"/>
          <w:szCs w:val="21"/>
        </w:rPr>
        <w:t xml:space="preserve"> .......................................................................... </w:t>
      </w:r>
      <w:r>
        <w:rPr>
          <w:b/>
          <w:bCs/>
          <w:sz w:val="21"/>
          <w:szCs w:val="21"/>
        </w:rPr>
        <w:t xml:space="preserve">3</w:t>
      </w:r>
    </w:p>
    <w:p>
      <w:pPr>
        <w:spacing w:after="120"/>
      </w:pPr>
      <w:r>
        <w:rPr>
          <w:sz w:val="21"/>
          <w:szCs w:val="21"/>
        </w:rPr>
        <w:t xml:space="preserve">3. Top 30 Opportunities Nationally</w:t>
      </w:r>
      <w:r>
        <w:rPr>
          <w:color w:val="BFBFBF"/>
          <w:sz w:val="21"/>
          <w:szCs w:val="21"/>
        </w:rPr>
        <w:t xml:space="preserve"> ...................................................... </w:t>
      </w:r>
      <w:r>
        <w:rPr>
          <w:b/>
          <w:bCs/>
          <w:sz w:val="21"/>
          <w:szCs w:val="21"/>
        </w:rPr>
        <w:t xml:space="preserve">4</w:t>
      </w:r>
    </w:p>
    <w:p>
      <w:pPr>
        <w:spacing w:after="120"/>
      </w:pPr>
      <w:r>
        <w:rPr>
          <w:sz w:val="21"/>
          <w:szCs w:val="21"/>
        </w:rPr>
        <w:t xml:space="preserve">4. Division-by-Division Highlights</w:t>
      </w:r>
      <w:r>
        <w:rPr>
          <w:color w:val="BFBFBF"/>
          <w:sz w:val="21"/>
          <w:szCs w:val="21"/>
        </w:rPr>
        <w:t xml:space="preserve"> ...................................................... </w:t>
      </w:r>
      <w:r>
        <w:rPr>
          <w:b/>
          <w:bCs/>
          <w:sz w:val="21"/>
          <w:szCs w:val="21"/>
        </w:rPr>
        <w:t xml:space="preserve">6</w:t>
      </w:r>
    </w:p>
    <w:p>
      <w:pPr>
        <w:spacing w:after="120"/>
      </w:pPr>
      <w:r>
        <w:rPr>
          <w:sz w:val="21"/>
          <w:szCs w:val="21"/>
        </w:rPr>
        <w:t xml:space="preserve">5. Cross-Cutting Industry Themes</w:t>
      </w:r>
      <w:r>
        <w:rPr>
          <w:color w:val="BFBFBF"/>
          <w:sz w:val="21"/>
          <w:szCs w:val="21"/>
        </w:rPr>
        <w:t xml:space="preserve"> ........................................................ </w:t>
      </w:r>
      <w:r>
        <w:rPr>
          <w:b/>
          <w:bCs/>
          <w:sz w:val="21"/>
          <w:szCs w:val="21"/>
        </w:rPr>
        <w:t xml:space="preserve">9</w:t>
      </w:r>
    </w:p>
    <w:p>
      <w:pPr>
        <w:spacing w:after="120"/>
      </w:pPr>
      <w:r>
        <w:rPr>
          <w:sz w:val="21"/>
          <w:szCs w:val="21"/>
        </w:rPr>
        <w:t xml:space="preserve">6. Documented Risk Factors</w:t>
      </w:r>
      <w:r>
        <w:rPr>
          <w:color w:val="BFBFBF"/>
          <w:sz w:val="21"/>
          <w:szCs w:val="21"/>
        </w:rPr>
        <w:t xml:space="preserve"> .............................................................. </w:t>
      </w:r>
      <w:r>
        <w:rPr>
          <w:b/>
          <w:bCs/>
          <w:sz w:val="21"/>
          <w:szCs w:val="21"/>
        </w:rPr>
        <w:t xml:space="preserve">10</w:t>
      </w:r>
    </w:p>
    <w:p>
      <w:pPr>
        <w:spacing w:after="120"/>
      </w:pPr>
      <w:r>
        <w:rPr>
          <w:sz w:val="21"/>
          <w:szCs w:val="21"/>
        </w:rPr>
        <w:t xml:space="preserve">7. Investor and Policy Recommendations</w:t>
      </w:r>
      <w:r>
        <w:rPr>
          <w:color w:val="BFBFBF"/>
          <w:sz w:val="21"/>
          <w:szCs w:val="21"/>
        </w:rPr>
        <w:t xml:space="preserve"> .................................................. </w:t>
      </w:r>
      <w:r>
        <w:rPr>
          <w:b/>
          <w:bCs/>
          <w:sz w:val="21"/>
          <w:szCs w:val="21"/>
        </w:rPr>
        <w:t xml:space="preserve">10</w:t>
      </w:r>
    </w:p>
    <w:p>
      <w:pPr>
        <w:spacing w:after="120"/>
      </w:pPr>
      <w:r>
        <w:rPr>
          <w:sz w:val="21"/>
          <w:szCs w:val="21"/>
        </w:rPr>
        <w:t xml:space="preserve">8. Limitations and How to Verify Further</w:t>
      </w:r>
      <w:r>
        <w:rPr>
          <w:color w:val="BFBFBF"/>
          <w:sz w:val="21"/>
          <w:szCs w:val="21"/>
        </w:rPr>
        <w:t xml:space="preserve"> ................................................ </w:t>
      </w:r>
      <w:r>
        <w:rPr>
          <w:b/>
          <w:bCs/>
          <w:sz w:val="21"/>
          <w:szCs w:val="21"/>
        </w:rPr>
        <w:t xml:space="preserve">11</w:t>
      </w:r>
    </w:p>
    <w:p>
      <w:pPr>
        <w:spacing w:after="120"/>
      </w:pPr>
      <w:r>
        <w:rPr>
          <w:sz w:val="21"/>
          <w:szCs w:val="21"/>
        </w:rPr>
        <w:t xml:space="preserve">9. Glossary of Abbreviations</w:t>
      </w:r>
      <w:r>
        <w:rPr>
          <w:color w:val="BFBFBF"/>
          <w:sz w:val="21"/>
          <w:szCs w:val="21"/>
        </w:rPr>
        <w:t xml:space="preserve"> ............................................................ </w:t>
      </w:r>
      <w:r>
        <w:rPr>
          <w:b/>
          <w:bCs/>
          <w:sz w:val="21"/>
          <w:szCs w:val="21"/>
        </w:rPr>
        <w:t xml:space="preserve">11</w:t>
      </w:r>
    </w:p>
    <w:p>
      <w:pPr>
        <w:spacing w:after="120"/>
      </w:pPr>
      <w:r>
        <w:rPr>
          <w:sz w:val="21"/>
          <w:szCs w:val="21"/>
        </w:rPr>
        <w:t xml:space="preserve">10. Reference List</w:t>
      </w:r>
      <w:r>
        <w:rPr>
          <w:color w:val="BFBFBF"/>
          <w:sz w:val="21"/>
          <w:szCs w:val="21"/>
        </w:rPr>
        <w:t xml:space="preserve"> ...................................................................... </w:t>
      </w:r>
      <w:r>
        <w:rPr>
          <w:b/>
          <w:bCs/>
          <w:sz w:val="21"/>
          <w:szCs w:val="21"/>
        </w:rPr>
        <w:t xml:space="preserve">12</w:t>
      </w:r>
    </w:p>
    <w:p>
      <w:pPr>
        <w:spacing w:after="120"/>
      </w:pPr>
      <w:r>
        <w:rPr>
          <w:sz w:val="21"/>
          <w:szCs w:val="21"/>
        </w:rPr>
        <w:t xml:space="preserve">11. Appendix: Full 320-Row Industry Matrix</w:t>
      </w:r>
      <w:r>
        <w:rPr>
          <w:color w:val="BFBFBF"/>
          <w:sz w:val="21"/>
          <w:szCs w:val="21"/>
        </w:rPr>
        <w:t xml:space="preserve"> .............................................. </w:t>
      </w:r>
      <w:r>
        <w:rPr>
          <w:b/>
          <w:bCs/>
          <w:sz w:val="21"/>
          <w:szCs w:val="21"/>
        </w:rPr>
        <w:t xml:space="preserve">12</w:t>
      </w:r>
    </w:p>
    <w:p>
      <w:r>
        <w:br w:type="page"/>
      </w:r>
    </w:p>
    <w:p>
      <w:pPr>
        <w:pStyle w:val="Heading1"/>
        <w:spacing w:after="160" w:before="320"/>
      </w:pPr>
      <w:r>
        <w:t xml:space="preserve">Executive Summary</w:t>
      </w:r>
    </w:p>
    <w:p>
      <w:pPr>
        <w:spacing w:after="160"/>
        <w:jc w:val="both"/>
      </w:pPr>
      <w:r>
        <w:rPr>
          <w:sz w:val="21"/>
          <w:szCs w:val="21"/>
        </w:rPr>
        <w:t xml:space="preserve">This report identifies the top 5 recommended industries for investment in each of Bangladesh's 64 districts — 320 district-industry pairs in total — as a companion piece to the Bangladesh District Investment Attractiveness Index (BDIAI). Where BDIAI answers "which districts are most attractive for investment in general," this report answers "once you've picked a district, what should you actually build there."</w:t>
      </w:r>
    </w:p>
    <w:p>
      <w:pPr>
        <w:spacing w:after="160"/>
        <w:jc w:val="both"/>
      </w:pPr>
      <w:r>
        <w:rPr>
          <w:sz w:val="21"/>
          <w:szCs w:val="21"/>
        </w:rPr>
        <w:t xml:space="preserve">Every recommendation rests on three inputs, combined in a single transparent formula: (1) documented local resource fit — the specific raw materials, existing industrial base, or labor specialization already present in that district, established during BDIAI's deep-research pass; (2) the district's own BDIAI infrastructure and investment-momentum scores, reused directly rather than re-estimated; and (3) Bangladesh's official national industry strategy, via the Bangladesh Investment Development Authority's (BIDA) FDI Heatmap — a 19-sector national priority taxonomy published in January 2025. A Viability Score (0-100) is computed from these three inputs, with a documented, named risk factor subtracted wherever one was found for that specific district-industry pair.</w:t>
      </w:r>
    </w:p>
    <w:p>
      <w:pPr>
        <w:spacing w:after="160"/>
        <w:jc w:val="both"/>
      </w:pPr>
      <w:r>
        <w:rPr>
          <w:sz w:val="21"/>
          <w:szCs w:val="21"/>
        </w:rPr>
        <w:t xml:space="preserve">The pattern that emerges is intuitive and defensible: Ready-Made Garments (RMG) dominates the established industrial corridor (Dhaka, Gazipur, Narayanganj, Chattogram, Feni, Cumilla), Agro-Processing is the most common top recommendation nationally (appropriate for a still-largely-agrarian economy and BIDA's own top strategic priority), and resource-specific industries — shrimp aquaculture in Khulna/Bagerhat/Satkhira, tea in Sylhet division, mango in Chapainawabganj/Rajshahi, coal/gas-linked heavy industry in Dinajpur/Brahmanbaria — surface exactly where the underlying resource concentration is real and documented.</w:t>
      </w:r>
    </w:p>
    <w:p>
      <w:pPr>
        <w:spacing w:after="160"/>
        <w:jc w:val="both"/>
      </w:pPr>
      <w:r>
        <w:rPr>
          <w:sz w:val="21"/>
          <w:szCs w:val="21"/>
        </w:rPr>
        <w:t xml:space="preserve">A methodological point worth flagging directly: in 19 of the 64 districts, the #1-ranked industry has a slightly lower raw resource fit than the #2-ranked one, because a nationally-prioritized sector's strategic-alignment bonus narrowly outweighs a hyper-local specialty. This is disclosed transparently rather than smoothed over in Section 2, because it reflects a genuine strategic choice — invest in what's locally strongest, or what carries national policy tailwinds — rather than a modeling flaw.</w:t>
      </w:r>
    </w:p>
    <w:p>
      <w:pPr>
        <w:pStyle w:val="Heading1"/>
        <w:spacing w:after="160" w:before="320"/>
      </w:pPr>
      <w:r>
        <w:t xml:space="preserve">1. Objective and Scope</w:t>
      </w:r>
    </w:p>
    <w:p>
      <w:pPr>
        <w:spacing w:after="160"/>
        <w:jc w:val="both"/>
      </w:pPr>
      <w:r>
        <w:rPr>
          <w:sz w:val="21"/>
          <w:szCs w:val="21"/>
        </w:rPr>
        <w:t xml:space="preserve">The objective of this report is to recommend, for each of Bangladesh's 64 districts, the five industries best suited to new investment — ranked by a transparent Viability Score rather than by qualitative impression alone. This complements BDIAI's district-level ranking with an industry-level lens: a reader can use BDIAI to choose where to invest, and this report to decide what to invest in once there.</w:t>
      </w:r>
    </w:p>
    <w:p>
      <w:pPr>
        <w:spacing w:after="160"/>
        <w:jc w:val="both"/>
      </w:pPr>
      <w:r>
        <w:rPr>
          <w:sz w:val="21"/>
          <w:szCs w:val="21"/>
        </w:rPr>
        <w:t xml:space="preserve">Scope is intentionally comprehensive rather than selective: all 64 districts are covered, each with exactly 5 ranked industries, for a total of 320 scored district-industry pairs. Industries are drawn from a 26-category taxonomy combining Bangladesh's official national priority-sector list with resource-based sectors documented during prior research (see Section 2.1).</w:t>
      </w:r>
    </w:p>
    <w:p>
      <w:pPr>
        <w:pStyle w:val="Heading1"/>
        <w:spacing w:after="160" w:before="320"/>
      </w:pPr>
      <w:r>
        <w:t xml:space="preserve">2. Methodology</w:t>
      </w:r>
    </w:p>
    <w:p>
      <w:pPr>
        <w:pStyle w:val="Heading2"/>
        <w:spacing w:after="120" w:before="240"/>
      </w:pPr>
      <w:r>
        <w:t xml:space="preserve">2.1 Industry Taxonomy</w:t>
      </w:r>
    </w:p>
    <w:p>
      <w:pPr>
        <w:spacing w:after="160"/>
        <w:jc w:val="both"/>
      </w:pPr>
      <w:r>
        <w:rPr>
          <w:sz w:val="21"/>
          <w:szCs w:val="21"/>
        </w:rPr>
        <w:t xml:space="preserve">26 industry categories are used throughout this report. 13 are drawn directly from BIDA's official FDI Heatmap (published 19 January 2025), Bangladesh's national investment-promotion agency's own priority-sector taxonomy, organized into four readiness tiers: Category A (Immediate Targets — Core Apparel, Pharmaceuticals, Agro-Processing, IT-Enabled Services, Advanced Textiles, Renewable Energy), Category B (Enable Quick Entry — Automotive Parts, Footwear, Light Engineering, Leather), Category C (Customized Deals — Logistics, Electronics Assembly), and Category D (Policy &amp; Capacity Development — Plastics, among others not locally emphasized in this analysis).</w:t>
      </w:r>
    </w:p>
    <w:p>
      <w:pPr>
        <w:spacing w:after="160"/>
        <w:jc w:val="both"/>
      </w:pPr>
      <w:r>
        <w:rPr>
          <w:sz w:val="21"/>
          <w:szCs w:val="21"/>
        </w:rPr>
        <w:t xml:space="preserve">The remaining 13 categories are resource-based or traditional sectors — Shrimp &amp; Aquaculture Processing, Tea, Jute, Tourism, Rice &amp; Food Milling, Sugar Refining, Gas/Coal-Linked Heavy Industry, Handloom &amp; Traditional Textiles, Shipbuilding &amp; River Transport, Dairy &amp; Livestock, Freshwater Fisheries, Mango &amp; Fruit Processing, and Forestry — included because they represent real, often dominant, economic activity documented during the BDIAI deep-research pass, even where they fall outside BIDA's FDI-specific focus.</w:t>
      </w:r>
    </w:p>
    <w:p>
      <w:pPr>
        <w:pStyle w:val="Heading2"/>
        <w:spacing w:after="120" w:before="240"/>
      </w:pPr>
      <w:r>
        <w:t xml:space="preserve">2.2 The Viability Score Formula, in Full</w:t>
      </w:r>
    </w:p>
    <w:p>
      <w:pPr>
        <w:spacing w:after="160"/>
        <w:jc w:val="both"/>
      </w:pPr>
      <w:r>
        <w:rPr>
          <w:sz w:val="21"/>
          <w:szCs w:val="21"/>
        </w:rPr>
        <w:t xml:space="preserve">For each district-industry pair, the Viability Score is:</w:t>
      </w:r>
    </w:p>
    <w:p>
      <w:pPr>
        <w:spacing w:after="40"/>
      </w:pPr>
      <w:r>
        <w:rPr>
          <w:rFonts w:ascii="Courier New" w:cs="Courier New" w:eastAsia="Courier New" w:hAnsi="Courier New"/>
          <w:sz w:val="19"/>
          <w:szCs w:val="19"/>
        </w:rPr>
        <w:t xml:space="preserve">Viability Score = (Resource Fit × 40%) + (Infrastructure Readiness × 30%) + (Investment Momentum × 20%)</w:t>
      </w:r>
    </w:p>
    <w:p>
      <w:pPr>
        <w:spacing w:after="40"/>
      </w:pPr>
      <w:r>
        <w:rPr>
          <w:rFonts w:ascii="Courier New" w:cs="Courier New" w:eastAsia="Courier New" w:hAnsi="Courier New"/>
          <w:sz w:val="19"/>
          <w:szCs w:val="19"/>
        </w:rPr>
        <w:t xml:space="preserve">                 + BIDA Strategic Alignment bonus/penalty − documented Risk Penalty</w:t>
      </w:r>
    </w:p>
    <w:p>
      <w:pPr>
        <w:spacing w:after="160"/>
        <w:jc w:val="both"/>
      </w:pPr>
      <w:r>
        <w:rPr>
          <w:sz w:val="21"/>
          <w:szCs w:val="21"/>
        </w:rPr>
        <w:t xml:space="preserve">Resource Fit (0-100) is the core driver: how directly documented local resources or existing economic activity support this specific industry in this specific district. Infrastructure Readiness is the average of that district's own BDIAI Connectivity, EPZ/Economic Zone, and Power/Gas Reliability scores — reused directly rather than re-estimated, since BDIAI already researched and verified these. Investment Momentum is the district's BDIAI Investment Momentum score. BIDA Strategic Alignment adds +8 points for Category A industries, +4 for Category B, 0 for Category C, -4 for Category D, and +2 for resource-based sectors not on BIDA's list — reflecting national policy priority, independent of any single district.</w:t>
      </w:r>
    </w:p>
    <w:p>
      <w:pPr>
        <w:spacing w:after="160"/>
        <w:jc w:val="both"/>
      </w:pPr>
      <w:r>
        <w:rPr>
          <w:sz w:val="21"/>
          <w:szCs w:val="21"/>
        </w:rPr>
        <w:t xml:space="preserve">A worked example — Dhaka's #1 recommendation, Core Apparel/RMG:</w:t>
      </w:r>
    </w:p>
    <w:p>
      <w:pPr>
        <w:spacing w:after="40"/>
      </w:pPr>
      <w:r>
        <w:rPr>
          <w:rFonts w:ascii="Courier New" w:cs="Courier New" w:eastAsia="Courier New" w:hAnsi="Courier New"/>
          <w:sz w:val="19"/>
          <w:szCs w:val="19"/>
        </w:rPr>
        <w:t xml:space="preserve">Resource Fit 92 × 40% = 36.8   |   Infrastructure Readiness 90.0 × 30% = 27.0</w:t>
      </w:r>
    </w:p>
    <w:p>
      <w:pPr>
        <w:spacing w:after="40"/>
      </w:pPr>
      <w:r>
        <w:rPr>
          <w:rFonts w:ascii="Courier New" w:cs="Courier New" w:eastAsia="Courier New" w:hAnsi="Courier New"/>
          <w:sz w:val="19"/>
          <w:szCs w:val="19"/>
        </w:rPr>
        <w:t xml:space="preserve">Investment Momentum 70 × 20% = 14.0   |   BIDA Category A bonus = +8.0   |   Risk Penalty = 0</w:t>
      </w:r>
    </w:p>
    <w:p>
      <w:pPr>
        <w:spacing w:after="40"/>
      </w:pPr>
      <w:r>
        <w:rPr>
          <w:rFonts w:ascii="Courier New" w:cs="Courier New" w:eastAsia="Courier New" w:hAnsi="Courier New"/>
          <w:sz w:val="19"/>
          <w:szCs w:val="19"/>
        </w:rPr>
        <w:t xml:space="preserve">Viability Score = 36.8 + 27.0 + 14.0 + 8.0 − 0 = 85.8</w:t>
      </w:r>
    </w:p>
    <w:p>
      <w:pPr>
        <w:pStyle w:val="Heading2"/>
        <w:spacing w:after="120" w:before="240"/>
      </w:pPr>
      <w:r>
        <w:t xml:space="preserve">2.3 Risk Penalties</w:t>
      </w:r>
    </w:p>
    <w:p>
      <w:pPr>
        <w:spacing w:after="160"/>
        <w:jc w:val="both"/>
      </w:pPr>
      <w:r>
        <w:rPr>
          <w:sz w:val="21"/>
          <w:szCs w:val="21"/>
        </w:rPr>
        <w:t xml:space="preserve">A risk penalty (up to 20 points) is subtracted only where a specific, named, sourced constraint was documented for that exact district-industry pair — for example, Jamalpur's Economic Zone, which The Daily Star (November 2025) reported as crippled by a persistent power shortage despite 22 signed tenant companies. This is never a generic pessimism adjustment; all 17 applied penalties are logged with their source in the companion workbook's "Risk Notes" tab and in Section 6 of this report.</w:t>
      </w:r>
    </w:p>
    <w:p>
      <w:pPr>
        <w:pStyle w:val="Heading2"/>
        <w:spacing w:after="120" w:before="240"/>
      </w:pPr>
      <w:r>
        <w:t xml:space="preserve">2.4 A Disclosed Modeling Tension: Local Specialty vs. National Priority</w:t>
      </w:r>
    </w:p>
    <w:p>
      <w:pPr>
        <w:spacing w:after="160"/>
        <w:jc w:val="both"/>
      </w:pPr>
      <w:r>
        <w:rPr>
          <w:sz w:val="21"/>
          <w:szCs w:val="21"/>
        </w:rPr>
        <w:t xml:space="preserve">In 19 of the 64 districts, the #1-ranked industry by final score has a lower raw Resource Fit than the #2-ranked industry, because the BIDA Strategic Alignment bonus for a nationally-prioritized sector narrowly outweighs a hyper-local specialty's stronger resource fit. Cox's Bazar is a clear example: Tourism has the strongest documented resource fit (the district's globally-known defining industry), but Renewable/Power Generation — reflecting the genuinely major Matarbari LNG and coal power complex under development there — carries BIDA's Category A bonus and edges narrowly ahead. Both signals are shown side-by-side in the Appendix and the companion workbook, deliberately, so a reader can weigh local specialization against national policy tailwinds independently rather than have the model silently pick one.</w:t>
      </w:r>
    </w:p>
    <w:p>
      <w:pPr>
        <w:pStyle w:val="Heading1"/>
        <w:spacing w:after="160" w:before="320"/>
      </w:pPr>
      <w:r>
        <w:t xml:space="preserve">3. Top 30 Opportunities Nationally</w:t>
      </w:r>
    </w:p>
    <w:p>
      <w:pPr>
        <w:spacing w:after="160"/>
        <w:jc w:val="both"/>
      </w:pPr>
      <w:r>
        <w:rPr>
          <w:sz w:val="21"/>
          <w:szCs w:val="21"/>
        </w:rPr>
        <w:t xml:space="preserve">The 30 highest-scoring district-industry pairs across the entire country, regardless of division.</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500"/>
            <w:shd w:fill="1F3864" w:val="clear"/>
            <w:tcMar>
              <w:top w:type="dxa" w:w="50"/>
              <w:left w:type="dxa" w:w="70"/>
              <w:bottom w:type="dxa" w:w="50"/>
              <w:right w:type="dxa" w:w="70"/>
            </w:tcMar>
          </w:tcPr>
          <w:p>
            <w:r>
              <w:rPr>
                <w:b/>
                <w:bCs/>
                <w:color w:val="FFFFFF"/>
                <w:sz w:val="17"/>
                <w:szCs w:val="17"/>
              </w:rPr>
              <w:t xml:space="preserve">#</w:t>
            </w:r>
          </w:p>
        </w:tc>
        <w:tc>
          <w:tcPr>
            <w:tcW w:type="dxa" w:w="1800"/>
            <w:shd w:fill="1F3864" w:val="clear"/>
            <w:tcMar>
              <w:top w:type="dxa" w:w="50"/>
              <w:left w:type="dxa" w:w="70"/>
              <w:bottom w:type="dxa" w:w="50"/>
              <w:right w:type="dxa" w:w="70"/>
            </w:tcMar>
          </w:tcPr>
          <w:p>
            <w:r>
              <w:rPr>
                <w:b/>
                <w:bCs/>
                <w:color w:val="FFFFFF"/>
                <w:sz w:val="17"/>
                <w:szCs w:val="17"/>
              </w:rPr>
              <w:t xml:space="preserve">District</w:t>
            </w:r>
          </w:p>
        </w:tc>
        <w:tc>
          <w:tcPr>
            <w:tcW w:type="dxa" w:w="3200"/>
            <w:shd w:fill="1F3864" w:val="clear"/>
            <w:tcMar>
              <w:top w:type="dxa" w:w="50"/>
              <w:left w:type="dxa" w:w="70"/>
              <w:bottom w:type="dxa" w:w="50"/>
              <w:right w:type="dxa" w:w="70"/>
            </w:tcMar>
          </w:tcPr>
          <w:p>
            <w:r>
              <w:rPr>
                <w:b/>
                <w:bCs/>
                <w:color w:val="FFFFFF"/>
                <w:sz w:val="17"/>
                <w:szCs w:val="17"/>
              </w:rPr>
              <w:t xml:space="preserve">Industry</w:t>
            </w:r>
          </w:p>
        </w:tc>
        <w:tc>
          <w:tcPr>
            <w:tcW w:type="dxa" w:w="1100"/>
            <w:shd w:fill="1F3864" w:val="clear"/>
            <w:tcMar>
              <w:top w:type="dxa" w:w="50"/>
              <w:left w:type="dxa" w:w="70"/>
              <w:bottom w:type="dxa" w:w="50"/>
              <w:right w:type="dxa" w:w="70"/>
            </w:tcMar>
          </w:tcPr>
          <w:p>
            <w:r>
              <w:rPr>
                <w:b/>
                <w:bCs/>
                <w:color w:val="FFFFFF"/>
                <w:sz w:val="17"/>
                <w:szCs w:val="17"/>
              </w:rPr>
              <w:t xml:space="preserve">BIDA Cat.</w:t>
            </w:r>
          </w:p>
        </w:tc>
        <w:tc>
          <w:tcPr>
            <w:tcW w:type="dxa" w:w="1200"/>
            <w:shd w:fill="1F3864" w:val="clear"/>
            <w:tcMar>
              <w:top w:type="dxa" w:w="50"/>
              <w:left w:type="dxa" w:w="70"/>
              <w:bottom w:type="dxa" w:w="50"/>
              <w:right w:type="dxa" w:w="70"/>
            </w:tcMar>
          </w:tcPr>
          <w:p>
            <w:r>
              <w:rPr>
                <w:b/>
                <w:bCs/>
                <w:color w:val="FFFFFF"/>
                <w:sz w:val="17"/>
                <w:szCs w:val="17"/>
              </w:rPr>
              <w:t xml:space="preserve">Score</w:t>
            </w:r>
          </w:p>
        </w:tc>
      </w:tr>
      <w:tr>
        <w:tc>
          <w:tcPr>
            <w:tcW w:type="dxa" w:w="500"/>
            <w:shd w:fill="E2EFDA" w:val="clear"/>
            <w:tcMar>
              <w:top w:type="dxa" w:w="50"/>
              <w:left w:type="dxa" w:w="70"/>
              <w:bottom w:type="dxa" w:w="50"/>
              <w:right w:type="dxa" w:w="70"/>
            </w:tcMar>
          </w:tcPr>
          <w:p>
            <w:r>
              <w:rPr>
                <w:b w:val="false"/>
                <w:bCs w:val="false"/>
                <w:color w:val="000000"/>
                <w:sz w:val="17"/>
                <w:szCs w:val="17"/>
              </w:rPr>
              <w:t xml:space="preserve">1</w:t>
            </w:r>
          </w:p>
        </w:tc>
        <w:tc>
          <w:tcPr>
            <w:tcW w:type="dxa" w:w="1800"/>
            <w:shd w:fill="E2EFDA" w:val="clear"/>
            <w:tcMar>
              <w:top w:type="dxa" w:w="50"/>
              <w:left w:type="dxa" w:w="70"/>
              <w:bottom w:type="dxa" w:w="50"/>
              <w:right w:type="dxa" w:w="70"/>
            </w:tcMar>
          </w:tcPr>
          <w:p>
            <w:r>
              <w:rPr>
                <w:b/>
                <w:bCs/>
                <w:color w:val="000000"/>
                <w:sz w:val="17"/>
                <w:szCs w:val="17"/>
              </w:rPr>
              <w:t xml:space="preserve">Chattogram</w:t>
            </w:r>
          </w:p>
        </w:tc>
        <w:tc>
          <w:tcPr>
            <w:tcW w:type="dxa" w:w="3200"/>
            <w:shd w:fill="E2EFDA" w:val="clear"/>
            <w:tcMar>
              <w:top w:type="dxa" w:w="50"/>
              <w:left w:type="dxa" w:w="70"/>
              <w:bottom w:type="dxa" w:w="50"/>
              <w:right w:type="dxa" w:w="70"/>
            </w:tcMar>
          </w:tcPr>
          <w:p>
            <w:r>
              <w:rPr>
                <w:b w:val="false"/>
                <w:bCs w:val="false"/>
                <w:color w:val="000000"/>
                <w:sz w:val="17"/>
                <w:szCs w:val="17"/>
              </w:rPr>
              <w:t xml:space="preserve">Core Apparel / RMG</w:t>
            </w:r>
          </w:p>
        </w:tc>
        <w:tc>
          <w:tcPr>
            <w:tcW w:type="dxa" w:w="1100"/>
            <w:shd w:fill="E2EFDA" w:val="clear"/>
            <w:tcMar>
              <w:top w:type="dxa" w:w="50"/>
              <w:left w:type="dxa" w:w="70"/>
              <w:bottom w:type="dxa" w:w="50"/>
              <w:right w:type="dxa" w:w="70"/>
            </w:tcMar>
          </w:tcPr>
          <w:p>
            <w:r>
              <w:rPr>
                <w:b w:val="false"/>
                <w:bCs w:val="false"/>
                <w:color w:val="000000"/>
                <w:sz w:val="17"/>
                <w:szCs w:val="17"/>
              </w:rPr>
              <w:t xml:space="preserve">A</w:t>
            </w:r>
          </w:p>
        </w:tc>
        <w:tc>
          <w:tcPr>
            <w:tcW w:type="dxa" w:w="1200"/>
            <w:shd w:fill="E2EFDA" w:val="clear"/>
            <w:tcMar>
              <w:top w:type="dxa" w:w="50"/>
              <w:left w:type="dxa" w:w="70"/>
              <w:bottom w:type="dxa" w:w="50"/>
              <w:right w:type="dxa" w:w="70"/>
            </w:tcMar>
          </w:tcPr>
          <w:p>
            <w:r>
              <w:rPr>
                <w:b w:val="false"/>
                <w:bCs w:val="false"/>
                <w:color w:val="000000"/>
                <w:sz w:val="17"/>
                <w:szCs w:val="17"/>
              </w:rPr>
              <w:t xml:space="preserve">86.3</w:t>
            </w:r>
          </w:p>
        </w:tc>
      </w:tr>
      <w:tr>
        <w:tc>
          <w:tcPr>
            <w:tcW w:type="dxa" w:w="500"/>
            <w:shd w:fill="E2EFDA" w:val="clear"/>
            <w:tcMar>
              <w:top w:type="dxa" w:w="50"/>
              <w:left w:type="dxa" w:w="70"/>
              <w:bottom w:type="dxa" w:w="50"/>
              <w:right w:type="dxa" w:w="70"/>
            </w:tcMar>
          </w:tcPr>
          <w:p>
            <w:r>
              <w:rPr>
                <w:b w:val="false"/>
                <w:bCs w:val="false"/>
                <w:color w:val="000000"/>
                <w:sz w:val="17"/>
                <w:szCs w:val="17"/>
              </w:rPr>
              <w:t xml:space="preserve">2</w:t>
            </w:r>
          </w:p>
        </w:tc>
        <w:tc>
          <w:tcPr>
            <w:tcW w:type="dxa" w:w="1800"/>
            <w:shd w:fill="E2EFDA" w:val="clear"/>
            <w:tcMar>
              <w:top w:type="dxa" w:w="50"/>
              <w:left w:type="dxa" w:w="70"/>
              <w:bottom w:type="dxa" w:w="50"/>
              <w:right w:type="dxa" w:w="70"/>
            </w:tcMar>
          </w:tcPr>
          <w:p>
            <w:r>
              <w:rPr>
                <w:b/>
                <w:bCs/>
                <w:color w:val="000000"/>
                <w:sz w:val="17"/>
                <w:szCs w:val="17"/>
              </w:rPr>
              <w:t xml:space="preserve">Feni</w:t>
            </w:r>
          </w:p>
        </w:tc>
        <w:tc>
          <w:tcPr>
            <w:tcW w:type="dxa" w:w="3200"/>
            <w:shd w:fill="E2EFDA" w:val="clear"/>
            <w:tcMar>
              <w:top w:type="dxa" w:w="50"/>
              <w:left w:type="dxa" w:w="70"/>
              <w:bottom w:type="dxa" w:w="50"/>
              <w:right w:type="dxa" w:w="70"/>
            </w:tcMar>
          </w:tcPr>
          <w:p>
            <w:r>
              <w:rPr>
                <w:b w:val="false"/>
                <w:bCs w:val="false"/>
                <w:color w:val="000000"/>
                <w:sz w:val="17"/>
                <w:szCs w:val="17"/>
              </w:rPr>
              <w:t xml:space="preserve">Core Apparel / RMG</w:t>
            </w:r>
          </w:p>
        </w:tc>
        <w:tc>
          <w:tcPr>
            <w:tcW w:type="dxa" w:w="1100"/>
            <w:shd w:fill="E2EFDA" w:val="clear"/>
            <w:tcMar>
              <w:top w:type="dxa" w:w="50"/>
              <w:left w:type="dxa" w:w="70"/>
              <w:bottom w:type="dxa" w:w="50"/>
              <w:right w:type="dxa" w:w="70"/>
            </w:tcMar>
          </w:tcPr>
          <w:p>
            <w:r>
              <w:rPr>
                <w:b w:val="false"/>
                <w:bCs w:val="false"/>
                <w:color w:val="000000"/>
                <w:sz w:val="17"/>
                <w:szCs w:val="17"/>
              </w:rPr>
              <w:t xml:space="preserve">A</w:t>
            </w:r>
          </w:p>
        </w:tc>
        <w:tc>
          <w:tcPr>
            <w:tcW w:type="dxa" w:w="1200"/>
            <w:shd w:fill="E2EFDA" w:val="clear"/>
            <w:tcMar>
              <w:top w:type="dxa" w:w="50"/>
              <w:left w:type="dxa" w:w="70"/>
              <w:bottom w:type="dxa" w:w="50"/>
              <w:right w:type="dxa" w:w="70"/>
            </w:tcMar>
          </w:tcPr>
          <w:p>
            <w:r>
              <w:rPr>
                <w:b w:val="false"/>
                <w:bCs w:val="false"/>
                <w:color w:val="000000"/>
                <w:sz w:val="17"/>
                <w:szCs w:val="17"/>
              </w:rPr>
              <w:t xml:space="preserve">86.3</w:t>
            </w:r>
          </w:p>
        </w:tc>
      </w:tr>
      <w:tr>
        <w:tc>
          <w:tcPr>
            <w:tcW w:type="dxa" w:w="500"/>
            <w:shd w:fill="E2EFDA" w:val="clear"/>
            <w:tcMar>
              <w:top w:type="dxa" w:w="50"/>
              <w:left w:type="dxa" w:w="70"/>
              <w:bottom w:type="dxa" w:w="50"/>
              <w:right w:type="dxa" w:w="70"/>
            </w:tcMar>
          </w:tcPr>
          <w:p>
            <w:r>
              <w:rPr>
                <w:b w:val="false"/>
                <w:bCs w:val="false"/>
                <w:color w:val="000000"/>
                <w:sz w:val="17"/>
                <w:szCs w:val="17"/>
              </w:rPr>
              <w:t xml:space="preserve">3</w:t>
            </w:r>
          </w:p>
        </w:tc>
        <w:tc>
          <w:tcPr>
            <w:tcW w:type="dxa" w:w="1800"/>
            <w:shd w:fill="E2EFDA" w:val="clear"/>
            <w:tcMar>
              <w:top w:type="dxa" w:w="50"/>
              <w:left w:type="dxa" w:w="70"/>
              <w:bottom w:type="dxa" w:w="50"/>
              <w:right w:type="dxa" w:w="70"/>
            </w:tcMar>
          </w:tcPr>
          <w:p>
            <w:r>
              <w:rPr>
                <w:b/>
                <w:bCs/>
                <w:color w:val="000000"/>
                <w:sz w:val="17"/>
                <w:szCs w:val="17"/>
              </w:rPr>
              <w:t xml:space="preserve">Dhaka</w:t>
            </w:r>
          </w:p>
        </w:tc>
        <w:tc>
          <w:tcPr>
            <w:tcW w:type="dxa" w:w="3200"/>
            <w:shd w:fill="E2EFDA" w:val="clear"/>
            <w:tcMar>
              <w:top w:type="dxa" w:w="50"/>
              <w:left w:type="dxa" w:w="70"/>
              <w:bottom w:type="dxa" w:w="50"/>
              <w:right w:type="dxa" w:w="70"/>
            </w:tcMar>
          </w:tcPr>
          <w:p>
            <w:r>
              <w:rPr>
                <w:b w:val="false"/>
                <w:bCs w:val="false"/>
                <w:color w:val="000000"/>
                <w:sz w:val="17"/>
                <w:szCs w:val="17"/>
              </w:rPr>
              <w:t xml:space="preserve">Core Apparel / RMG</w:t>
            </w:r>
          </w:p>
        </w:tc>
        <w:tc>
          <w:tcPr>
            <w:tcW w:type="dxa" w:w="1100"/>
            <w:shd w:fill="E2EFDA" w:val="clear"/>
            <w:tcMar>
              <w:top w:type="dxa" w:w="50"/>
              <w:left w:type="dxa" w:w="70"/>
              <w:bottom w:type="dxa" w:w="50"/>
              <w:right w:type="dxa" w:w="70"/>
            </w:tcMar>
          </w:tcPr>
          <w:p>
            <w:r>
              <w:rPr>
                <w:b w:val="false"/>
                <w:bCs w:val="false"/>
                <w:color w:val="000000"/>
                <w:sz w:val="17"/>
                <w:szCs w:val="17"/>
              </w:rPr>
              <w:t xml:space="preserve">A</w:t>
            </w:r>
          </w:p>
        </w:tc>
        <w:tc>
          <w:tcPr>
            <w:tcW w:type="dxa" w:w="1200"/>
            <w:shd w:fill="E2EFDA" w:val="clear"/>
            <w:tcMar>
              <w:top w:type="dxa" w:w="50"/>
              <w:left w:type="dxa" w:w="70"/>
              <w:bottom w:type="dxa" w:w="50"/>
              <w:right w:type="dxa" w:w="70"/>
            </w:tcMar>
          </w:tcPr>
          <w:p>
            <w:r>
              <w:rPr>
                <w:b w:val="false"/>
                <w:bCs w:val="false"/>
                <w:color w:val="000000"/>
                <w:sz w:val="17"/>
                <w:szCs w:val="17"/>
              </w:rPr>
              <w:t xml:space="preserve">85.8</w:t>
            </w:r>
          </w:p>
        </w:tc>
      </w:tr>
      <w:tr>
        <w:tc>
          <w:tcPr>
            <w:tcW w:type="dxa" w:w="500"/>
            <w:shd w:fill="E2EFDA" w:val="clear"/>
            <w:tcMar>
              <w:top w:type="dxa" w:w="50"/>
              <w:left w:type="dxa" w:w="70"/>
              <w:bottom w:type="dxa" w:w="50"/>
              <w:right w:type="dxa" w:w="70"/>
            </w:tcMar>
          </w:tcPr>
          <w:p>
            <w:r>
              <w:rPr>
                <w:b w:val="false"/>
                <w:bCs w:val="false"/>
                <w:color w:val="000000"/>
                <w:sz w:val="17"/>
                <w:szCs w:val="17"/>
              </w:rPr>
              <w:t xml:space="preserve">4</w:t>
            </w:r>
          </w:p>
        </w:tc>
        <w:tc>
          <w:tcPr>
            <w:tcW w:type="dxa" w:w="1800"/>
            <w:shd w:fill="E2EFDA" w:val="clear"/>
            <w:tcMar>
              <w:top w:type="dxa" w:w="50"/>
              <w:left w:type="dxa" w:w="70"/>
              <w:bottom w:type="dxa" w:w="50"/>
              <w:right w:type="dxa" w:w="70"/>
            </w:tcMar>
          </w:tcPr>
          <w:p>
            <w:r>
              <w:rPr>
                <w:b/>
                <w:bCs/>
                <w:color w:val="000000"/>
                <w:sz w:val="17"/>
                <w:szCs w:val="17"/>
              </w:rPr>
              <w:t xml:space="preserve">Gazipur</w:t>
            </w:r>
          </w:p>
        </w:tc>
        <w:tc>
          <w:tcPr>
            <w:tcW w:type="dxa" w:w="3200"/>
            <w:shd w:fill="E2EFDA" w:val="clear"/>
            <w:tcMar>
              <w:top w:type="dxa" w:w="50"/>
              <w:left w:type="dxa" w:w="70"/>
              <w:bottom w:type="dxa" w:w="50"/>
              <w:right w:type="dxa" w:w="70"/>
            </w:tcMar>
          </w:tcPr>
          <w:p>
            <w:r>
              <w:rPr>
                <w:b w:val="false"/>
                <w:bCs w:val="false"/>
                <w:color w:val="000000"/>
                <w:sz w:val="17"/>
                <w:szCs w:val="17"/>
              </w:rPr>
              <w:t xml:space="preserve">Core Apparel / RMG</w:t>
            </w:r>
          </w:p>
        </w:tc>
        <w:tc>
          <w:tcPr>
            <w:tcW w:type="dxa" w:w="1100"/>
            <w:shd w:fill="E2EFDA" w:val="clear"/>
            <w:tcMar>
              <w:top w:type="dxa" w:w="50"/>
              <w:left w:type="dxa" w:w="70"/>
              <w:bottom w:type="dxa" w:w="50"/>
              <w:right w:type="dxa" w:w="70"/>
            </w:tcMar>
          </w:tcPr>
          <w:p>
            <w:r>
              <w:rPr>
                <w:b w:val="false"/>
                <w:bCs w:val="false"/>
                <w:color w:val="000000"/>
                <w:sz w:val="17"/>
                <w:szCs w:val="17"/>
              </w:rPr>
              <w:t xml:space="preserve">A</w:t>
            </w:r>
          </w:p>
        </w:tc>
        <w:tc>
          <w:tcPr>
            <w:tcW w:type="dxa" w:w="1200"/>
            <w:shd w:fill="E2EFDA" w:val="clear"/>
            <w:tcMar>
              <w:top w:type="dxa" w:w="50"/>
              <w:left w:type="dxa" w:w="70"/>
              <w:bottom w:type="dxa" w:w="50"/>
              <w:right w:type="dxa" w:w="70"/>
            </w:tcMar>
          </w:tcPr>
          <w:p>
            <w:r>
              <w:rPr>
                <w:b w:val="false"/>
                <w:bCs w:val="false"/>
                <w:color w:val="000000"/>
                <w:sz w:val="17"/>
                <w:szCs w:val="17"/>
              </w:rPr>
              <w:t xml:space="preserve">85.8</w:t>
            </w:r>
          </w:p>
        </w:tc>
      </w:tr>
      <w:tr>
        <w:tc>
          <w:tcPr>
            <w:tcW w:type="dxa" w:w="500"/>
            <w:shd w:fill="E2EFDA" w:val="clear"/>
            <w:tcMar>
              <w:top w:type="dxa" w:w="50"/>
              <w:left w:type="dxa" w:w="70"/>
              <w:bottom w:type="dxa" w:w="50"/>
              <w:right w:type="dxa" w:w="70"/>
            </w:tcMar>
          </w:tcPr>
          <w:p>
            <w:r>
              <w:rPr>
                <w:b w:val="false"/>
                <w:bCs w:val="false"/>
                <w:color w:val="000000"/>
                <w:sz w:val="17"/>
                <w:szCs w:val="17"/>
              </w:rPr>
              <w:t xml:space="preserve">5</w:t>
            </w:r>
          </w:p>
        </w:tc>
        <w:tc>
          <w:tcPr>
            <w:tcW w:type="dxa" w:w="1800"/>
            <w:shd w:fill="E2EFDA" w:val="clear"/>
            <w:tcMar>
              <w:top w:type="dxa" w:w="50"/>
              <w:left w:type="dxa" w:w="70"/>
              <w:bottom w:type="dxa" w:w="50"/>
              <w:right w:type="dxa" w:w="70"/>
            </w:tcMar>
          </w:tcPr>
          <w:p>
            <w:r>
              <w:rPr>
                <w:b/>
                <w:bCs/>
                <w:color w:val="000000"/>
                <w:sz w:val="17"/>
                <w:szCs w:val="17"/>
              </w:rPr>
              <w:t xml:space="preserve">Chattogram</w:t>
            </w:r>
          </w:p>
        </w:tc>
        <w:tc>
          <w:tcPr>
            <w:tcW w:type="dxa" w:w="3200"/>
            <w:shd w:fill="E2EFDA" w:val="clear"/>
            <w:tcMar>
              <w:top w:type="dxa" w:w="50"/>
              <w:left w:type="dxa" w:w="70"/>
              <w:bottom w:type="dxa" w:w="50"/>
              <w:right w:type="dxa" w:w="70"/>
            </w:tcMar>
          </w:tcPr>
          <w:p>
            <w:r>
              <w:rPr>
                <w:b w:val="false"/>
                <w:bCs w:val="false"/>
                <w:color w:val="000000"/>
                <w:sz w:val="17"/>
                <w:szCs w:val="17"/>
              </w:rPr>
              <w:t xml:space="preserve">Logistics &amp; Port-Linked Services</w:t>
            </w:r>
          </w:p>
        </w:tc>
        <w:tc>
          <w:tcPr>
            <w:tcW w:type="dxa" w:w="1100"/>
            <w:shd w:fill="E2EFDA" w:val="clear"/>
            <w:tcMar>
              <w:top w:type="dxa" w:w="50"/>
              <w:left w:type="dxa" w:w="70"/>
              <w:bottom w:type="dxa" w:w="50"/>
              <w:right w:type="dxa" w:w="70"/>
            </w:tcMar>
          </w:tcPr>
          <w:p>
            <w:r>
              <w:rPr>
                <w:b w:val="false"/>
                <w:bCs w:val="false"/>
                <w:color w:val="000000"/>
                <w:sz w:val="17"/>
                <w:szCs w:val="17"/>
              </w:rPr>
              <w:t xml:space="preserve">C</w:t>
            </w:r>
          </w:p>
        </w:tc>
        <w:tc>
          <w:tcPr>
            <w:tcW w:type="dxa" w:w="1200"/>
            <w:shd w:fill="E2EFDA" w:val="clear"/>
            <w:tcMar>
              <w:top w:type="dxa" w:w="50"/>
              <w:left w:type="dxa" w:w="70"/>
              <w:bottom w:type="dxa" w:w="50"/>
              <w:right w:type="dxa" w:w="70"/>
            </w:tcMar>
          </w:tcPr>
          <w:p>
            <w:r>
              <w:rPr>
                <w:b w:val="false"/>
                <w:bCs w:val="false"/>
                <w:color w:val="000000"/>
                <w:sz w:val="17"/>
                <w:szCs w:val="17"/>
              </w:rPr>
              <w:t xml:space="preserve">82.3</w:t>
            </w:r>
          </w:p>
        </w:tc>
      </w:tr>
      <w:tr>
        <w:tc>
          <w:tcPr>
            <w:tcW w:type="dxa" w:w="500"/>
            <w:tcMar>
              <w:top w:type="dxa" w:w="50"/>
              <w:left w:type="dxa" w:w="70"/>
              <w:bottom w:type="dxa" w:w="50"/>
              <w:right w:type="dxa" w:w="70"/>
            </w:tcMar>
          </w:tcPr>
          <w:p>
            <w:r>
              <w:rPr>
                <w:b w:val="false"/>
                <w:bCs w:val="false"/>
                <w:color w:val="000000"/>
                <w:sz w:val="17"/>
                <w:szCs w:val="17"/>
              </w:rPr>
              <w:t xml:space="preserve">6</w:t>
            </w:r>
          </w:p>
        </w:tc>
        <w:tc>
          <w:tcPr>
            <w:tcW w:type="dxa" w:w="1800"/>
            <w:tcMar>
              <w:top w:type="dxa" w:w="50"/>
              <w:left w:type="dxa" w:w="70"/>
              <w:bottom w:type="dxa" w:w="50"/>
              <w:right w:type="dxa" w:w="70"/>
            </w:tcMar>
          </w:tcPr>
          <w:p>
            <w:r>
              <w:rPr>
                <w:b/>
                <w:bCs/>
                <w:color w:val="000000"/>
                <w:sz w:val="17"/>
                <w:szCs w:val="17"/>
              </w:rPr>
              <w:t xml:space="preserve">Dhaka</w:t>
            </w:r>
          </w:p>
        </w:tc>
        <w:tc>
          <w:tcPr>
            <w:tcW w:type="dxa" w:w="3200"/>
            <w:tcMar>
              <w:top w:type="dxa" w:w="50"/>
              <w:left w:type="dxa" w:w="70"/>
              <w:bottom w:type="dxa" w:w="50"/>
              <w:right w:type="dxa" w:w="70"/>
            </w:tcMar>
          </w:tcPr>
          <w:p>
            <w:r>
              <w:rPr>
                <w:b w:val="false"/>
                <w:bCs w:val="false"/>
                <w:color w:val="000000"/>
                <w:sz w:val="17"/>
                <w:szCs w:val="17"/>
              </w:rPr>
              <w:t xml:space="preserve">Pharmaceuticals (without API)</w:t>
            </w:r>
          </w:p>
        </w:tc>
        <w:tc>
          <w:tcPr>
            <w:tcW w:type="dxa" w:w="1100"/>
            <w:tcMar>
              <w:top w:type="dxa" w:w="50"/>
              <w:left w:type="dxa" w:w="70"/>
              <w:bottom w:type="dxa" w:w="50"/>
              <w:right w:type="dxa" w:w="70"/>
            </w:tcMar>
          </w:tcPr>
          <w:p>
            <w:r>
              <w:rPr>
                <w:b w:val="false"/>
                <w:bCs w:val="false"/>
                <w:color w:val="000000"/>
                <w:sz w:val="17"/>
                <w:szCs w:val="17"/>
              </w:rPr>
              <w:t xml:space="preserve">A</w:t>
            </w:r>
          </w:p>
        </w:tc>
        <w:tc>
          <w:tcPr>
            <w:tcW w:type="dxa" w:w="1200"/>
            <w:tcMar>
              <w:top w:type="dxa" w:w="50"/>
              <w:left w:type="dxa" w:w="70"/>
              <w:bottom w:type="dxa" w:w="50"/>
              <w:right w:type="dxa" w:w="70"/>
            </w:tcMar>
          </w:tcPr>
          <w:p>
            <w:r>
              <w:rPr>
                <w:b w:val="false"/>
                <w:bCs w:val="false"/>
                <w:color w:val="000000"/>
                <w:sz w:val="17"/>
                <w:szCs w:val="17"/>
              </w:rPr>
              <w:t xml:space="preserve">81.8</w:t>
            </w:r>
          </w:p>
        </w:tc>
      </w:tr>
      <w:tr>
        <w:tc>
          <w:tcPr>
            <w:tcW w:type="dxa" w:w="500"/>
            <w:tcMar>
              <w:top w:type="dxa" w:w="50"/>
              <w:left w:type="dxa" w:w="70"/>
              <w:bottom w:type="dxa" w:w="50"/>
              <w:right w:type="dxa" w:w="70"/>
            </w:tcMar>
          </w:tcPr>
          <w:p>
            <w:r>
              <w:rPr>
                <w:b w:val="false"/>
                <w:bCs w:val="false"/>
                <w:color w:val="000000"/>
                <w:sz w:val="17"/>
                <w:szCs w:val="17"/>
              </w:rPr>
              <w:t xml:space="preserve">7</w:t>
            </w:r>
          </w:p>
        </w:tc>
        <w:tc>
          <w:tcPr>
            <w:tcW w:type="dxa" w:w="1800"/>
            <w:tcMar>
              <w:top w:type="dxa" w:w="50"/>
              <w:left w:type="dxa" w:w="70"/>
              <w:bottom w:type="dxa" w:w="50"/>
              <w:right w:type="dxa" w:w="70"/>
            </w:tcMar>
          </w:tcPr>
          <w:p>
            <w:r>
              <w:rPr>
                <w:b/>
                <w:bCs/>
                <w:color w:val="000000"/>
                <w:sz w:val="17"/>
                <w:szCs w:val="17"/>
              </w:rPr>
              <w:t xml:space="preserve">Gazipur</w:t>
            </w:r>
          </w:p>
        </w:tc>
        <w:tc>
          <w:tcPr>
            <w:tcW w:type="dxa" w:w="3200"/>
            <w:tcMar>
              <w:top w:type="dxa" w:w="50"/>
              <w:left w:type="dxa" w:w="70"/>
              <w:bottom w:type="dxa" w:w="50"/>
              <w:right w:type="dxa" w:w="70"/>
            </w:tcMar>
          </w:tcPr>
          <w:p>
            <w:r>
              <w:rPr>
                <w:b w:val="false"/>
                <w:bCs w:val="false"/>
                <w:color w:val="000000"/>
                <w:sz w:val="17"/>
                <w:szCs w:val="17"/>
              </w:rPr>
              <w:t xml:space="preserve">Advanced Textiles</w:t>
            </w:r>
          </w:p>
        </w:tc>
        <w:tc>
          <w:tcPr>
            <w:tcW w:type="dxa" w:w="1100"/>
            <w:tcMar>
              <w:top w:type="dxa" w:w="50"/>
              <w:left w:type="dxa" w:w="70"/>
              <w:bottom w:type="dxa" w:w="50"/>
              <w:right w:type="dxa" w:w="70"/>
            </w:tcMar>
          </w:tcPr>
          <w:p>
            <w:r>
              <w:rPr>
                <w:b w:val="false"/>
                <w:bCs w:val="false"/>
                <w:color w:val="000000"/>
                <w:sz w:val="17"/>
                <w:szCs w:val="17"/>
              </w:rPr>
              <w:t xml:space="preserve">A</w:t>
            </w:r>
          </w:p>
        </w:tc>
        <w:tc>
          <w:tcPr>
            <w:tcW w:type="dxa" w:w="1200"/>
            <w:tcMar>
              <w:top w:type="dxa" w:w="50"/>
              <w:left w:type="dxa" w:w="70"/>
              <w:bottom w:type="dxa" w:w="50"/>
              <w:right w:type="dxa" w:w="70"/>
            </w:tcMar>
          </w:tcPr>
          <w:p>
            <w:r>
              <w:rPr>
                <w:b w:val="false"/>
                <w:bCs w:val="false"/>
                <w:color w:val="000000"/>
                <w:sz w:val="17"/>
                <w:szCs w:val="17"/>
              </w:rPr>
              <w:t xml:space="preserve">81.8</w:t>
            </w:r>
          </w:p>
        </w:tc>
      </w:tr>
      <w:tr>
        <w:tc>
          <w:tcPr>
            <w:tcW w:type="dxa" w:w="500"/>
            <w:tcMar>
              <w:top w:type="dxa" w:w="50"/>
              <w:left w:type="dxa" w:w="70"/>
              <w:bottom w:type="dxa" w:w="50"/>
              <w:right w:type="dxa" w:w="70"/>
            </w:tcMar>
          </w:tcPr>
          <w:p>
            <w:r>
              <w:rPr>
                <w:b w:val="false"/>
                <w:bCs w:val="false"/>
                <w:color w:val="000000"/>
                <w:sz w:val="17"/>
                <w:szCs w:val="17"/>
              </w:rPr>
              <w:t xml:space="preserve">8</w:t>
            </w:r>
          </w:p>
        </w:tc>
        <w:tc>
          <w:tcPr>
            <w:tcW w:type="dxa" w:w="1800"/>
            <w:tcMar>
              <w:top w:type="dxa" w:w="50"/>
              <w:left w:type="dxa" w:w="70"/>
              <w:bottom w:type="dxa" w:w="50"/>
              <w:right w:type="dxa" w:w="70"/>
            </w:tcMar>
          </w:tcPr>
          <w:p>
            <w:r>
              <w:rPr>
                <w:b/>
                <w:bCs/>
                <w:color w:val="000000"/>
                <w:sz w:val="17"/>
                <w:szCs w:val="17"/>
              </w:rPr>
              <w:t xml:space="preserve">Cox's Bazar</w:t>
            </w:r>
          </w:p>
        </w:tc>
        <w:tc>
          <w:tcPr>
            <w:tcW w:type="dxa" w:w="3200"/>
            <w:tcMar>
              <w:top w:type="dxa" w:w="50"/>
              <w:left w:type="dxa" w:w="70"/>
              <w:bottom w:type="dxa" w:w="50"/>
              <w:right w:type="dxa" w:w="70"/>
            </w:tcMar>
          </w:tcPr>
          <w:p>
            <w:r>
              <w:rPr>
                <w:b w:val="false"/>
                <w:bCs w:val="false"/>
                <w:color w:val="000000"/>
                <w:sz w:val="17"/>
                <w:szCs w:val="17"/>
              </w:rPr>
              <w:t xml:space="preserve">Renewable / Power Generation</w:t>
            </w:r>
          </w:p>
        </w:tc>
        <w:tc>
          <w:tcPr>
            <w:tcW w:type="dxa" w:w="1100"/>
            <w:tcMar>
              <w:top w:type="dxa" w:w="50"/>
              <w:left w:type="dxa" w:w="70"/>
              <w:bottom w:type="dxa" w:w="50"/>
              <w:right w:type="dxa" w:w="70"/>
            </w:tcMar>
          </w:tcPr>
          <w:p>
            <w:r>
              <w:rPr>
                <w:b w:val="false"/>
                <w:bCs w:val="false"/>
                <w:color w:val="000000"/>
                <w:sz w:val="17"/>
                <w:szCs w:val="17"/>
              </w:rPr>
              <w:t xml:space="preserve">A</w:t>
            </w:r>
          </w:p>
        </w:tc>
        <w:tc>
          <w:tcPr>
            <w:tcW w:type="dxa" w:w="1200"/>
            <w:tcMar>
              <w:top w:type="dxa" w:w="50"/>
              <w:left w:type="dxa" w:w="70"/>
              <w:bottom w:type="dxa" w:w="50"/>
              <w:right w:type="dxa" w:w="70"/>
            </w:tcMar>
          </w:tcPr>
          <w:p>
            <w:r>
              <w:rPr>
                <w:b w:val="false"/>
                <w:bCs w:val="false"/>
                <w:color w:val="000000"/>
                <w:sz w:val="17"/>
                <w:szCs w:val="17"/>
              </w:rPr>
              <w:t xml:space="preserve">81.8</w:t>
            </w:r>
          </w:p>
        </w:tc>
      </w:tr>
      <w:tr>
        <w:tc>
          <w:tcPr>
            <w:tcW w:type="dxa" w:w="500"/>
            <w:tcMar>
              <w:top w:type="dxa" w:w="50"/>
              <w:left w:type="dxa" w:w="70"/>
              <w:bottom w:type="dxa" w:w="50"/>
              <w:right w:type="dxa" w:w="70"/>
            </w:tcMar>
          </w:tcPr>
          <w:p>
            <w:r>
              <w:rPr>
                <w:b w:val="false"/>
                <w:bCs w:val="false"/>
                <w:color w:val="000000"/>
                <w:sz w:val="17"/>
                <w:szCs w:val="17"/>
              </w:rPr>
              <w:t xml:space="preserve">9</w:t>
            </w:r>
          </w:p>
        </w:tc>
        <w:tc>
          <w:tcPr>
            <w:tcW w:type="dxa" w:w="1800"/>
            <w:tcMar>
              <w:top w:type="dxa" w:w="50"/>
              <w:left w:type="dxa" w:w="70"/>
              <w:bottom w:type="dxa" w:w="50"/>
              <w:right w:type="dxa" w:w="70"/>
            </w:tcMar>
          </w:tcPr>
          <w:p>
            <w:r>
              <w:rPr>
                <w:b/>
                <w:bCs/>
                <w:color w:val="000000"/>
                <w:sz w:val="17"/>
                <w:szCs w:val="17"/>
              </w:rPr>
              <w:t xml:space="preserve">Jashore</w:t>
            </w:r>
          </w:p>
        </w:tc>
        <w:tc>
          <w:tcPr>
            <w:tcW w:type="dxa" w:w="3200"/>
            <w:tcMar>
              <w:top w:type="dxa" w:w="50"/>
              <w:left w:type="dxa" w:w="70"/>
              <w:bottom w:type="dxa" w:w="50"/>
              <w:right w:type="dxa" w:w="70"/>
            </w:tcMar>
          </w:tcPr>
          <w:p>
            <w:r>
              <w:rPr>
                <w:b w:val="false"/>
                <w:bCs w:val="false"/>
                <w:color w:val="000000"/>
                <w:sz w:val="17"/>
                <w:szCs w:val="17"/>
              </w:rPr>
              <w:t xml:space="preserve">IT-Enabled Services</w:t>
            </w:r>
          </w:p>
        </w:tc>
        <w:tc>
          <w:tcPr>
            <w:tcW w:type="dxa" w:w="1100"/>
            <w:tcMar>
              <w:top w:type="dxa" w:w="50"/>
              <w:left w:type="dxa" w:w="70"/>
              <w:bottom w:type="dxa" w:w="50"/>
              <w:right w:type="dxa" w:w="70"/>
            </w:tcMar>
          </w:tcPr>
          <w:p>
            <w:r>
              <w:rPr>
                <w:b w:val="false"/>
                <w:bCs w:val="false"/>
                <w:color w:val="000000"/>
                <w:sz w:val="17"/>
                <w:szCs w:val="17"/>
              </w:rPr>
              <w:t xml:space="preserve">A</w:t>
            </w:r>
          </w:p>
        </w:tc>
        <w:tc>
          <w:tcPr>
            <w:tcW w:type="dxa" w:w="1200"/>
            <w:tcMar>
              <w:top w:type="dxa" w:w="50"/>
              <w:left w:type="dxa" w:w="70"/>
              <w:bottom w:type="dxa" w:w="50"/>
              <w:right w:type="dxa" w:w="70"/>
            </w:tcMar>
          </w:tcPr>
          <w:p>
            <w:r>
              <w:rPr>
                <w:b w:val="false"/>
                <w:bCs w:val="false"/>
                <w:color w:val="000000"/>
                <w:sz w:val="17"/>
                <w:szCs w:val="17"/>
              </w:rPr>
              <w:t xml:space="preserve">81.3</w:t>
            </w:r>
          </w:p>
        </w:tc>
      </w:tr>
      <w:tr>
        <w:tc>
          <w:tcPr>
            <w:tcW w:type="dxa" w:w="500"/>
            <w:tcMar>
              <w:top w:type="dxa" w:w="50"/>
              <w:left w:type="dxa" w:w="70"/>
              <w:bottom w:type="dxa" w:w="50"/>
              <w:right w:type="dxa" w:w="70"/>
            </w:tcMar>
          </w:tcPr>
          <w:p>
            <w:r>
              <w:rPr>
                <w:b w:val="false"/>
                <w:bCs w:val="false"/>
                <w:color w:val="000000"/>
                <w:sz w:val="17"/>
                <w:szCs w:val="17"/>
              </w:rPr>
              <w:t xml:space="preserve">10</w:t>
            </w:r>
          </w:p>
        </w:tc>
        <w:tc>
          <w:tcPr>
            <w:tcW w:type="dxa" w:w="1800"/>
            <w:tcMar>
              <w:top w:type="dxa" w:w="50"/>
              <w:left w:type="dxa" w:w="70"/>
              <w:bottom w:type="dxa" w:w="50"/>
              <w:right w:type="dxa" w:w="70"/>
            </w:tcMar>
          </w:tcPr>
          <w:p>
            <w:r>
              <w:rPr>
                <w:b/>
                <w:bCs/>
                <w:color w:val="000000"/>
                <w:sz w:val="17"/>
                <w:szCs w:val="17"/>
              </w:rPr>
              <w:t xml:space="preserve">Narayanganj</w:t>
            </w:r>
          </w:p>
        </w:tc>
        <w:tc>
          <w:tcPr>
            <w:tcW w:type="dxa" w:w="3200"/>
            <w:tcMar>
              <w:top w:type="dxa" w:w="50"/>
              <w:left w:type="dxa" w:w="70"/>
              <w:bottom w:type="dxa" w:w="50"/>
              <w:right w:type="dxa" w:w="70"/>
            </w:tcMar>
          </w:tcPr>
          <w:p>
            <w:r>
              <w:rPr>
                <w:b w:val="false"/>
                <w:bCs w:val="false"/>
                <w:color w:val="000000"/>
                <w:sz w:val="17"/>
                <w:szCs w:val="17"/>
              </w:rPr>
              <w:t xml:space="preserve">Core Apparel / RMG</w:t>
            </w:r>
          </w:p>
        </w:tc>
        <w:tc>
          <w:tcPr>
            <w:tcW w:type="dxa" w:w="1100"/>
            <w:tcMar>
              <w:top w:type="dxa" w:w="50"/>
              <w:left w:type="dxa" w:w="70"/>
              <w:bottom w:type="dxa" w:w="50"/>
              <w:right w:type="dxa" w:w="70"/>
            </w:tcMar>
          </w:tcPr>
          <w:p>
            <w:r>
              <w:rPr>
                <w:b w:val="false"/>
                <w:bCs w:val="false"/>
                <w:color w:val="000000"/>
                <w:sz w:val="17"/>
                <w:szCs w:val="17"/>
              </w:rPr>
              <w:t xml:space="preserve">A</w:t>
            </w:r>
          </w:p>
        </w:tc>
        <w:tc>
          <w:tcPr>
            <w:tcW w:type="dxa" w:w="1200"/>
            <w:tcMar>
              <w:top w:type="dxa" w:w="50"/>
              <w:left w:type="dxa" w:w="70"/>
              <w:bottom w:type="dxa" w:w="50"/>
              <w:right w:type="dxa" w:w="70"/>
            </w:tcMar>
          </w:tcPr>
          <w:p>
            <w:r>
              <w:rPr>
                <w:b w:val="false"/>
                <w:bCs w:val="false"/>
                <w:color w:val="000000"/>
                <w:sz w:val="17"/>
                <w:szCs w:val="17"/>
              </w:rPr>
              <w:t xml:space="preserve">79.8</w:t>
            </w:r>
          </w:p>
        </w:tc>
      </w:tr>
      <w:tr>
        <w:tc>
          <w:tcPr>
            <w:tcW w:type="dxa" w:w="500"/>
            <w:tcMar>
              <w:top w:type="dxa" w:w="50"/>
              <w:left w:type="dxa" w:w="70"/>
              <w:bottom w:type="dxa" w:w="50"/>
              <w:right w:type="dxa" w:w="70"/>
            </w:tcMar>
          </w:tcPr>
          <w:p>
            <w:r>
              <w:rPr>
                <w:b w:val="false"/>
                <w:bCs w:val="false"/>
                <w:color w:val="000000"/>
                <w:sz w:val="17"/>
                <w:szCs w:val="17"/>
              </w:rPr>
              <w:t xml:space="preserve">11</w:t>
            </w:r>
          </w:p>
        </w:tc>
        <w:tc>
          <w:tcPr>
            <w:tcW w:type="dxa" w:w="1800"/>
            <w:tcMar>
              <w:top w:type="dxa" w:w="50"/>
              <w:left w:type="dxa" w:w="70"/>
              <w:bottom w:type="dxa" w:w="50"/>
              <w:right w:type="dxa" w:w="70"/>
            </w:tcMar>
          </w:tcPr>
          <w:p>
            <w:r>
              <w:rPr>
                <w:b/>
                <w:bCs/>
                <w:color w:val="000000"/>
                <w:sz w:val="17"/>
                <w:szCs w:val="17"/>
              </w:rPr>
              <w:t xml:space="preserve">Chattogram</w:t>
            </w:r>
          </w:p>
        </w:tc>
        <w:tc>
          <w:tcPr>
            <w:tcW w:type="dxa" w:w="3200"/>
            <w:tcMar>
              <w:top w:type="dxa" w:w="50"/>
              <w:left w:type="dxa" w:w="70"/>
              <w:bottom w:type="dxa" w:w="50"/>
              <w:right w:type="dxa" w:w="70"/>
            </w:tcMar>
          </w:tcPr>
          <w:p>
            <w:r>
              <w:rPr>
                <w:b w:val="false"/>
                <w:bCs w:val="false"/>
                <w:color w:val="000000"/>
                <w:sz w:val="17"/>
                <w:szCs w:val="17"/>
              </w:rPr>
              <w:t xml:space="preserve">Pharmaceuticals (without API)</w:t>
            </w:r>
          </w:p>
        </w:tc>
        <w:tc>
          <w:tcPr>
            <w:tcW w:type="dxa" w:w="1100"/>
            <w:tcMar>
              <w:top w:type="dxa" w:w="50"/>
              <w:left w:type="dxa" w:w="70"/>
              <w:bottom w:type="dxa" w:w="50"/>
              <w:right w:type="dxa" w:w="70"/>
            </w:tcMar>
          </w:tcPr>
          <w:p>
            <w:r>
              <w:rPr>
                <w:b w:val="false"/>
                <w:bCs w:val="false"/>
                <w:color w:val="000000"/>
                <w:sz w:val="17"/>
                <w:szCs w:val="17"/>
              </w:rPr>
              <w:t xml:space="preserve">A</w:t>
            </w:r>
          </w:p>
        </w:tc>
        <w:tc>
          <w:tcPr>
            <w:tcW w:type="dxa" w:w="1200"/>
            <w:tcMar>
              <w:top w:type="dxa" w:w="50"/>
              <w:left w:type="dxa" w:w="70"/>
              <w:bottom w:type="dxa" w:w="50"/>
              <w:right w:type="dxa" w:w="70"/>
            </w:tcMar>
          </w:tcPr>
          <w:p>
            <w:r>
              <w:rPr>
                <w:b w:val="false"/>
                <w:bCs w:val="false"/>
                <w:color w:val="000000"/>
                <w:sz w:val="17"/>
                <w:szCs w:val="17"/>
              </w:rPr>
              <w:t xml:space="preserve">78.7</w:t>
            </w:r>
          </w:p>
        </w:tc>
      </w:tr>
      <w:tr>
        <w:tc>
          <w:tcPr>
            <w:tcW w:type="dxa" w:w="500"/>
            <w:tcMar>
              <w:top w:type="dxa" w:w="50"/>
              <w:left w:type="dxa" w:w="70"/>
              <w:bottom w:type="dxa" w:w="50"/>
              <w:right w:type="dxa" w:w="70"/>
            </w:tcMar>
          </w:tcPr>
          <w:p>
            <w:r>
              <w:rPr>
                <w:b w:val="false"/>
                <w:bCs w:val="false"/>
                <w:color w:val="000000"/>
                <w:sz w:val="17"/>
                <w:szCs w:val="17"/>
              </w:rPr>
              <w:t xml:space="preserve">12</w:t>
            </w:r>
          </w:p>
        </w:tc>
        <w:tc>
          <w:tcPr>
            <w:tcW w:type="dxa" w:w="1800"/>
            <w:tcMar>
              <w:top w:type="dxa" w:w="50"/>
              <w:left w:type="dxa" w:w="70"/>
              <w:bottom w:type="dxa" w:w="50"/>
              <w:right w:type="dxa" w:w="70"/>
            </w:tcMar>
          </w:tcPr>
          <w:p>
            <w:r>
              <w:rPr>
                <w:b/>
                <w:bCs/>
                <w:color w:val="000000"/>
                <w:sz w:val="17"/>
                <w:szCs w:val="17"/>
              </w:rPr>
              <w:t xml:space="preserve">Cumilla</w:t>
            </w:r>
          </w:p>
        </w:tc>
        <w:tc>
          <w:tcPr>
            <w:tcW w:type="dxa" w:w="3200"/>
            <w:tcMar>
              <w:top w:type="dxa" w:w="50"/>
              <w:left w:type="dxa" w:w="70"/>
              <w:bottom w:type="dxa" w:w="50"/>
              <w:right w:type="dxa" w:w="70"/>
            </w:tcMar>
          </w:tcPr>
          <w:p>
            <w:r>
              <w:rPr>
                <w:b w:val="false"/>
                <w:bCs w:val="false"/>
                <w:color w:val="000000"/>
                <w:sz w:val="17"/>
                <w:szCs w:val="17"/>
              </w:rPr>
              <w:t xml:space="preserve">Core Apparel / RMG</w:t>
            </w:r>
          </w:p>
        </w:tc>
        <w:tc>
          <w:tcPr>
            <w:tcW w:type="dxa" w:w="1100"/>
            <w:tcMar>
              <w:top w:type="dxa" w:w="50"/>
              <w:left w:type="dxa" w:w="70"/>
              <w:bottom w:type="dxa" w:w="50"/>
              <w:right w:type="dxa" w:w="70"/>
            </w:tcMar>
          </w:tcPr>
          <w:p>
            <w:r>
              <w:rPr>
                <w:b w:val="false"/>
                <w:bCs w:val="false"/>
                <w:color w:val="000000"/>
                <w:sz w:val="17"/>
                <w:szCs w:val="17"/>
              </w:rPr>
              <w:t xml:space="preserve">A</w:t>
            </w:r>
          </w:p>
        </w:tc>
        <w:tc>
          <w:tcPr>
            <w:tcW w:type="dxa" w:w="1200"/>
            <w:tcMar>
              <w:top w:type="dxa" w:w="50"/>
              <w:left w:type="dxa" w:w="70"/>
              <w:bottom w:type="dxa" w:w="50"/>
              <w:right w:type="dxa" w:w="70"/>
            </w:tcMar>
          </w:tcPr>
          <w:p>
            <w:r>
              <w:rPr>
                <w:b w:val="false"/>
                <w:bCs w:val="false"/>
                <w:color w:val="000000"/>
                <w:sz w:val="17"/>
                <w:szCs w:val="17"/>
              </w:rPr>
              <w:t xml:space="preserve">78.3</w:t>
            </w:r>
          </w:p>
        </w:tc>
      </w:tr>
      <w:tr>
        <w:tc>
          <w:tcPr>
            <w:tcW w:type="dxa" w:w="500"/>
            <w:tcMar>
              <w:top w:type="dxa" w:w="50"/>
              <w:left w:type="dxa" w:w="70"/>
              <w:bottom w:type="dxa" w:w="50"/>
              <w:right w:type="dxa" w:w="70"/>
            </w:tcMar>
          </w:tcPr>
          <w:p>
            <w:r>
              <w:rPr>
                <w:b w:val="false"/>
                <w:bCs w:val="false"/>
                <w:color w:val="000000"/>
                <w:sz w:val="17"/>
                <w:szCs w:val="17"/>
              </w:rPr>
              <w:t xml:space="preserve">13</w:t>
            </w:r>
          </w:p>
        </w:tc>
        <w:tc>
          <w:tcPr>
            <w:tcW w:type="dxa" w:w="1800"/>
            <w:tcMar>
              <w:top w:type="dxa" w:w="50"/>
              <w:left w:type="dxa" w:w="70"/>
              <w:bottom w:type="dxa" w:w="50"/>
              <w:right w:type="dxa" w:w="70"/>
            </w:tcMar>
          </w:tcPr>
          <w:p>
            <w:r>
              <w:rPr>
                <w:b/>
                <w:bCs/>
                <w:color w:val="000000"/>
                <w:sz w:val="17"/>
                <w:szCs w:val="17"/>
              </w:rPr>
              <w:t xml:space="preserve">Feni</w:t>
            </w:r>
          </w:p>
        </w:tc>
        <w:tc>
          <w:tcPr>
            <w:tcW w:type="dxa" w:w="3200"/>
            <w:tcMar>
              <w:top w:type="dxa" w:w="50"/>
              <w:left w:type="dxa" w:w="70"/>
              <w:bottom w:type="dxa" w:w="50"/>
              <w:right w:type="dxa" w:w="70"/>
            </w:tcMar>
          </w:tcPr>
          <w:p>
            <w:r>
              <w:rPr>
                <w:b w:val="false"/>
                <w:bCs w:val="false"/>
                <w:color w:val="000000"/>
                <w:sz w:val="17"/>
                <w:szCs w:val="17"/>
              </w:rPr>
              <w:t xml:space="preserve">Light Engineering</w:t>
            </w:r>
          </w:p>
        </w:tc>
        <w:tc>
          <w:tcPr>
            <w:tcW w:type="dxa" w:w="1100"/>
            <w:tcMar>
              <w:top w:type="dxa" w:w="50"/>
              <w:left w:type="dxa" w:w="70"/>
              <w:bottom w:type="dxa" w:w="50"/>
              <w:right w:type="dxa" w:w="70"/>
            </w:tcMar>
          </w:tcPr>
          <w:p>
            <w:r>
              <w:rPr>
                <w:b w:val="false"/>
                <w:bCs w:val="false"/>
                <w:color w:val="000000"/>
                <w:sz w:val="17"/>
                <w:szCs w:val="17"/>
              </w:rPr>
              <w:t xml:space="preserve">B</w:t>
            </w:r>
          </w:p>
        </w:tc>
        <w:tc>
          <w:tcPr>
            <w:tcW w:type="dxa" w:w="1200"/>
            <w:tcMar>
              <w:top w:type="dxa" w:w="50"/>
              <w:left w:type="dxa" w:w="70"/>
              <w:bottom w:type="dxa" w:w="50"/>
              <w:right w:type="dxa" w:w="70"/>
            </w:tcMar>
          </w:tcPr>
          <w:p>
            <w:r>
              <w:rPr>
                <w:b w:val="false"/>
                <w:bCs w:val="false"/>
                <w:color w:val="000000"/>
                <w:sz w:val="17"/>
                <w:szCs w:val="17"/>
              </w:rPr>
              <w:t xml:space="preserve">78.3</w:t>
            </w:r>
          </w:p>
        </w:tc>
      </w:tr>
      <w:tr>
        <w:tc>
          <w:tcPr>
            <w:tcW w:type="dxa" w:w="500"/>
            <w:tcMar>
              <w:top w:type="dxa" w:w="50"/>
              <w:left w:type="dxa" w:w="70"/>
              <w:bottom w:type="dxa" w:w="50"/>
              <w:right w:type="dxa" w:w="70"/>
            </w:tcMar>
          </w:tcPr>
          <w:p>
            <w:r>
              <w:rPr>
                <w:b w:val="false"/>
                <w:bCs w:val="false"/>
                <w:color w:val="000000"/>
                <w:sz w:val="17"/>
                <w:szCs w:val="17"/>
              </w:rPr>
              <w:t xml:space="preserve">14</w:t>
            </w:r>
          </w:p>
        </w:tc>
        <w:tc>
          <w:tcPr>
            <w:tcW w:type="dxa" w:w="1800"/>
            <w:tcMar>
              <w:top w:type="dxa" w:w="50"/>
              <w:left w:type="dxa" w:w="70"/>
              <w:bottom w:type="dxa" w:w="50"/>
              <w:right w:type="dxa" w:w="70"/>
            </w:tcMar>
          </w:tcPr>
          <w:p>
            <w:r>
              <w:rPr>
                <w:b/>
                <w:bCs/>
                <w:color w:val="000000"/>
                <w:sz w:val="17"/>
                <w:szCs w:val="17"/>
              </w:rPr>
              <w:t xml:space="preserve">Mymensingh</w:t>
            </w:r>
          </w:p>
        </w:tc>
        <w:tc>
          <w:tcPr>
            <w:tcW w:type="dxa" w:w="3200"/>
            <w:tcMar>
              <w:top w:type="dxa" w:w="50"/>
              <w:left w:type="dxa" w:w="70"/>
              <w:bottom w:type="dxa" w:w="50"/>
              <w:right w:type="dxa" w:w="70"/>
            </w:tcMar>
          </w:tcPr>
          <w:p>
            <w:r>
              <w:rPr>
                <w:b w:val="false"/>
                <w:bCs w:val="false"/>
                <w:color w:val="000000"/>
                <w:sz w:val="17"/>
                <w:szCs w:val="17"/>
              </w:rPr>
              <w:t xml:space="preserve">Agro-Processing</w:t>
            </w:r>
          </w:p>
        </w:tc>
        <w:tc>
          <w:tcPr>
            <w:tcW w:type="dxa" w:w="1100"/>
            <w:tcMar>
              <w:top w:type="dxa" w:w="50"/>
              <w:left w:type="dxa" w:w="70"/>
              <w:bottom w:type="dxa" w:w="50"/>
              <w:right w:type="dxa" w:w="70"/>
            </w:tcMar>
          </w:tcPr>
          <w:p>
            <w:r>
              <w:rPr>
                <w:b w:val="false"/>
                <w:bCs w:val="false"/>
                <w:color w:val="000000"/>
                <w:sz w:val="17"/>
                <w:szCs w:val="17"/>
              </w:rPr>
              <w:t xml:space="preserve">A</w:t>
            </w:r>
          </w:p>
        </w:tc>
        <w:tc>
          <w:tcPr>
            <w:tcW w:type="dxa" w:w="1200"/>
            <w:tcMar>
              <w:top w:type="dxa" w:w="50"/>
              <w:left w:type="dxa" w:w="70"/>
              <w:bottom w:type="dxa" w:w="50"/>
              <w:right w:type="dxa" w:w="70"/>
            </w:tcMar>
          </w:tcPr>
          <w:p>
            <w:r>
              <w:rPr>
                <w:b w:val="false"/>
                <w:bCs w:val="false"/>
                <w:color w:val="000000"/>
                <w:sz w:val="17"/>
                <w:szCs w:val="17"/>
              </w:rPr>
              <w:t xml:space="preserve">78.3</w:t>
            </w:r>
          </w:p>
        </w:tc>
      </w:tr>
      <w:tr>
        <w:tc>
          <w:tcPr>
            <w:tcW w:type="dxa" w:w="500"/>
            <w:tcMar>
              <w:top w:type="dxa" w:w="50"/>
              <w:left w:type="dxa" w:w="70"/>
              <w:bottom w:type="dxa" w:w="50"/>
              <w:right w:type="dxa" w:w="70"/>
            </w:tcMar>
          </w:tcPr>
          <w:p>
            <w:r>
              <w:rPr>
                <w:b w:val="false"/>
                <w:bCs w:val="false"/>
                <w:color w:val="000000"/>
                <w:sz w:val="17"/>
                <w:szCs w:val="17"/>
              </w:rPr>
              <w:t xml:space="preserve">15</w:t>
            </w:r>
          </w:p>
        </w:tc>
        <w:tc>
          <w:tcPr>
            <w:tcW w:type="dxa" w:w="1800"/>
            <w:tcMar>
              <w:top w:type="dxa" w:w="50"/>
              <w:left w:type="dxa" w:w="70"/>
              <w:bottom w:type="dxa" w:w="50"/>
              <w:right w:type="dxa" w:w="70"/>
            </w:tcMar>
          </w:tcPr>
          <w:p>
            <w:r>
              <w:rPr>
                <w:b/>
                <w:bCs/>
                <w:color w:val="000000"/>
                <w:sz w:val="17"/>
                <w:szCs w:val="17"/>
              </w:rPr>
              <w:t xml:space="preserve">Dhaka</w:t>
            </w:r>
          </w:p>
        </w:tc>
        <w:tc>
          <w:tcPr>
            <w:tcW w:type="dxa" w:w="3200"/>
            <w:tcMar>
              <w:top w:type="dxa" w:w="50"/>
              <w:left w:type="dxa" w:w="70"/>
              <w:bottom w:type="dxa" w:w="50"/>
              <w:right w:type="dxa" w:w="70"/>
            </w:tcMar>
          </w:tcPr>
          <w:p>
            <w:r>
              <w:rPr>
                <w:b w:val="false"/>
                <w:bCs w:val="false"/>
                <w:color w:val="000000"/>
                <w:sz w:val="17"/>
                <w:szCs w:val="17"/>
              </w:rPr>
              <w:t xml:space="preserve">IT-Enabled Services</w:t>
            </w:r>
          </w:p>
        </w:tc>
        <w:tc>
          <w:tcPr>
            <w:tcW w:type="dxa" w:w="1100"/>
            <w:tcMar>
              <w:top w:type="dxa" w:w="50"/>
              <w:left w:type="dxa" w:w="70"/>
              <w:bottom w:type="dxa" w:w="50"/>
              <w:right w:type="dxa" w:w="70"/>
            </w:tcMar>
          </w:tcPr>
          <w:p>
            <w:r>
              <w:rPr>
                <w:b w:val="false"/>
                <w:bCs w:val="false"/>
                <w:color w:val="000000"/>
                <w:sz w:val="17"/>
                <w:szCs w:val="17"/>
              </w:rPr>
              <w:t xml:space="preserve">A</w:t>
            </w:r>
          </w:p>
        </w:tc>
        <w:tc>
          <w:tcPr>
            <w:tcW w:type="dxa" w:w="1200"/>
            <w:tcMar>
              <w:top w:type="dxa" w:w="50"/>
              <w:left w:type="dxa" w:w="70"/>
              <w:bottom w:type="dxa" w:w="50"/>
              <w:right w:type="dxa" w:w="70"/>
            </w:tcMar>
          </w:tcPr>
          <w:p>
            <w:r>
              <w:rPr>
                <w:b w:val="false"/>
                <w:bCs w:val="false"/>
                <w:color w:val="000000"/>
                <w:sz w:val="17"/>
                <w:szCs w:val="17"/>
              </w:rPr>
              <w:t xml:space="preserve">77.8</w:t>
            </w:r>
          </w:p>
        </w:tc>
      </w:tr>
      <w:tr>
        <w:tc>
          <w:tcPr>
            <w:tcW w:type="dxa" w:w="500"/>
            <w:tcMar>
              <w:top w:type="dxa" w:w="50"/>
              <w:left w:type="dxa" w:w="70"/>
              <w:bottom w:type="dxa" w:w="50"/>
              <w:right w:type="dxa" w:w="70"/>
            </w:tcMar>
          </w:tcPr>
          <w:p>
            <w:r>
              <w:rPr>
                <w:b w:val="false"/>
                <w:bCs w:val="false"/>
                <w:color w:val="000000"/>
                <w:sz w:val="17"/>
                <w:szCs w:val="17"/>
              </w:rPr>
              <w:t xml:space="preserve">16</w:t>
            </w:r>
          </w:p>
        </w:tc>
        <w:tc>
          <w:tcPr>
            <w:tcW w:type="dxa" w:w="1800"/>
            <w:tcMar>
              <w:top w:type="dxa" w:w="50"/>
              <w:left w:type="dxa" w:w="70"/>
              <w:bottom w:type="dxa" w:w="50"/>
              <w:right w:type="dxa" w:w="70"/>
            </w:tcMar>
          </w:tcPr>
          <w:p>
            <w:r>
              <w:rPr>
                <w:b/>
                <w:bCs/>
                <w:color w:val="000000"/>
                <w:sz w:val="17"/>
                <w:szCs w:val="17"/>
              </w:rPr>
              <w:t xml:space="preserve">Jashore</w:t>
            </w:r>
          </w:p>
        </w:tc>
        <w:tc>
          <w:tcPr>
            <w:tcW w:type="dxa" w:w="3200"/>
            <w:tcMar>
              <w:top w:type="dxa" w:w="50"/>
              <w:left w:type="dxa" w:w="70"/>
              <w:bottom w:type="dxa" w:w="50"/>
              <w:right w:type="dxa" w:w="70"/>
            </w:tcMar>
          </w:tcPr>
          <w:p>
            <w:r>
              <w:rPr>
                <w:b w:val="false"/>
                <w:bCs w:val="false"/>
                <w:color w:val="000000"/>
                <w:sz w:val="17"/>
                <w:szCs w:val="17"/>
              </w:rPr>
              <w:t xml:space="preserve">Core Apparel / RMG</w:t>
            </w:r>
          </w:p>
        </w:tc>
        <w:tc>
          <w:tcPr>
            <w:tcW w:type="dxa" w:w="1100"/>
            <w:tcMar>
              <w:top w:type="dxa" w:w="50"/>
              <w:left w:type="dxa" w:w="70"/>
              <w:bottom w:type="dxa" w:w="50"/>
              <w:right w:type="dxa" w:w="70"/>
            </w:tcMar>
          </w:tcPr>
          <w:p>
            <w:r>
              <w:rPr>
                <w:b w:val="false"/>
                <w:bCs w:val="false"/>
                <w:color w:val="000000"/>
                <w:sz w:val="17"/>
                <w:szCs w:val="17"/>
              </w:rPr>
              <w:t xml:space="preserve">A</w:t>
            </w:r>
          </w:p>
        </w:tc>
        <w:tc>
          <w:tcPr>
            <w:tcW w:type="dxa" w:w="1200"/>
            <w:tcMar>
              <w:top w:type="dxa" w:w="50"/>
              <w:left w:type="dxa" w:w="70"/>
              <w:bottom w:type="dxa" w:w="50"/>
              <w:right w:type="dxa" w:w="70"/>
            </w:tcMar>
          </w:tcPr>
          <w:p>
            <w:r>
              <w:rPr>
                <w:b w:val="false"/>
                <w:bCs w:val="false"/>
                <w:color w:val="000000"/>
                <w:sz w:val="17"/>
                <w:szCs w:val="17"/>
              </w:rPr>
              <w:t xml:space="preserve">77.3</w:t>
            </w:r>
          </w:p>
        </w:tc>
      </w:tr>
      <w:tr>
        <w:tc>
          <w:tcPr>
            <w:tcW w:type="dxa" w:w="500"/>
            <w:tcMar>
              <w:top w:type="dxa" w:w="50"/>
              <w:left w:type="dxa" w:w="70"/>
              <w:bottom w:type="dxa" w:w="50"/>
              <w:right w:type="dxa" w:w="70"/>
            </w:tcMar>
          </w:tcPr>
          <w:p>
            <w:r>
              <w:rPr>
                <w:b w:val="false"/>
                <w:bCs w:val="false"/>
                <w:color w:val="000000"/>
                <w:sz w:val="17"/>
                <w:szCs w:val="17"/>
              </w:rPr>
              <w:t xml:space="preserve">17</w:t>
            </w:r>
          </w:p>
        </w:tc>
        <w:tc>
          <w:tcPr>
            <w:tcW w:type="dxa" w:w="1800"/>
            <w:tcMar>
              <w:top w:type="dxa" w:w="50"/>
              <w:left w:type="dxa" w:w="70"/>
              <w:bottom w:type="dxa" w:w="50"/>
              <w:right w:type="dxa" w:w="70"/>
            </w:tcMar>
          </w:tcPr>
          <w:p>
            <w:r>
              <w:rPr>
                <w:b/>
                <w:bCs/>
                <w:color w:val="000000"/>
                <w:sz w:val="17"/>
                <w:szCs w:val="17"/>
              </w:rPr>
              <w:t xml:space="preserve">Patuakhali</w:t>
            </w:r>
          </w:p>
        </w:tc>
        <w:tc>
          <w:tcPr>
            <w:tcW w:type="dxa" w:w="3200"/>
            <w:tcMar>
              <w:top w:type="dxa" w:w="50"/>
              <w:left w:type="dxa" w:w="70"/>
              <w:bottom w:type="dxa" w:w="50"/>
              <w:right w:type="dxa" w:w="70"/>
            </w:tcMar>
          </w:tcPr>
          <w:p>
            <w:r>
              <w:rPr>
                <w:b w:val="false"/>
                <w:bCs w:val="false"/>
                <w:color w:val="000000"/>
                <w:sz w:val="17"/>
                <w:szCs w:val="17"/>
              </w:rPr>
              <w:t xml:space="preserve">Renewable / Power Generation</w:t>
            </w:r>
          </w:p>
        </w:tc>
        <w:tc>
          <w:tcPr>
            <w:tcW w:type="dxa" w:w="1100"/>
            <w:tcMar>
              <w:top w:type="dxa" w:w="50"/>
              <w:left w:type="dxa" w:w="70"/>
              <w:bottom w:type="dxa" w:w="50"/>
              <w:right w:type="dxa" w:w="70"/>
            </w:tcMar>
          </w:tcPr>
          <w:p>
            <w:r>
              <w:rPr>
                <w:b w:val="false"/>
                <w:bCs w:val="false"/>
                <w:color w:val="000000"/>
                <w:sz w:val="17"/>
                <w:szCs w:val="17"/>
              </w:rPr>
              <w:t xml:space="preserve">A</w:t>
            </w:r>
          </w:p>
        </w:tc>
        <w:tc>
          <w:tcPr>
            <w:tcW w:type="dxa" w:w="1200"/>
            <w:tcMar>
              <w:top w:type="dxa" w:w="50"/>
              <w:left w:type="dxa" w:w="70"/>
              <w:bottom w:type="dxa" w:w="50"/>
              <w:right w:type="dxa" w:w="70"/>
            </w:tcMar>
          </w:tcPr>
          <w:p>
            <w:r>
              <w:rPr>
                <w:b w:val="false"/>
                <w:bCs w:val="false"/>
                <w:color w:val="000000"/>
                <w:sz w:val="17"/>
                <w:szCs w:val="17"/>
              </w:rPr>
              <w:t xml:space="preserve">77.2</w:t>
            </w:r>
          </w:p>
        </w:tc>
      </w:tr>
      <w:tr>
        <w:tc>
          <w:tcPr>
            <w:tcW w:type="dxa" w:w="500"/>
            <w:tcMar>
              <w:top w:type="dxa" w:w="50"/>
              <w:left w:type="dxa" w:w="70"/>
              <w:bottom w:type="dxa" w:w="50"/>
              <w:right w:type="dxa" w:w="70"/>
            </w:tcMar>
          </w:tcPr>
          <w:p>
            <w:r>
              <w:rPr>
                <w:b w:val="false"/>
                <w:bCs w:val="false"/>
                <w:color w:val="000000"/>
                <w:sz w:val="17"/>
                <w:szCs w:val="17"/>
              </w:rPr>
              <w:t xml:space="preserve">18</w:t>
            </w:r>
          </w:p>
        </w:tc>
        <w:tc>
          <w:tcPr>
            <w:tcW w:type="dxa" w:w="1800"/>
            <w:tcMar>
              <w:top w:type="dxa" w:w="50"/>
              <w:left w:type="dxa" w:w="70"/>
              <w:bottom w:type="dxa" w:w="50"/>
              <w:right w:type="dxa" w:w="70"/>
            </w:tcMar>
          </w:tcPr>
          <w:p>
            <w:r>
              <w:rPr>
                <w:b/>
                <w:bCs/>
                <w:color w:val="000000"/>
                <w:sz w:val="17"/>
                <w:szCs w:val="17"/>
              </w:rPr>
              <w:t xml:space="preserve">Pabna</w:t>
            </w:r>
          </w:p>
        </w:tc>
        <w:tc>
          <w:tcPr>
            <w:tcW w:type="dxa" w:w="3200"/>
            <w:tcMar>
              <w:top w:type="dxa" w:w="50"/>
              <w:left w:type="dxa" w:w="70"/>
              <w:bottom w:type="dxa" w:w="50"/>
              <w:right w:type="dxa" w:w="70"/>
            </w:tcMar>
          </w:tcPr>
          <w:p>
            <w:r>
              <w:rPr>
                <w:b w:val="false"/>
                <w:bCs w:val="false"/>
                <w:color w:val="000000"/>
                <w:sz w:val="17"/>
                <w:szCs w:val="17"/>
              </w:rPr>
              <w:t xml:space="preserve">Renewable / Power Generation</w:t>
            </w:r>
          </w:p>
        </w:tc>
        <w:tc>
          <w:tcPr>
            <w:tcW w:type="dxa" w:w="1100"/>
            <w:tcMar>
              <w:top w:type="dxa" w:w="50"/>
              <w:left w:type="dxa" w:w="70"/>
              <w:bottom w:type="dxa" w:w="50"/>
              <w:right w:type="dxa" w:w="70"/>
            </w:tcMar>
          </w:tcPr>
          <w:p>
            <w:r>
              <w:rPr>
                <w:b w:val="false"/>
                <w:bCs w:val="false"/>
                <w:color w:val="000000"/>
                <w:sz w:val="17"/>
                <w:szCs w:val="17"/>
              </w:rPr>
              <w:t xml:space="preserve">A</w:t>
            </w:r>
          </w:p>
        </w:tc>
        <w:tc>
          <w:tcPr>
            <w:tcW w:type="dxa" w:w="1200"/>
            <w:tcMar>
              <w:top w:type="dxa" w:w="50"/>
              <w:left w:type="dxa" w:w="70"/>
              <w:bottom w:type="dxa" w:w="50"/>
              <w:right w:type="dxa" w:w="70"/>
            </w:tcMar>
          </w:tcPr>
          <w:p>
            <w:r>
              <w:rPr>
                <w:b w:val="false"/>
                <w:bCs w:val="false"/>
                <w:color w:val="000000"/>
                <w:sz w:val="17"/>
                <w:szCs w:val="17"/>
              </w:rPr>
              <w:t xml:space="preserve">76.6</w:t>
            </w:r>
          </w:p>
        </w:tc>
      </w:tr>
      <w:tr>
        <w:tc>
          <w:tcPr>
            <w:tcW w:type="dxa" w:w="500"/>
            <w:tcMar>
              <w:top w:type="dxa" w:w="50"/>
              <w:left w:type="dxa" w:w="70"/>
              <w:bottom w:type="dxa" w:w="50"/>
              <w:right w:type="dxa" w:w="70"/>
            </w:tcMar>
          </w:tcPr>
          <w:p>
            <w:r>
              <w:rPr>
                <w:b w:val="false"/>
                <w:bCs w:val="false"/>
                <w:color w:val="000000"/>
                <w:sz w:val="17"/>
                <w:szCs w:val="17"/>
              </w:rPr>
              <w:t xml:space="preserve">19</w:t>
            </w:r>
          </w:p>
        </w:tc>
        <w:tc>
          <w:tcPr>
            <w:tcW w:type="dxa" w:w="1800"/>
            <w:tcMar>
              <w:top w:type="dxa" w:w="50"/>
              <w:left w:type="dxa" w:w="70"/>
              <w:bottom w:type="dxa" w:w="50"/>
              <w:right w:type="dxa" w:w="70"/>
            </w:tcMar>
          </w:tcPr>
          <w:p>
            <w:r>
              <w:rPr>
                <w:b/>
                <w:bCs/>
                <w:color w:val="000000"/>
                <w:sz w:val="17"/>
                <w:szCs w:val="17"/>
              </w:rPr>
              <w:t xml:space="preserve">Chattogram</w:t>
            </w:r>
          </w:p>
        </w:tc>
        <w:tc>
          <w:tcPr>
            <w:tcW w:type="dxa" w:w="3200"/>
            <w:tcMar>
              <w:top w:type="dxa" w:w="50"/>
              <w:left w:type="dxa" w:w="70"/>
              <w:bottom w:type="dxa" w:w="50"/>
              <w:right w:type="dxa" w:w="70"/>
            </w:tcMar>
          </w:tcPr>
          <w:p>
            <w:r>
              <w:rPr>
                <w:b w:val="false"/>
                <w:bCs w:val="false"/>
                <w:color w:val="000000"/>
                <w:sz w:val="17"/>
                <w:szCs w:val="17"/>
              </w:rPr>
              <w:t xml:space="preserve">Shipbuilding &amp; River Transport</w:t>
            </w:r>
          </w:p>
        </w:tc>
        <w:tc>
          <w:tcPr>
            <w:tcW w:type="dxa" w:w="1100"/>
            <w:tcMar>
              <w:top w:type="dxa" w:w="50"/>
              <w:left w:type="dxa" w:w="70"/>
              <w:bottom w:type="dxa" w:w="50"/>
              <w:right w:type="dxa" w:w="70"/>
            </w:tcMar>
          </w:tcPr>
          <w:p>
            <w:r>
              <w:rPr>
                <w:b w:val="false"/>
                <w:bCs w:val="false"/>
                <w:color w:val="000000"/>
                <w:sz w:val="17"/>
                <w:szCs w:val="17"/>
              </w:rPr>
              <w:t xml:space="preserve">R</w:t>
            </w:r>
          </w:p>
        </w:tc>
        <w:tc>
          <w:tcPr>
            <w:tcW w:type="dxa" w:w="1200"/>
            <w:tcMar>
              <w:top w:type="dxa" w:w="50"/>
              <w:left w:type="dxa" w:w="70"/>
              <w:bottom w:type="dxa" w:w="50"/>
              <w:right w:type="dxa" w:w="70"/>
            </w:tcMar>
          </w:tcPr>
          <w:p>
            <w:r>
              <w:rPr>
                <w:b w:val="false"/>
                <w:bCs w:val="false"/>
                <w:color w:val="000000"/>
                <w:sz w:val="17"/>
                <w:szCs w:val="17"/>
              </w:rPr>
              <w:t xml:space="preserve">76.3</w:t>
            </w:r>
          </w:p>
        </w:tc>
      </w:tr>
      <w:tr>
        <w:tc>
          <w:tcPr>
            <w:tcW w:type="dxa" w:w="500"/>
            <w:tcMar>
              <w:top w:type="dxa" w:w="50"/>
              <w:left w:type="dxa" w:w="70"/>
              <w:bottom w:type="dxa" w:w="50"/>
              <w:right w:type="dxa" w:w="70"/>
            </w:tcMar>
          </w:tcPr>
          <w:p>
            <w:r>
              <w:rPr>
                <w:b w:val="false"/>
                <w:bCs w:val="false"/>
                <w:color w:val="000000"/>
                <w:sz w:val="17"/>
                <w:szCs w:val="17"/>
              </w:rPr>
              <w:t xml:space="preserve">20</w:t>
            </w:r>
          </w:p>
        </w:tc>
        <w:tc>
          <w:tcPr>
            <w:tcW w:type="dxa" w:w="1800"/>
            <w:tcMar>
              <w:top w:type="dxa" w:w="50"/>
              <w:left w:type="dxa" w:w="70"/>
              <w:bottom w:type="dxa" w:w="50"/>
              <w:right w:type="dxa" w:w="70"/>
            </w:tcMar>
          </w:tcPr>
          <w:p>
            <w:r>
              <w:rPr>
                <w:b/>
                <w:bCs/>
                <w:color w:val="000000"/>
                <w:sz w:val="17"/>
                <w:szCs w:val="17"/>
              </w:rPr>
              <w:t xml:space="preserve">Munshiganj</w:t>
            </w:r>
          </w:p>
        </w:tc>
        <w:tc>
          <w:tcPr>
            <w:tcW w:type="dxa" w:w="3200"/>
            <w:tcMar>
              <w:top w:type="dxa" w:w="50"/>
              <w:left w:type="dxa" w:w="70"/>
              <w:bottom w:type="dxa" w:w="50"/>
              <w:right w:type="dxa" w:w="70"/>
            </w:tcMar>
          </w:tcPr>
          <w:p>
            <w:r>
              <w:rPr>
                <w:b w:val="false"/>
                <w:bCs w:val="false"/>
                <w:color w:val="000000"/>
                <w:sz w:val="17"/>
                <w:szCs w:val="17"/>
              </w:rPr>
              <w:t xml:space="preserve">Automotive Parts &amp; Assembly</w:t>
            </w:r>
          </w:p>
        </w:tc>
        <w:tc>
          <w:tcPr>
            <w:tcW w:type="dxa" w:w="1100"/>
            <w:tcMar>
              <w:top w:type="dxa" w:w="50"/>
              <w:left w:type="dxa" w:w="70"/>
              <w:bottom w:type="dxa" w:w="50"/>
              <w:right w:type="dxa" w:w="70"/>
            </w:tcMar>
          </w:tcPr>
          <w:p>
            <w:r>
              <w:rPr>
                <w:b w:val="false"/>
                <w:bCs w:val="false"/>
                <w:color w:val="000000"/>
                <w:sz w:val="17"/>
                <w:szCs w:val="17"/>
              </w:rPr>
              <w:t xml:space="preserve">B</w:t>
            </w:r>
          </w:p>
        </w:tc>
        <w:tc>
          <w:tcPr>
            <w:tcW w:type="dxa" w:w="1200"/>
            <w:tcMar>
              <w:top w:type="dxa" w:w="50"/>
              <w:left w:type="dxa" w:w="70"/>
              <w:bottom w:type="dxa" w:w="50"/>
              <w:right w:type="dxa" w:w="70"/>
            </w:tcMar>
          </w:tcPr>
          <w:p>
            <w:r>
              <w:rPr>
                <w:b w:val="false"/>
                <w:bCs w:val="false"/>
                <w:color w:val="000000"/>
                <w:sz w:val="17"/>
                <w:szCs w:val="17"/>
              </w:rPr>
              <w:t xml:space="preserve">75.8</w:t>
            </w:r>
          </w:p>
        </w:tc>
      </w:tr>
      <w:tr>
        <w:tc>
          <w:tcPr>
            <w:tcW w:type="dxa" w:w="500"/>
            <w:tcMar>
              <w:top w:type="dxa" w:w="50"/>
              <w:left w:type="dxa" w:w="70"/>
              <w:bottom w:type="dxa" w:w="50"/>
              <w:right w:type="dxa" w:w="70"/>
            </w:tcMar>
          </w:tcPr>
          <w:p>
            <w:r>
              <w:rPr>
                <w:b w:val="false"/>
                <w:bCs w:val="false"/>
                <w:color w:val="000000"/>
                <w:sz w:val="17"/>
                <w:szCs w:val="17"/>
              </w:rPr>
              <w:t xml:space="preserve">21</w:t>
            </w:r>
          </w:p>
        </w:tc>
        <w:tc>
          <w:tcPr>
            <w:tcW w:type="dxa" w:w="1800"/>
            <w:tcMar>
              <w:top w:type="dxa" w:w="50"/>
              <w:left w:type="dxa" w:w="70"/>
              <w:bottom w:type="dxa" w:w="50"/>
              <w:right w:type="dxa" w:w="70"/>
            </w:tcMar>
          </w:tcPr>
          <w:p>
            <w:r>
              <w:rPr>
                <w:b/>
                <w:bCs/>
                <w:color w:val="000000"/>
                <w:sz w:val="17"/>
                <w:szCs w:val="17"/>
              </w:rPr>
              <w:t xml:space="preserve">Munshiganj</w:t>
            </w:r>
          </w:p>
        </w:tc>
        <w:tc>
          <w:tcPr>
            <w:tcW w:type="dxa" w:w="3200"/>
            <w:tcMar>
              <w:top w:type="dxa" w:w="50"/>
              <w:left w:type="dxa" w:w="70"/>
              <w:bottom w:type="dxa" w:w="50"/>
              <w:right w:type="dxa" w:w="70"/>
            </w:tcMar>
          </w:tcPr>
          <w:p>
            <w:r>
              <w:rPr>
                <w:b w:val="false"/>
                <w:bCs w:val="false"/>
                <w:color w:val="000000"/>
                <w:sz w:val="17"/>
                <w:szCs w:val="17"/>
              </w:rPr>
              <w:t xml:space="preserve">Agro-Processing</w:t>
            </w:r>
          </w:p>
        </w:tc>
        <w:tc>
          <w:tcPr>
            <w:tcW w:type="dxa" w:w="1100"/>
            <w:tcMar>
              <w:top w:type="dxa" w:w="50"/>
              <w:left w:type="dxa" w:w="70"/>
              <w:bottom w:type="dxa" w:w="50"/>
              <w:right w:type="dxa" w:w="70"/>
            </w:tcMar>
          </w:tcPr>
          <w:p>
            <w:r>
              <w:rPr>
                <w:b w:val="false"/>
                <w:bCs w:val="false"/>
                <w:color w:val="000000"/>
                <w:sz w:val="17"/>
                <w:szCs w:val="17"/>
              </w:rPr>
              <w:t xml:space="preserve">A</w:t>
            </w:r>
          </w:p>
        </w:tc>
        <w:tc>
          <w:tcPr>
            <w:tcW w:type="dxa" w:w="1200"/>
            <w:tcMar>
              <w:top w:type="dxa" w:w="50"/>
              <w:left w:type="dxa" w:w="70"/>
              <w:bottom w:type="dxa" w:w="50"/>
              <w:right w:type="dxa" w:w="70"/>
            </w:tcMar>
          </w:tcPr>
          <w:p>
            <w:r>
              <w:rPr>
                <w:b w:val="false"/>
                <w:bCs w:val="false"/>
                <w:color w:val="000000"/>
                <w:sz w:val="17"/>
                <w:szCs w:val="17"/>
              </w:rPr>
              <w:t xml:space="preserve">75.8</w:t>
            </w:r>
          </w:p>
        </w:tc>
      </w:tr>
      <w:tr>
        <w:tc>
          <w:tcPr>
            <w:tcW w:type="dxa" w:w="500"/>
            <w:tcMar>
              <w:top w:type="dxa" w:w="50"/>
              <w:left w:type="dxa" w:w="70"/>
              <w:bottom w:type="dxa" w:w="50"/>
              <w:right w:type="dxa" w:w="70"/>
            </w:tcMar>
          </w:tcPr>
          <w:p>
            <w:r>
              <w:rPr>
                <w:b w:val="false"/>
                <w:bCs w:val="false"/>
                <w:color w:val="000000"/>
                <w:sz w:val="17"/>
                <w:szCs w:val="17"/>
              </w:rPr>
              <w:t xml:space="preserve">22</w:t>
            </w:r>
          </w:p>
        </w:tc>
        <w:tc>
          <w:tcPr>
            <w:tcW w:type="dxa" w:w="1800"/>
            <w:tcMar>
              <w:top w:type="dxa" w:w="50"/>
              <w:left w:type="dxa" w:w="70"/>
              <w:bottom w:type="dxa" w:w="50"/>
              <w:right w:type="dxa" w:w="70"/>
            </w:tcMar>
          </w:tcPr>
          <w:p>
            <w:r>
              <w:rPr>
                <w:b/>
                <w:bCs/>
                <w:color w:val="000000"/>
                <w:sz w:val="17"/>
                <w:szCs w:val="17"/>
              </w:rPr>
              <w:t xml:space="preserve">Cox's Bazar</w:t>
            </w:r>
          </w:p>
        </w:tc>
        <w:tc>
          <w:tcPr>
            <w:tcW w:type="dxa" w:w="3200"/>
            <w:tcMar>
              <w:top w:type="dxa" w:w="50"/>
              <w:left w:type="dxa" w:w="70"/>
              <w:bottom w:type="dxa" w:w="50"/>
              <w:right w:type="dxa" w:w="70"/>
            </w:tcMar>
          </w:tcPr>
          <w:p>
            <w:r>
              <w:rPr>
                <w:b w:val="false"/>
                <w:bCs w:val="false"/>
                <w:color w:val="000000"/>
                <w:sz w:val="17"/>
                <w:szCs w:val="17"/>
              </w:rPr>
              <w:t xml:space="preserve">Tourism &amp; Hospitality</w:t>
            </w:r>
          </w:p>
        </w:tc>
        <w:tc>
          <w:tcPr>
            <w:tcW w:type="dxa" w:w="1100"/>
            <w:tcMar>
              <w:top w:type="dxa" w:w="50"/>
              <w:left w:type="dxa" w:w="70"/>
              <w:bottom w:type="dxa" w:w="50"/>
              <w:right w:type="dxa" w:w="70"/>
            </w:tcMar>
          </w:tcPr>
          <w:p>
            <w:r>
              <w:rPr>
                <w:b w:val="false"/>
                <w:bCs w:val="false"/>
                <w:color w:val="000000"/>
                <w:sz w:val="17"/>
                <w:szCs w:val="17"/>
              </w:rPr>
              <w:t xml:space="preserve">R</w:t>
            </w:r>
          </w:p>
        </w:tc>
        <w:tc>
          <w:tcPr>
            <w:tcW w:type="dxa" w:w="1200"/>
            <w:tcMar>
              <w:top w:type="dxa" w:w="50"/>
              <w:left w:type="dxa" w:w="70"/>
              <w:bottom w:type="dxa" w:w="50"/>
              <w:right w:type="dxa" w:w="70"/>
            </w:tcMar>
          </w:tcPr>
          <w:p>
            <w:r>
              <w:rPr>
                <w:b w:val="false"/>
                <w:bCs w:val="false"/>
                <w:color w:val="000000"/>
                <w:sz w:val="17"/>
                <w:szCs w:val="17"/>
              </w:rPr>
              <w:t xml:space="preserve">74.8</w:t>
            </w:r>
          </w:p>
        </w:tc>
      </w:tr>
      <w:tr>
        <w:tc>
          <w:tcPr>
            <w:tcW w:type="dxa" w:w="500"/>
            <w:tcMar>
              <w:top w:type="dxa" w:w="50"/>
              <w:left w:type="dxa" w:w="70"/>
              <w:bottom w:type="dxa" w:w="50"/>
              <w:right w:type="dxa" w:w="70"/>
            </w:tcMar>
          </w:tcPr>
          <w:p>
            <w:r>
              <w:rPr>
                <w:b w:val="false"/>
                <w:bCs w:val="false"/>
                <w:color w:val="000000"/>
                <w:sz w:val="17"/>
                <w:szCs w:val="17"/>
              </w:rPr>
              <w:t xml:space="preserve">23</w:t>
            </w:r>
          </w:p>
        </w:tc>
        <w:tc>
          <w:tcPr>
            <w:tcW w:type="dxa" w:w="1800"/>
            <w:tcMar>
              <w:top w:type="dxa" w:w="50"/>
              <w:left w:type="dxa" w:w="70"/>
              <w:bottom w:type="dxa" w:w="50"/>
              <w:right w:type="dxa" w:w="70"/>
            </w:tcMar>
          </w:tcPr>
          <w:p>
            <w:r>
              <w:rPr>
                <w:b/>
                <w:bCs/>
                <w:color w:val="000000"/>
                <w:sz w:val="17"/>
                <w:szCs w:val="17"/>
              </w:rPr>
              <w:t xml:space="preserve">Feni</w:t>
            </w:r>
          </w:p>
        </w:tc>
        <w:tc>
          <w:tcPr>
            <w:tcW w:type="dxa" w:w="3200"/>
            <w:tcMar>
              <w:top w:type="dxa" w:w="50"/>
              <w:left w:type="dxa" w:w="70"/>
              <w:bottom w:type="dxa" w:w="50"/>
              <w:right w:type="dxa" w:w="70"/>
            </w:tcMar>
          </w:tcPr>
          <w:p>
            <w:r>
              <w:rPr>
                <w:b w:val="false"/>
                <w:bCs w:val="false"/>
                <w:color w:val="000000"/>
                <w:sz w:val="17"/>
                <w:szCs w:val="17"/>
              </w:rPr>
              <w:t xml:space="preserve">Advanced Textiles</w:t>
            </w:r>
          </w:p>
        </w:tc>
        <w:tc>
          <w:tcPr>
            <w:tcW w:type="dxa" w:w="1100"/>
            <w:tcMar>
              <w:top w:type="dxa" w:w="50"/>
              <w:left w:type="dxa" w:w="70"/>
              <w:bottom w:type="dxa" w:w="50"/>
              <w:right w:type="dxa" w:w="70"/>
            </w:tcMar>
          </w:tcPr>
          <w:p>
            <w:r>
              <w:rPr>
                <w:b w:val="false"/>
                <w:bCs w:val="false"/>
                <w:color w:val="000000"/>
                <w:sz w:val="17"/>
                <w:szCs w:val="17"/>
              </w:rPr>
              <w:t xml:space="preserve">A</w:t>
            </w:r>
          </w:p>
        </w:tc>
        <w:tc>
          <w:tcPr>
            <w:tcW w:type="dxa" w:w="1200"/>
            <w:tcMar>
              <w:top w:type="dxa" w:w="50"/>
              <w:left w:type="dxa" w:w="70"/>
              <w:bottom w:type="dxa" w:w="50"/>
              <w:right w:type="dxa" w:w="70"/>
            </w:tcMar>
          </w:tcPr>
          <w:p>
            <w:r>
              <w:rPr>
                <w:b w:val="false"/>
                <w:bCs w:val="false"/>
                <w:color w:val="000000"/>
                <w:sz w:val="17"/>
                <w:szCs w:val="17"/>
              </w:rPr>
              <w:t xml:space="preserve">74.7</w:t>
            </w:r>
          </w:p>
        </w:tc>
      </w:tr>
      <w:tr>
        <w:tc>
          <w:tcPr>
            <w:tcW w:type="dxa" w:w="500"/>
            <w:tcMar>
              <w:top w:type="dxa" w:w="50"/>
              <w:left w:type="dxa" w:w="70"/>
              <w:bottom w:type="dxa" w:w="50"/>
              <w:right w:type="dxa" w:w="70"/>
            </w:tcMar>
          </w:tcPr>
          <w:p>
            <w:r>
              <w:rPr>
                <w:b w:val="false"/>
                <w:bCs w:val="false"/>
                <w:color w:val="000000"/>
                <w:sz w:val="17"/>
                <w:szCs w:val="17"/>
              </w:rPr>
              <w:t xml:space="preserve">24</w:t>
            </w:r>
          </w:p>
        </w:tc>
        <w:tc>
          <w:tcPr>
            <w:tcW w:type="dxa" w:w="1800"/>
            <w:tcMar>
              <w:top w:type="dxa" w:w="50"/>
              <w:left w:type="dxa" w:w="70"/>
              <w:bottom w:type="dxa" w:w="50"/>
              <w:right w:type="dxa" w:w="70"/>
            </w:tcMar>
          </w:tcPr>
          <w:p>
            <w:r>
              <w:rPr>
                <w:b/>
                <w:bCs/>
                <w:color w:val="000000"/>
                <w:sz w:val="17"/>
                <w:szCs w:val="17"/>
              </w:rPr>
              <w:t xml:space="preserve">Mymensingh</w:t>
            </w:r>
          </w:p>
        </w:tc>
        <w:tc>
          <w:tcPr>
            <w:tcW w:type="dxa" w:w="3200"/>
            <w:tcMar>
              <w:top w:type="dxa" w:w="50"/>
              <w:left w:type="dxa" w:w="70"/>
              <w:bottom w:type="dxa" w:w="50"/>
              <w:right w:type="dxa" w:w="70"/>
            </w:tcMar>
          </w:tcPr>
          <w:p>
            <w:r>
              <w:rPr>
                <w:b w:val="false"/>
                <w:bCs w:val="false"/>
                <w:color w:val="000000"/>
                <w:sz w:val="17"/>
                <w:szCs w:val="17"/>
              </w:rPr>
              <w:t xml:space="preserve">Core Apparel / RMG</w:t>
            </w:r>
          </w:p>
        </w:tc>
        <w:tc>
          <w:tcPr>
            <w:tcW w:type="dxa" w:w="1100"/>
            <w:tcMar>
              <w:top w:type="dxa" w:w="50"/>
              <w:left w:type="dxa" w:w="70"/>
              <w:bottom w:type="dxa" w:w="50"/>
              <w:right w:type="dxa" w:w="70"/>
            </w:tcMar>
          </w:tcPr>
          <w:p>
            <w:r>
              <w:rPr>
                <w:b w:val="false"/>
                <w:bCs w:val="false"/>
                <w:color w:val="000000"/>
                <w:sz w:val="17"/>
                <w:szCs w:val="17"/>
              </w:rPr>
              <w:t xml:space="preserve">A</w:t>
            </w:r>
          </w:p>
        </w:tc>
        <w:tc>
          <w:tcPr>
            <w:tcW w:type="dxa" w:w="1200"/>
            <w:tcMar>
              <w:top w:type="dxa" w:w="50"/>
              <w:left w:type="dxa" w:w="70"/>
              <w:bottom w:type="dxa" w:w="50"/>
              <w:right w:type="dxa" w:w="70"/>
            </w:tcMar>
          </w:tcPr>
          <w:p>
            <w:r>
              <w:rPr>
                <w:b w:val="false"/>
                <w:bCs w:val="false"/>
                <w:color w:val="000000"/>
                <w:sz w:val="17"/>
                <w:szCs w:val="17"/>
              </w:rPr>
              <w:t xml:space="preserve">74.3</w:t>
            </w:r>
          </w:p>
        </w:tc>
      </w:tr>
      <w:tr>
        <w:tc>
          <w:tcPr>
            <w:tcW w:type="dxa" w:w="500"/>
            <w:tcMar>
              <w:top w:type="dxa" w:w="50"/>
              <w:left w:type="dxa" w:w="70"/>
              <w:bottom w:type="dxa" w:w="50"/>
              <w:right w:type="dxa" w:w="70"/>
            </w:tcMar>
          </w:tcPr>
          <w:p>
            <w:r>
              <w:rPr>
                <w:b w:val="false"/>
                <w:bCs w:val="false"/>
                <w:color w:val="000000"/>
                <w:sz w:val="17"/>
                <w:szCs w:val="17"/>
              </w:rPr>
              <w:t xml:space="preserve">25</w:t>
            </w:r>
          </w:p>
        </w:tc>
        <w:tc>
          <w:tcPr>
            <w:tcW w:type="dxa" w:w="1800"/>
            <w:tcMar>
              <w:top w:type="dxa" w:w="50"/>
              <w:left w:type="dxa" w:w="70"/>
              <w:bottom w:type="dxa" w:w="50"/>
              <w:right w:type="dxa" w:w="70"/>
            </w:tcMar>
          </w:tcPr>
          <w:p>
            <w:r>
              <w:rPr>
                <w:b/>
                <w:bCs/>
                <w:color w:val="000000"/>
                <w:sz w:val="17"/>
                <w:szCs w:val="17"/>
              </w:rPr>
              <w:t xml:space="preserve">Gazipur</w:t>
            </w:r>
          </w:p>
        </w:tc>
        <w:tc>
          <w:tcPr>
            <w:tcW w:type="dxa" w:w="3200"/>
            <w:tcMar>
              <w:top w:type="dxa" w:w="50"/>
              <w:left w:type="dxa" w:w="70"/>
              <w:bottom w:type="dxa" w:w="50"/>
              <w:right w:type="dxa" w:w="70"/>
            </w:tcMar>
          </w:tcPr>
          <w:p>
            <w:r>
              <w:rPr>
                <w:b w:val="false"/>
                <w:bCs w:val="false"/>
                <w:color w:val="000000"/>
                <w:sz w:val="17"/>
                <w:szCs w:val="17"/>
              </w:rPr>
              <w:t xml:space="preserve">Pharmaceuticals (without API)</w:t>
            </w:r>
          </w:p>
        </w:tc>
        <w:tc>
          <w:tcPr>
            <w:tcW w:type="dxa" w:w="1100"/>
            <w:tcMar>
              <w:top w:type="dxa" w:w="50"/>
              <w:left w:type="dxa" w:w="70"/>
              <w:bottom w:type="dxa" w:w="50"/>
              <w:right w:type="dxa" w:w="70"/>
            </w:tcMar>
          </w:tcPr>
          <w:p>
            <w:r>
              <w:rPr>
                <w:b w:val="false"/>
                <w:bCs w:val="false"/>
                <w:color w:val="000000"/>
                <w:sz w:val="17"/>
                <w:szCs w:val="17"/>
              </w:rPr>
              <w:t xml:space="preserve">A</w:t>
            </w:r>
          </w:p>
        </w:tc>
        <w:tc>
          <w:tcPr>
            <w:tcW w:type="dxa" w:w="1200"/>
            <w:tcMar>
              <w:top w:type="dxa" w:w="50"/>
              <w:left w:type="dxa" w:w="70"/>
              <w:bottom w:type="dxa" w:w="50"/>
              <w:right w:type="dxa" w:w="70"/>
            </w:tcMar>
          </w:tcPr>
          <w:p>
            <w:r>
              <w:rPr>
                <w:b w:val="false"/>
                <w:bCs w:val="false"/>
                <w:color w:val="000000"/>
                <w:sz w:val="17"/>
                <w:szCs w:val="17"/>
              </w:rPr>
              <w:t xml:space="preserve">74.2</w:t>
            </w:r>
          </w:p>
        </w:tc>
      </w:tr>
      <w:tr>
        <w:tc>
          <w:tcPr>
            <w:tcW w:type="dxa" w:w="500"/>
            <w:tcMar>
              <w:top w:type="dxa" w:w="50"/>
              <w:left w:type="dxa" w:w="70"/>
              <w:bottom w:type="dxa" w:w="50"/>
              <w:right w:type="dxa" w:w="70"/>
            </w:tcMar>
          </w:tcPr>
          <w:p>
            <w:r>
              <w:rPr>
                <w:b w:val="false"/>
                <w:bCs w:val="false"/>
                <w:color w:val="000000"/>
                <w:sz w:val="17"/>
                <w:szCs w:val="17"/>
              </w:rPr>
              <w:t xml:space="preserve">26</w:t>
            </w:r>
          </w:p>
        </w:tc>
        <w:tc>
          <w:tcPr>
            <w:tcW w:type="dxa" w:w="1800"/>
            <w:tcMar>
              <w:top w:type="dxa" w:w="50"/>
              <w:left w:type="dxa" w:w="70"/>
              <w:bottom w:type="dxa" w:w="50"/>
              <w:right w:type="dxa" w:w="70"/>
            </w:tcMar>
          </w:tcPr>
          <w:p>
            <w:r>
              <w:rPr>
                <w:b/>
                <w:bCs/>
                <w:color w:val="000000"/>
                <w:sz w:val="17"/>
                <w:szCs w:val="17"/>
              </w:rPr>
              <w:t xml:space="preserve">Gazipur</w:t>
            </w:r>
          </w:p>
        </w:tc>
        <w:tc>
          <w:tcPr>
            <w:tcW w:type="dxa" w:w="3200"/>
            <w:tcMar>
              <w:top w:type="dxa" w:w="50"/>
              <w:left w:type="dxa" w:w="70"/>
              <w:bottom w:type="dxa" w:w="50"/>
              <w:right w:type="dxa" w:w="70"/>
            </w:tcMar>
          </w:tcPr>
          <w:p>
            <w:r>
              <w:rPr>
                <w:b w:val="false"/>
                <w:bCs w:val="false"/>
                <w:color w:val="000000"/>
                <w:sz w:val="17"/>
                <w:szCs w:val="17"/>
              </w:rPr>
              <w:t xml:space="preserve">Light Engineering</w:t>
            </w:r>
          </w:p>
        </w:tc>
        <w:tc>
          <w:tcPr>
            <w:tcW w:type="dxa" w:w="1100"/>
            <w:tcMar>
              <w:top w:type="dxa" w:w="50"/>
              <w:left w:type="dxa" w:w="70"/>
              <w:bottom w:type="dxa" w:w="50"/>
              <w:right w:type="dxa" w:w="70"/>
            </w:tcMar>
          </w:tcPr>
          <w:p>
            <w:r>
              <w:rPr>
                <w:b w:val="false"/>
                <w:bCs w:val="false"/>
                <w:color w:val="000000"/>
                <w:sz w:val="17"/>
                <w:szCs w:val="17"/>
              </w:rPr>
              <w:t xml:space="preserve">B</w:t>
            </w:r>
          </w:p>
        </w:tc>
        <w:tc>
          <w:tcPr>
            <w:tcW w:type="dxa" w:w="1200"/>
            <w:tcMar>
              <w:top w:type="dxa" w:w="50"/>
              <w:left w:type="dxa" w:w="70"/>
              <w:bottom w:type="dxa" w:w="50"/>
              <w:right w:type="dxa" w:w="70"/>
            </w:tcMar>
          </w:tcPr>
          <w:p>
            <w:r>
              <w:rPr>
                <w:b w:val="false"/>
                <w:bCs w:val="false"/>
                <w:color w:val="000000"/>
                <w:sz w:val="17"/>
                <w:szCs w:val="17"/>
              </w:rPr>
              <w:t xml:space="preserve">73.8</w:t>
            </w:r>
          </w:p>
        </w:tc>
      </w:tr>
      <w:tr>
        <w:tc>
          <w:tcPr>
            <w:tcW w:type="dxa" w:w="500"/>
            <w:tcMar>
              <w:top w:type="dxa" w:w="50"/>
              <w:left w:type="dxa" w:w="70"/>
              <w:bottom w:type="dxa" w:w="50"/>
              <w:right w:type="dxa" w:w="70"/>
            </w:tcMar>
          </w:tcPr>
          <w:p>
            <w:r>
              <w:rPr>
                <w:b w:val="false"/>
                <w:bCs w:val="false"/>
                <w:color w:val="000000"/>
                <w:sz w:val="17"/>
                <w:szCs w:val="17"/>
              </w:rPr>
              <w:t xml:space="preserve">27</w:t>
            </w:r>
          </w:p>
        </w:tc>
        <w:tc>
          <w:tcPr>
            <w:tcW w:type="dxa" w:w="1800"/>
            <w:tcMar>
              <w:top w:type="dxa" w:w="50"/>
              <w:left w:type="dxa" w:w="70"/>
              <w:bottom w:type="dxa" w:w="50"/>
              <w:right w:type="dxa" w:w="70"/>
            </w:tcMar>
          </w:tcPr>
          <w:p>
            <w:r>
              <w:rPr>
                <w:b/>
                <w:bCs/>
                <w:color w:val="000000"/>
                <w:sz w:val="17"/>
                <w:szCs w:val="17"/>
              </w:rPr>
              <w:t xml:space="preserve">Jashore</w:t>
            </w:r>
          </w:p>
        </w:tc>
        <w:tc>
          <w:tcPr>
            <w:tcW w:type="dxa" w:w="3200"/>
            <w:tcMar>
              <w:top w:type="dxa" w:w="50"/>
              <w:left w:type="dxa" w:w="70"/>
              <w:bottom w:type="dxa" w:w="50"/>
              <w:right w:type="dxa" w:w="70"/>
            </w:tcMar>
          </w:tcPr>
          <w:p>
            <w:r>
              <w:rPr>
                <w:b w:val="false"/>
                <w:bCs w:val="false"/>
                <w:color w:val="000000"/>
                <w:sz w:val="17"/>
                <w:szCs w:val="17"/>
              </w:rPr>
              <w:t xml:space="preserve">Agro-Processing</w:t>
            </w:r>
          </w:p>
        </w:tc>
        <w:tc>
          <w:tcPr>
            <w:tcW w:type="dxa" w:w="1100"/>
            <w:tcMar>
              <w:top w:type="dxa" w:w="50"/>
              <w:left w:type="dxa" w:w="70"/>
              <w:bottom w:type="dxa" w:w="50"/>
              <w:right w:type="dxa" w:w="70"/>
            </w:tcMar>
          </w:tcPr>
          <w:p>
            <w:r>
              <w:rPr>
                <w:b w:val="false"/>
                <w:bCs w:val="false"/>
                <w:color w:val="000000"/>
                <w:sz w:val="17"/>
                <w:szCs w:val="17"/>
              </w:rPr>
              <w:t xml:space="preserve">A</w:t>
            </w:r>
          </w:p>
        </w:tc>
        <w:tc>
          <w:tcPr>
            <w:tcW w:type="dxa" w:w="1200"/>
            <w:tcMar>
              <w:top w:type="dxa" w:w="50"/>
              <w:left w:type="dxa" w:w="70"/>
              <w:bottom w:type="dxa" w:w="50"/>
              <w:right w:type="dxa" w:w="70"/>
            </w:tcMar>
          </w:tcPr>
          <w:p>
            <w:r>
              <w:rPr>
                <w:b w:val="false"/>
                <w:bCs w:val="false"/>
                <w:color w:val="000000"/>
                <w:sz w:val="17"/>
                <w:szCs w:val="17"/>
              </w:rPr>
              <w:t xml:space="preserve">73.3</w:t>
            </w:r>
          </w:p>
        </w:tc>
      </w:tr>
      <w:tr>
        <w:tc>
          <w:tcPr>
            <w:tcW w:type="dxa" w:w="500"/>
            <w:tcMar>
              <w:top w:type="dxa" w:w="50"/>
              <w:left w:type="dxa" w:w="70"/>
              <w:bottom w:type="dxa" w:w="50"/>
              <w:right w:type="dxa" w:w="70"/>
            </w:tcMar>
          </w:tcPr>
          <w:p>
            <w:r>
              <w:rPr>
                <w:b w:val="false"/>
                <w:bCs w:val="false"/>
                <w:color w:val="000000"/>
                <w:sz w:val="17"/>
                <w:szCs w:val="17"/>
              </w:rPr>
              <w:t xml:space="preserve">28</w:t>
            </w:r>
          </w:p>
        </w:tc>
        <w:tc>
          <w:tcPr>
            <w:tcW w:type="dxa" w:w="1800"/>
            <w:tcMar>
              <w:top w:type="dxa" w:w="50"/>
              <w:left w:type="dxa" w:w="70"/>
              <w:bottom w:type="dxa" w:w="50"/>
              <w:right w:type="dxa" w:w="70"/>
            </w:tcMar>
          </w:tcPr>
          <w:p>
            <w:r>
              <w:rPr>
                <w:b/>
                <w:bCs/>
                <w:color w:val="000000"/>
                <w:sz w:val="17"/>
                <w:szCs w:val="17"/>
              </w:rPr>
              <w:t xml:space="preserve">Pabna</w:t>
            </w:r>
          </w:p>
        </w:tc>
        <w:tc>
          <w:tcPr>
            <w:tcW w:type="dxa" w:w="3200"/>
            <w:tcMar>
              <w:top w:type="dxa" w:w="50"/>
              <w:left w:type="dxa" w:w="70"/>
              <w:bottom w:type="dxa" w:w="50"/>
              <w:right w:type="dxa" w:w="70"/>
            </w:tcMar>
          </w:tcPr>
          <w:p>
            <w:r>
              <w:rPr>
                <w:b w:val="false"/>
                <w:bCs w:val="false"/>
                <w:color w:val="000000"/>
                <w:sz w:val="17"/>
                <w:szCs w:val="17"/>
              </w:rPr>
              <w:t xml:space="preserve">Pharmaceuticals (without API)</w:t>
            </w:r>
          </w:p>
        </w:tc>
        <w:tc>
          <w:tcPr>
            <w:tcW w:type="dxa" w:w="1100"/>
            <w:tcMar>
              <w:top w:type="dxa" w:w="50"/>
              <w:left w:type="dxa" w:w="70"/>
              <w:bottom w:type="dxa" w:w="50"/>
              <w:right w:type="dxa" w:w="70"/>
            </w:tcMar>
          </w:tcPr>
          <w:p>
            <w:r>
              <w:rPr>
                <w:b w:val="false"/>
                <w:bCs w:val="false"/>
                <w:color w:val="000000"/>
                <w:sz w:val="17"/>
                <w:szCs w:val="17"/>
              </w:rPr>
              <w:t xml:space="preserve">A</w:t>
            </w:r>
          </w:p>
        </w:tc>
        <w:tc>
          <w:tcPr>
            <w:tcW w:type="dxa" w:w="1200"/>
            <w:tcMar>
              <w:top w:type="dxa" w:w="50"/>
              <w:left w:type="dxa" w:w="70"/>
              <w:bottom w:type="dxa" w:w="50"/>
              <w:right w:type="dxa" w:w="70"/>
            </w:tcMar>
          </w:tcPr>
          <w:p>
            <w:r>
              <w:rPr>
                <w:b w:val="false"/>
                <w:bCs w:val="false"/>
                <w:color w:val="000000"/>
                <w:sz w:val="17"/>
                <w:szCs w:val="17"/>
              </w:rPr>
              <w:t xml:space="preserve">72.6</w:t>
            </w:r>
          </w:p>
        </w:tc>
      </w:tr>
      <w:tr>
        <w:tc>
          <w:tcPr>
            <w:tcW w:type="dxa" w:w="500"/>
            <w:tcMar>
              <w:top w:type="dxa" w:w="50"/>
              <w:left w:type="dxa" w:w="70"/>
              <w:bottom w:type="dxa" w:w="50"/>
              <w:right w:type="dxa" w:w="70"/>
            </w:tcMar>
          </w:tcPr>
          <w:p>
            <w:r>
              <w:rPr>
                <w:b w:val="false"/>
                <w:bCs w:val="false"/>
                <w:color w:val="000000"/>
                <w:sz w:val="17"/>
                <w:szCs w:val="17"/>
              </w:rPr>
              <w:t xml:space="preserve">29</w:t>
            </w:r>
          </w:p>
        </w:tc>
        <w:tc>
          <w:tcPr>
            <w:tcW w:type="dxa" w:w="1800"/>
            <w:tcMar>
              <w:top w:type="dxa" w:w="50"/>
              <w:left w:type="dxa" w:w="70"/>
              <w:bottom w:type="dxa" w:w="50"/>
              <w:right w:type="dxa" w:w="70"/>
            </w:tcMar>
          </w:tcPr>
          <w:p>
            <w:r>
              <w:rPr>
                <w:b/>
                <w:bCs/>
                <w:color w:val="000000"/>
                <w:sz w:val="17"/>
                <w:szCs w:val="17"/>
              </w:rPr>
              <w:t xml:space="preserve">Barisal</w:t>
            </w:r>
          </w:p>
        </w:tc>
        <w:tc>
          <w:tcPr>
            <w:tcW w:type="dxa" w:w="3200"/>
            <w:tcMar>
              <w:top w:type="dxa" w:w="50"/>
              <w:left w:type="dxa" w:w="70"/>
              <w:bottom w:type="dxa" w:w="50"/>
              <w:right w:type="dxa" w:w="70"/>
            </w:tcMar>
          </w:tcPr>
          <w:p>
            <w:r>
              <w:rPr>
                <w:b w:val="false"/>
                <w:bCs w:val="false"/>
                <w:color w:val="000000"/>
                <w:sz w:val="17"/>
                <w:szCs w:val="17"/>
              </w:rPr>
              <w:t xml:space="preserve">Agro-Processing</w:t>
            </w:r>
          </w:p>
        </w:tc>
        <w:tc>
          <w:tcPr>
            <w:tcW w:type="dxa" w:w="1100"/>
            <w:tcMar>
              <w:top w:type="dxa" w:w="50"/>
              <w:left w:type="dxa" w:w="70"/>
              <w:bottom w:type="dxa" w:w="50"/>
              <w:right w:type="dxa" w:w="70"/>
            </w:tcMar>
          </w:tcPr>
          <w:p>
            <w:r>
              <w:rPr>
                <w:b w:val="false"/>
                <w:bCs w:val="false"/>
                <w:color w:val="000000"/>
                <w:sz w:val="17"/>
                <w:szCs w:val="17"/>
              </w:rPr>
              <w:t xml:space="preserve">A</w:t>
            </w:r>
          </w:p>
        </w:tc>
        <w:tc>
          <w:tcPr>
            <w:tcW w:type="dxa" w:w="1200"/>
            <w:tcMar>
              <w:top w:type="dxa" w:w="50"/>
              <w:left w:type="dxa" w:w="70"/>
              <w:bottom w:type="dxa" w:w="50"/>
              <w:right w:type="dxa" w:w="70"/>
            </w:tcMar>
          </w:tcPr>
          <w:p>
            <w:r>
              <w:rPr>
                <w:b w:val="false"/>
                <w:bCs w:val="false"/>
                <w:color w:val="000000"/>
                <w:sz w:val="17"/>
                <w:szCs w:val="17"/>
              </w:rPr>
              <w:t xml:space="preserve">72.3</w:t>
            </w:r>
          </w:p>
        </w:tc>
      </w:tr>
      <w:tr>
        <w:tc>
          <w:tcPr>
            <w:tcW w:type="dxa" w:w="500"/>
            <w:tcMar>
              <w:top w:type="dxa" w:w="50"/>
              <w:left w:type="dxa" w:w="70"/>
              <w:bottom w:type="dxa" w:w="50"/>
              <w:right w:type="dxa" w:w="70"/>
            </w:tcMar>
          </w:tcPr>
          <w:p>
            <w:r>
              <w:rPr>
                <w:b w:val="false"/>
                <w:bCs w:val="false"/>
                <w:color w:val="000000"/>
                <w:sz w:val="17"/>
                <w:szCs w:val="17"/>
              </w:rPr>
              <w:t xml:space="preserve">30</w:t>
            </w:r>
          </w:p>
        </w:tc>
        <w:tc>
          <w:tcPr>
            <w:tcW w:type="dxa" w:w="1800"/>
            <w:tcMar>
              <w:top w:type="dxa" w:w="50"/>
              <w:left w:type="dxa" w:w="70"/>
              <w:bottom w:type="dxa" w:w="50"/>
              <w:right w:type="dxa" w:w="70"/>
            </w:tcMar>
          </w:tcPr>
          <w:p>
            <w:r>
              <w:rPr>
                <w:b/>
                <w:bCs/>
                <w:color w:val="000000"/>
                <w:sz w:val="17"/>
                <w:szCs w:val="17"/>
              </w:rPr>
              <w:t xml:space="preserve">Moulvibazar</w:t>
            </w:r>
          </w:p>
        </w:tc>
        <w:tc>
          <w:tcPr>
            <w:tcW w:type="dxa" w:w="3200"/>
            <w:tcMar>
              <w:top w:type="dxa" w:w="50"/>
              <w:left w:type="dxa" w:w="70"/>
              <w:bottom w:type="dxa" w:w="50"/>
              <w:right w:type="dxa" w:w="70"/>
            </w:tcMar>
          </w:tcPr>
          <w:p>
            <w:r>
              <w:rPr>
                <w:b w:val="false"/>
                <w:bCs w:val="false"/>
                <w:color w:val="000000"/>
                <w:sz w:val="17"/>
                <w:szCs w:val="17"/>
              </w:rPr>
              <w:t xml:space="preserve">Core Apparel / RMG</w:t>
            </w:r>
          </w:p>
        </w:tc>
        <w:tc>
          <w:tcPr>
            <w:tcW w:type="dxa" w:w="1100"/>
            <w:tcMar>
              <w:top w:type="dxa" w:w="50"/>
              <w:left w:type="dxa" w:w="70"/>
              <w:bottom w:type="dxa" w:w="50"/>
              <w:right w:type="dxa" w:w="70"/>
            </w:tcMar>
          </w:tcPr>
          <w:p>
            <w:r>
              <w:rPr>
                <w:b w:val="false"/>
                <w:bCs w:val="false"/>
                <w:color w:val="000000"/>
                <w:sz w:val="17"/>
                <w:szCs w:val="17"/>
              </w:rPr>
              <w:t xml:space="preserve">A</w:t>
            </w:r>
          </w:p>
        </w:tc>
        <w:tc>
          <w:tcPr>
            <w:tcW w:type="dxa" w:w="1200"/>
            <w:tcMar>
              <w:top w:type="dxa" w:w="50"/>
              <w:left w:type="dxa" w:w="70"/>
              <w:bottom w:type="dxa" w:w="50"/>
              <w:right w:type="dxa" w:w="70"/>
            </w:tcMar>
          </w:tcPr>
          <w:p>
            <w:r>
              <w:rPr>
                <w:b w:val="false"/>
                <w:bCs w:val="false"/>
                <w:color w:val="000000"/>
                <w:sz w:val="17"/>
                <w:szCs w:val="17"/>
              </w:rPr>
              <w:t xml:space="preserve">72.0</w:t>
            </w:r>
          </w:p>
        </w:tc>
      </w:tr>
    </w:tbl>
    <w:p>
      <w:pPr>
        <w:spacing w:after="160"/>
      </w:pPr>
    </w:p>
    <w:p>
      <w:pPr>
        <w:spacing w:after="160"/>
      </w:pPr>
      <w:r>
        <w:rPr>
          <w:i/>
          <w:iCs/>
          <w:color w:val="595959"/>
          <w:sz w:val="19"/>
          <w:szCs w:val="19"/>
        </w:rPr>
        <w:t xml:space="preserve">Source: companion BDIIO workbook, "Top Opportunities" tab. Top 5 highlighted in green.</w:t>
      </w:r>
    </w:p>
    <w:p>
      <w:pPr>
        <w:pStyle w:val="Heading1"/>
        <w:spacing w:after="160" w:before="320"/>
      </w:pPr>
      <w:r>
        <w:t xml:space="preserve">4. Division-by-Division Highlights</w:t>
      </w:r>
    </w:p>
    <w:p>
      <w:pPr>
        <w:pStyle w:val="Heading2"/>
        <w:spacing w:after="120" w:before="240"/>
      </w:pPr>
      <w:r>
        <w:t xml:space="preserve">Dhaka Division</w:t>
      </w:r>
    </w:p>
    <w:p>
      <w:pPr>
        <w:spacing w:after="160"/>
        <w:jc w:val="both"/>
      </w:pPr>
      <w:r>
        <w:rPr>
          <w:sz w:val="21"/>
          <w:szCs w:val="21"/>
        </w:rPr>
        <w:t xml:space="preserve">The core RMG/textile corridor (Dhaka, Gazipur, Narayanganj) sits alongside a genuinely diverse secondary tier — automotive (Munshiganj's Honda plant), handloom heritage (Narsingdi, Tangail), and a growing agro-processing base across the division's more rural districts (Gopalganj, Madaripur, Rajbari).</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864" w:val="clear"/>
            <w:tcMar>
              <w:top w:type="dxa" w:w="50"/>
              <w:left w:type="dxa" w:w="70"/>
              <w:bottom w:type="dxa" w:w="50"/>
              <w:right w:type="dxa" w:w="70"/>
            </w:tcMar>
          </w:tcPr>
          <w:p>
            <w:r>
              <w:rPr>
                <w:b/>
                <w:bCs/>
                <w:color w:val="FFFFFF"/>
                <w:sz w:val="17"/>
                <w:szCs w:val="17"/>
              </w:rPr>
              <w:t xml:space="preserve">District</w:t>
            </w:r>
          </w:p>
        </w:tc>
        <w:tc>
          <w:tcPr>
            <w:tcW w:type="dxa" w:w="3600"/>
            <w:shd w:fill="1F3864" w:val="clear"/>
            <w:tcMar>
              <w:top w:type="dxa" w:w="50"/>
              <w:left w:type="dxa" w:w="70"/>
              <w:bottom w:type="dxa" w:w="50"/>
              <w:right w:type="dxa" w:w="70"/>
            </w:tcMar>
          </w:tcPr>
          <w:p>
            <w:r>
              <w:rPr>
                <w:b/>
                <w:bCs/>
                <w:color w:val="FFFFFF"/>
                <w:sz w:val="17"/>
                <w:szCs w:val="17"/>
              </w:rPr>
              <w:t xml:space="preserve">#1 Recommended Industry</w:t>
            </w:r>
          </w:p>
        </w:tc>
        <w:tc>
          <w:tcPr>
            <w:tcW w:type="dxa" w:w="1200"/>
            <w:shd w:fill="1F3864" w:val="clear"/>
            <w:tcMar>
              <w:top w:type="dxa" w:w="50"/>
              <w:left w:type="dxa" w:w="70"/>
              <w:bottom w:type="dxa" w:w="50"/>
              <w:right w:type="dxa" w:w="70"/>
            </w:tcMar>
          </w:tcPr>
          <w:p>
            <w:r>
              <w:rPr>
                <w:b/>
                <w:bCs/>
                <w:color w:val="FFFFFF"/>
                <w:sz w:val="17"/>
                <w:szCs w:val="17"/>
              </w:rPr>
              <w:t xml:space="preserve">Score</w:t>
            </w:r>
          </w:p>
        </w:tc>
        <w:tc>
          <w:tcPr>
            <w:tcW w:type="dxa" w:w="1400"/>
            <w:shd w:fill="1F3864" w:val="clear"/>
            <w:tcMar>
              <w:top w:type="dxa" w:w="50"/>
              <w:left w:type="dxa" w:w="70"/>
              <w:bottom w:type="dxa" w:w="50"/>
              <w:right w:type="dxa" w:w="70"/>
            </w:tcMar>
          </w:tcPr>
          <w:p>
            <w:r>
              <w:rPr>
                <w:b/>
                <w:bCs/>
                <w:color w:val="FFFFFF"/>
                <w:sz w:val="17"/>
                <w:szCs w:val="17"/>
              </w:rPr>
              <w:t xml:space="preserve">BDIAI Rank</w:t>
            </w:r>
          </w:p>
        </w:tc>
      </w:tr>
      <w:tr>
        <w:tc>
          <w:tcPr>
            <w:tcW w:type="dxa" w:w="2200"/>
            <w:tcMar>
              <w:top w:type="dxa" w:w="50"/>
              <w:left w:type="dxa" w:w="70"/>
              <w:bottom w:type="dxa" w:w="50"/>
              <w:right w:type="dxa" w:w="70"/>
            </w:tcMar>
          </w:tcPr>
          <w:p>
            <w:r>
              <w:rPr>
                <w:b/>
                <w:bCs/>
                <w:color w:val="000000"/>
                <w:sz w:val="17"/>
                <w:szCs w:val="17"/>
              </w:rPr>
              <w:t xml:space="preserve">Dhaka</w:t>
            </w:r>
          </w:p>
        </w:tc>
        <w:tc>
          <w:tcPr>
            <w:tcW w:type="dxa" w:w="3600"/>
            <w:tcMar>
              <w:top w:type="dxa" w:w="50"/>
              <w:left w:type="dxa" w:w="70"/>
              <w:bottom w:type="dxa" w:w="50"/>
              <w:right w:type="dxa" w:w="70"/>
            </w:tcMar>
          </w:tcPr>
          <w:p>
            <w:r>
              <w:rPr>
                <w:b w:val="false"/>
                <w:bCs w:val="false"/>
                <w:color w:val="000000"/>
                <w:sz w:val="17"/>
                <w:szCs w:val="17"/>
              </w:rPr>
              <w:t xml:space="preserve">Core Apparel / RMG</w:t>
            </w:r>
          </w:p>
        </w:tc>
        <w:tc>
          <w:tcPr>
            <w:tcW w:type="dxa" w:w="1200"/>
            <w:tcMar>
              <w:top w:type="dxa" w:w="50"/>
              <w:left w:type="dxa" w:w="70"/>
              <w:bottom w:type="dxa" w:w="50"/>
              <w:right w:type="dxa" w:w="70"/>
            </w:tcMar>
          </w:tcPr>
          <w:p>
            <w:r>
              <w:rPr>
                <w:b w:val="false"/>
                <w:bCs w:val="false"/>
                <w:color w:val="000000"/>
                <w:sz w:val="17"/>
                <w:szCs w:val="17"/>
              </w:rPr>
              <w:t xml:space="preserve">85.8</w:t>
            </w:r>
          </w:p>
        </w:tc>
        <w:tc>
          <w:tcPr>
            <w:tcW w:type="dxa" w:w="1400"/>
            <w:tcMar>
              <w:top w:type="dxa" w:w="50"/>
              <w:left w:type="dxa" w:w="70"/>
              <w:bottom w:type="dxa" w:w="50"/>
              <w:right w:type="dxa" w:w="70"/>
            </w:tcMar>
          </w:tcPr>
          <w:p>
            <w:r>
              <w:rPr>
                <w:b w:val="false"/>
                <w:bCs w:val="false"/>
                <w:color w:val="000000"/>
                <w:sz w:val="17"/>
                <w:szCs w:val="17"/>
              </w:rPr>
              <w:t xml:space="preserve">1 of 64</w:t>
            </w:r>
          </w:p>
        </w:tc>
      </w:tr>
      <w:tr>
        <w:tc>
          <w:tcPr>
            <w:tcW w:type="dxa" w:w="2200"/>
            <w:tcMar>
              <w:top w:type="dxa" w:w="50"/>
              <w:left w:type="dxa" w:w="70"/>
              <w:bottom w:type="dxa" w:w="50"/>
              <w:right w:type="dxa" w:w="70"/>
            </w:tcMar>
          </w:tcPr>
          <w:p>
            <w:r>
              <w:rPr>
                <w:b/>
                <w:bCs/>
                <w:color w:val="000000"/>
                <w:sz w:val="17"/>
                <w:szCs w:val="17"/>
              </w:rPr>
              <w:t xml:space="preserve">Gazipur</w:t>
            </w:r>
          </w:p>
        </w:tc>
        <w:tc>
          <w:tcPr>
            <w:tcW w:type="dxa" w:w="3600"/>
            <w:tcMar>
              <w:top w:type="dxa" w:w="50"/>
              <w:left w:type="dxa" w:w="70"/>
              <w:bottom w:type="dxa" w:w="50"/>
              <w:right w:type="dxa" w:w="70"/>
            </w:tcMar>
          </w:tcPr>
          <w:p>
            <w:r>
              <w:rPr>
                <w:b w:val="false"/>
                <w:bCs w:val="false"/>
                <w:color w:val="000000"/>
                <w:sz w:val="17"/>
                <w:szCs w:val="17"/>
              </w:rPr>
              <w:t xml:space="preserve">Core Apparel / RMG</w:t>
            </w:r>
          </w:p>
        </w:tc>
        <w:tc>
          <w:tcPr>
            <w:tcW w:type="dxa" w:w="1200"/>
            <w:tcMar>
              <w:top w:type="dxa" w:w="50"/>
              <w:left w:type="dxa" w:w="70"/>
              <w:bottom w:type="dxa" w:w="50"/>
              <w:right w:type="dxa" w:w="70"/>
            </w:tcMar>
          </w:tcPr>
          <w:p>
            <w:r>
              <w:rPr>
                <w:b w:val="false"/>
                <w:bCs w:val="false"/>
                <w:color w:val="000000"/>
                <w:sz w:val="17"/>
                <w:szCs w:val="17"/>
              </w:rPr>
              <w:t xml:space="preserve">85.8</w:t>
            </w:r>
          </w:p>
        </w:tc>
        <w:tc>
          <w:tcPr>
            <w:tcW w:type="dxa" w:w="1400"/>
            <w:tcMar>
              <w:top w:type="dxa" w:w="50"/>
              <w:left w:type="dxa" w:w="70"/>
              <w:bottom w:type="dxa" w:w="50"/>
              <w:right w:type="dxa" w:w="70"/>
            </w:tcMar>
          </w:tcPr>
          <w:p>
            <w:r>
              <w:rPr>
                <w:b w:val="false"/>
                <w:bCs w:val="false"/>
                <w:color w:val="000000"/>
                <w:sz w:val="17"/>
                <w:szCs w:val="17"/>
              </w:rPr>
              <w:t xml:space="preserve">3 of 64</w:t>
            </w:r>
          </w:p>
        </w:tc>
      </w:tr>
      <w:tr>
        <w:tc>
          <w:tcPr>
            <w:tcW w:type="dxa" w:w="2200"/>
            <w:tcMar>
              <w:top w:type="dxa" w:w="50"/>
              <w:left w:type="dxa" w:w="70"/>
              <w:bottom w:type="dxa" w:w="50"/>
              <w:right w:type="dxa" w:w="70"/>
            </w:tcMar>
          </w:tcPr>
          <w:p>
            <w:r>
              <w:rPr>
                <w:b/>
                <w:bCs/>
                <w:color w:val="000000"/>
                <w:sz w:val="17"/>
                <w:szCs w:val="17"/>
              </w:rPr>
              <w:t xml:space="preserve">Narayanganj</w:t>
            </w:r>
          </w:p>
        </w:tc>
        <w:tc>
          <w:tcPr>
            <w:tcW w:type="dxa" w:w="3600"/>
            <w:tcMar>
              <w:top w:type="dxa" w:w="50"/>
              <w:left w:type="dxa" w:w="70"/>
              <w:bottom w:type="dxa" w:w="50"/>
              <w:right w:type="dxa" w:w="70"/>
            </w:tcMar>
          </w:tcPr>
          <w:p>
            <w:r>
              <w:rPr>
                <w:b w:val="false"/>
                <w:bCs w:val="false"/>
                <w:color w:val="000000"/>
                <w:sz w:val="17"/>
                <w:szCs w:val="17"/>
              </w:rPr>
              <w:t xml:space="preserve">Core Apparel / RMG</w:t>
            </w:r>
          </w:p>
        </w:tc>
        <w:tc>
          <w:tcPr>
            <w:tcW w:type="dxa" w:w="1200"/>
            <w:tcMar>
              <w:top w:type="dxa" w:w="50"/>
              <w:left w:type="dxa" w:w="70"/>
              <w:bottom w:type="dxa" w:w="50"/>
              <w:right w:type="dxa" w:w="70"/>
            </w:tcMar>
          </w:tcPr>
          <w:p>
            <w:r>
              <w:rPr>
                <w:b w:val="false"/>
                <w:bCs w:val="false"/>
                <w:color w:val="000000"/>
                <w:sz w:val="17"/>
                <w:szCs w:val="17"/>
              </w:rPr>
              <w:t xml:space="preserve">79.8</w:t>
            </w:r>
          </w:p>
        </w:tc>
        <w:tc>
          <w:tcPr>
            <w:tcW w:type="dxa" w:w="1400"/>
            <w:tcMar>
              <w:top w:type="dxa" w:w="50"/>
              <w:left w:type="dxa" w:w="70"/>
              <w:bottom w:type="dxa" w:w="50"/>
              <w:right w:type="dxa" w:w="70"/>
            </w:tcMar>
          </w:tcPr>
          <w:p>
            <w:r>
              <w:rPr>
                <w:b w:val="false"/>
                <w:bCs w:val="false"/>
                <w:color w:val="000000"/>
                <w:sz w:val="17"/>
                <w:szCs w:val="17"/>
              </w:rPr>
              <w:t xml:space="preserve">4 of 64</w:t>
            </w:r>
          </w:p>
        </w:tc>
      </w:tr>
      <w:tr>
        <w:tc>
          <w:tcPr>
            <w:tcW w:type="dxa" w:w="2200"/>
            <w:tcMar>
              <w:top w:type="dxa" w:w="50"/>
              <w:left w:type="dxa" w:w="70"/>
              <w:bottom w:type="dxa" w:w="50"/>
              <w:right w:type="dxa" w:w="70"/>
            </w:tcMar>
          </w:tcPr>
          <w:p>
            <w:r>
              <w:rPr>
                <w:b/>
                <w:bCs/>
                <w:color w:val="000000"/>
                <w:sz w:val="17"/>
                <w:szCs w:val="17"/>
              </w:rPr>
              <w:t xml:space="preserve">Munshiganj</w:t>
            </w:r>
          </w:p>
        </w:tc>
        <w:tc>
          <w:tcPr>
            <w:tcW w:type="dxa" w:w="3600"/>
            <w:tcMar>
              <w:top w:type="dxa" w:w="50"/>
              <w:left w:type="dxa" w:w="70"/>
              <w:bottom w:type="dxa" w:w="50"/>
              <w:right w:type="dxa" w:w="70"/>
            </w:tcMar>
          </w:tcPr>
          <w:p>
            <w:r>
              <w:rPr>
                <w:b w:val="false"/>
                <w:bCs w:val="false"/>
                <w:color w:val="000000"/>
                <w:sz w:val="17"/>
                <w:szCs w:val="17"/>
              </w:rPr>
              <w:t xml:space="preserve">Automotive Parts &amp; Assembly</w:t>
            </w:r>
          </w:p>
        </w:tc>
        <w:tc>
          <w:tcPr>
            <w:tcW w:type="dxa" w:w="1200"/>
            <w:tcMar>
              <w:top w:type="dxa" w:w="50"/>
              <w:left w:type="dxa" w:w="70"/>
              <w:bottom w:type="dxa" w:w="50"/>
              <w:right w:type="dxa" w:w="70"/>
            </w:tcMar>
          </w:tcPr>
          <w:p>
            <w:r>
              <w:rPr>
                <w:b w:val="false"/>
                <w:bCs w:val="false"/>
                <w:color w:val="000000"/>
                <w:sz w:val="17"/>
                <w:szCs w:val="17"/>
              </w:rPr>
              <w:t xml:space="preserve">75.8</w:t>
            </w:r>
          </w:p>
        </w:tc>
        <w:tc>
          <w:tcPr>
            <w:tcW w:type="dxa" w:w="1400"/>
            <w:tcMar>
              <w:top w:type="dxa" w:w="50"/>
              <w:left w:type="dxa" w:w="70"/>
              <w:bottom w:type="dxa" w:w="50"/>
              <w:right w:type="dxa" w:w="70"/>
            </w:tcMar>
          </w:tcPr>
          <w:p>
            <w:r>
              <w:rPr>
                <w:b w:val="false"/>
                <w:bCs w:val="false"/>
                <w:color w:val="000000"/>
                <w:sz w:val="17"/>
                <w:szCs w:val="17"/>
              </w:rPr>
              <w:t xml:space="preserve">10 of 64</w:t>
            </w:r>
          </w:p>
        </w:tc>
      </w:tr>
      <w:tr>
        <w:tc>
          <w:tcPr>
            <w:tcW w:type="dxa" w:w="2200"/>
            <w:tcMar>
              <w:top w:type="dxa" w:w="50"/>
              <w:left w:type="dxa" w:w="70"/>
              <w:bottom w:type="dxa" w:w="50"/>
              <w:right w:type="dxa" w:w="70"/>
            </w:tcMar>
          </w:tcPr>
          <w:p>
            <w:r>
              <w:rPr>
                <w:b/>
                <w:bCs/>
                <w:color w:val="000000"/>
                <w:sz w:val="17"/>
                <w:szCs w:val="17"/>
              </w:rPr>
              <w:t xml:space="preserve">Shariatpur</w:t>
            </w:r>
          </w:p>
        </w:tc>
        <w:tc>
          <w:tcPr>
            <w:tcW w:type="dxa" w:w="3600"/>
            <w:tcMar>
              <w:top w:type="dxa" w:w="50"/>
              <w:left w:type="dxa" w:w="70"/>
              <w:bottom w:type="dxa" w:w="50"/>
              <w:right w:type="dxa" w:w="70"/>
            </w:tcMar>
          </w:tcPr>
          <w:p>
            <w:r>
              <w:rPr>
                <w:b w:val="false"/>
                <w:bCs w:val="false"/>
                <w:color w:val="000000"/>
                <w:sz w:val="17"/>
                <w:szCs w:val="17"/>
              </w:rPr>
              <w:t xml:space="preserve">Agro-Processing</w:t>
            </w:r>
          </w:p>
        </w:tc>
        <w:tc>
          <w:tcPr>
            <w:tcW w:type="dxa" w:w="1200"/>
            <w:tcMar>
              <w:top w:type="dxa" w:w="50"/>
              <w:left w:type="dxa" w:w="70"/>
              <w:bottom w:type="dxa" w:w="50"/>
              <w:right w:type="dxa" w:w="70"/>
            </w:tcMar>
          </w:tcPr>
          <w:p>
            <w:r>
              <w:rPr>
                <w:b w:val="false"/>
                <w:bCs w:val="false"/>
                <w:color w:val="000000"/>
                <w:sz w:val="17"/>
                <w:szCs w:val="17"/>
              </w:rPr>
              <w:t xml:space="preserve">69.5</w:t>
            </w:r>
          </w:p>
        </w:tc>
        <w:tc>
          <w:tcPr>
            <w:tcW w:type="dxa" w:w="1400"/>
            <w:tcMar>
              <w:top w:type="dxa" w:w="50"/>
              <w:left w:type="dxa" w:w="70"/>
              <w:bottom w:type="dxa" w:w="50"/>
              <w:right w:type="dxa" w:w="70"/>
            </w:tcMar>
          </w:tcPr>
          <w:p>
            <w:r>
              <w:rPr>
                <w:b w:val="false"/>
                <w:bCs w:val="false"/>
                <w:color w:val="000000"/>
                <w:sz w:val="17"/>
                <w:szCs w:val="17"/>
              </w:rPr>
              <w:t xml:space="preserve">27 of 64</w:t>
            </w:r>
          </w:p>
        </w:tc>
      </w:tr>
      <w:tr>
        <w:tc>
          <w:tcPr>
            <w:tcW w:type="dxa" w:w="2200"/>
            <w:tcMar>
              <w:top w:type="dxa" w:w="50"/>
              <w:left w:type="dxa" w:w="70"/>
              <w:bottom w:type="dxa" w:w="50"/>
              <w:right w:type="dxa" w:w="70"/>
            </w:tcMar>
          </w:tcPr>
          <w:p>
            <w:r>
              <w:rPr>
                <w:b/>
                <w:bCs/>
                <w:color w:val="000000"/>
                <w:sz w:val="17"/>
                <w:szCs w:val="17"/>
              </w:rPr>
              <w:t xml:space="preserve">Narsingdi</w:t>
            </w:r>
          </w:p>
        </w:tc>
        <w:tc>
          <w:tcPr>
            <w:tcW w:type="dxa" w:w="3600"/>
            <w:tcMar>
              <w:top w:type="dxa" w:w="50"/>
              <w:left w:type="dxa" w:w="70"/>
              <w:bottom w:type="dxa" w:w="50"/>
              <w:right w:type="dxa" w:w="70"/>
            </w:tcMar>
          </w:tcPr>
          <w:p>
            <w:r>
              <w:rPr>
                <w:b w:val="false"/>
                <w:bCs w:val="false"/>
                <w:color w:val="000000"/>
                <w:sz w:val="17"/>
                <w:szCs w:val="17"/>
              </w:rPr>
              <w:t xml:space="preserve">Core Apparel / RMG</w:t>
            </w:r>
          </w:p>
        </w:tc>
        <w:tc>
          <w:tcPr>
            <w:tcW w:type="dxa" w:w="1200"/>
            <w:tcMar>
              <w:top w:type="dxa" w:w="50"/>
              <w:left w:type="dxa" w:w="70"/>
              <w:bottom w:type="dxa" w:w="50"/>
              <w:right w:type="dxa" w:w="70"/>
            </w:tcMar>
          </w:tcPr>
          <w:p>
            <w:r>
              <w:rPr>
                <w:b w:val="false"/>
                <w:bCs w:val="false"/>
                <w:color w:val="000000"/>
                <w:sz w:val="17"/>
                <w:szCs w:val="17"/>
              </w:rPr>
              <w:t xml:space="preserve">67.8</w:t>
            </w:r>
          </w:p>
        </w:tc>
        <w:tc>
          <w:tcPr>
            <w:tcW w:type="dxa" w:w="1400"/>
            <w:tcMar>
              <w:top w:type="dxa" w:w="50"/>
              <w:left w:type="dxa" w:w="70"/>
              <w:bottom w:type="dxa" w:w="50"/>
              <w:right w:type="dxa" w:w="70"/>
            </w:tcMar>
          </w:tcPr>
          <w:p>
            <w:r>
              <w:rPr>
                <w:b w:val="false"/>
                <w:bCs w:val="false"/>
                <w:color w:val="000000"/>
                <w:sz w:val="17"/>
                <w:szCs w:val="17"/>
              </w:rPr>
              <w:t xml:space="preserve">14 of 64</w:t>
            </w:r>
          </w:p>
        </w:tc>
      </w:tr>
      <w:tr>
        <w:tc>
          <w:tcPr>
            <w:tcW w:type="dxa" w:w="2200"/>
            <w:tcMar>
              <w:top w:type="dxa" w:w="50"/>
              <w:left w:type="dxa" w:w="70"/>
              <w:bottom w:type="dxa" w:w="50"/>
              <w:right w:type="dxa" w:w="70"/>
            </w:tcMar>
          </w:tcPr>
          <w:p>
            <w:r>
              <w:rPr>
                <w:b/>
                <w:bCs/>
                <w:color w:val="000000"/>
                <w:sz w:val="17"/>
                <w:szCs w:val="17"/>
              </w:rPr>
              <w:t xml:space="preserve">Faridpur</w:t>
            </w:r>
          </w:p>
        </w:tc>
        <w:tc>
          <w:tcPr>
            <w:tcW w:type="dxa" w:w="3600"/>
            <w:tcMar>
              <w:top w:type="dxa" w:w="50"/>
              <w:left w:type="dxa" w:w="70"/>
              <w:bottom w:type="dxa" w:w="50"/>
              <w:right w:type="dxa" w:w="70"/>
            </w:tcMar>
          </w:tcPr>
          <w:p>
            <w:r>
              <w:rPr>
                <w:b w:val="false"/>
                <w:bCs w:val="false"/>
                <w:color w:val="000000"/>
                <w:sz w:val="17"/>
                <w:szCs w:val="17"/>
              </w:rPr>
              <w:t xml:space="preserve">Jute &amp; Jute Diversification</w:t>
            </w:r>
          </w:p>
        </w:tc>
        <w:tc>
          <w:tcPr>
            <w:tcW w:type="dxa" w:w="1200"/>
            <w:tcMar>
              <w:top w:type="dxa" w:w="50"/>
              <w:left w:type="dxa" w:w="70"/>
              <w:bottom w:type="dxa" w:w="50"/>
              <w:right w:type="dxa" w:w="70"/>
            </w:tcMar>
          </w:tcPr>
          <w:p>
            <w:r>
              <w:rPr>
                <w:b w:val="false"/>
                <w:bCs w:val="false"/>
                <w:color w:val="000000"/>
                <w:sz w:val="17"/>
                <w:szCs w:val="17"/>
              </w:rPr>
              <w:t xml:space="preserve">65.8</w:t>
            </w:r>
          </w:p>
        </w:tc>
        <w:tc>
          <w:tcPr>
            <w:tcW w:type="dxa" w:w="1400"/>
            <w:tcMar>
              <w:top w:type="dxa" w:w="50"/>
              <w:left w:type="dxa" w:w="70"/>
              <w:bottom w:type="dxa" w:w="50"/>
              <w:right w:type="dxa" w:w="70"/>
            </w:tcMar>
          </w:tcPr>
          <w:p>
            <w:r>
              <w:rPr>
                <w:b w:val="false"/>
                <w:bCs w:val="false"/>
                <w:color w:val="000000"/>
                <w:sz w:val="17"/>
                <w:szCs w:val="17"/>
              </w:rPr>
              <w:t xml:space="preserve">17 of 64</w:t>
            </w:r>
          </w:p>
        </w:tc>
      </w:tr>
      <w:tr>
        <w:tc>
          <w:tcPr>
            <w:tcW w:type="dxa" w:w="2200"/>
            <w:tcMar>
              <w:top w:type="dxa" w:w="50"/>
              <w:left w:type="dxa" w:w="70"/>
              <w:bottom w:type="dxa" w:w="50"/>
              <w:right w:type="dxa" w:w="70"/>
            </w:tcMar>
          </w:tcPr>
          <w:p>
            <w:r>
              <w:rPr>
                <w:b/>
                <w:bCs/>
                <w:color w:val="000000"/>
                <w:sz w:val="17"/>
                <w:szCs w:val="17"/>
              </w:rPr>
              <w:t xml:space="preserve">Manikganj</w:t>
            </w:r>
          </w:p>
        </w:tc>
        <w:tc>
          <w:tcPr>
            <w:tcW w:type="dxa" w:w="3600"/>
            <w:tcMar>
              <w:top w:type="dxa" w:w="50"/>
              <w:left w:type="dxa" w:w="70"/>
              <w:bottom w:type="dxa" w:w="50"/>
              <w:right w:type="dxa" w:w="70"/>
            </w:tcMar>
          </w:tcPr>
          <w:p>
            <w:r>
              <w:rPr>
                <w:b w:val="false"/>
                <w:bCs w:val="false"/>
                <w:color w:val="000000"/>
                <w:sz w:val="17"/>
                <w:szCs w:val="17"/>
              </w:rPr>
              <w:t xml:space="preserve">Agro-Processing</w:t>
            </w:r>
          </w:p>
        </w:tc>
        <w:tc>
          <w:tcPr>
            <w:tcW w:type="dxa" w:w="1200"/>
            <w:tcMar>
              <w:top w:type="dxa" w:w="50"/>
              <w:left w:type="dxa" w:w="70"/>
              <w:bottom w:type="dxa" w:w="50"/>
              <w:right w:type="dxa" w:w="70"/>
            </w:tcMar>
          </w:tcPr>
          <w:p>
            <w:r>
              <w:rPr>
                <w:b w:val="false"/>
                <w:bCs w:val="false"/>
                <w:color w:val="000000"/>
                <w:sz w:val="17"/>
                <w:szCs w:val="17"/>
              </w:rPr>
              <w:t xml:space="preserve">63.2</w:t>
            </w:r>
          </w:p>
        </w:tc>
        <w:tc>
          <w:tcPr>
            <w:tcW w:type="dxa" w:w="1400"/>
            <w:tcMar>
              <w:top w:type="dxa" w:w="50"/>
              <w:left w:type="dxa" w:w="70"/>
              <w:bottom w:type="dxa" w:w="50"/>
              <w:right w:type="dxa" w:w="70"/>
            </w:tcMar>
          </w:tcPr>
          <w:p>
            <w:r>
              <w:rPr>
                <w:b w:val="false"/>
                <w:bCs w:val="false"/>
                <w:color w:val="000000"/>
                <w:sz w:val="17"/>
                <w:szCs w:val="17"/>
              </w:rPr>
              <w:t xml:space="preserve">35 of 64</w:t>
            </w:r>
          </w:p>
        </w:tc>
      </w:tr>
      <w:tr>
        <w:tc>
          <w:tcPr>
            <w:tcW w:type="dxa" w:w="2200"/>
            <w:tcMar>
              <w:top w:type="dxa" w:w="50"/>
              <w:left w:type="dxa" w:w="70"/>
              <w:bottom w:type="dxa" w:w="50"/>
              <w:right w:type="dxa" w:w="70"/>
            </w:tcMar>
          </w:tcPr>
          <w:p>
            <w:r>
              <w:rPr>
                <w:b/>
                <w:bCs/>
                <w:color w:val="000000"/>
                <w:sz w:val="17"/>
                <w:szCs w:val="17"/>
              </w:rPr>
              <w:t xml:space="preserve">Kishoreganj</w:t>
            </w:r>
          </w:p>
        </w:tc>
        <w:tc>
          <w:tcPr>
            <w:tcW w:type="dxa" w:w="3600"/>
            <w:tcMar>
              <w:top w:type="dxa" w:w="50"/>
              <w:left w:type="dxa" w:w="70"/>
              <w:bottom w:type="dxa" w:w="50"/>
              <w:right w:type="dxa" w:w="70"/>
            </w:tcMar>
          </w:tcPr>
          <w:p>
            <w:r>
              <w:rPr>
                <w:b w:val="false"/>
                <w:bCs w:val="false"/>
                <w:color w:val="000000"/>
                <w:sz w:val="17"/>
                <w:szCs w:val="17"/>
              </w:rPr>
              <w:t xml:space="preserve">Automotive Parts &amp; Assembly</w:t>
            </w:r>
          </w:p>
        </w:tc>
        <w:tc>
          <w:tcPr>
            <w:tcW w:type="dxa" w:w="1200"/>
            <w:tcMar>
              <w:top w:type="dxa" w:w="50"/>
              <w:left w:type="dxa" w:w="70"/>
              <w:bottom w:type="dxa" w:w="50"/>
              <w:right w:type="dxa" w:w="70"/>
            </w:tcMar>
          </w:tcPr>
          <w:p>
            <w:r>
              <w:rPr>
                <w:b w:val="false"/>
                <w:bCs w:val="false"/>
                <w:color w:val="000000"/>
                <w:sz w:val="17"/>
                <w:szCs w:val="17"/>
              </w:rPr>
              <w:t xml:space="preserve">62.4</w:t>
            </w:r>
          </w:p>
        </w:tc>
        <w:tc>
          <w:tcPr>
            <w:tcW w:type="dxa" w:w="1400"/>
            <w:tcMar>
              <w:top w:type="dxa" w:w="50"/>
              <w:left w:type="dxa" w:w="70"/>
              <w:bottom w:type="dxa" w:w="50"/>
              <w:right w:type="dxa" w:w="70"/>
            </w:tcMar>
          </w:tcPr>
          <w:p>
            <w:r>
              <w:rPr>
                <w:b w:val="false"/>
                <w:bCs w:val="false"/>
                <w:color w:val="000000"/>
                <w:sz w:val="17"/>
                <w:szCs w:val="17"/>
              </w:rPr>
              <w:t xml:space="preserve">36 of 64</w:t>
            </w:r>
          </w:p>
        </w:tc>
      </w:tr>
      <w:tr>
        <w:tc>
          <w:tcPr>
            <w:tcW w:type="dxa" w:w="2200"/>
            <w:tcMar>
              <w:top w:type="dxa" w:w="50"/>
              <w:left w:type="dxa" w:w="70"/>
              <w:bottom w:type="dxa" w:w="50"/>
              <w:right w:type="dxa" w:w="70"/>
            </w:tcMar>
          </w:tcPr>
          <w:p>
            <w:r>
              <w:rPr>
                <w:b/>
                <w:bCs/>
                <w:color w:val="000000"/>
                <w:sz w:val="17"/>
                <w:szCs w:val="17"/>
              </w:rPr>
              <w:t xml:space="preserve">Madaripur</w:t>
            </w:r>
          </w:p>
        </w:tc>
        <w:tc>
          <w:tcPr>
            <w:tcW w:type="dxa" w:w="3600"/>
            <w:tcMar>
              <w:top w:type="dxa" w:w="50"/>
              <w:left w:type="dxa" w:w="70"/>
              <w:bottom w:type="dxa" w:w="50"/>
              <w:right w:type="dxa" w:w="70"/>
            </w:tcMar>
          </w:tcPr>
          <w:p>
            <w:r>
              <w:rPr>
                <w:b w:val="false"/>
                <w:bCs w:val="false"/>
                <w:color w:val="000000"/>
                <w:sz w:val="17"/>
                <w:szCs w:val="17"/>
              </w:rPr>
              <w:t xml:space="preserve">Agro-Processing</w:t>
            </w:r>
          </w:p>
        </w:tc>
        <w:tc>
          <w:tcPr>
            <w:tcW w:type="dxa" w:w="1200"/>
            <w:tcMar>
              <w:top w:type="dxa" w:w="50"/>
              <w:left w:type="dxa" w:w="70"/>
              <w:bottom w:type="dxa" w:w="50"/>
              <w:right w:type="dxa" w:w="70"/>
            </w:tcMar>
          </w:tcPr>
          <w:p>
            <w:r>
              <w:rPr>
                <w:b w:val="false"/>
                <w:bCs w:val="false"/>
                <w:color w:val="000000"/>
                <w:sz w:val="17"/>
                <w:szCs w:val="17"/>
              </w:rPr>
              <w:t xml:space="preserve">62.1</w:t>
            </w:r>
          </w:p>
        </w:tc>
        <w:tc>
          <w:tcPr>
            <w:tcW w:type="dxa" w:w="1400"/>
            <w:tcMar>
              <w:top w:type="dxa" w:w="50"/>
              <w:left w:type="dxa" w:w="70"/>
              <w:bottom w:type="dxa" w:w="50"/>
              <w:right w:type="dxa" w:w="70"/>
            </w:tcMar>
          </w:tcPr>
          <w:p>
            <w:r>
              <w:rPr>
                <w:b w:val="false"/>
                <w:bCs w:val="false"/>
                <w:color w:val="000000"/>
                <w:sz w:val="17"/>
                <w:szCs w:val="17"/>
              </w:rPr>
              <w:t xml:space="preserve">34 of 64</w:t>
            </w:r>
          </w:p>
        </w:tc>
      </w:tr>
      <w:tr>
        <w:tc>
          <w:tcPr>
            <w:tcW w:type="dxa" w:w="2200"/>
            <w:tcMar>
              <w:top w:type="dxa" w:w="50"/>
              <w:left w:type="dxa" w:w="70"/>
              <w:bottom w:type="dxa" w:w="50"/>
              <w:right w:type="dxa" w:w="70"/>
            </w:tcMar>
          </w:tcPr>
          <w:p>
            <w:r>
              <w:rPr>
                <w:b/>
                <w:bCs/>
                <w:color w:val="000000"/>
                <w:sz w:val="17"/>
                <w:szCs w:val="17"/>
              </w:rPr>
              <w:t xml:space="preserve">Tangail</w:t>
            </w:r>
          </w:p>
        </w:tc>
        <w:tc>
          <w:tcPr>
            <w:tcW w:type="dxa" w:w="3600"/>
            <w:tcMar>
              <w:top w:type="dxa" w:w="50"/>
              <w:left w:type="dxa" w:w="70"/>
              <w:bottom w:type="dxa" w:w="50"/>
              <w:right w:type="dxa" w:w="70"/>
            </w:tcMar>
          </w:tcPr>
          <w:p>
            <w:r>
              <w:rPr>
                <w:b w:val="false"/>
                <w:bCs w:val="false"/>
                <w:color w:val="000000"/>
                <w:sz w:val="17"/>
                <w:szCs w:val="17"/>
              </w:rPr>
              <w:t xml:space="preserve">Handloom &amp; Traditional Textiles</w:t>
            </w:r>
          </w:p>
        </w:tc>
        <w:tc>
          <w:tcPr>
            <w:tcW w:type="dxa" w:w="1200"/>
            <w:tcMar>
              <w:top w:type="dxa" w:w="50"/>
              <w:left w:type="dxa" w:w="70"/>
              <w:bottom w:type="dxa" w:w="50"/>
              <w:right w:type="dxa" w:w="70"/>
            </w:tcMar>
          </w:tcPr>
          <w:p>
            <w:r>
              <w:rPr>
                <w:b w:val="false"/>
                <w:bCs w:val="false"/>
                <w:color w:val="000000"/>
                <w:sz w:val="17"/>
                <w:szCs w:val="17"/>
              </w:rPr>
              <w:t xml:space="preserve">61.8</w:t>
            </w:r>
          </w:p>
        </w:tc>
        <w:tc>
          <w:tcPr>
            <w:tcW w:type="dxa" w:w="1400"/>
            <w:tcMar>
              <w:top w:type="dxa" w:w="50"/>
              <w:left w:type="dxa" w:w="70"/>
              <w:bottom w:type="dxa" w:w="50"/>
              <w:right w:type="dxa" w:w="70"/>
            </w:tcMar>
          </w:tcPr>
          <w:p>
            <w:r>
              <w:rPr>
                <w:b w:val="false"/>
                <w:bCs w:val="false"/>
                <w:color w:val="000000"/>
                <w:sz w:val="17"/>
                <w:szCs w:val="17"/>
              </w:rPr>
              <w:t xml:space="preserve">23 of 64</w:t>
            </w:r>
          </w:p>
        </w:tc>
      </w:tr>
      <w:tr>
        <w:tc>
          <w:tcPr>
            <w:tcW w:type="dxa" w:w="2200"/>
            <w:tcMar>
              <w:top w:type="dxa" w:w="50"/>
              <w:left w:type="dxa" w:w="70"/>
              <w:bottom w:type="dxa" w:w="50"/>
              <w:right w:type="dxa" w:w="70"/>
            </w:tcMar>
          </w:tcPr>
          <w:p>
            <w:r>
              <w:rPr>
                <w:b/>
                <w:bCs/>
                <w:color w:val="000000"/>
                <w:sz w:val="17"/>
                <w:szCs w:val="17"/>
              </w:rPr>
              <w:t xml:space="preserve">Gopalganj</w:t>
            </w:r>
          </w:p>
        </w:tc>
        <w:tc>
          <w:tcPr>
            <w:tcW w:type="dxa" w:w="3600"/>
            <w:tcMar>
              <w:top w:type="dxa" w:w="50"/>
              <w:left w:type="dxa" w:w="70"/>
              <w:bottom w:type="dxa" w:w="50"/>
              <w:right w:type="dxa" w:w="70"/>
            </w:tcMar>
          </w:tcPr>
          <w:p>
            <w:r>
              <w:rPr>
                <w:b w:val="false"/>
                <w:bCs w:val="false"/>
                <w:color w:val="000000"/>
                <w:sz w:val="17"/>
                <w:szCs w:val="17"/>
              </w:rPr>
              <w:t xml:space="preserve">Agro-Processing</w:t>
            </w:r>
          </w:p>
        </w:tc>
        <w:tc>
          <w:tcPr>
            <w:tcW w:type="dxa" w:w="1200"/>
            <w:tcMar>
              <w:top w:type="dxa" w:w="50"/>
              <w:left w:type="dxa" w:w="70"/>
              <w:bottom w:type="dxa" w:w="50"/>
              <w:right w:type="dxa" w:w="70"/>
            </w:tcMar>
          </w:tcPr>
          <w:p>
            <w:r>
              <w:rPr>
                <w:b w:val="false"/>
                <w:bCs w:val="false"/>
                <w:color w:val="000000"/>
                <w:sz w:val="17"/>
                <w:szCs w:val="17"/>
              </w:rPr>
              <w:t xml:space="preserve">60.0</w:t>
            </w:r>
          </w:p>
        </w:tc>
        <w:tc>
          <w:tcPr>
            <w:tcW w:type="dxa" w:w="1400"/>
            <w:tcMar>
              <w:top w:type="dxa" w:w="50"/>
              <w:left w:type="dxa" w:w="70"/>
              <w:bottom w:type="dxa" w:w="50"/>
              <w:right w:type="dxa" w:w="70"/>
            </w:tcMar>
          </w:tcPr>
          <w:p>
            <w:r>
              <w:rPr>
                <w:b w:val="false"/>
                <w:bCs w:val="false"/>
                <w:color w:val="000000"/>
                <w:sz w:val="17"/>
                <w:szCs w:val="17"/>
              </w:rPr>
              <w:t xml:space="preserve">45 of 64</w:t>
            </w:r>
          </w:p>
        </w:tc>
      </w:tr>
      <w:tr>
        <w:tc>
          <w:tcPr>
            <w:tcW w:type="dxa" w:w="2200"/>
            <w:tcMar>
              <w:top w:type="dxa" w:w="50"/>
              <w:left w:type="dxa" w:w="70"/>
              <w:bottom w:type="dxa" w:w="50"/>
              <w:right w:type="dxa" w:w="70"/>
            </w:tcMar>
          </w:tcPr>
          <w:p>
            <w:r>
              <w:rPr>
                <w:b/>
                <w:bCs/>
                <w:color w:val="000000"/>
                <w:sz w:val="17"/>
                <w:szCs w:val="17"/>
              </w:rPr>
              <w:t xml:space="preserve">Rajbari</w:t>
            </w:r>
          </w:p>
        </w:tc>
        <w:tc>
          <w:tcPr>
            <w:tcW w:type="dxa" w:w="3600"/>
            <w:tcMar>
              <w:top w:type="dxa" w:w="50"/>
              <w:left w:type="dxa" w:w="70"/>
              <w:bottom w:type="dxa" w:w="50"/>
              <w:right w:type="dxa" w:w="70"/>
            </w:tcMar>
          </w:tcPr>
          <w:p>
            <w:r>
              <w:rPr>
                <w:b w:val="false"/>
                <w:bCs w:val="false"/>
                <w:color w:val="000000"/>
                <w:sz w:val="17"/>
                <w:szCs w:val="17"/>
              </w:rPr>
              <w:t xml:space="preserve">Jute &amp; Jute Diversification</w:t>
            </w:r>
          </w:p>
        </w:tc>
        <w:tc>
          <w:tcPr>
            <w:tcW w:type="dxa" w:w="1200"/>
            <w:tcMar>
              <w:top w:type="dxa" w:w="50"/>
              <w:left w:type="dxa" w:w="70"/>
              <w:bottom w:type="dxa" w:w="50"/>
              <w:right w:type="dxa" w:w="70"/>
            </w:tcMar>
          </w:tcPr>
          <w:p>
            <w:r>
              <w:rPr>
                <w:b w:val="false"/>
                <w:bCs w:val="false"/>
                <w:color w:val="000000"/>
                <w:sz w:val="17"/>
                <w:szCs w:val="17"/>
              </w:rPr>
              <w:t xml:space="preserve">54.3</w:t>
            </w:r>
          </w:p>
        </w:tc>
        <w:tc>
          <w:tcPr>
            <w:tcW w:type="dxa" w:w="1400"/>
            <w:tcMar>
              <w:top w:type="dxa" w:w="50"/>
              <w:left w:type="dxa" w:w="70"/>
              <w:bottom w:type="dxa" w:w="50"/>
              <w:right w:type="dxa" w:w="70"/>
            </w:tcMar>
          </w:tcPr>
          <w:p>
            <w:r>
              <w:rPr>
                <w:b w:val="false"/>
                <w:bCs w:val="false"/>
                <w:color w:val="000000"/>
                <w:sz w:val="17"/>
                <w:szCs w:val="17"/>
              </w:rPr>
              <w:t xml:space="preserve">46 of 64</w:t>
            </w:r>
          </w:p>
        </w:tc>
      </w:tr>
    </w:tbl>
    <w:p>
      <w:pPr>
        <w:spacing w:after="160"/>
      </w:pPr>
    </w:p>
    <w:p>
      <w:pPr>
        <w:pStyle w:val="Heading2"/>
        <w:spacing w:after="120" w:before="240"/>
      </w:pPr>
      <w:r>
        <w:t xml:space="preserve">Chattogram Division</w:t>
      </w:r>
    </w:p>
    <w:p>
      <w:pPr>
        <w:spacing w:after="160"/>
        <w:jc w:val="both"/>
      </w:pPr>
      <w:r>
        <w:rPr>
          <w:sz w:val="21"/>
          <w:szCs w:val="21"/>
        </w:rPr>
        <w:t xml:space="preserve">Chattogram district itself leads on port-linked logistics and RMG; Cox's Bazar and Patuakhali (Barisal division, but functionally part of the same coastal energy corridor) both show major renewable/power opportunities from the Matarbari and Payra complexes. Brahmanbaria's gas assets and the Chittagong Hill Tracts' tourism potential round out a genuinely varied division.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864" w:val="clear"/>
            <w:tcMar>
              <w:top w:type="dxa" w:w="50"/>
              <w:left w:type="dxa" w:w="70"/>
              <w:bottom w:type="dxa" w:w="50"/>
              <w:right w:type="dxa" w:w="70"/>
            </w:tcMar>
          </w:tcPr>
          <w:p>
            <w:r>
              <w:rPr>
                <w:b/>
                <w:bCs/>
                <w:color w:val="FFFFFF"/>
                <w:sz w:val="17"/>
                <w:szCs w:val="17"/>
              </w:rPr>
              <w:t xml:space="preserve">District</w:t>
            </w:r>
          </w:p>
        </w:tc>
        <w:tc>
          <w:tcPr>
            <w:tcW w:type="dxa" w:w="3600"/>
            <w:shd w:fill="1F3864" w:val="clear"/>
            <w:tcMar>
              <w:top w:type="dxa" w:w="50"/>
              <w:left w:type="dxa" w:w="70"/>
              <w:bottom w:type="dxa" w:w="50"/>
              <w:right w:type="dxa" w:w="70"/>
            </w:tcMar>
          </w:tcPr>
          <w:p>
            <w:r>
              <w:rPr>
                <w:b/>
                <w:bCs/>
                <w:color w:val="FFFFFF"/>
                <w:sz w:val="17"/>
                <w:szCs w:val="17"/>
              </w:rPr>
              <w:t xml:space="preserve">#1 Recommended Industry</w:t>
            </w:r>
          </w:p>
        </w:tc>
        <w:tc>
          <w:tcPr>
            <w:tcW w:type="dxa" w:w="1200"/>
            <w:shd w:fill="1F3864" w:val="clear"/>
            <w:tcMar>
              <w:top w:type="dxa" w:w="50"/>
              <w:left w:type="dxa" w:w="70"/>
              <w:bottom w:type="dxa" w:w="50"/>
              <w:right w:type="dxa" w:w="70"/>
            </w:tcMar>
          </w:tcPr>
          <w:p>
            <w:r>
              <w:rPr>
                <w:b/>
                <w:bCs/>
                <w:color w:val="FFFFFF"/>
                <w:sz w:val="17"/>
                <w:szCs w:val="17"/>
              </w:rPr>
              <w:t xml:space="preserve">Score</w:t>
            </w:r>
          </w:p>
        </w:tc>
        <w:tc>
          <w:tcPr>
            <w:tcW w:type="dxa" w:w="1400"/>
            <w:shd w:fill="1F3864" w:val="clear"/>
            <w:tcMar>
              <w:top w:type="dxa" w:w="50"/>
              <w:left w:type="dxa" w:w="70"/>
              <w:bottom w:type="dxa" w:w="50"/>
              <w:right w:type="dxa" w:w="70"/>
            </w:tcMar>
          </w:tcPr>
          <w:p>
            <w:r>
              <w:rPr>
                <w:b/>
                <w:bCs/>
                <w:color w:val="FFFFFF"/>
                <w:sz w:val="17"/>
                <w:szCs w:val="17"/>
              </w:rPr>
              <w:t xml:space="preserve">BDIAI Rank</w:t>
            </w:r>
          </w:p>
        </w:tc>
      </w:tr>
      <w:tr>
        <w:tc>
          <w:tcPr>
            <w:tcW w:type="dxa" w:w="2200"/>
            <w:tcMar>
              <w:top w:type="dxa" w:w="50"/>
              <w:left w:type="dxa" w:w="70"/>
              <w:bottom w:type="dxa" w:w="50"/>
              <w:right w:type="dxa" w:w="70"/>
            </w:tcMar>
          </w:tcPr>
          <w:p>
            <w:r>
              <w:rPr>
                <w:b/>
                <w:bCs/>
                <w:color w:val="000000"/>
                <w:sz w:val="17"/>
                <w:szCs w:val="17"/>
              </w:rPr>
              <w:t xml:space="preserve">Chattogram</w:t>
            </w:r>
          </w:p>
        </w:tc>
        <w:tc>
          <w:tcPr>
            <w:tcW w:type="dxa" w:w="3600"/>
            <w:tcMar>
              <w:top w:type="dxa" w:w="50"/>
              <w:left w:type="dxa" w:w="70"/>
              <w:bottom w:type="dxa" w:w="50"/>
              <w:right w:type="dxa" w:w="70"/>
            </w:tcMar>
          </w:tcPr>
          <w:p>
            <w:r>
              <w:rPr>
                <w:b w:val="false"/>
                <w:bCs w:val="false"/>
                <w:color w:val="000000"/>
                <w:sz w:val="17"/>
                <w:szCs w:val="17"/>
              </w:rPr>
              <w:t xml:space="preserve">Core Apparel / RMG</w:t>
            </w:r>
          </w:p>
        </w:tc>
        <w:tc>
          <w:tcPr>
            <w:tcW w:type="dxa" w:w="1200"/>
            <w:tcMar>
              <w:top w:type="dxa" w:w="50"/>
              <w:left w:type="dxa" w:w="70"/>
              <w:bottom w:type="dxa" w:w="50"/>
              <w:right w:type="dxa" w:w="70"/>
            </w:tcMar>
          </w:tcPr>
          <w:p>
            <w:r>
              <w:rPr>
                <w:b w:val="false"/>
                <w:bCs w:val="false"/>
                <w:color w:val="000000"/>
                <w:sz w:val="17"/>
                <w:szCs w:val="17"/>
              </w:rPr>
              <w:t xml:space="preserve">86.3</w:t>
            </w:r>
          </w:p>
        </w:tc>
        <w:tc>
          <w:tcPr>
            <w:tcW w:type="dxa" w:w="1400"/>
            <w:tcMar>
              <w:top w:type="dxa" w:w="50"/>
              <w:left w:type="dxa" w:w="70"/>
              <w:bottom w:type="dxa" w:w="50"/>
              <w:right w:type="dxa" w:w="70"/>
            </w:tcMar>
          </w:tcPr>
          <w:p>
            <w:r>
              <w:rPr>
                <w:b w:val="false"/>
                <w:bCs w:val="false"/>
                <w:color w:val="000000"/>
                <w:sz w:val="17"/>
                <w:szCs w:val="17"/>
              </w:rPr>
              <w:t xml:space="preserve">2 of 64</w:t>
            </w:r>
          </w:p>
        </w:tc>
      </w:tr>
      <w:tr>
        <w:tc>
          <w:tcPr>
            <w:tcW w:type="dxa" w:w="2200"/>
            <w:tcMar>
              <w:top w:type="dxa" w:w="50"/>
              <w:left w:type="dxa" w:w="70"/>
              <w:bottom w:type="dxa" w:w="50"/>
              <w:right w:type="dxa" w:w="70"/>
            </w:tcMar>
          </w:tcPr>
          <w:p>
            <w:r>
              <w:rPr>
                <w:b/>
                <w:bCs/>
                <w:color w:val="000000"/>
                <w:sz w:val="17"/>
                <w:szCs w:val="17"/>
              </w:rPr>
              <w:t xml:space="preserve">Feni</w:t>
            </w:r>
          </w:p>
        </w:tc>
        <w:tc>
          <w:tcPr>
            <w:tcW w:type="dxa" w:w="3600"/>
            <w:tcMar>
              <w:top w:type="dxa" w:w="50"/>
              <w:left w:type="dxa" w:w="70"/>
              <w:bottom w:type="dxa" w:w="50"/>
              <w:right w:type="dxa" w:w="70"/>
            </w:tcMar>
          </w:tcPr>
          <w:p>
            <w:r>
              <w:rPr>
                <w:b w:val="false"/>
                <w:bCs w:val="false"/>
                <w:color w:val="000000"/>
                <w:sz w:val="17"/>
                <w:szCs w:val="17"/>
              </w:rPr>
              <w:t xml:space="preserve">Core Apparel / RMG</w:t>
            </w:r>
          </w:p>
        </w:tc>
        <w:tc>
          <w:tcPr>
            <w:tcW w:type="dxa" w:w="1200"/>
            <w:tcMar>
              <w:top w:type="dxa" w:w="50"/>
              <w:left w:type="dxa" w:w="70"/>
              <w:bottom w:type="dxa" w:w="50"/>
              <w:right w:type="dxa" w:w="70"/>
            </w:tcMar>
          </w:tcPr>
          <w:p>
            <w:r>
              <w:rPr>
                <w:b w:val="false"/>
                <w:bCs w:val="false"/>
                <w:color w:val="000000"/>
                <w:sz w:val="17"/>
                <w:szCs w:val="17"/>
              </w:rPr>
              <w:t xml:space="preserve">86.3</w:t>
            </w:r>
          </w:p>
        </w:tc>
        <w:tc>
          <w:tcPr>
            <w:tcW w:type="dxa" w:w="1400"/>
            <w:tcMar>
              <w:top w:type="dxa" w:w="50"/>
              <w:left w:type="dxa" w:w="70"/>
              <w:bottom w:type="dxa" w:w="50"/>
              <w:right w:type="dxa" w:w="70"/>
            </w:tcMar>
          </w:tcPr>
          <w:p>
            <w:r>
              <w:rPr>
                <w:b w:val="false"/>
                <w:bCs w:val="false"/>
                <w:color w:val="000000"/>
                <w:sz w:val="17"/>
                <w:szCs w:val="17"/>
              </w:rPr>
              <w:t xml:space="preserve">5 of 64</w:t>
            </w:r>
          </w:p>
        </w:tc>
      </w:tr>
      <w:tr>
        <w:tc>
          <w:tcPr>
            <w:tcW w:type="dxa" w:w="2200"/>
            <w:tcMar>
              <w:top w:type="dxa" w:w="50"/>
              <w:left w:type="dxa" w:w="70"/>
              <w:bottom w:type="dxa" w:w="50"/>
              <w:right w:type="dxa" w:w="70"/>
            </w:tcMar>
          </w:tcPr>
          <w:p>
            <w:r>
              <w:rPr>
                <w:b/>
                <w:bCs/>
                <w:color w:val="000000"/>
                <w:sz w:val="17"/>
                <w:szCs w:val="17"/>
              </w:rPr>
              <w:t xml:space="preserve">Cox's Bazar</w:t>
            </w:r>
          </w:p>
        </w:tc>
        <w:tc>
          <w:tcPr>
            <w:tcW w:type="dxa" w:w="3600"/>
            <w:tcMar>
              <w:top w:type="dxa" w:w="50"/>
              <w:left w:type="dxa" w:w="70"/>
              <w:bottom w:type="dxa" w:w="50"/>
              <w:right w:type="dxa" w:w="70"/>
            </w:tcMar>
          </w:tcPr>
          <w:p>
            <w:r>
              <w:rPr>
                <w:b w:val="false"/>
                <w:bCs w:val="false"/>
                <w:color w:val="000000"/>
                <w:sz w:val="17"/>
                <w:szCs w:val="17"/>
              </w:rPr>
              <w:t xml:space="preserve">Renewable / Power Generation</w:t>
            </w:r>
          </w:p>
        </w:tc>
        <w:tc>
          <w:tcPr>
            <w:tcW w:type="dxa" w:w="1200"/>
            <w:tcMar>
              <w:top w:type="dxa" w:w="50"/>
              <w:left w:type="dxa" w:w="70"/>
              <w:bottom w:type="dxa" w:w="50"/>
              <w:right w:type="dxa" w:w="70"/>
            </w:tcMar>
          </w:tcPr>
          <w:p>
            <w:r>
              <w:rPr>
                <w:b w:val="false"/>
                <w:bCs w:val="false"/>
                <w:color w:val="000000"/>
                <w:sz w:val="17"/>
                <w:szCs w:val="17"/>
              </w:rPr>
              <w:t xml:space="preserve">81.8</w:t>
            </w:r>
          </w:p>
        </w:tc>
        <w:tc>
          <w:tcPr>
            <w:tcW w:type="dxa" w:w="1400"/>
            <w:tcMar>
              <w:top w:type="dxa" w:w="50"/>
              <w:left w:type="dxa" w:w="70"/>
              <w:bottom w:type="dxa" w:w="50"/>
              <w:right w:type="dxa" w:w="70"/>
            </w:tcMar>
          </w:tcPr>
          <w:p>
            <w:r>
              <w:rPr>
                <w:b w:val="false"/>
                <w:bCs w:val="false"/>
                <w:color w:val="000000"/>
                <w:sz w:val="17"/>
                <w:szCs w:val="17"/>
              </w:rPr>
              <w:t xml:space="preserve">8 of 64</w:t>
            </w:r>
          </w:p>
        </w:tc>
      </w:tr>
      <w:tr>
        <w:tc>
          <w:tcPr>
            <w:tcW w:type="dxa" w:w="2200"/>
            <w:tcMar>
              <w:top w:type="dxa" w:w="50"/>
              <w:left w:type="dxa" w:w="70"/>
              <w:bottom w:type="dxa" w:w="50"/>
              <w:right w:type="dxa" w:w="70"/>
            </w:tcMar>
          </w:tcPr>
          <w:p>
            <w:r>
              <w:rPr>
                <w:b/>
                <w:bCs/>
                <w:color w:val="000000"/>
                <w:sz w:val="17"/>
                <w:szCs w:val="17"/>
              </w:rPr>
              <w:t xml:space="preserve">Cumilla</w:t>
            </w:r>
          </w:p>
        </w:tc>
        <w:tc>
          <w:tcPr>
            <w:tcW w:type="dxa" w:w="3600"/>
            <w:tcMar>
              <w:top w:type="dxa" w:w="50"/>
              <w:left w:type="dxa" w:w="70"/>
              <w:bottom w:type="dxa" w:w="50"/>
              <w:right w:type="dxa" w:w="70"/>
            </w:tcMar>
          </w:tcPr>
          <w:p>
            <w:r>
              <w:rPr>
                <w:b w:val="false"/>
                <w:bCs w:val="false"/>
                <w:color w:val="000000"/>
                <w:sz w:val="17"/>
                <w:szCs w:val="17"/>
              </w:rPr>
              <w:t xml:space="preserve">Core Apparel / RMG</w:t>
            </w:r>
          </w:p>
        </w:tc>
        <w:tc>
          <w:tcPr>
            <w:tcW w:type="dxa" w:w="1200"/>
            <w:tcMar>
              <w:top w:type="dxa" w:w="50"/>
              <w:left w:type="dxa" w:w="70"/>
              <w:bottom w:type="dxa" w:w="50"/>
              <w:right w:type="dxa" w:w="70"/>
            </w:tcMar>
          </w:tcPr>
          <w:p>
            <w:r>
              <w:rPr>
                <w:b w:val="false"/>
                <w:bCs w:val="false"/>
                <w:color w:val="000000"/>
                <w:sz w:val="17"/>
                <w:szCs w:val="17"/>
              </w:rPr>
              <w:t xml:space="preserve">78.3</w:t>
            </w:r>
          </w:p>
        </w:tc>
        <w:tc>
          <w:tcPr>
            <w:tcW w:type="dxa" w:w="1400"/>
            <w:tcMar>
              <w:top w:type="dxa" w:w="50"/>
              <w:left w:type="dxa" w:w="70"/>
              <w:bottom w:type="dxa" w:w="50"/>
              <w:right w:type="dxa" w:w="70"/>
            </w:tcMar>
          </w:tcPr>
          <w:p>
            <w:r>
              <w:rPr>
                <w:b w:val="false"/>
                <w:bCs w:val="false"/>
                <w:color w:val="000000"/>
                <w:sz w:val="17"/>
                <w:szCs w:val="17"/>
              </w:rPr>
              <w:t xml:space="preserve">6 of 64</w:t>
            </w:r>
          </w:p>
        </w:tc>
      </w:tr>
      <w:tr>
        <w:tc>
          <w:tcPr>
            <w:tcW w:type="dxa" w:w="2200"/>
            <w:tcMar>
              <w:top w:type="dxa" w:w="50"/>
              <w:left w:type="dxa" w:w="70"/>
              <w:bottom w:type="dxa" w:w="50"/>
              <w:right w:type="dxa" w:w="70"/>
            </w:tcMar>
          </w:tcPr>
          <w:p>
            <w:r>
              <w:rPr>
                <w:b/>
                <w:bCs/>
                <w:color w:val="000000"/>
                <w:sz w:val="17"/>
                <w:szCs w:val="17"/>
              </w:rPr>
              <w:t xml:space="preserve">Brahmanbaria</w:t>
            </w:r>
          </w:p>
        </w:tc>
        <w:tc>
          <w:tcPr>
            <w:tcW w:type="dxa" w:w="3600"/>
            <w:tcMar>
              <w:top w:type="dxa" w:w="50"/>
              <w:left w:type="dxa" w:w="70"/>
              <w:bottom w:type="dxa" w:w="50"/>
              <w:right w:type="dxa" w:w="70"/>
            </w:tcMar>
          </w:tcPr>
          <w:p>
            <w:r>
              <w:rPr>
                <w:b w:val="false"/>
                <w:bCs w:val="false"/>
                <w:color w:val="000000"/>
                <w:sz w:val="17"/>
                <w:szCs w:val="17"/>
              </w:rPr>
              <w:t xml:space="preserve">Agro-Processing</w:t>
            </w:r>
          </w:p>
        </w:tc>
        <w:tc>
          <w:tcPr>
            <w:tcW w:type="dxa" w:w="1200"/>
            <w:tcMar>
              <w:top w:type="dxa" w:w="50"/>
              <w:left w:type="dxa" w:w="70"/>
              <w:bottom w:type="dxa" w:w="50"/>
              <w:right w:type="dxa" w:w="70"/>
            </w:tcMar>
          </w:tcPr>
          <w:p>
            <w:r>
              <w:rPr>
                <w:b w:val="false"/>
                <w:bCs w:val="false"/>
                <w:color w:val="000000"/>
                <w:sz w:val="17"/>
                <w:szCs w:val="17"/>
              </w:rPr>
              <w:t xml:space="preserve">67.8</w:t>
            </w:r>
          </w:p>
        </w:tc>
        <w:tc>
          <w:tcPr>
            <w:tcW w:type="dxa" w:w="1400"/>
            <w:tcMar>
              <w:top w:type="dxa" w:w="50"/>
              <w:left w:type="dxa" w:w="70"/>
              <w:bottom w:type="dxa" w:w="50"/>
              <w:right w:type="dxa" w:w="70"/>
            </w:tcMar>
          </w:tcPr>
          <w:p>
            <w:r>
              <w:rPr>
                <w:b w:val="false"/>
                <w:bCs w:val="false"/>
                <w:color w:val="000000"/>
                <w:sz w:val="17"/>
                <w:szCs w:val="17"/>
              </w:rPr>
              <w:t xml:space="preserve">15 of 64</w:t>
            </w:r>
          </w:p>
        </w:tc>
      </w:tr>
      <w:tr>
        <w:tc>
          <w:tcPr>
            <w:tcW w:type="dxa" w:w="2200"/>
            <w:tcMar>
              <w:top w:type="dxa" w:w="50"/>
              <w:left w:type="dxa" w:w="70"/>
              <w:bottom w:type="dxa" w:w="50"/>
              <w:right w:type="dxa" w:w="70"/>
            </w:tcMar>
          </w:tcPr>
          <w:p>
            <w:r>
              <w:rPr>
                <w:b/>
                <w:bCs/>
                <w:color w:val="000000"/>
                <w:sz w:val="17"/>
                <w:szCs w:val="17"/>
              </w:rPr>
              <w:t xml:space="preserve">Lakshmipur</w:t>
            </w:r>
          </w:p>
        </w:tc>
        <w:tc>
          <w:tcPr>
            <w:tcW w:type="dxa" w:w="3600"/>
            <w:tcMar>
              <w:top w:type="dxa" w:w="50"/>
              <w:left w:type="dxa" w:w="70"/>
              <w:bottom w:type="dxa" w:w="50"/>
              <w:right w:type="dxa" w:w="70"/>
            </w:tcMar>
          </w:tcPr>
          <w:p>
            <w:r>
              <w:rPr>
                <w:b w:val="false"/>
                <w:bCs w:val="false"/>
                <w:color w:val="000000"/>
                <w:sz w:val="17"/>
                <w:szCs w:val="17"/>
              </w:rPr>
              <w:t xml:space="preserve">Agro-Processing</w:t>
            </w:r>
          </w:p>
        </w:tc>
        <w:tc>
          <w:tcPr>
            <w:tcW w:type="dxa" w:w="1200"/>
            <w:tcMar>
              <w:top w:type="dxa" w:w="50"/>
              <w:left w:type="dxa" w:w="70"/>
              <w:bottom w:type="dxa" w:w="50"/>
              <w:right w:type="dxa" w:w="70"/>
            </w:tcMar>
          </w:tcPr>
          <w:p>
            <w:r>
              <w:rPr>
                <w:b w:val="false"/>
                <w:bCs w:val="false"/>
                <w:color w:val="000000"/>
                <w:sz w:val="17"/>
                <w:szCs w:val="17"/>
              </w:rPr>
              <w:t xml:space="preserve">61.9</w:t>
            </w:r>
          </w:p>
        </w:tc>
        <w:tc>
          <w:tcPr>
            <w:tcW w:type="dxa" w:w="1400"/>
            <w:tcMar>
              <w:top w:type="dxa" w:w="50"/>
              <w:left w:type="dxa" w:w="70"/>
              <w:bottom w:type="dxa" w:w="50"/>
              <w:right w:type="dxa" w:w="70"/>
            </w:tcMar>
          </w:tcPr>
          <w:p>
            <w:r>
              <w:rPr>
                <w:b w:val="false"/>
                <w:bCs w:val="false"/>
                <w:color w:val="000000"/>
                <w:sz w:val="17"/>
                <w:szCs w:val="17"/>
              </w:rPr>
              <w:t xml:space="preserve">38 of 64</w:t>
            </w:r>
          </w:p>
        </w:tc>
      </w:tr>
      <w:tr>
        <w:tc>
          <w:tcPr>
            <w:tcW w:type="dxa" w:w="2200"/>
            <w:tcMar>
              <w:top w:type="dxa" w:w="50"/>
              <w:left w:type="dxa" w:w="70"/>
              <w:bottom w:type="dxa" w:w="50"/>
              <w:right w:type="dxa" w:w="70"/>
            </w:tcMar>
          </w:tcPr>
          <w:p>
            <w:r>
              <w:rPr>
                <w:b/>
                <w:bCs/>
                <w:color w:val="000000"/>
                <w:sz w:val="17"/>
                <w:szCs w:val="17"/>
              </w:rPr>
              <w:t xml:space="preserve">Noakhali</w:t>
            </w:r>
          </w:p>
        </w:tc>
        <w:tc>
          <w:tcPr>
            <w:tcW w:type="dxa" w:w="3600"/>
            <w:tcMar>
              <w:top w:type="dxa" w:w="50"/>
              <w:left w:type="dxa" w:w="70"/>
              <w:bottom w:type="dxa" w:w="50"/>
              <w:right w:type="dxa" w:w="70"/>
            </w:tcMar>
          </w:tcPr>
          <w:p>
            <w:r>
              <w:rPr>
                <w:b w:val="false"/>
                <w:bCs w:val="false"/>
                <w:color w:val="000000"/>
                <w:sz w:val="17"/>
                <w:szCs w:val="17"/>
              </w:rPr>
              <w:t xml:space="preserve">Agro-Processing</w:t>
            </w:r>
          </w:p>
        </w:tc>
        <w:tc>
          <w:tcPr>
            <w:tcW w:type="dxa" w:w="1200"/>
            <w:tcMar>
              <w:top w:type="dxa" w:w="50"/>
              <w:left w:type="dxa" w:w="70"/>
              <w:bottom w:type="dxa" w:w="50"/>
              <w:right w:type="dxa" w:w="70"/>
            </w:tcMar>
          </w:tcPr>
          <w:p>
            <w:r>
              <w:rPr>
                <w:b w:val="false"/>
                <w:bCs w:val="false"/>
                <w:color w:val="000000"/>
                <w:sz w:val="17"/>
                <w:szCs w:val="17"/>
              </w:rPr>
              <w:t xml:space="preserve">61.2</w:t>
            </w:r>
          </w:p>
        </w:tc>
        <w:tc>
          <w:tcPr>
            <w:tcW w:type="dxa" w:w="1400"/>
            <w:tcMar>
              <w:top w:type="dxa" w:w="50"/>
              <w:left w:type="dxa" w:w="70"/>
              <w:bottom w:type="dxa" w:w="50"/>
              <w:right w:type="dxa" w:w="70"/>
            </w:tcMar>
          </w:tcPr>
          <w:p>
            <w:r>
              <w:rPr>
                <w:b w:val="false"/>
                <w:bCs w:val="false"/>
                <w:color w:val="000000"/>
                <w:sz w:val="17"/>
                <w:szCs w:val="17"/>
              </w:rPr>
              <w:t xml:space="preserve">37 of 64</w:t>
            </w:r>
          </w:p>
        </w:tc>
      </w:tr>
      <w:tr>
        <w:tc>
          <w:tcPr>
            <w:tcW w:type="dxa" w:w="2200"/>
            <w:tcMar>
              <w:top w:type="dxa" w:w="50"/>
              <w:left w:type="dxa" w:w="70"/>
              <w:bottom w:type="dxa" w:w="50"/>
              <w:right w:type="dxa" w:w="70"/>
            </w:tcMar>
          </w:tcPr>
          <w:p>
            <w:r>
              <w:rPr>
                <w:b/>
                <w:bCs/>
                <w:color w:val="000000"/>
                <w:sz w:val="17"/>
                <w:szCs w:val="17"/>
              </w:rPr>
              <w:t xml:space="preserve">Chandpur</w:t>
            </w:r>
          </w:p>
        </w:tc>
        <w:tc>
          <w:tcPr>
            <w:tcW w:type="dxa" w:w="3600"/>
            <w:tcMar>
              <w:top w:type="dxa" w:w="50"/>
              <w:left w:type="dxa" w:w="70"/>
              <w:bottom w:type="dxa" w:w="50"/>
              <w:right w:type="dxa" w:w="70"/>
            </w:tcMar>
          </w:tcPr>
          <w:p>
            <w:r>
              <w:rPr>
                <w:b w:val="false"/>
                <w:bCs w:val="false"/>
                <w:color w:val="000000"/>
                <w:sz w:val="17"/>
                <w:szCs w:val="17"/>
              </w:rPr>
              <w:t xml:space="preserve">Freshwater Fisheries</w:t>
            </w:r>
          </w:p>
        </w:tc>
        <w:tc>
          <w:tcPr>
            <w:tcW w:type="dxa" w:w="1200"/>
            <w:tcMar>
              <w:top w:type="dxa" w:w="50"/>
              <w:left w:type="dxa" w:w="70"/>
              <w:bottom w:type="dxa" w:w="50"/>
              <w:right w:type="dxa" w:w="70"/>
            </w:tcMar>
          </w:tcPr>
          <w:p>
            <w:r>
              <w:rPr>
                <w:b w:val="false"/>
                <w:bCs w:val="false"/>
                <w:color w:val="000000"/>
                <w:sz w:val="17"/>
                <w:szCs w:val="17"/>
              </w:rPr>
              <w:t xml:space="preserve">58.1</w:t>
            </w:r>
          </w:p>
        </w:tc>
        <w:tc>
          <w:tcPr>
            <w:tcW w:type="dxa" w:w="1400"/>
            <w:tcMar>
              <w:top w:type="dxa" w:w="50"/>
              <w:left w:type="dxa" w:w="70"/>
              <w:bottom w:type="dxa" w:w="50"/>
              <w:right w:type="dxa" w:w="70"/>
            </w:tcMar>
          </w:tcPr>
          <w:p>
            <w:r>
              <w:rPr>
                <w:b w:val="false"/>
                <w:bCs w:val="false"/>
                <w:color w:val="000000"/>
                <w:sz w:val="17"/>
                <w:szCs w:val="17"/>
              </w:rPr>
              <w:t xml:space="preserve">31 of 64</w:t>
            </w:r>
          </w:p>
        </w:tc>
      </w:tr>
      <w:tr>
        <w:tc>
          <w:tcPr>
            <w:tcW w:type="dxa" w:w="2200"/>
            <w:tcMar>
              <w:top w:type="dxa" w:w="50"/>
              <w:left w:type="dxa" w:w="70"/>
              <w:bottom w:type="dxa" w:w="50"/>
              <w:right w:type="dxa" w:w="70"/>
            </w:tcMar>
          </w:tcPr>
          <w:p>
            <w:r>
              <w:rPr>
                <w:b/>
                <w:bCs/>
                <w:color w:val="000000"/>
                <w:sz w:val="17"/>
                <w:szCs w:val="17"/>
              </w:rPr>
              <w:t xml:space="preserve">Khagrachhari</w:t>
            </w:r>
          </w:p>
        </w:tc>
        <w:tc>
          <w:tcPr>
            <w:tcW w:type="dxa" w:w="3600"/>
            <w:tcMar>
              <w:top w:type="dxa" w:w="50"/>
              <w:left w:type="dxa" w:w="70"/>
              <w:bottom w:type="dxa" w:w="50"/>
              <w:right w:type="dxa" w:w="70"/>
            </w:tcMar>
          </w:tcPr>
          <w:p>
            <w:r>
              <w:rPr>
                <w:b w:val="false"/>
                <w:bCs w:val="false"/>
                <w:color w:val="000000"/>
                <w:sz w:val="17"/>
                <w:szCs w:val="17"/>
              </w:rPr>
              <w:t xml:space="preserve">Agro-Processing</w:t>
            </w:r>
          </w:p>
        </w:tc>
        <w:tc>
          <w:tcPr>
            <w:tcW w:type="dxa" w:w="1200"/>
            <w:tcMar>
              <w:top w:type="dxa" w:w="50"/>
              <w:left w:type="dxa" w:w="70"/>
              <w:bottom w:type="dxa" w:w="50"/>
              <w:right w:type="dxa" w:w="70"/>
            </w:tcMar>
          </w:tcPr>
          <w:p>
            <w:r>
              <w:rPr>
                <w:b w:val="false"/>
                <w:bCs w:val="false"/>
                <w:color w:val="000000"/>
                <w:sz w:val="17"/>
                <w:szCs w:val="17"/>
              </w:rPr>
              <w:t xml:space="preserve">51.8</w:t>
            </w:r>
          </w:p>
        </w:tc>
        <w:tc>
          <w:tcPr>
            <w:tcW w:type="dxa" w:w="1400"/>
            <w:tcMar>
              <w:top w:type="dxa" w:w="50"/>
              <w:left w:type="dxa" w:w="70"/>
              <w:bottom w:type="dxa" w:w="50"/>
              <w:right w:type="dxa" w:w="70"/>
            </w:tcMar>
          </w:tcPr>
          <w:p>
            <w:r>
              <w:rPr>
                <w:b w:val="false"/>
                <w:bCs w:val="false"/>
                <w:color w:val="000000"/>
                <w:sz w:val="17"/>
                <w:szCs w:val="17"/>
              </w:rPr>
              <w:t xml:space="preserve">63 of 64</w:t>
            </w:r>
          </w:p>
        </w:tc>
      </w:tr>
      <w:tr>
        <w:tc>
          <w:tcPr>
            <w:tcW w:type="dxa" w:w="2200"/>
            <w:tcMar>
              <w:top w:type="dxa" w:w="50"/>
              <w:left w:type="dxa" w:w="70"/>
              <w:bottom w:type="dxa" w:w="50"/>
              <w:right w:type="dxa" w:w="70"/>
            </w:tcMar>
          </w:tcPr>
          <w:p>
            <w:r>
              <w:rPr>
                <w:b/>
                <w:bCs/>
                <w:color w:val="000000"/>
                <w:sz w:val="17"/>
                <w:szCs w:val="17"/>
              </w:rPr>
              <w:t xml:space="preserve">Rangamati</w:t>
            </w:r>
          </w:p>
        </w:tc>
        <w:tc>
          <w:tcPr>
            <w:tcW w:type="dxa" w:w="3600"/>
            <w:tcMar>
              <w:top w:type="dxa" w:w="50"/>
              <w:left w:type="dxa" w:w="70"/>
              <w:bottom w:type="dxa" w:w="50"/>
              <w:right w:type="dxa" w:w="70"/>
            </w:tcMar>
          </w:tcPr>
          <w:p>
            <w:r>
              <w:rPr>
                <w:b w:val="false"/>
                <w:bCs w:val="false"/>
                <w:color w:val="000000"/>
                <w:sz w:val="17"/>
                <w:szCs w:val="17"/>
              </w:rPr>
              <w:t xml:space="preserve">Renewable / Power Generation</w:t>
            </w:r>
          </w:p>
        </w:tc>
        <w:tc>
          <w:tcPr>
            <w:tcW w:type="dxa" w:w="1200"/>
            <w:tcMar>
              <w:top w:type="dxa" w:w="50"/>
              <w:left w:type="dxa" w:w="70"/>
              <w:bottom w:type="dxa" w:w="50"/>
              <w:right w:type="dxa" w:w="70"/>
            </w:tcMar>
          </w:tcPr>
          <w:p>
            <w:r>
              <w:rPr>
                <w:b w:val="false"/>
                <w:bCs w:val="false"/>
                <w:color w:val="000000"/>
                <w:sz w:val="17"/>
                <w:szCs w:val="17"/>
              </w:rPr>
              <w:t xml:space="preserve">51.6</w:t>
            </w:r>
          </w:p>
        </w:tc>
        <w:tc>
          <w:tcPr>
            <w:tcW w:type="dxa" w:w="1400"/>
            <w:tcMar>
              <w:top w:type="dxa" w:w="50"/>
              <w:left w:type="dxa" w:w="70"/>
              <w:bottom w:type="dxa" w:w="50"/>
              <w:right w:type="dxa" w:w="70"/>
            </w:tcMar>
          </w:tcPr>
          <w:p>
            <w:r>
              <w:rPr>
                <w:b w:val="false"/>
                <w:bCs w:val="false"/>
                <w:color w:val="000000"/>
                <w:sz w:val="17"/>
                <w:szCs w:val="17"/>
              </w:rPr>
              <w:t xml:space="preserve">60 of 64</w:t>
            </w:r>
          </w:p>
        </w:tc>
      </w:tr>
      <w:tr>
        <w:tc>
          <w:tcPr>
            <w:tcW w:type="dxa" w:w="2200"/>
            <w:tcMar>
              <w:top w:type="dxa" w:w="50"/>
              <w:left w:type="dxa" w:w="70"/>
              <w:bottom w:type="dxa" w:w="50"/>
              <w:right w:type="dxa" w:w="70"/>
            </w:tcMar>
          </w:tcPr>
          <w:p>
            <w:r>
              <w:rPr>
                <w:b/>
                <w:bCs/>
                <w:color w:val="000000"/>
                <w:sz w:val="17"/>
                <w:szCs w:val="17"/>
              </w:rPr>
              <w:t xml:space="preserve">Bandarban</w:t>
            </w:r>
          </w:p>
        </w:tc>
        <w:tc>
          <w:tcPr>
            <w:tcW w:type="dxa" w:w="3600"/>
            <w:tcMar>
              <w:top w:type="dxa" w:w="50"/>
              <w:left w:type="dxa" w:w="70"/>
              <w:bottom w:type="dxa" w:w="50"/>
              <w:right w:type="dxa" w:w="70"/>
            </w:tcMar>
          </w:tcPr>
          <w:p>
            <w:r>
              <w:rPr>
                <w:b w:val="false"/>
                <w:bCs w:val="false"/>
                <w:color w:val="000000"/>
                <w:sz w:val="17"/>
                <w:szCs w:val="17"/>
              </w:rPr>
              <w:t xml:space="preserve">Agro-Processing</w:t>
            </w:r>
          </w:p>
        </w:tc>
        <w:tc>
          <w:tcPr>
            <w:tcW w:type="dxa" w:w="1200"/>
            <w:tcMar>
              <w:top w:type="dxa" w:w="50"/>
              <w:left w:type="dxa" w:w="70"/>
              <w:bottom w:type="dxa" w:w="50"/>
              <w:right w:type="dxa" w:w="70"/>
            </w:tcMar>
          </w:tcPr>
          <w:p>
            <w:r>
              <w:rPr>
                <w:b w:val="false"/>
                <w:bCs w:val="false"/>
                <w:color w:val="000000"/>
                <w:sz w:val="17"/>
                <w:szCs w:val="17"/>
              </w:rPr>
              <w:t xml:space="preserve">50.0</w:t>
            </w:r>
          </w:p>
        </w:tc>
        <w:tc>
          <w:tcPr>
            <w:tcW w:type="dxa" w:w="1400"/>
            <w:tcMar>
              <w:top w:type="dxa" w:w="50"/>
              <w:left w:type="dxa" w:w="70"/>
              <w:bottom w:type="dxa" w:w="50"/>
              <w:right w:type="dxa" w:w="70"/>
            </w:tcMar>
          </w:tcPr>
          <w:p>
            <w:r>
              <w:rPr>
                <w:b w:val="false"/>
                <w:bCs w:val="false"/>
                <w:color w:val="000000"/>
                <w:sz w:val="17"/>
                <w:szCs w:val="17"/>
              </w:rPr>
              <w:t xml:space="preserve">64 of 64</w:t>
            </w:r>
          </w:p>
        </w:tc>
      </w:tr>
    </w:tbl>
    <w:p>
      <w:pPr>
        <w:spacing w:after="160"/>
      </w:pPr>
    </w:p>
    <w:p>
      <w:pPr>
        <w:pStyle w:val="Heading2"/>
        <w:spacing w:after="120" w:before="240"/>
      </w:pPr>
      <w:r>
        <w:t xml:space="preserve">Rajshahi Division</w:t>
      </w:r>
    </w:p>
    <w:p>
      <w:pPr>
        <w:spacing w:after="160"/>
        <w:jc w:val="both"/>
      </w:pPr>
      <w:r>
        <w:rPr>
          <w:sz w:val="21"/>
          <w:szCs w:val="21"/>
        </w:rPr>
        <w:t xml:space="preserve">A strong agro-processing and food-milling division (Naogaon's rice mills, Joypurhat and Natore's sugar refining), with Pabna standing out sharply for renewable energy given the Rooppur Nuclear Power Plant, and Rajshahi district itself carrying real (if underexploited) handloom silk heritage.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864" w:val="clear"/>
            <w:tcMar>
              <w:top w:type="dxa" w:w="50"/>
              <w:left w:type="dxa" w:w="70"/>
              <w:bottom w:type="dxa" w:w="50"/>
              <w:right w:type="dxa" w:w="70"/>
            </w:tcMar>
          </w:tcPr>
          <w:p>
            <w:r>
              <w:rPr>
                <w:b/>
                <w:bCs/>
                <w:color w:val="FFFFFF"/>
                <w:sz w:val="17"/>
                <w:szCs w:val="17"/>
              </w:rPr>
              <w:t xml:space="preserve">District</w:t>
            </w:r>
          </w:p>
        </w:tc>
        <w:tc>
          <w:tcPr>
            <w:tcW w:type="dxa" w:w="3600"/>
            <w:shd w:fill="1F3864" w:val="clear"/>
            <w:tcMar>
              <w:top w:type="dxa" w:w="50"/>
              <w:left w:type="dxa" w:w="70"/>
              <w:bottom w:type="dxa" w:w="50"/>
              <w:right w:type="dxa" w:w="70"/>
            </w:tcMar>
          </w:tcPr>
          <w:p>
            <w:r>
              <w:rPr>
                <w:b/>
                <w:bCs/>
                <w:color w:val="FFFFFF"/>
                <w:sz w:val="17"/>
                <w:szCs w:val="17"/>
              </w:rPr>
              <w:t xml:space="preserve">#1 Recommended Industry</w:t>
            </w:r>
          </w:p>
        </w:tc>
        <w:tc>
          <w:tcPr>
            <w:tcW w:type="dxa" w:w="1200"/>
            <w:shd w:fill="1F3864" w:val="clear"/>
            <w:tcMar>
              <w:top w:type="dxa" w:w="50"/>
              <w:left w:type="dxa" w:w="70"/>
              <w:bottom w:type="dxa" w:w="50"/>
              <w:right w:type="dxa" w:w="70"/>
            </w:tcMar>
          </w:tcPr>
          <w:p>
            <w:r>
              <w:rPr>
                <w:b/>
                <w:bCs/>
                <w:color w:val="FFFFFF"/>
                <w:sz w:val="17"/>
                <w:szCs w:val="17"/>
              </w:rPr>
              <w:t xml:space="preserve">Score</w:t>
            </w:r>
          </w:p>
        </w:tc>
        <w:tc>
          <w:tcPr>
            <w:tcW w:type="dxa" w:w="1400"/>
            <w:shd w:fill="1F3864" w:val="clear"/>
            <w:tcMar>
              <w:top w:type="dxa" w:w="50"/>
              <w:left w:type="dxa" w:w="70"/>
              <w:bottom w:type="dxa" w:w="50"/>
              <w:right w:type="dxa" w:w="70"/>
            </w:tcMar>
          </w:tcPr>
          <w:p>
            <w:r>
              <w:rPr>
                <w:b/>
                <w:bCs/>
                <w:color w:val="FFFFFF"/>
                <w:sz w:val="17"/>
                <w:szCs w:val="17"/>
              </w:rPr>
              <w:t xml:space="preserve">BDIAI Rank</w:t>
            </w:r>
          </w:p>
        </w:tc>
      </w:tr>
      <w:tr>
        <w:tc>
          <w:tcPr>
            <w:tcW w:type="dxa" w:w="2200"/>
            <w:tcMar>
              <w:top w:type="dxa" w:w="50"/>
              <w:left w:type="dxa" w:w="70"/>
              <w:bottom w:type="dxa" w:w="50"/>
              <w:right w:type="dxa" w:w="70"/>
            </w:tcMar>
          </w:tcPr>
          <w:p>
            <w:r>
              <w:rPr>
                <w:b/>
                <w:bCs/>
                <w:color w:val="000000"/>
                <w:sz w:val="17"/>
                <w:szCs w:val="17"/>
              </w:rPr>
              <w:t xml:space="preserve">Pabna</w:t>
            </w:r>
          </w:p>
        </w:tc>
        <w:tc>
          <w:tcPr>
            <w:tcW w:type="dxa" w:w="3600"/>
            <w:tcMar>
              <w:top w:type="dxa" w:w="50"/>
              <w:left w:type="dxa" w:w="70"/>
              <w:bottom w:type="dxa" w:w="50"/>
              <w:right w:type="dxa" w:w="70"/>
            </w:tcMar>
          </w:tcPr>
          <w:p>
            <w:r>
              <w:rPr>
                <w:b w:val="false"/>
                <w:bCs w:val="false"/>
                <w:color w:val="000000"/>
                <w:sz w:val="17"/>
                <w:szCs w:val="17"/>
              </w:rPr>
              <w:t xml:space="preserve">Renewable / Power Generation</w:t>
            </w:r>
          </w:p>
        </w:tc>
        <w:tc>
          <w:tcPr>
            <w:tcW w:type="dxa" w:w="1200"/>
            <w:tcMar>
              <w:top w:type="dxa" w:w="50"/>
              <w:left w:type="dxa" w:w="70"/>
              <w:bottom w:type="dxa" w:w="50"/>
              <w:right w:type="dxa" w:w="70"/>
            </w:tcMar>
          </w:tcPr>
          <w:p>
            <w:r>
              <w:rPr>
                <w:b w:val="false"/>
                <w:bCs w:val="false"/>
                <w:color w:val="000000"/>
                <w:sz w:val="17"/>
                <w:szCs w:val="17"/>
              </w:rPr>
              <w:t xml:space="preserve">76.6</w:t>
            </w:r>
          </w:p>
        </w:tc>
        <w:tc>
          <w:tcPr>
            <w:tcW w:type="dxa" w:w="1400"/>
            <w:tcMar>
              <w:top w:type="dxa" w:w="50"/>
              <w:left w:type="dxa" w:w="70"/>
              <w:bottom w:type="dxa" w:w="50"/>
              <w:right w:type="dxa" w:w="70"/>
            </w:tcMar>
          </w:tcPr>
          <w:p>
            <w:r>
              <w:rPr>
                <w:b w:val="false"/>
                <w:bCs w:val="false"/>
                <w:color w:val="000000"/>
                <w:sz w:val="17"/>
                <w:szCs w:val="17"/>
              </w:rPr>
              <w:t xml:space="preserve">13 of 64</w:t>
            </w:r>
          </w:p>
        </w:tc>
      </w:tr>
      <w:tr>
        <w:tc>
          <w:tcPr>
            <w:tcW w:type="dxa" w:w="2200"/>
            <w:tcMar>
              <w:top w:type="dxa" w:w="50"/>
              <w:left w:type="dxa" w:w="70"/>
              <w:bottom w:type="dxa" w:w="50"/>
              <w:right w:type="dxa" w:w="70"/>
            </w:tcMar>
          </w:tcPr>
          <w:p>
            <w:r>
              <w:rPr>
                <w:b/>
                <w:bCs/>
                <w:color w:val="000000"/>
                <w:sz w:val="17"/>
                <w:szCs w:val="17"/>
              </w:rPr>
              <w:t xml:space="preserve">Sirajganj</w:t>
            </w:r>
          </w:p>
        </w:tc>
        <w:tc>
          <w:tcPr>
            <w:tcW w:type="dxa" w:w="3600"/>
            <w:tcMar>
              <w:top w:type="dxa" w:w="50"/>
              <w:left w:type="dxa" w:w="70"/>
              <w:bottom w:type="dxa" w:w="50"/>
              <w:right w:type="dxa" w:w="70"/>
            </w:tcMar>
          </w:tcPr>
          <w:p>
            <w:r>
              <w:rPr>
                <w:b w:val="false"/>
                <w:bCs w:val="false"/>
                <w:color w:val="000000"/>
                <w:sz w:val="17"/>
                <w:szCs w:val="17"/>
              </w:rPr>
              <w:t xml:space="preserve">Core Apparel / RMG</w:t>
            </w:r>
          </w:p>
        </w:tc>
        <w:tc>
          <w:tcPr>
            <w:tcW w:type="dxa" w:w="1200"/>
            <w:tcMar>
              <w:top w:type="dxa" w:w="50"/>
              <w:left w:type="dxa" w:w="70"/>
              <w:bottom w:type="dxa" w:w="50"/>
              <w:right w:type="dxa" w:w="70"/>
            </w:tcMar>
          </w:tcPr>
          <w:p>
            <w:r>
              <w:rPr>
                <w:b w:val="false"/>
                <w:bCs w:val="false"/>
                <w:color w:val="000000"/>
                <w:sz w:val="17"/>
                <w:szCs w:val="17"/>
              </w:rPr>
              <w:t xml:space="preserve">70.5</w:t>
            </w:r>
          </w:p>
        </w:tc>
        <w:tc>
          <w:tcPr>
            <w:tcW w:type="dxa" w:w="1400"/>
            <w:tcMar>
              <w:top w:type="dxa" w:w="50"/>
              <w:left w:type="dxa" w:w="70"/>
              <w:bottom w:type="dxa" w:w="50"/>
              <w:right w:type="dxa" w:w="70"/>
            </w:tcMar>
          </w:tcPr>
          <w:p>
            <w:r>
              <w:rPr>
                <w:b w:val="false"/>
                <w:bCs w:val="false"/>
                <w:color w:val="000000"/>
                <w:sz w:val="17"/>
                <w:szCs w:val="17"/>
              </w:rPr>
              <w:t xml:space="preserve">24 of 64</w:t>
            </w:r>
          </w:p>
        </w:tc>
      </w:tr>
      <w:tr>
        <w:tc>
          <w:tcPr>
            <w:tcW w:type="dxa" w:w="2200"/>
            <w:tcMar>
              <w:top w:type="dxa" w:w="50"/>
              <w:left w:type="dxa" w:w="70"/>
              <w:bottom w:type="dxa" w:w="50"/>
              <w:right w:type="dxa" w:w="70"/>
            </w:tcMar>
          </w:tcPr>
          <w:p>
            <w:r>
              <w:rPr>
                <w:b/>
                <w:bCs/>
                <w:color w:val="000000"/>
                <w:sz w:val="17"/>
                <w:szCs w:val="17"/>
              </w:rPr>
              <w:t xml:space="preserve">Bogura</w:t>
            </w:r>
          </w:p>
        </w:tc>
        <w:tc>
          <w:tcPr>
            <w:tcW w:type="dxa" w:w="3600"/>
            <w:tcMar>
              <w:top w:type="dxa" w:w="50"/>
              <w:left w:type="dxa" w:w="70"/>
              <w:bottom w:type="dxa" w:w="50"/>
              <w:right w:type="dxa" w:w="70"/>
            </w:tcMar>
          </w:tcPr>
          <w:p>
            <w:r>
              <w:rPr>
                <w:b w:val="false"/>
                <w:bCs w:val="false"/>
                <w:color w:val="000000"/>
                <w:sz w:val="17"/>
                <w:szCs w:val="17"/>
              </w:rPr>
              <w:t xml:space="preserve">Agro-Processing</w:t>
            </w:r>
          </w:p>
        </w:tc>
        <w:tc>
          <w:tcPr>
            <w:tcW w:type="dxa" w:w="1200"/>
            <w:tcMar>
              <w:top w:type="dxa" w:w="50"/>
              <w:left w:type="dxa" w:w="70"/>
              <w:bottom w:type="dxa" w:w="50"/>
              <w:right w:type="dxa" w:w="70"/>
            </w:tcMar>
          </w:tcPr>
          <w:p>
            <w:r>
              <w:rPr>
                <w:b w:val="false"/>
                <w:bCs w:val="false"/>
                <w:color w:val="000000"/>
                <w:sz w:val="17"/>
                <w:szCs w:val="17"/>
              </w:rPr>
              <w:t xml:space="preserve">69.3</w:t>
            </w:r>
          </w:p>
        </w:tc>
        <w:tc>
          <w:tcPr>
            <w:tcW w:type="dxa" w:w="1400"/>
            <w:tcMar>
              <w:top w:type="dxa" w:w="50"/>
              <w:left w:type="dxa" w:w="70"/>
              <w:bottom w:type="dxa" w:w="50"/>
              <w:right w:type="dxa" w:w="70"/>
            </w:tcMar>
          </w:tcPr>
          <w:p>
            <w:r>
              <w:rPr>
                <w:b w:val="false"/>
                <w:bCs w:val="false"/>
                <w:color w:val="000000"/>
                <w:sz w:val="17"/>
                <w:szCs w:val="17"/>
              </w:rPr>
              <w:t xml:space="preserve">18 of 64</w:t>
            </w:r>
          </w:p>
        </w:tc>
      </w:tr>
      <w:tr>
        <w:tc>
          <w:tcPr>
            <w:tcW w:type="dxa" w:w="2200"/>
            <w:tcMar>
              <w:top w:type="dxa" w:w="50"/>
              <w:left w:type="dxa" w:w="70"/>
              <w:bottom w:type="dxa" w:w="50"/>
              <w:right w:type="dxa" w:w="70"/>
            </w:tcMar>
          </w:tcPr>
          <w:p>
            <w:r>
              <w:rPr>
                <w:b/>
                <w:bCs/>
                <w:color w:val="000000"/>
                <w:sz w:val="17"/>
                <w:szCs w:val="17"/>
              </w:rPr>
              <w:t xml:space="preserve">Natore</w:t>
            </w:r>
          </w:p>
        </w:tc>
        <w:tc>
          <w:tcPr>
            <w:tcW w:type="dxa" w:w="3600"/>
            <w:tcMar>
              <w:top w:type="dxa" w:w="50"/>
              <w:left w:type="dxa" w:w="70"/>
              <w:bottom w:type="dxa" w:w="50"/>
              <w:right w:type="dxa" w:w="70"/>
            </w:tcMar>
          </w:tcPr>
          <w:p>
            <w:r>
              <w:rPr>
                <w:b w:val="false"/>
                <w:bCs w:val="false"/>
                <w:color w:val="000000"/>
                <w:sz w:val="17"/>
                <w:szCs w:val="17"/>
              </w:rPr>
              <w:t xml:space="preserve">Agro-Processing</w:t>
            </w:r>
          </w:p>
        </w:tc>
        <w:tc>
          <w:tcPr>
            <w:tcW w:type="dxa" w:w="1200"/>
            <w:tcMar>
              <w:top w:type="dxa" w:w="50"/>
              <w:left w:type="dxa" w:w="70"/>
              <w:bottom w:type="dxa" w:w="50"/>
              <w:right w:type="dxa" w:w="70"/>
            </w:tcMar>
          </w:tcPr>
          <w:p>
            <w:r>
              <w:rPr>
                <w:b w:val="false"/>
                <w:bCs w:val="false"/>
                <w:color w:val="000000"/>
                <w:sz w:val="17"/>
                <w:szCs w:val="17"/>
              </w:rPr>
              <w:t xml:space="preserve">59.3</w:t>
            </w:r>
          </w:p>
        </w:tc>
        <w:tc>
          <w:tcPr>
            <w:tcW w:type="dxa" w:w="1400"/>
            <w:tcMar>
              <w:top w:type="dxa" w:w="50"/>
              <w:left w:type="dxa" w:w="70"/>
              <w:bottom w:type="dxa" w:w="50"/>
              <w:right w:type="dxa" w:w="70"/>
            </w:tcMar>
          </w:tcPr>
          <w:p>
            <w:r>
              <w:rPr>
                <w:b w:val="false"/>
                <w:bCs w:val="false"/>
                <w:color w:val="000000"/>
                <w:sz w:val="17"/>
                <w:szCs w:val="17"/>
              </w:rPr>
              <w:t xml:space="preserve">30 of 64</w:t>
            </w:r>
          </w:p>
        </w:tc>
      </w:tr>
      <w:tr>
        <w:tc>
          <w:tcPr>
            <w:tcW w:type="dxa" w:w="2200"/>
            <w:tcMar>
              <w:top w:type="dxa" w:w="50"/>
              <w:left w:type="dxa" w:w="70"/>
              <w:bottom w:type="dxa" w:w="50"/>
              <w:right w:type="dxa" w:w="70"/>
            </w:tcMar>
          </w:tcPr>
          <w:p>
            <w:r>
              <w:rPr>
                <w:b/>
                <w:bCs/>
                <w:color w:val="000000"/>
                <w:sz w:val="17"/>
                <w:szCs w:val="17"/>
              </w:rPr>
              <w:t xml:space="preserve">Joypurhat</w:t>
            </w:r>
          </w:p>
        </w:tc>
        <w:tc>
          <w:tcPr>
            <w:tcW w:type="dxa" w:w="3600"/>
            <w:tcMar>
              <w:top w:type="dxa" w:w="50"/>
              <w:left w:type="dxa" w:w="70"/>
              <w:bottom w:type="dxa" w:w="50"/>
              <w:right w:type="dxa" w:w="70"/>
            </w:tcMar>
          </w:tcPr>
          <w:p>
            <w:r>
              <w:rPr>
                <w:b w:val="false"/>
                <w:bCs w:val="false"/>
                <w:color w:val="000000"/>
                <w:sz w:val="17"/>
                <w:szCs w:val="17"/>
              </w:rPr>
              <w:t xml:space="preserve">Agro-Processing</w:t>
            </w:r>
          </w:p>
        </w:tc>
        <w:tc>
          <w:tcPr>
            <w:tcW w:type="dxa" w:w="1200"/>
            <w:tcMar>
              <w:top w:type="dxa" w:w="50"/>
              <w:left w:type="dxa" w:w="70"/>
              <w:bottom w:type="dxa" w:w="50"/>
              <w:right w:type="dxa" w:w="70"/>
            </w:tcMar>
          </w:tcPr>
          <w:p>
            <w:r>
              <w:rPr>
                <w:b w:val="false"/>
                <w:bCs w:val="false"/>
                <w:color w:val="000000"/>
                <w:sz w:val="17"/>
                <w:szCs w:val="17"/>
              </w:rPr>
              <w:t xml:space="preserve">58.7</w:t>
            </w:r>
          </w:p>
        </w:tc>
        <w:tc>
          <w:tcPr>
            <w:tcW w:type="dxa" w:w="1400"/>
            <w:tcMar>
              <w:top w:type="dxa" w:w="50"/>
              <w:left w:type="dxa" w:w="70"/>
              <w:bottom w:type="dxa" w:w="50"/>
              <w:right w:type="dxa" w:w="70"/>
            </w:tcMar>
          </w:tcPr>
          <w:p>
            <w:r>
              <w:rPr>
                <w:b w:val="false"/>
                <w:bCs w:val="false"/>
                <w:color w:val="000000"/>
                <w:sz w:val="17"/>
                <w:szCs w:val="17"/>
              </w:rPr>
              <w:t xml:space="preserve">32 of 64</w:t>
            </w:r>
          </w:p>
        </w:tc>
      </w:tr>
      <w:tr>
        <w:tc>
          <w:tcPr>
            <w:tcW w:type="dxa" w:w="2200"/>
            <w:tcMar>
              <w:top w:type="dxa" w:w="50"/>
              <w:left w:type="dxa" w:w="70"/>
              <w:bottom w:type="dxa" w:w="50"/>
              <w:right w:type="dxa" w:w="70"/>
            </w:tcMar>
          </w:tcPr>
          <w:p>
            <w:r>
              <w:rPr>
                <w:b/>
                <w:bCs/>
                <w:color w:val="000000"/>
                <w:sz w:val="17"/>
                <w:szCs w:val="17"/>
              </w:rPr>
              <w:t xml:space="preserve">Rajshahi</w:t>
            </w:r>
          </w:p>
        </w:tc>
        <w:tc>
          <w:tcPr>
            <w:tcW w:type="dxa" w:w="3600"/>
            <w:tcMar>
              <w:top w:type="dxa" w:w="50"/>
              <w:left w:type="dxa" w:w="70"/>
              <w:bottom w:type="dxa" w:w="50"/>
              <w:right w:type="dxa" w:w="70"/>
            </w:tcMar>
          </w:tcPr>
          <w:p>
            <w:r>
              <w:rPr>
                <w:b w:val="false"/>
                <w:bCs w:val="false"/>
                <w:color w:val="000000"/>
                <w:sz w:val="17"/>
                <w:szCs w:val="17"/>
              </w:rPr>
              <w:t xml:space="preserve">Handloom &amp; Traditional Textiles</w:t>
            </w:r>
          </w:p>
        </w:tc>
        <w:tc>
          <w:tcPr>
            <w:tcW w:type="dxa" w:w="1200"/>
            <w:tcMar>
              <w:top w:type="dxa" w:w="50"/>
              <w:left w:type="dxa" w:w="70"/>
              <w:bottom w:type="dxa" w:w="50"/>
              <w:right w:type="dxa" w:w="70"/>
            </w:tcMar>
          </w:tcPr>
          <w:p>
            <w:r>
              <w:rPr>
                <w:b w:val="false"/>
                <w:bCs w:val="false"/>
                <w:color w:val="000000"/>
                <w:sz w:val="17"/>
                <w:szCs w:val="17"/>
              </w:rPr>
              <w:t xml:space="preserve">57.8</w:t>
            </w:r>
          </w:p>
        </w:tc>
        <w:tc>
          <w:tcPr>
            <w:tcW w:type="dxa" w:w="1400"/>
            <w:tcMar>
              <w:top w:type="dxa" w:w="50"/>
              <w:left w:type="dxa" w:w="70"/>
              <w:bottom w:type="dxa" w:w="50"/>
              <w:right w:type="dxa" w:w="70"/>
            </w:tcMar>
          </w:tcPr>
          <w:p>
            <w:r>
              <w:rPr>
                <w:b w:val="false"/>
                <w:bCs w:val="false"/>
                <w:color w:val="000000"/>
                <w:sz w:val="17"/>
                <w:szCs w:val="17"/>
              </w:rPr>
              <w:t xml:space="preserve">26 of 64</w:t>
            </w:r>
          </w:p>
        </w:tc>
      </w:tr>
      <w:tr>
        <w:tc>
          <w:tcPr>
            <w:tcW w:type="dxa" w:w="2200"/>
            <w:tcMar>
              <w:top w:type="dxa" w:w="50"/>
              <w:left w:type="dxa" w:w="70"/>
              <w:bottom w:type="dxa" w:w="50"/>
              <w:right w:type="dxa" w:w="70"/>
            </w:tcMar>
          </w:tcPr>
          <w:p>
            <w:r>
              <w:rPr>
                <w:b/>
                <w:bCs/>
                <w:color w:val="000000"/>
                <w:sz w:val="17"/>
                <w:szCs w:val="17"/>
              </w:rPr>
              <w:t xml:space="preserve">Naogaon</w:t>
            </w:r>
          </w:p>
        </w:tc>
        <w:tc>
          <w:tcPr>
            <w:tcW w:type="dxa" w:w="3600"/>
            <w:tcMar>
              <w:top w:type="dxa" w:w="50"/>
              <w:left w:type="dxa" w:w="70"/>
              <w:bottom w:type="dxa" w:w="50"/>
              <w:right w:type="dxa" w:w="70"/>
            </w:tcMar>
          </w:tcPr>
          <w:p>
            <w:r>
              <w:rPr>
                <w:b w:val="false"/>
                <w:bCs w:val="false"/>
                <w:color w:val="000000"/>
                <w:sz w:val="17"/>
                <w:szCs w:val="17"/>
              </w:rPr>
              <w:t xml:space="preserve">Agro-Processing</w:t>
            </w:r>
          </w:p>
        </w:tc>
        <w:tc>
          <w:tcPr>
            <w:tcW w:type="dxa" w:w="1200"/>
            <w:tcMar>
              <w:top w:type="dxa" w:w="50"/>
              <w:left w:type="dxa" w:w="70"/>
              <w:bottom w:type="dxa" w:w="50"/>
              <w:right w:type="dxa" w:w="70"/>
            </w:tcMar>
          </w:tcPr>
          <w:p>
            <w:r>
              <w:rPr>
                <w:b w:val="false"/>
                <w:bCs w:val="false"/>
                <w:color w:val="000000"/>
                <w:sz w:val="17"/>
                <w:szCs w:val="17"/>
              </w:rPr>
              <w:t xml:space="preserve">55.7</w:t>
            </w:r>
          </w:p>
        </w:tc>
        <w:tc>
          <w:tcPr>
            <w:tcW w:type="dxa" w:w="1400"/>
            <w:tcMar>
              <w:top w:type="dxa" w:w="50"/>
              <w:left w:type="dxa" w:w="70"/>
              <w:bottom w:type="dxa" w:w="50"/>
              <w:right w:type="dxa" w:w="70"/>
            </w:tcMar>
          </w:tcPr>
          <w:p>
            <w:r>
              <w:rPr>
                <w:b w:val="false"/>
                <w:bCs w:val="false"/>
                <w:color w:val="000000"/>
                <w:sz w:val="17"/>
                <w:szCs w:val="17"/>
              </w:rPr>
              <w:t xml:space="preserve">42 of 64</w:t>
            </w:r>
          </w:p>
        </w:tc>
      </w:tr>
      <w:tr>
        <w:tc>
          <w:tcPr>
            <w:tcW w:type="dxa" w:w="2200"/>
            <w:tcMar>
              <w:top w:type="dxa" w:w="50"/>
              <w:left w:type="dxa" w:w="70"/>
              <w:bottom w:type="dxa" w:w="50"/>
              <w:right w:type="dxa" w:w="70"/>
            </w:tcMar>
          </w:tcPr>
          <w:p>
            <w:r>
              <w:rPr>
                <w:b/>
                <w:bCs/>
                <w:color w:val="000000"/>
                <w:sz w:val="17"/>
                <w:szCs w:val="17"/>
              </w:rPr>
              <w:t xml:space="preserve">Chapainawabganj</w:t>
            </w:r>
          </w:p>
        </w:tc>
        <w:tc>
          <w:tcPr>
            <w:tcW w:type="dxa" w:w="3600"/>
            <w:tcMar>
              <w:top w:type="dxa" w:w="50"/>
              <w:left w:type="dxa" w:w="70"/>
              <w:bottom w:type="dxa" w:w="50"/>
              <w:right w:type="dxa" w:w="70"/>
            </w:tcMar>
          </w:tcPr>
          <w:p>
            <w:r>
              <w:rPr>
                <w:b w:val="false"/>
                <w:bCs w:val="false"/>
                <w:color w:val="000000"/>
                <w:sz w:val="17"/>
                <w:szCs w:val="17"/>
              </w:rPr>
              <w:t xml:space="preserve">Agro-Processing</w:t>
            </w:r>
          </w:p>
        </w:tc>
        <w:tc>
          <w:tcPr>
            <w:tcW w:type="dxa" w:w="1200"/>
            <w:tcMar>
              <w:top w:type="dxa" w:w="50"/>
              <w:left w:type="dxa" w:w="70"/>
              <w:bottom w:type="dxa" w:w="50"/>
              <w:right w:type="dxa" w:w="70"/>
            </w:tcMar>
          </w:tcPr>
          <w:p>
            <w:r>
              <w:rPr>
                <w:b w:val="false"/>
                <w:bCs w:val="false"/>
                <w:color w:val="000000"/>
                <w:sz w:val="17"/>
                <w:szCs w:val="17"/>
              </w:rPr>
              <w:t xml:space="preserve">54.5</w:t>
            </w:r>
          </w:p>
        </w:tc>
        <w:tc>
          <w:tcPr>
            <w:tcW w:type="dxa" w:w="1400"/>
            <w:tcMar>
              <w:top w:type="dxa" w:w="50"/>
              <w:left w:type="dxa" w:w="70"/>
              <w:bottom w:type="dxa" w:w="50"/>
              <w:right w:type="dxa" w:w="70"/>
            </w:tcMar>
          </w:tcPr>
          <w:p>
            <w:r>
              <w:rPr>
                <w:b w:val="false"/>
                <w:bCs w:val="false"/>
                <w:color w:val="000000"/>
                <w:sz w:val="17"/>
                <w:szCs w:val="17"/>
              </w:rPr>
              <w:t xml:space="preserve">47 of 64</w:t>
            </w:r>
          </w:p>
        </w:tc>
      </w:tr>
    </w:tbl>
    <w:p>
      <w:pPr>
        <w:spacing w:after="160"/>
      </w:pPr>
    </w:p>
    <w:p>
      <w:pPr>
        <w:pStyle w:val="Heading2"/>
        <w:spacing w:after="120" w:before="240"/>
      </w:pPr>
      <w:r>
        <w:t xml:space="preserve">Khulna Division</w:t>
      </w:r>
    </w:p>
    <w:p>
      <w:pPr>
        <w:spacing w:after="160"/>
        <w:jc w:val="both"/>
      </w:pPr>
      <w:r>
        <w:rPr>
          <w:sz w:val="21"/>
          <w:szCs w:val="21"/>
        </w:rPr>
        <w:t xml:space="preserve">The country's aquaculture center — Khulna, Bagerhat, and Satkhira together account for the large majority of Bangladesh's shrimp culture area — alongside Jashore's distinctive IT-enabled-services strength from its Software Technology Park and Kushtia's major power-generation base.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864" w:val="clear"/>
            <w:tcMar>
              <w:top w:type="dxa" w:w="50"/>
              <w:left w:type="dxa" w:w="70"/>
              <w:bottom w:type="dxa" w:w="50"/>
              <w:right w:type="dxa" w:w="70"/>
            </w:tcMar>
          </w:tcPr>
          <w:p>
            <w:r>
              <w:rPr>
                <w:b/>
                <w:bCs/>
                <w:color w:val="FFFFFF"/>
                <w:sz w:val="17"/>
                <w:szCs w:val="17"/>
              </w:rPr>
              <w:t xml:space="preserve">District</w:t>
            </w:r>
          </w:p>
        </w:tc>
        <w:tc>
          <w:tcPr>
            <w:tcW w:type="dxa" w:w="3600"/>
            <w:shd w:fill="1F3864" w:val="clear"/>
            <w:tcMar>
              <w:top w:type="dxa" w:w="50"/>
              <w:left w:type="dxa" w:w="70"/>
              <w:bottom w:type="dxa" w:w="50"/>
              <w:right w:type="dxa" w:w="70"/>
            </w:tcMar>
          </w:tcPr>
          <w:p>
            <w:r>
              <w:rPr>
                <w:b/>
                <w:bCs/>
                <w:color w:val="FFFFFF"/>
                <w:sz w:val="17"/>
                <w:szCs w:val="17"/>
              </w:rPr>
              <w:t xml:space="preserve">#1 Recommended Industry</w:t>
            </w:r>
          </w:p>
        </w:tc>
        <w:tc>
          <w:tcPr>
            <w:tcW w:type="dxa" w:w="1200"/>
            <w:shd w:fill="1F3864" w:val="clear"/>
            <w:tcMar>
              <w:top w:type="dxa" w:w="50"/>
              <w:left w:type="dxa" w:w="70"/>
              <w:bottom w:type="dxa" w:w="50"/>
              <w:right w:type="dxa" w:w="70"/>
            </w:tcMar>
          </w:tcPr>
          <w:p>
            <w:r>
              <w:rPr>
                <w:b/>
                <w:bCs/>
                <w:color w:val="FFFFFF"/>
                <w:sz w:val="17"/>
                <w:szCs w:val="17"/>
              </w:rPr>
              <w:t xml:space="preserve">Score</w:t>
            </w:r>
          </w:p>
        </w:tc>
        <w:tc>
          <w:tcPr>
            <w:tcW w:type="dxa" w:w="1400"/>
            <w:shd w:fill="1F3864" w:val="clear"/>
            <w:tcMar>
              <w:top w:type="dxa" w:w="50"/>
              <w:left w:type="dxa" w:w="70"/>
              <w:bottom w:type="dxa" w:w="50"/>
              <w:right w:type="dxa" w:w="70"/>
            </w:tcMar>
          </w:tcPr>
          <w:p>
            <w:r>
              <w:rPr>
                <w:b/>
                <w:bCs/>
                <w:color w:val="FFFFFF"/>
                <w:sz w:val="17"/>
                <w:szCs w:val="17"/>
              </w:rPr>
              <w:t xml:space="preserve">BDIAI Rank</w:t>
            </w:r>
          </w:p>
        </w:tc>
      </w:tr>
      <w:tr>
        <w:tc>
          <w:tcPr>
            <w:tcW w:type="dxa" w:w="2200"/>
            <w:tcMar>
              <w:top w:type="dxa" w:w="50"/>
              <w:left w:type="dxa" w:w="70"/>
              <w:bottom w:type="dxa" w:w="50"/>
              <w:right w:type="dxa" w:w="70"/>
            </w:tcMar>
          </w:tcPr>
          <w:p>
            <w:r>
              <w:rPr>
                <w:b/>
                <w:bCs/>
                <w:color w:val="000000"/>
                <w:sz w:val="17"/>
                <w:szCs w:val="17"/>
              </w:rPr>
              <w:t xml:space="preserve">Jashore</w:t>
            </w:r>
          </w:p>
        </w:tc>
        <w:tc>
          <w:tcPr>
            <w:tcW w:type="dxa" w:w="3600"/>
            <w:tcMar>
              <w:top w:type="dxa" w:w="50"/>
              <w:left w:type="dxa" w:w="70"/>
              <w:bottom w:type="dxa" w:w="50"/>
              <w:right w:type="dxa" w:w="70"/>
            </w:tcMar>
          </w:tcPr>
          <w:p>
            <w:r>
              <w:rPr>
                <w:b w:val="false"/>
                <w:bCs w:val="false"/>
                <w:color w:val="000000"/>
                <w:sz w:val="17"/>
                <w:szCs w:val="17"/>
              </w:rPr>
              <w:t xml:space="preserve">IT-Enabled Services</w:t>
            </w:r>
          </w:p>
        </w:tc>
        <w:tc>
          <w:tcPr>
            <w:tcW w:type="dxa" w:w="1200"/>
            <w:tcMar>
              <w:top w:type="dxa" w:w="50"/>
              <w:left w:type="dxa" w:w="70"/>
              <w:bottom w:type="dxa" w:w="50"/>
              <w:right w:type="dxa" w:w="70"/>
            </w:tcMar>
          </w:tcPr>
          <w:p>
            <w:r>
              <w:rPr>
                <w:b w:val="false"/>
                <w:bCs w:val="false"/>
                <w:color w:val="000000"/>
                <w:sz w:val="17"/>
                <w:szCs w:val="17"/>
              </w:rPr>
              <w:t xml:space="preserve">81.3</w:t>
            </w:r>
          </w:p>
        </w:tc>
        <w:tc>
          <w:tcPr>
            <w:tcW w:type="dxa" w:w="1400"/>
            <w:tcMar>
              <w:top w:type="dxa" w:w="50"/>
              <w:left w:type="dxa" w:w="70"/>
              <w:bottom w:type="dxa" w:w="50"/>
              <w:right w:type="dxa" w:w="70"/>
            </w:tcMar>
          </w:tcPr>
          <w:p>
            <w:r>
              <w:rPr>
                <w:b w:val="false"/>
                <w:bCs w:val="false"/>
                <w:color w:val="000000"/>
                <w:sz w:val="17"/>
                <w:szCs w:val="17"/>
              </w:rPr>
              <w:t xml:space="preserve">7 of 64</w:t>
            </w:r>
          </w:p>
        </w:tc>
      </w:tr>
      <w:tr>
        <w:tc>
          <w:tcPr>
            <w:tcW w:type="dxa" w:w="2200"/>
            <w:tcMar>
              <w:top w:type="dxa" w:w="50"/>
              <w:left w:type="dxa" w:w="70"/>
              <w:bottom w:type="dxa" w:w="50"/>
              <w:right w:type="dxa" w:w="70"/>
            </w:tcMar>
          </w:tcPr>
          <w:p>
            <w:r>
              <w:rPr>
                <w:b/>
                <w:bCs/>
                <w:color w:val="000000"/>
                <w:sz w:val="17"/>
                <w:szCs w:val="17"/>
              </w:rPr>
              <w:t xml:space="preserve">Kushtia</w:t>
            </w:r>
          </w:p>
        </w:tc>
        <w:tc>
          <w:tcPr>
            <w:tcW w:type="dxa" w:w="3600"/>
            <w:tcMar>
              <w:top w:type="dxa" w:w="50"/>
              <w:left w:type="dxa" w:w="70"/>
              <w:bottom w:type="dxa" w:w="50"/>
              <w:right w:type="dxa" w:w="70"/>
            </w:tcMar>
          </w:tcPr>
          <w:p>
            <w:r>
              <w:rPr>
                <w:b w:val="false"/>
                <w:bCs w:val="false"/>
                <w:color w:val="000000"/>
                <w:sz w:val="17"/>
                <w:szCs w:val="17"/>
              </w:rPr>
              <w:t xml:space="preserve">Renewable / Power Generation</w:t>
            </w:r>
          </w:p>
        </w:tc>
        <w:tc>
          <w:tcPr>
            <w:tcW w:type="dxa" w:w="1200"/>
            <w:tcMar>
              <w:top w:type="dxa" w:w="50"/>
              <w:left w:type="dxa" w:w="70"/>
              <w:bottom w:type="dxa" w:w="50"/>
              <w:right w:type="dxa" w:w="70"/>
            </w:tcMar>
          </w:tcPr>
          <w:p>
            <w:r>
              <w:rPr>
                <w:b w:val="false"/>
                <w:bCs w:val="false"/>
                <w:color w:val="000000"/>
                <w:sz w:val="17"/>
                <w:szCs w:val="17"/>
              </w:rPr>
              <w:t xml:space="preserve">67.5</w:t>
            </w:r>
          </w:p>
        </w:tc>
        <w:tc>
          <w:tcPr>
            <w:tcW w:type="dxa" w:w="1400"/>
            <w:tcMar>
              <w:top w:type="dxa" w:w="50"/>
              <w:left w:type="dxa" w:w="70"/>
              <w:bottom w:type="dxa" w:w="50"/>
              <w:right w:type="dxa" w:w="70"/>
            </w:tcMar>
          </w:tcPr>
          <w:p>
            <w:r>
              <w:rPr>
                <w:b w:val="false"/>
                <w:bCs w:val="false"/>
                <w:color w:val="000000"/>
                <w:sz w:val="17"/>
                <w:szCs w:val="17"/>
              </w:rPr>
              <w:t xml:space="preserve">22 of 64</w:t>
            </w:r>
          </w:p>
        </w:tc>
      </w:tr>
      <w:tr>
        <w:tc>
          <w:tcPr>
            <w:tcW w:type="dxa" w:w="2200"/>
            <w:tcMar>
              <w:top w:type="dxa" w:w="50"/>
              <w:left w:type="dxa" w:w="70"/>
              <w:bottom w:type="dxa" w:w="50"/>
              <w:right w:type="dxa" w:w="70"/>
            </w:tcMar>
          </w:tcPr>
          <w:p>
            <w:r>
              <w:rPr>
                <w:b/>
                <w:bCs/>
                <w:color w:val="000000"/>
                <w:sz w:val="17"/>
                <w:szCs w:val="17"/>
              </w:rPr>
              <w:t xml:space="preserve">Khulna</w:t>
            </w:r>
          </w:p>
        </w:tc>
        <w:tc>
          <w:tcPr>
            <w:tcW w:type="dxa" w:w="3600"/>
            <w:tcMar>
              <w:top w:type="dxa" w:w="50"/>
              <w:left w:type="dxa" w:w="70"/>
              <w:bottom w:type="dxa" w:w="50"/>
              <w:right w:type="dxa" w:w="70"/>
            </w:tcMar>
          </w:tcPr>
          <w:p>
            <w:r>
              <w:rPr>
                <w:b w:val="false"/>
                <w:bCs w:val="false"/>
                <w:color w:val="000000"/>
                <w:sz w:val="17"/>
                <w:szCs w:val="17"/>
              </w:rPr>
              <w:t xml:space="preserve">Jute &amp; Jute Diversification</w:t>
            </w:r>
          </w:p>
        </w:tc>
        <w:tc>
          <w:tcPr>
            <w:tcW w:type="dxa" w:w="1200"/>
            <w:tcMar>
              <w:top w:type="dxa" w:w="50"/>
              <w:left w:type="dxa" w:w="70"/>
              <w:bottom w:type="dxa" w:w="50"/>
              <w:right w:type="dxa" w:w="70"/>
            </w:tcMar>
          </w:tcPr>
          <w:p>
            <w:r>
              <w:rPr>
                <w:b w:val="false"/>
                <w:bCs w:val="false"/>
                <w:color w:val="000000"/>
                <w:sz w:val="17"/>
                <w:szCs w:val="17"/>
              </w:rPr>
              <w:t xml:space="preserve">65.8</w:t>
            </w:r>
          </w:p>
        </w:tc>
        <w:tc>
          <w:tcPr>
            <w:tcW w:type="dxa" w:w="1400"/>
            <w:tcMar>
              <w:top w:type="dxa" w:w="50"/>
              <w:left w:type="dxa" w:w="70"/>
              <w:bottom w:type="dxa" w:w="50"/>
              <w:right w:type="dxa" w:w="70"/>
            </w:tcMar>
          </w:tcPr>
          <w:p>
            <w:r>
              <w:rPr>
                <w:b w:val="false"/>
                <w:bCs w:val="false"/>
                <w:color w:val="000000"/>
                <w:sz w:val="17"/>
                <w:szCs w:val="17"/>
              </w:rPr>
              <w:t xml:space="preserve">9 of 64</w:t>
            </w:r>
          </w:p>
        </w:tc>
      </w:tr>
      <w:tr>
        <w:tc>
          <w:tcPr>
            <w:tcW w:type="dxa" w:w="2200"/>
            <w:tcMar>
              <w:top w:type="dxa" w:w="50"/>
              <w:left w:type="dxa" w:w="70"/>
              <w:bottom w:type="dxa" w:w="50"/>
              <w:right w:type="dxa" w:w="70"/>
            </w:tcMar>
          </w:tcPr>
          <w:p>
            <w:r>
              <w:rPr>
                <w:b/>
                <w:bCs/>
                <w:color w:val="000000"/>
                <w:sz w:val="17"/>
                <w:szCs w:val="17"/>
              </w:rPr>
              <w:t xml:space="preserve">Magura</w:t>
            </w:r>
          </w:p>
        </w:tc>
        <w:tc>
          <w:tcPr>
            <w:tcW w:type="dxa" w:w="3600"/>
            <w:tcMar>
              <w:top w:type="dxa" w:w="50"/>
              <w:left w:type="dxa" w:w="70"/>
              <w:bottom w:type="dxa" w:w="50"/>
              <w:right w:type="dxa" w:w="70"/>
            </w:tcMar>
          </w:tcPr>
          <w:p>
            <w:r>
              <w:rPr>
                <w:b w:val="false"/>
                <w:bCs w:val="false"/>
                <w:color w:val="000000"/>
                <w:sz w:val="17"/>
                <w:szCs w:val="17"/>
              </w:rPr>
              <w:t xml:space="preserve">Agro-Processing</w:t>
            </w:r>
          </w:p>
        </w:tc>
        <w:tc>
          <w:tcPr>
            <w:tcW w:type="dxa" w:w="1200"/>
            <w:tcMar>
              <w:top w:type="dxa" w:w="50"/>
              <w:left w:type="dxa" w:w="70"/>
              <w:bottom w:type="dxa" w:w="50"/>
              <w:right w:type="dxa" w:w="70"/>
            </w:tcMar>
          </w:tcPr>
          <w:p>
            <w:r>
              <w:rPr>
                <w:b w:val="false"/>
                <w:bCs w:val="false"/>
                <w:color w:val="000000"/>
                <w:sz w:val="17"/>
                <w:szCs w:val="17"/>
              </w:rPr>
              <w:t xml:space="preserve">58.7</w:t>
            </w:r>
          </w:p>
        </w:tc>
        <w:tc>
          <w:tcPr>
            <w:tcW w:type="dxa" w:w="1400"/>
            <w:tcMar>
              <w:top w:type="dxa" w:w="50"/>
              <w:left w:type="dxa" w:w="70"/>
              <w:bottom w:type="dxa" w:w="50"/>
              <w:right w:type="dxa" w:w="70"/>
            </w:tcMar>
          </w:tcPr>
          <w:p>
            <w:r>
              <w:rPr>
                <w:b w:val="false"/>
                <w:bCs w:val="false"/>
                <w:color w:val="000000"/>
                <w:sz w:val="17"/>
                <w:szCs w:val="17"/>
              </w:rPr>
              <w:t xml:space="preserve">49 of 64</w:t>
            </w:r>
          </w:p>
        </w:tc>
      </w:tr>
      <w:tr>
        <w:tc>
          <w:tcPr>
            <w:tcW w:type="dxa" w:w="2200"/>
            <w:tcMar>
              <w:top w:type="dxa" w:w="50"/>
              <w:left w:type="dxa" w:w="70"/>
              <w:bottom w:type="dxa" w:w="50"/>
              <w:right w:type="dxa" w:w="70"/>
            </w:tcMar>
          </w:tcPr>
          <w:p>
            <w:r>
              <w:rPr>
                <w:b/>
                <w:bCs/>
                <w:color w:val="000000"/>
                <w:sz w:val="17"/>
                <w:szCs w:val="17"/>
              </w:rPr>
              <w:t xml:space="preserve">Meherpur</w:t>
            </w:r>
          </w:p>
        </w:tc>
        <w:tc>
          <w:tcPr>
            <w:tcW w:type="dxa" w:w="3600"/>
            <w:tcMar>
              <w:top w:type="dxa" w:w="50"/>
              <w:left w:type="dxa" w:w="70"/>
              <w:bottom w:type="dxa" w:w="50"/>
              <w:right w:type="dxa" w:w="70"/>
            </w:tcMar>
          </w:tcPr>
          <w:p>
            <w:r>
              <w:rPr>
                <w:b w:val="false"/>
                <w:bCs w:val="false"/>
                <w:color w:val="000000"/>
                <w:sz w:val="17"/>
                <w:szCs w:val="17"/>
              </w:rPr>
              <w:t xml:space="preserve">Agro-Processing</w:t>
            </w:r>
          </w:p>
        </w:tc>
        <w:tc>
          <w:tcPr>
            <w:tcW w:type="dxa" w:w="1200"/>
            <w:tcMar>
              <w:top w:type="dxa" w:w="50"/>
              <w:left w:type="dxa" w:w="70"/>
              <w:bottom w:type="dxa" w:w="50"/>
              <w:right w:type="dxa" w:w="70"/>
            </w:tcMar>
          </w:tcPr>
          <w:p>
            <w:r>
              <w:rPr>
                <w:b w:val="false"/>
                <w:bCs w:val="false"/>
                <w:color w:val="000000"/>
                <w:sz w:val="17"/>
                <w:szCs w:val="17"/>
              </w:rPr>
              <w:t xml:space="preserve">57.9</w:t>
            </w:r>
          </w:p>
        </w:tc>
        <w:tc>
          <w:tcPr>
            <w:tcW w:type="dxa" w:w="1400"/>
            <w:tcMar>
              <w:top w:type="dxa" w:w="50"/>
              <w:left w:type="dxa" w:w="70"/>
              <w:bottom w:type="dxa" w:w="50"/>
              <w:right w:type="dxa" w:w="70"/>
            </w:tcMar>
          </w:tcPr>
          <w:p>
            <w:r>
              <w:rPr>
                <w:b w:val="false"/>
                <w:bCs w:val="false"/>
                <w:color w:val="000000"/>
                <w:sz w:val="17"/>
                <w:szCs w:val="17"/>
              </w:rPr>
              <w:t xml:space="preserve">51 of 64</w:t>
            </w:r>
          </w:p>
        </w:tc>
      </w:tr>
      <w:tr>
        <w:tc>
          <w:tcPr>
            <w:tcW w:type="dxa" w:w="2200"/>
            <w:tcMar>
              <w:top w:type="dxa" w:w="50"/>
              <w:left w:type="dxa" w:w="70"/>
              <w:bottom w:type="dxa" w:w="50"/>
              <w:right w:type="dxa" w:w="70"/>
            </w:tcMar>
          </w:tcPr>
          <w:p>
            <w:r>
              <w:rPr>
                <w:b/>
                <w:bCs/>
                <w:color w:val="000000"/>
                <w:sz w:val="17"/>
                <w:szCs w:val="17"/>
              </w:rPr>
              <w:t xml:space="preserve">Bagerhat</w:t>
            </w:r>
          </w:p>
        </w:tc>
        <w:tc>
          <w:tcPr>
            <w:tcW w:type="dxa" w:w="3600"/>
            <w:tcMar>
              <w:top w:type="dxa" w:w="50"/>
              <w:left w:type="dxa" w:w="70"/>
              <w:bottom w:type="dxa" w:w="50"/>
              <w:right w:type="dxa" w:w="70"/>
            </w:tcMar>
          </w:tcPr>
          <w:p>
            <w:r>
              <w:rPr>
                <w:b w:val="false"/>
                <w:bCs w:val="false"/>
                <w:color w:val="000000"/>
                <w:sz w:val="17"/>
                <w:szCs w:val="17"/>
              </w:rPr>
              <w:t xml:space="preserve">Shrimp &amp; Aquaculture Processing</w:t>
            </w:r>
          </w:p>
        </w:tc>
        <w:tc>
          <w:tcPr>
            <w:tcW w:type="dxa" w:w="1200"/>
            <w:tcMar>
              <w:top w:type="dxa" w:w="50"/>
              <w:left w:type="dxa" w:w="70"/>
              <w:bottom w:type="dxa" w:w="50"/>
              <w:right w:type="dxa" w:w="70"/>
            </w:tcMar>
          </w:tcPr>
          <w:p>
            <w:r>
              <w:rPr>
                <w:b w:val="false"/>
                <w:bCs w:val="false"/>
                <w:color w:val="000000"/>
                <w:sz w:val="17"/>
                <w:szCs w:val="17"/>
              </w:rPr>
              <w:t xml:space="preserve">57.6</w:t>
            </w:r>
          </w:p>
        </w:tc>
        <w:tc>
          <w:tcPr>
            <w:tcW w:type="dxa" w:w="1400"/>
            <w:tcMar>
              <w:top w:type="dxa" w:w="50"/>
              <w:left w:type="dxa" w:w="70"/>
              <w:bottom w:type="dxa" w:w="50"/>
              <w:right w:type="dxa" w:w="70"/>
            </w:tcMar>
          </w:tcPr>
          <w:p>
            <w:r>
              <w:rPr>
                <w:b w:val="false"/>
                <w:bCs w:val="false"/>
                <w:color w:val="000000"/>
                <w:sz w:val="17"/>
                <w:szCs w:val="17"/>
              </w:rPr>
              <w:t xml:space="preserve">25 of 64</w:t>
            </w:r>
          </w:p>
        </w:tc>
      </w:tr>
      <w:tr>
        <w:tc>
          <w:tcPr>
            <w:tcW w:type="dxa" w:w="2200"/>
            <w:tcMar>
              <w:top w:type="dxa" w:w="50"/>
              <w:left w:type="dxa" w:w="70"/>
              <w:bottom w:type="dxa" w:w="50"/>
              <w:right w:type="dxa" w:w="70"/>
            </w:tcMar>
          </w:tcPr>
          <w:p>
            <w:r>
              <w:rPr>
                <w:b/>
                <w:bCs/>
                <w:color w:val="000000"/>
                <w:sz w:val="17"/>
                <w:szCs w:val="17"/>
              </w:rPr>
              <w:t xml:space="preserve">Narail</w:t>
            </w:r>
          </w:p>
        </w:tc>
        <w:tc>
          <w:tcPr>
            <w:tcW w:type="dxa" w:w="3600"/>
            <w:tcMar>
              <w:top w:type="dxa" w:w="50"/>
              <w:left w:type="dxa" w:w="70"/>
              <w:bottom w:type="dxa" w:w="50"/>
              <w:right w:type="dxa" w:w="70"/>
            </w:tcMar>
          </w:tcPr>
          <w:p>
            <w:r>
              <w:rPr>
                <w:b w:val="false"/>
                <w:bCs w:val="false"/>
                <w:color w:val="000000"/>
                <w:sz w:val="17"/>
                <w:szCs w:val="17"/>
              </w:rPr>
              <w:t xml:space="preserve">Agro-Processing</w:t>
            </w:r>
          </w:p>
        </w:tc>
        <w:tc>
          <w:tcPr>
            <w:tcW w:type="dxa" w:w="1200"/>
            <w:tcMar>
              <w:top w:type="dxa" w:w="50"/>
              <w:left w:type="dxa" w:w="70"/>
              <w:bottom w:type="dxa" w:w="50"/>
              <w:right w:type="dxa" w:w="70"/>
            </w:tcMar>
          </w:tcPr>
          <w:p>
            <w:r>
              <w:rPr>
                <w:b w:val="false"/>
                <w:bCs w:val="false"/>
                <w:color w:val="000000"/>
                <w:sz w:val="17"/>
                <w:szCs w:val="17"/>
              </w:rPr>
              <w:t xml:space="preserve">57.3</w:t>
            </w:r>
          </w:p>
        </w:tc>
        <w:tc>
          <w:tcPr>
            <w:tcW w:type="dxa" w:w="1400"/>
            <w:tcMar>
              <w:top w:type="dxa" w:w="50"/>
              <w:left w:type="dxa" w:w="70"/>
              <w:bottom w:type="dxa" w:w="50"/>
              <w:right w:type="dxa" w:w="70"/>
            </w:tcMar>
          </w:tcPr>
          <w:p>
            <w:r>
              <w:rPr>
                <w:b w:val="false"/>
                <w:bCs w:val="false"/>
                <w:color w:val="000000"/>
                <w:sz w:val="17"/>
                <w:szCs w:val="17"/>
              </w:rPr>
              <w:t xml:space="preserve">54 of 64</w:t>
            </w:r>
          </w:p>
        </w:tc>
      </w:tr>
      <w:tr>
        <w:tc>
          <w:tcPr>
            <w:tcW w:type="dxa" w:w="2200"/>
            <w:tcMar>
              <w:top w:type="dxa" w:w="50"/>
              <w:left w:type="dxa" w:w="70"/>
              <w:bottom w:type="dxa" w:w="50"/>
              <w:right w:type="dxa" w:w="70"/>
            </w:tcMar>
          </w:tcPr>
          <w:p>
            <w:r>
              <w:rPr>
                <w:b/>
                <w:bCs/>
                <w:color w:val="000000"/>
                <w:sz w:val="17"/>
                <w:szCs w:val="17"/>
              </w:rPr>
              <w:t xml:space="preserve">Chuadanga</w:t>
            </w:r>
          </w:p>
        </w:tc>
        <w:tc>
          <w:tcPr>
            <w:tcW w:type="dxa" w:w="3600"/>
            <w:tcMar>
              <w:top w:type="dxa" w:w="50"/>
              <w:left w:type="dxa" w:w="70"/>
              <w:bottom w:type="dxa" w:w="50"/>
              <w:right w:type="dxa" w:w="70"/>
            </w:tcMar>
          </w:tcPr>
          <w:p>
            <w:r>
              <w:rPr>
                <w:b w:val="false"/>
                <w:bCs w:val="false"/>
                <w:color w:val="000000"/>
                <w:sz w:val="17"/>
                <w:szCs w:val="17"/>
              </w:rPr>
              <w:t xml:space="preserve">Agro-Processing</w:t>
            </w:r>
          </w:p>
        </w:tc>
        <w:tc>
          <w:tcPr>
            <w:tcW w:type="dxa" w:w="1200"/>
            <w:tcMar>
              <w:top w:type="dxa" w:w="50"/>
              <w:left w:type="dxa" w:w="70"/>
              <w:bottom w:type="dxa" w:w="50"/>
              <w:right w:type="dxa" w:w="70"/>
            </w:tcMar>
          </w:tcPr>
          <w:p>
            <w:r>
              <w:rPr>
                <w:b w:val="false"/>
                <w:bCs w:val="false"/>
                <w:color w:val="000000"/>
                <w:sz w:val="17"/>
                <w:szCs w:val="17"/>
              </w:rPr>
              <w:t xml:space="preserve">57.2</w:t>
            </w:r>
          </w:p>
        </w:tc>
        <w:tc>
          <w:tcPr>
            <w:tcW w:type="dxa" w:w="1400"/>
            <w:tcMar>
              <w:top w:type="dxa" w:w="50"/>
              <w:left w:type="dxa" w:w="70"/>
              <w:bottom w:type="dxa" w:w="50"/>
              <w:right w:type="dxa" w:w="70"/>
            </w:tcMar>
          </w:tcPr>
          <w:p>
            <w:r>
              <w:rPr>
                <w:b w:val="false"/>
                <w:bCs w:val="false"/>
                <w:color w:val="000000"/>
                <w:sz w:val="17"/>
                <w:szCs w:val="17"/>
              </w:rPr>
              <w:t xml:space="preserve">40 of 64</w:t>
            </w:r>
          </w:p>
        </w:tc>
      </w:tr>
      <w:tr>
        <w:tc>
          <w:tcPr>
            <w:tcW w:type="dxa" w:w="2200"/>
            <w:tcMar>
              <w:top w:type="dxa" w:w="50"/>
              <w:left w:type="dxa" w:w="70"/>
              <w:bottom w:type="dxa" w:w="50"/>
              <w:right w:type="dxa" w:w="70"/>
            </w:tcMar>
          </w:tcPr>
          <w:p>
            <w:r>
              <w:rPr>
                <w:b/>
                <w:bCs/>
                <w:color w:val="000000"/>
                <w:sz w:val="17"/>
                <w:szCs w:val="17"/>
              </w:rPr>
              <w:t xml:space="preserve">Jhenaidah</w:t>
            </w:r>
          </w:p>
        </w:tc>
        <w:tc>
          <w:tcPr>
            <w:tcW w:type="dxa" w:w="3600"/>
            <w:tcMar>
              <w:top w:type="dxa" w:w="50"/>
              <w:left w:type="dxa" w:w="70"/>
              <w:bottom w:type="dxa" w:w="50"/>
              <w:right w:type="dxa" w:w="70"/>
            </w:tcMar>
          </w:tcPr>
          <w:p>
            <w:r>
              <w:rPr>
                <w:b w:val="false"/>
                <w:bCs w:val="false"/>
                <w:color w:val="000000"/>
                <w:sz w:val="17"/>
                <w:szCs w:val="17"/>
              </w:rPr>
              <w:t xml:space="preserve">Advanced Textiles</w:t>
            </w:r>
          </w:p>
        </w:tc>
        <w:tc>
          <w:tcPr>
            <w:tcW w:type="dxa" w:w="1200"/>
            <w:tcMar>
              <w:top w:type="dxa" w:w="50"/>
              <w:left w:type="dxa" w:w="70"/>
              <w:bottom w:type="dxa" w:w="50"/>
              <w:right w:type="dxa" w:w="70"/>
            </w:tcMar>
          </w:tcPr>
          <w:p>
            <w:r>
              <w:rPr>
                <w:b w:val="false"/>
                <w:bCs w:val="false"/>
                <w:color w:val="000000"/>
                <w:sz w:val="17"/>
                <w:szCs w:val="17"/>
              </w:rPr>
              <w:t xml:space="preserve">55.7</w:t>
            </w:r>
          </w:p>
        </w:tc>
        <w:tc>
          <w:tcPr>
            <w:tcW w:type="dxa" w:w="1400"/>
            <w:tcMar>
              <w:top w:type="dxa" w:w="50"/>
              <w:left w:type="dxa" w:w="70"/>
              <w:bottom w:type="dxa" w:w="50"/>
              <w:right w:type="dxa" w:w="70"/>
            </w:tcMar>
          </w:tcPr>
          <w:p>
            <w:r>
              <w:rPr>
                <w:b w:val="false"/>
                <w:bCs w:val="false"/>
                <w:color w:val="000000"/>
                <w:sz w:val="17"/>
                <w:szCs w:val="17"/>
              </w:rPr>
              <w:t xml:space="preserve">44 of 64</w:t>
            </w:r>
          </w:p>
        </w:tc>
      </w:tr>
      <w:tr>
        <w:tc>
          <w:tcPr>
            <w:tcW w:type="dxa" w:w="2200"/>
            <w:tcMar>
              <w:top w:type="dxa" w:w="50"/>
              <w:left w:type="dxa" w:w="70"/>
              <w:bottom w:type="dxa" w:w="50"/>
              <w:right w:type="dxa" w:w="70"/>
            </w:tcMar>
          </w:tcPr>
          <w:p>
            <w:r>
              <w:rPr>
                <w:b/>
                <w:bCs/>
                <w:color w:val="000000"/>
                <w:sz w:val="17"/>
                <w:szCs w:val="17"/>
              </w:rPr>
              <w:t xml:space="preserve">Satkhira</w:t>
            </w:r>
          </w:p>
        </w:tc>
        <w:tc>
          <w:tcPr>
            <w:tcW w:type="dxa" w:w="3600"/>
            <w:tcMar>
              <w:top w:type="dxa" w:w="50"/>
              <w:left w:type="dxa" w:w="70"/>
              <w:bottom w:type="dxa" w:w="50"/>
              <w:right w:type="dxa" w:w="70"/>
            </w:tcMar>
          </w:tcPr>
          <w:p>
            <w:r>
              <w:rPr>
                <w:b w:val="false"/>
                <w:bCs w:val="false"/>
                <w:color w:val="000000"/>
                <w:sz w:val="17"/>
                <w:szCs w:val="17"/>
              </w:rPr>
              <w:t xml:space="preserve">Shrimp &amp; Aquaculture Processing</w:t>
            </w:r>
          </w:p>
        </w:tc>
        <w:tc>
          <w:tcPr>
            <w:tcW w:type="dxa" w:w="1200"/>
            <w:tcMar>
              <w:top w:type="dxa" w:w="50"/>
              <w:left w:type="dxa" w:w="70"/>
              <w:bottom w:type="dxa" w:w="50"/>
              <w:right w:type="dxa" w:w="70"/>
            </w:tcMar>
          </w:tcPr>
          <w:p>
            <w:r>
              <w:rPr>
                <w:b w:val="false"/>
                <w:bCs w:val="false"/>
                <w:color w:val="000000"/>
                <w:sz w:val="17"/>
                <w:szCs w:val="17"/>
              </w:rPr>
              <w:t xml:space="preserve">55.3</w:t>
            </w:r>
          </w:p>
        </w:tc>
        <w:tc>
          <w:tcPr>
            <w:tcW w:type="dxa" w:w="1400"/>
            <w:tcMar>
              <w:top w:type="dxa" w:w="50"/>
              <w:left w:type="dxa" w:w="70"/>
              <w:bottom w:type="dxa" w:w="50"/>
              <w:right w:type="dxa" w:w="70"/>
            </w:tcMar>
          </w:tcPr>
          <w:p>
            <w:r>
              <w:rPr>
                <w:b w:val="false"/>
                <w:bCs w:val="false"/>
                <w:color w:val="000000"/>
                <w:sz w:val="17"/>
                <w:szCs w:val="17"/>
              </w:rPr>
              <w:t xml:space="preserve">41 of 64</w:t>
            </w:r>
          </w:p>
        </w:tc>
      </w:tr>
    </w:tbl>
    <w:p>
      <w:pPr>
        <w:spacing w:after="160"/>
      </w:pPr>
    </w:p>
    <w:p>
      <w:pPr>
        <w:pStyle w:val="Heading2"/>
        <w:spacing w:after="120" w:before="240"/>
      </w:pPr>
      <w:r>
        <w:t xml:space="preserve">Barisal Division</w:t>
      </w:r>
    </w:p>
    <w:p>
      <w:pPr>
        <w:spacing w:after="160"/>
        <w:jc w:val="both"/>
      </w:pPr>
      <w:r>
        <w:rPr>
          <w:sz w:val="21"/>
          <w:szCs w:val="21"/>
        </w:rPr>
        <w:t xml:space="preserve">A fisheries- and agriculture-dominated division with one standout: Patuakhali's Payra power/port complex gives it a renewable-energy profile rivaling Cox's Bazar, while the rest of the division (Barguna, Bhola, Jhalokati, Pirojpur) centers on coastal fishing and smallholder agriculture.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864" w:val="clear"/>
            <w:tcMar>
              <w:top w:type="dxa" w:w="50"/>
              <w:left w:type="dxa" w:w="70"/>
              <w:bottom w:type="dxa" w:w="50"/>
              <w:right w:type="dxa" w:w="70"/>
            </w:tcMar>
          </w:tcPr>
          <w:p>
            <w:r>
              <w:rPr>
                <w:b/>
                <w:bCs/>
                <w:color w:val="FFFFFF"/>
                <w:sz w:val="17"/>
                <w:szCs w:val="17"/>
              </w:rPr>
              <w:t xml:space="preserve">District</w:t>
            </w:r>
          </w:p>
        </w:tc>
        <w:tc>
          <w:tcPr>
            <w:tcW w:type="dxa" w:w="3600"/>
            <w:shd w:fill="1F3864" w:val="clear"/>
            <w:tcMar>
              <w:top w:type="dxa" w:w="50"/>
              <w:left w:type="dxa" w:w="70"/>
              <w:bottom w:type="dxa" w:w="50"/>
              <w:right w:type="dxa" w:w="70"/>
            </w:tcMar>
          </w:tcPr>
          <w:p>
            <w:r>
              <w:rPr>
                <w:b/>
                <w:bCs/>
                <w:color w:val="FFFFFF"/>
                <w:sz w:val="17"/>
                <w:szCs w:val="17"/>
              </w:rPr>
              <w:t xml:space="preserve">#1 Recommended Industry</w:t>
            </w:r>
          </w:p>
        </w:tc>
        <w:tc>
          <w:tcPr>
            <w:tcW w:type="dxa" w:w="1200"/>
            <w:shd w:fill="1F3864" w:val="clear"/>
            <w:tcMar>
              <w:top w:type="dxa" w:w="50"/>
              <w:left w:type="dxa" w:w="70"/>
              <w:bottom w:type="dxa" w:w="50"/>
              <w:right w:type="dxa" w:w="70"/>
            </w:tcMar>
          </w:tcPr>
          <w:p>
            <w:r>
              <w:rPr>
                <w:b/>
                <w:bCs/>
                <w:color w:val="FFFFFF"/>
                <w:sz w:val="17"/>
                <w:szCs w:val="17"/>
              </w:rPr>
              <w:t xml:space="preserve">Score</w:t>
            </w:r>
          </w:p>
        </w:tc>
        <w:tc>
          <w:tcPr>
            <w:tcW w:type="dxa" w:w="1400"/>
            <w:shd w:fill="1F3864" w:val="clear"/>
            <w:tcMar>
              <w:top w:type="dxa" w:w="50"/>
              <w:left w:type="dxa" w:w="70"/>
              <w:bottom w:type="dxa" w:w="50"/>
              <w:right w:type="dxa" w:w="70"/>
            </w:tcMar>
          </w:tcPr>
          <w:p>
            <w:r>
              <w:rPr>
                <w:b/>
                <w:bCs/>
                <w:color w:val="FFFFFF"/>
                <w:sz w:val="17"/>
                <w:szCs w:val="17"/>
              </w:rPr>
              <w:t xml:space="preserve">BDIAI Rank</w:t>
            </w:r>
          </w:p>
        </w:tc>
      </w:tr>
      <w:tr>
        <w:tc>
          <w:tcPr>
            <w:tcW w:type="dxa" w:w="2200"/>
            <w:tcMar>
              <w:top w:type="dxa" w:w="50"/>
              <w:left w:type="dxa" w:w="70"/>
              <w:bottom w:type="dxa" w:w="50"/>
              <w:right w:type="dxa" w:w="70"/>
            </w:tcMar>
          </w:tcPr>
          <w:p>
            <w:r>
              <w:rPr>
                <w:b/>
                <w:bCs/>
                <w:color w:val="000000"/>
                <w:sz w:val="17"/>
                <w:szCs w:val="17"/>
              </w:rPr>
              <w:t xml:space="preserve">Patuakhali</w:t>
            </w:r>
          </w:p>
        </w:tc>
        <w:tc>
          <w:tcPr>
            <w:tcW w:type="dxa" w:w="3600"/>
            <w:tcMar>
              <w:top w:type="dxa" w:w="50"/>
              <w:left w:type="dxa" w:w="70"/>
              <w:bottom w:type="dxa" w:w="50"/>
              <w:right w:type="dxa" w:w="70"/>
            </w:tcMar>
          </w:tcPr>
          <w:p>
            <w:r>
              <w:rPr>
                <w:b w:val="false"/>
                <w:bCs w:val="false"/>
                <w:color w:val="000000"/>
                <w:sz w:val="17"/>
                <w:szCs w:val="17"/>
              </w:rPr>
              <w:t xml:space="preserve">Renewable / Power Generation</w:t>
            </w:r>
          </w:p>
        </w:tc>
        <w:tc>
          <w:tcPr>
            <w:tcW w:type="dxa" w:w="1200"/>
            <w:tcMar>
              <w:top w:type="dxa" w:w="50"/>
              <w:left w:type="dxa" w:w="70"/>
              <w:bottom w:type="dxa" w:w="50"/>
              <w:right w:type="dxa" w:w="70"/>
            </w:tcMar>
          </w:tcPr>
          <w:p>
            <w:r>
              <w:rPr>
                <w:b w:val="false"/>
                <w:bCs w:val="false"/>
                <w:color w:val="000000"/>
                <w:sz w:val="17"/>
                <w:szCs w:val="17"/>
              </w:rPr>
              <w:t xml:space="preserve">77.2</w:t>
            </w:r>
          </w:p>
        </w:tc>
        <w:tc>
          <w:tcPr>
            <w:tcW w:type="dxa" w:w="1400"/>
            <w:tcMar>
              <w:top w:type="dxa" w:w="50"/>
              <w:left w:type="dxa" w:w="70"/>
              <w:bottom w:type="dxa" w:w="50"/>
              <w:right w:type="dxa" w:w="70"/>
            </w:tcMar>
          </w:tcPr>
          <w:p>
            <w:r>
              <w:rPr>
                <w:b w:val="false"/>
                <w:bCs w:val="false"/>
                <w:color w:val="000000"/>
                <w:sz w:val="17"/>
                <w:szCs w:val="17"/>
              </w:rPr>
              <w:t xml:space="preserve">19 of 64</w:t>
            </w:r>
          </w:p>
        </w:tc>
      </w:tr>
      <w:tr>
        <w:tc>
          <w:tcPr>
            <w:tcW w:type="dxa" w:w="2200"/>
            <w:tcMar>
              <w:top w:type="dxa" w:w="50"/>
              <w:left w:type="dxa" w:w="70"/>
              <w:bottom w:type="dxa" w:w="50"/>
              <w:right w:type="dxa" w:w="70"/>
            </w:tcMar>
          </w:tcPr>
          <w:p>
            <w:r>
              <w:rPr>
                <w:b/>
                <w:bCs/>
                <w:color w:val="000000"/>
                <w:sz w:val="17"/>
                <w:szCs w:val="17"/>
              </w:rPr>
              <w:t xml:space="preserve">Barisal</w:t>
            </w:r>
          </w:p>
        </w:tc>
        <w:tc>
          <w:tcPr>
            <w:tcW w:type="dxa" w:w="3600"/>
            <w:tcMar>
              <w:top w:type="dxa" w:w="50"/>
              <w:left w:type="dxa" w:w="70"/>
              <w:bottom w:type="dxa" w:w="50"/>
              <w:right w:type="dxa" w:w="70"/>
            </w:tcMar>
          </w:tcPr>
          <w:p>
            <w:r>
              <w:rPr>
                <w:b w:val="false"/>
                <w:bCs w:val="false"/>
                <w:color w:val="000000"/>
                <w:sz w:val="17"/>
                <w:szCs w:val="17"/>
              </w:rPr>
              <w:t xml:space="preserve">Agro-Processing</w:t>
            </w:r>
          </w:p>
        </w:tc>
        <w:tc>
          <w:tcPr>
            <w:tcW w:type="dxa" w:w="1200"/>
            <w:tcMar>
              <w:top w:type="dxa" w:w="50"/>
              <w:left w:type="dxa" w:w="70"/>
              <w:bottom w:type="dxa" w:w="50"/>
              <w:right w:type="dxa" w:w="70"/>
            </w:tcMar>
          </w:tcPr>
          <w:p>
            <w:r>
              <w:rPr>
                <w:b w:val="false"/>
                <w:bCs w:val="false"/>
                <w:color w:val="000000"/>
                <w:sz w:val="17"/>
                <w:szCs w:val="17"/>
              </w:rPr>
              <w:t xml:space="preserve">72.3</w:t>
            </w:r>
          </w:p>
        </w:tc>
        <w:tc>
          <w:tcPr>
            <w:tcW w:type="dxa" w:w="1400"/>
            <w:tcMar>
              <w:top w:type="dxa" w:w="50"/>
              <w:left w:type="dxa" w:w="70"/>
              <w:bottom w:type="dxa" w:w="50"/>
              <w:right w:type="dxa" w:w="70"/>
            </w:tcMar>
          </w:tcPr>
          <w:p>
            <w:r>
              <w:rPr>
                <w:b w:val="false"/>
                <w:bCs w:val="false"/>
                <w:color w:val="000000"/>
                <w:sz w:val="17"/>
                <w:szCs w:val="17"/>
              </w:rPr>
              <w:t xml:space="preserve">20 of 64</w:t>
            </w:r>
          </w:p>
        </w:tc>
      </w:tr>
      <w:tr>
        <w:tc>
          <w:tcPr>
            <w:tcW w:type="dxa" w:w="2200"/>
            <w:tcMar>
              <w:top w:type="dxa" w:w="50"/>
              <w:left w:type="dxa" w:w="70"/>
              <w:bottom w:type="dxa" w:w="50"/>
              <w:right w:type="dxa" w:w="70"/>
            </w:tcMar>
          </w:tcPr>
          <w:p>
            <w:r>
              <w:rPr>
                <w:b/>
                <w:bCs/>
                <w:color w:val="000000"/>
                <w:sz w:val="17"/>
                <w:szCs w:val="17"/>
              </w:rPr>
              <w:t xml:space="preserve">Bhola</w:t>
            </w:r>
          </w:p>
        </w:tc>
        <w:tc>
          <w:tcPr>
            <w:tcW w:type="dxa" w:w="3600"/>
            <w:tcMar>
              <w:top w:type="dxa" w:w="50"/>
              <w:left w:type="dxa" w:w="70"/>
              <w:bottom w:type="dxa" w:w="50"/>
              <w:right w:type="dxa" w:w="70"/>
            </w:tcMar>
          </w:tcPr>
          <w:p>
            <w:r>
              <w:rPr>
                <w:b w:val="false"/>
                <w:bCs w:val="false"/>
                <w:color w:val="000000"/>
                <w:sz w:val="17"/>
                <w:szCs w:val="17"/>
              </w:rPr>
              <w:t xml:space="preserve">Gas/Coal-Linked Heavy Industry (fertilizer, power)</w:t>
            </w:r>
          </w:p>
        </w:tc>
        <w:tc>
          <w:tcPr>
            <w:tcW w:type="dxa" w:w="1200"/>
            <w:tcMar>
              <w:top w:type="dxa" w:w="50"/>
              <w:left w:type="dxa" w:w="70"/>
              <w:bottom w:type="dxa" w:w="50"/>
              <w:right w:type="dxa" w:w="70"/>
            </w:tcMar>
          </w:tcPr>
          <w:p>
            <w:r>
              <w:rPr>
                <w:b w:val="false"/>
                <w:bCs w:val="false"/>
                <w:color w:val="000000"/>
                <w:sz w:val="17"/>
                <w:szCs w:val="17"/>
              </w:rPr>
              <w:t xml:space="preserve">56.4</w:t>
            </w:r>
          </w:p>
        </w:tc>
        <w:tc>
          <w:tcPr>
            <w:tcW w:type="dxa" w:w="1400"/>
            <w:tcMar>
              <w:top w:type="dxa" w:w="50"/>
              <w:left w:type="dxa" w:w="70"/>
              <w:bottom w:type="dxa" w:w="50"/>
              <w:right w:type="dxa" w:w="70"/>
            </w:tcMar>
          </w:tcPr>
          <w:p>
            <w:r>
              <w:rPr>
                <w:b w:val="false"/>
                <w:bCs w:val="false"/>
                <w:color w:val="000000"/>
                <w:sz w:val="17"/>
                <w:szCs w:val="17"/>
              </w:rPr>
              <w:t xml:space="preserve">43 of 64</w:t>
            </w:r>
          </w:p>
        </w:tc>
      </w:tr>
      <w:tr>
        <w:tc>
          <w:tcPr>
            <w:tcW w:type="dxa" w:w="2200"/>
            <w:tcMar>
              <w:top w:type="dxa" w:w="50"/>
              <w:left w:type="dxa" w:w="70"/>
              <w:bottom w:type="dxa" w:w="50"/>
              <w:right w:type="dxa" w:w="70"/>
            </w:tcMar>
          </w:tcPr>
          <w:p>
            <w:r>
              <w:rPr>
                <w:b/>
                <w:bCs/>
                <w:color w:val="000000"/>
                <w:sz w:val="17"/>
                <w:szCs w:val="17"/>
              </w:rPr>
              <w:t xml:space="preserve">Jhalokati</w:t>
            </w:r>
          </w:p>
        </w:tc>
        <w:tc>
          <w:tcPr>
            <w:tcW w:type="dxa" w:w="3600"/>
            <w:tcMar>
              <w:top w:type="dxa" w:w="50"/>
              <w:left w:type="dxa" w:w="70"/>
              <w:bottom w:type="dxa" w:w="50"/>
              <w:right w:type="dxa" w:w="70"/>
            </w:tcMar>
          </w:tcPr>
          <w:p>
            <w:r>
              <w:rPr>
                <w:b w:val="false"/>
                <w:bCs w:val="false"/>
                <w:color w:val="000000"/>
                <w:sz w:val="17"/>
                <w:szCs w:val="17"/>
              </w:rPr>
              <w:t xml:space="preserve">Agro-Processing</w:t>
            </w:r>
          </w:p>
        </w:tc>
        <w:tc>
          <w:tcPr>
            <w:tcW w:type="dxa" w:w="1200"/>
            <w:tcMar>
              <w:top w:type="dxa" w:w="50"/>
              <w:left w:type="dxa" w:w="70"/>
              <w:bottom w:type="dxa" w:w="50"/>
              <w:right w:type="dxa" w:w="70"/>
            </w:tcMar>
          </w:tcPr>
          <w:p>
            <w:r>
              <w:rPr>
                <w:b w:val="false"/>
                <w:bCs w:val="false"/>
                <w:color w:val="000000"/>
                <w:sz w:val="17"/>
                <w:szCs w:val="17"/>
              </w:rPr>
              <w:t xml:space="preserve">54.3</w:t>
            </w:r>
          </w:p>
        </w:tc>
        <w:tc>
          <w:tcPr>
            <w:tcW w:type="dxa" w:w="1400"/>
            <w:tcMar>
              <w:top w:type="dxa" w:w="50"/>
              <w:left w:type="dxa" w:w="70"/>
              <w:bottom w:type="dxa" w:w="50"/>
              <w:right w:type="dxa" w:w="70"/>
            </w:tcMar>
          </w:tcPr>
          <w:p>
            <w:r>
              <w:rPr>
                <w:b w:val="false"/>
                <w:bCs w:val="false"/>
                <w:color w:val="000000"/>
                <w:sz w:val="17"/>
                <w:szCs w:val="17"/>
              </w:rPr>
              <w:t xml:space="preserve">48 of 64</w:t>
            </w:r>
          </w:p>
        </w:tc>
      </w:tr>
      <w:tr>
        <w:tc>
          <w:tcPr>
            <w:tcW w:type="dxa" w:w="2200"/>
            <w:tcMar>
              <w:top w:type="dxa" w:w="50"/>
              <w:left w:type="dxa" w:w="70"/>
              <w:bottom w:type="dxa" w:w="50"/>
              <w:right w:type="dxa" w:w="70"/>
            </w:tcMar>
          </w:tcPr>
          <w:p>
            <w:r>
              <w:rPr>
                <w:b/>
                <w:bCs/>
                <w:color w:val="000000"/>
                <w:sz w:val="17"/>
                <w:szCs w:val="17"/>
              </w:rPr>
              <w:t xml:space="preserve">Pirojpur</w:t>
            </w:r>
          </w:p>
        </w:tc>
        <w:tc>
          <w:tcPr>
            <w:tcW w:type="dxa" w:w="3600"/>
            <w:tcMar>
              <w:top w:type="dxa" w:w="50"/>
              <w:left w:type="dxa" w:w="70"/>
              <w:bottom w:type="dxa" w:w="50"/>
              <w:right w:type="dxa" w:w="70"/>
            </w:tcMar>
          </w:tcPr>
          <w:p>
            <w:r>
              <w:rPr>
                <w:b w:val="false"/>
                <w:bCs w:val="false"/>
                <w:color w:val="000000"/>
                <w:sz w:val="17"/>
                <w:szCs w:val="17"/>
              </w:rPr>
              <w:t xml:space="preserve">Agro-Processing</w:t>
            </w:r>
          </w:p>
        </w:tc>
        <w:tc>
          <w:tcPr>
            <w:tcW w:type="dxa" w:w="1200"/>
            <w:tcMar>
              <w:top w:type="dxa" w:w="50"/>
              <w:left w:type="dxa" w:w="70"/>
              <w:bottom w:type="dxa" w:w="50"/>
              <w:right w:type="dxa" w:w="70"/>
            </w:tcMar>
          </w:tcPr>
          <w:p>
            <w:r>
              <w:rPr>
                <w:b w:val="false"/>
                <w:bCs w:val="false"/>
                <w:color w:val="000000"/>
                <w:sz w:val="17"/>
                <w:szCs w:val="17"/>
              </w:rPr>
              <w:t xml:space="preserve">54.0</w:t>
            </w:r>
          </w:p>
        </w:tc>
        <w:tc>
          <w:tcPr>
            <w:tcW w:type="dxa" w:w="1400"/>
            <w:tcMar>
              <w:top w:type="dxa" w:w="50"/>
              <w:left w:type="dxa" w:w="70"/>
              <w:bottom w:type="dxa" w:w="50"/>
              <w:right w:type="dxa" w:w="70"/>
            </w:tcMar>
          </w:tcPr>
          <w:p>
            <w:r>
              <w:rPr>
                <w:b w:val="false"/>
                <w:bCs w:val="false"/>
                <w:color w:val="000000"/>
                <w:sz w:val="17"/>
                <w:szCs w:val="17"/>
              </w:rPr>
              <w:t xml:space="preserve">50 of 64</w:t>
            </w:r>
          </w:p>
        </w:tc>
      </w:tr>
      <w:tr>
        <w:tc>
          <w:tcPr>
            <w:tcW w:type="dxa" w:w="2200"/>
            <w:tcMar>
              <w:top w:type="dxa" w:w="50"/>
              <w:left w:type="dxa" w:w="70"/>
              <w:bottom w:type="dxa" w:w="50"/>
              <w:right w:type="dxa" w:w="70"/>
            </w:tcMar>
          </w:tcPr>
          <w:p>
            <w:r>
              <w:rPr>
                <w:b/>
                <w:bCs/>
                <w:color w:val="000000"/>
                <w:sz w:val="17"/>
                <w:szCs w:val="17"/>
              </w:rPr>
              <w:t xml:space="preserve">Barguna</w:t>
            </w:r>
          </w:p>
        </w:tc>
        <w:tc>
          <w:tcPr>
            <w:tcW w:type="dxa" w:w="3600"/>
            <w:tcMar>
              <w:top w:type="dxa" w:w="50"/>
              <w:left w:type="dxa" w:w="70"/>
              <w:bottom w:type="dxa" w:w="50"/>
              <w:right w:type="dxa" w:w="70"/>
            </w:tcMar>
          </w:tcPr>
          <w:p>
            <w:r>
              <w:rPr>
                <w:b w:val="false"/>
                <w:bCs w:val="false"/>
                <w:color w:val="000000"/>
                <w:sz w:val="17"/>
                <w:szCs w:val="17"/>
              </w:rPr>
              <w:t xml:space="preserve">Agro-Processing</w:t>
            </w:r>
          </w:p>
        </w:tc>
        <w:tc>
          <w:tcPr>
            <w:tcW w:type="dxa" w:w="1200"/>
            <w:tcMar>
              <w:top w:type="dxa" w:w="50"/>
              <w:left w:type="dxa" w:w="70"/>
              <w:bottom w:type="dxa" w:w="50"/>
              <w:right w:type="dxa" w:w="70"/>
            </w:tcMar>
          </w:tcPr>
          <w:p>
            <w:r>
              <w:rPr>
                <w:b w:val="false"/>
                <w:bCs w:val="false"/>
                <w:color w:val="000000"/>
                <w:sz w:val="17"/>
                <w:szCs w:val="17"/>
              </w:rPr>
              <w:t xml:space="preserve">53.0</w:t>
            </w:r>
          </w:p>
        </w:tc>
        <w:tc>
          <w:tcPr>
            <w:tcW w:type="dxa" w:w="1400"/>
            <w:tcMar>
              <w:top w:type="dxa" w:w="50"/>
              <w:left w:type="dxa" w:w="70"/>
              <w:bottom w:type="dxa" w:w="50"/>
              <w:right w:type="dxa" w:w="70"/>
            </w:tcMar>
          </w:tcPr>
          <w:p>
            <w:r>
              <w:rPr>
                <w:b w:val="false"/>
                <w:bCs w:val="false"/>
                <w:color w:val="000000"/>
                <w:sz w:val="17"/>
                <w:szCs w:val="17"/>
              </w:rPr>
              <w:t xml:space="preserve">52 of 64</w:t>
            </w:r>
          </w:p>
        </w:tc>
      </w:tr>
    </w:tbl>
    <w:p>
      <w:pPr>
        <w:spacing w:after="160"/>
      </w:pPr>
    </w:p>
    <w:p>
      <w:pPr>
        <w:pStyle w:val="Heading2"/>
        <w:spacing w:after="120" w:before="240"/>
      </w:pPr>
      <w:r>
        <w:t xml:space="preserve">Sylhet Division</w:t>
      </w:r>
    </w:p>
    <w:p>
      <w:pPr>
        <w:spacing w:after="160"/>
        <w:jc w:val="both"/>
      </w:pPr>
      <w:r>
        <w:rPr>
          <w:sz w:val="21"/>
          <w:szCs w:val="21"/>
        </w:rPr>
        <w:t xml:space="preserve">Defined by two genuinely major resources: natural gas (Sylhet, Habiganj, Sunamganj) and tea (Sylhet division produces over 70% of Bangladesh's tea, concentrated in Moulvibazar). Moulvibazar's Sreehatta Economic Zone ($818M committed) also gives it a strong RMG/textiles case.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864" w:val="clear"/>
            <w:tcMar>
              <w:top w:type="dxa" w:w="50"/>
              <w:left w:type="dxa" w:w="70"/>
              <w:bottom w:type="dxa" w:w="50"/>
              <w:right w:type="dxa" w:w="70"/>
            </w:tcMar>
          </w:tcPr>
          <w:p>
            <w:r>
              <w:rPr>
                <w:b/>
                <w:bCs/>
                <w:color w:val="FFFFFF"/>
                <w:sz w:val="17"/>
                <w:szCs w:val="17"/>
              </w:rPr>
              <w:t xml:space="preserve">District</w:t>
            </w:r>
          </w:p>
        </w:tc>
        <w:tc>
          <w:tcPr>
            <w:tcW w:type="dxa" w:w="3600"/>
            <w:shd w:fill="1F3864" w:val="clear"/>
            <w:tcMar>
              <w:top w:type="dxa" w:w="50"/>
              <w:left w:type="dxa" w:w="70"/>
              <w:bottom w:type="dxa" w:w="50"/>
              <w:right w:type="dxa" w:w="70"/>
            </w:tcMar>
          </w:tcPr>
          <w:p>
            <w:r>
              <w:rPr>
                <w:b/>
                <w:bCs/>
                <w:color w:val="FFFFFF"/>
                <w:sz w:val="17"/>
                <w:szCs w:val="17"/>
              </w:rPr>
              <w:t xml:space="preserve">#1 Recommended Industry</w:t>
            </w:r>
          </w:p>
        </w:tc>
        <w:tc>
          <w:tcPr>
            <w:tcW w:type="dxa" w:w="1200"/>
            <w:shd w:fill="1F3864" w:val="clear"/>
            <w:tcMar>
              <w:top w:type="dxa" w:w="50"/>
              <w:left w:type="dxa" w:w="70"/>
              <w:bottom w:type="dxa" w:w="50"/>
              <w:right w:type="dxa" w:w="70"/>
            </w:tcMar>
          </w:tcPr>
          <w:p>
            <w:r>
              <w:rPr>
                <w:b/>
                <w:bCs/>
                <w:color w:val="FFFFFF"/>
                <w:sz w:val="17"/>
                <w:szCs w:val="17"/>
              </w:rPr>
              <w:t xml:space="preserve">Score</w:t>
            </w:r>
          </w:p>
        </w:tc>
        <w:tc>
          <w:tcPr>
            <w:tcW w:type="dxa" w:w="1400"/>
            <w:shd w:fill="1F3864" w:val="clear"/>
            <w:tcMar>
              <w:top w:type="dxa" w:w="50"/>
              <w:left w:type="dxa" w:w="70"/>
              <w:bottom w:type="dxa" w:w="50"/>
              <w:right w:type="dxa" w:w="70"/>
            </w:tcMar>
          </w:tcPr>
          <w:p>
            <w:r>
              <w:rPr>
                <w:b/>
                <w:bCs/>
                <w:color w:val="FFFFFF"/>
                <w:sz w:val="17"/>
                <w:szCs w:val="17"/>
              </w:rPr>
              <w:t xml:space="preserve">BDIAI Rank</w:t>
            </w:r>
          </w:p>
        </w:tc>
      </w:tr>
      <w:tr>
        <w:tc>
          <w:tcPr>
            <w:tcW w:type="dxa" w:w="2200"/>
            <w:tcMar>
              <w:top w:type="dxa" w:w="50"/>
              <w:left w:type="dxa" w:w="70"/>
              <w:bottom w:type="dxa" w:w="50"/>
              <w:right w:type="dxa" w:w="70"/>
            </w:tcMar>
          </w:tcPr>
          <w:p>
            <w:r>
              <w:rPr>
                <w:b/>
                <w:bCs/>
                <w:color w:val="000000"/>
                <w:sz w:val="17"/>
                <w:szCs w:val="17"/>
              </w:rPr>
              <w:t xml:space="preserve">Moulvibazar</w:t>
            </w:r>
          </w:p>
        </w:tc>
        <w:tc>
          <w:tcPr>
            <w:tcW w:type="dxa" w:w="3600"/>
            <w:tcMar>
              <w:top w:type="dxa" w:w="50"/>
              <w:left w:type="dxa" w:w="70"/>
              <w:bottom w:type="dxa" w:w="50"/>
              <w:right w:type="dxa" w:w="70"/>
            </w:tcMar>
          </w:tcPr>
          <w:p>
            <w:r>
              <w:rPr>
                <w:b w:val="false"/>
                <w:bCs w:val="false"/>
                <w:color w:val="000000"/>
                <w:sz w:val="17"/>
                <w:szCs w:val="17"/>
              </w:rPr>
              <w:t xml:space="preserve">Core Apparel / RMG</w:t>
            </w:r>
          </w:p>
        </w:tc>
        <w:tc>
          <w:tcPr>
            <w:tcW w:type="dxa" w:w="1200"/>
            <w:tcMar>
              <w:top w:type="dxa" w:w="50"/>
              <w:left w:type="dxa" w:w="70"/>
              <w:bottom w:type="dxa" w:w="50"/>
              <w:right w:type="dxa" w:w="70"/>
            </w:tcMar>
          </w:tcPr>
          <w:p>
            <w:r>
              <w:rPr>
                <w:b w:val="false"/>
                <w:bCs w:val="false"/>
                <w:color w:val="000000"/>
                <w:sz w:val="17"/>
                <w:szCs w:val="17"/>
              </w:rPr>
              <w:t xml:space="preserve">72.0</w:t>
            </w:r>
          </w:p>
        </w:tc>
        <w:tc>
          <w:tcPr>
            <w:tcW w:type="dxa" w:w="1400"/>
            <w:tcMar>
              <w:top w:type="dxa" w:w="50"/>
              <w:left w:type="dxa" w:w="70"/>
              <w:bottom w:type="dxa" w:w="50"/>
              <w:right w:type="dxa" w:w="70"/>
            </w:tcMar>
          </w:tcPr>
          <w:p>
            <w:r>
              <w:rPr>
                <w:b w:val="false"/>
                <w:bCs w:val="false"/>
                <w:color w:val="000000"/>
                <w:sz w:val="17"/>
                <w:szCs w:val="17"/>
              </w:rPr>
              <w:t xml:space="preserve">16 of 64</w:t>
            </w:r>
          </w:p>
        </w:tc>
      </w:tr>
      <w:tr>
        <w:tc>
          <w:tcPr>
            <w:tcW w:type="dxa" w:w="2200"/>
            <w:tcMar>
              <w:top w:type="dxa" w:w="50"/>
              <w:left w:type="dxa" w:w="70"/>
              <w:bottom w:type="dxa" w:w="50"/>
              <w:right w:type="dxa" w:w="70"/>
            </w:tcMar>
          </w:tcPr>
          <w:p>
            <w:r>
              <w:rPr>
                <w:b/>
                <w:bCs/>
                <w:color w:val="000000"/>
                <w:sz w:val="17"/>
                <w:szCs w:val="17"/>
              </w:rPr>
              <w:t xml:space="preserve">Sylhet</w:t>
            </w:r>
          </w:p>
        </w:tc>
        <w:tc>
          <w:tcPr>
            <w:tcW w:type="dxa" w:w="3600"/>
            <w:tcMar>
              <w:top w:type="dxa" w:w="50"/>
              <w:left w:type="dxa" w:w="70"/>
              <w:bottom w:type="dxa" w:w="50"/>
              <w:right w:type="dxa" w:w="70"/>
            </w:tcMar>
          </w:tcPr>
          <w:p>
            <w:r>
              <w:rPr>
                <w:b w:val="false"/>
                <w:bCs w:val="false"/>
                <w:color w:val="000000"/>
                <w:sz w:val="17"/>
                <w:szCs w:val="17"/>
              </w:rPr>
              <w:t xml:space="preserve">Gas/Coal-Linked Heavy Industry (fertilizer, power)</w:t>
            </w:r>
          </w:p>
        </w:tc>
        <w:tc>
          <w:tcPr>
            <w:tcW w:type="dxa" w:w="1200"/>
            <w:tcMar>
              <w:top w:type="dxa" w:w="50"/>
              <w:left w:type="dxa" w:w="70"/>
              <w:bottom w:type="dxa" w:w="50"/>
              <w:right w:type="dxa" w:w="70"/>
            </w:tcMar>
          </w:tcPr>
          <w:p>
            <w:r>
              <w:rPr>
                <w:b w:val="false"/>
                <w:bCs w:val="false"/>
                <w:color w:val="000000"/>
                <w:sz w:val="17"/>
                <w:szCs w:val="17"/>
              </w:rPr>
              <w:t xml:space="preserve">68.3</w:t>
            </w:r>
          </w:p>
        </w:tc>
        <w:tc>
          <w:tcPr>
            <w:tcW w:type="dxa" w:w="1400"/>
            <w:tcMar>
              <w:top w:type="dxa" w:w="50"/>
              <w:left w:type="dxa" w:w="70"/>
              <w:bottom w:type="dxa" w:w="50"/>
              <w:right w:type="dxa" w:w="70"/>
            </w:tcMar>
          </w:tcPr>
          <w:p>
            <w:r>
              <w:rPr>
                <w:b w:val="false"/>
                <w:bCs w:val="false"/>
                <w:color w:val="000000"/>
                <w:sz w:val="17"/>
                <w:szCs w:val="17"/>
              </w:rPr>
              <w:t xml:space="preserve">11 of 64</w:t>
            </w:r>
          </w:p>
        </w:tc>
      </w:tr>
      <w:tr>
        <w:tc>
          <w:tcPr>
            <w:tcW w:type="dxa" w:w="2200"/>
            <w:tcMar>
              <w:top w:type="dxa" w:w="50"/>
              <w:left w:type="dxa" w:w="70"/>
              <w:bottom w:type="dxa" w:w="50"/>
              <w:right w:type="dxa" w:w="70"/>
            </w:tcMar>
          </w:tcPr>
          <w:p>
            <w:r>
              <w:rPr>
                <w:b/>
                <w:bCs/>
                <w:color w:val="000000"/>
                <w:sz w:val="17"/>
                <w:szCs w:val="17"/>
              </w:rPr>
              <w:t xml:space="preserve">Habiganj</w:t>
            </w:r>
          </w:p>
        </w:tc>
        <w:tc>
          <w:tcPr>
            <w:tcW w:type="dxa" w:w="3600"/>
            <w:tcMar>
              <w:top w:type="dxa" w:w="50"/>
              <w:left w:type="dxa" w:w="70"/>
              <w:bottom w:type="dxa" w:w="50"/>
              <w:right w:type="dxa" w:w="70"/>
            </w:tcMar>
          </w:tcPr>
          <w:p>
            <w:r>
              <w:rPr>
                <w:b w:val="false"/>
                <w:bCs w:val="false"/>
                <w:color w:val="000000"/>
                <w:sz w:val="17"/>
                <w:szCs w:val="17"/>
              </w:rPr>
              <w:t xml:space="preserve">Core Apparel / RMG</w:t>
            </w:r>
          </w:p>
        </w:tc>
        <w:tc>
          <w:tcPr>
            <w:tcW w:type="dxa" w:w="1200"/>
            <w:tcMar>
              <w:top w:type="dxa" w:w="50"/>
              <w:left w:type="dxa" w:w="70"/>
              <w:bottom w:type="dxa" w:w="50"/>
              <w:right w:type="dxa" w:w="70"/>
            </w:tcMar>
          </w:tcPr>
          <w:p>
            <w:r>
              <w:rPr>
                <w:b w:val="false"/>
                <w:bCs w:val="false"/>
                <w:color w:val="000000"/>
                <w:sz w:val="17"/>
                <w:szCs w:val="17"/>
              </w:rPr>
              <w:t xml:space="preserve">63.3</w:t>
            </w:r>
          </w:p>
        </w:tc>
        <w:tc>
          <w:tcPr>
            <w:tcW w:type="dxa" w:w="1400"/>
            <w:tcMar>
              <w:top w:type="dxa" w:w="50"/>
              <w:left w:type="dxa" w:w="70"/>
              <w:bottom w:type="dxa" w:w="50"/>
              <w:right w:type="dxa" w:w="70"/>
            </w:tcMar>
          </w:tcPr>
          <w:p>
            <w:r>
              <w:rPr>
                <w:b w:val="false"/>
                <w:bCs w:val="false"/>
                <w:color w:val="000000"/>
                <w:sz w:val="17"/>
                <w:szCs w:val="17"/>
              </w:rPr>
              <w:t xml:space="preserve">29 of 64</w:t>
            </w:r>
          </w:p>
        </w:tc>
      </w:tr>
      <w:tr>
        <w:tc>
          <w:tcPr>
            <w:tcW w:type="dxa" w:w="2200"/>
            <w:tcMar>
              <w:top w:type="dxa" w:w="50"/>
              <w:left w:type="dxa" w:w="70"/>
              <w:bottom w:type="dxa" w:w="50"/>
              <w:right w:type="dxa" w:w="70"/>
            </w:tcMar>
          </w:tcPr>
          <w:p>
            <w:r>
              <w:rPr>
                <w:b/>
                <w:bCs/>
                <w:color w:val="000000"/>
                <w:sz w:val="17"/>
                <w:szCs w:val="17"/>
              </w:rPr>
              <w:t xml:space="preserve">Sunamganj</w:t>
            </w:r>
          </w:p>
        </w:tc>
        <w:tc>
          <w:tcPr>
            <w:tcW w:type="dxa" w:w="3600"/>
            <w:tcMar>
              <w:top w:type="dxa" w:w="50"/>
              <w:left w:type="dxa" w:w="70"/>
              <w:bottom w:type="dxa" w:w="50"/>
              <w:right w:type="dxa" w:w="70"/>
            </w:tcMar>
          </w:tcPr>
          <w:p>
            <w:r>
              <w:rPr>
                <w:b w:val="false"/>
                <w:bCs w:val="false"/>
                <w:color w:val="000000"/>
                <w:sz w:val="17"/>
                <w:szCs w:val="17"/>
              </w:rPr>
              <w:t xml:space="preserve">Agro-Processing</w:t>
            </w:r>
          </w:p>
        </w:tc>
        <w:tc>
          <w:tcPr>
            <w:tcW w:type="dxa" w:w="1200"/>
            <w:tcMar>
              <w:top w:type="dxa" w:w="50"/>
              <w:left w:type="dxa" w:w="70"/>
              <w:bottom w:type="dxa" w:w="50"/>
              <w:right w:type="dxa" w:w="70"/>
            </w:tcMar>
          </w:tcPr>
          <w:p>
            <w:r>
              <w:rPr>
                <w:b w:val="false"/>
                <w:bCs w:val="false"/>
                <w:color w:val="000000"/>
                <w:sz w:val="17"/>
                <w:szCs w:val="17"/>
              </w:rPr>
              <w:t xml:space="preserve">42.6</w:t>
            </w:r>
          </w:p>
        </w:tc>
        <w:tc>
          <w:tcPr>
            <w:tcW w:type="dxa" w:w="1400"/>
            <w:tcMar>
              <w:top w:type="dxa" w:w="50"/>
              <w:left w:type="dxa" w:w="70"/>
              <w:bottom w:type="dxa" w:w="50"/>
              <w:right w:type="dxa" w:w="70"/>
            </w:tcMar>
          </w:tcPr>
          <w:p>
            <w:r>
              <w:rPr>
                <w:b w:val="false"/>
                <w:bCs w:val="false"/>
                <w:color w:val="000000"/>
                <w:sz w:val="17"/>
                <w:szCs w:val="17"/>
              </w:rPr>
              <w:t xml:space="preserve">58 of 64</w:t>
            </w:r>
          </w:p>
        </w:tc>
      </w:tr>
    </w:tbl>
    <w:p>
      <w:pPr>
        <w:spacing w:after="160"/>
      </w:pPr>
    </w:p>
    <w:p>
      <w:pPr>
        <w:pStyle w:val="Heading2"/>
        <w:spacing w:after="120" w:before="240"/>
      </w:pPr>
      <w:r>
        <w:t xml:space="preserve">Rangpur Division</w:t>
      </w:r>
    </w:p>
    <w:p>
      <w:pPr>
        <w:spacing w:after="160"/>
        <w:jc w:val="both"/>
      </w:pPr>
      <w:r>
        <w:rPr>
          <w:sz w:val="21"/>
          <w:szCs w:val="21"/>
        </w:rPr>
        <w:t xml:space="preserve">Predominantly agricultural, with two clear differentiators: Dinajpur's coal fields (3 of Bangladesh's 5 discovered coalfields) support both coal-linked industry and renewable/power generation, and Nilphamari's already-operational Uttara EPZ (35,000+ jobs) makes it the division's strongest RMG case.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864" w:val="clear"/>
            <w:tcMar>
              <w:top w:type="dxa" w:w="50"/>
              <w:left w:type="dxa" w:w="70"/>
              <w:bottom w:type="dxa" w:w="50"/>
              <w:right w:type="dxa" w:w="70"/>
            </w:tcMar>
          </w:tcPr>
          <w:p>
            <w:r>
              <w:rPr>
                <w:b/>
                <w:bCs/>
                <w:color w:val="FFFFFF"/>
                <w:sz w:val="17"/>
                <w:szCs w:val="17"/>
              </w:rPr>
              <w:t xml:space="preserve">District</w:t>
            </w:r>
          </w:p>
        </w:tc>
        <w:tc>
          <w:tcPr>
            <w:tcW w:type="dxa" w:w="3600"/>
            <w:shd w:fill="1F3864" w:val="clear"/>
            <w:tcMar>
              <w:top w:type="dxa" w:w="50"/>
              <w:left w:type="dxa" w:w="70"/>
              <w:bottom w:type="dxa" w:w="50"/>
              <w:right w:type="dxa" w:w="70"/>
            </w:tcMar>
          </w:tcPr>
          <w:p>
            <w:r>
              <w:rPr>
                <w:b/>
                <w:bCs/>
                <w:color w:val="FFFFFF"/>
                <w:sz w:val="17"/>
                <w:szCs w:val="17"/>
              </w:rPr>
              <w:t xml:space="preserve">#1 Recommended Industry</w:t>
            </w:r>
          </w:p>
        </w:tc>
        <w:tc>
          <w:tcPr>
            <w:tcW w:type="dxa" w:w="1200"/>
            <w:shd w:fill="1F3864" w:val="clear"/>
            <w:tcMar>
              <w:top w:type="dxa" w:w="50"/>
              <w:left w:type="dxa" w:w="70"/>
              <w:bottom w:type="dxa" w:w="50"/>
              <w:right w:type="dxa" w:w="70"/>
            </w:tcMar>
          </w:tcPr>
          <w:p>
            <w:r>
              <w:rPr>
                <w:b/>
                <w:bCs/>
                <w:color w:val="FFFFFF"/>
                <w:sz w:val="17"/>
                <w:szCs w:val="17"/>
              </w:rPr>
              <w:t xml:space="preserve">Score</w:t>
            </w:r>
          </w:p>
        </w:tc>
        <w:tc>
          <w:tcPr>
            <w:tcW w:type="dxa" w:w="1400"/>
            <w:shd w:fill="1F3864" w:val="clear"/>
            <w:tcMar>
              <w:top w:type="dxa" w:w="50"/>
              <w:left w:type="dxa" w:w="70"/>
              <w:bottom w:type="dxa" w:w="50"/>
              <w:right w:type="dxa" w:w="70"/>
            </w:tcMar>
          </w:tcPr>
          <w:p>
            <w:r>
              <w:rPr>
                <w:b/>
                <w:bCs/>
                <w:color w:val="FFFFFF"/>
                <w:sz w:val="17"/>
                <w:szCs w:val="17"/>
              </w:rPr>
              <w:t xml:space="preserve">BDIAI Rank</w:t>
            </w:r>
          </w:p>
        </w:tc>
      </w:tr>
      <w:tr>
        <w:tc>
          <w:tcPr>
            <w:tcW w:type="dxa" w:w="2200"/>
            <w:tcMar>
              <w:top w:type="dxa" w:w="50"/>
              <w:left w:type="dxa" w:w="70"/>
              <w:bottom w:type="dxa" w:w="50"/>
              <w:right w:type="dxa" w:w="70"/>
            </w:tcMar>
          </w:tcPr>
          <w:p>
            <w:r>
              <w:rPr>
                <w:b/>
                <w:bCs/>
                <w:color w:val="000000"/>
                <w:sz w:val="17"/>
                <w:szCs w:val="17"/>
              </w:rPr>
              <w:t xml:space="preserve">Nilphamari</w:t>
            </w:r>
          </w:p>
        </w:tc>
        <w:tc>
          <w:tcPr>
            <w:tcW w:type="dxa" w:w="3600"/>
            <w:tcMar>
              <w:top w:type="dxa" w:w="50"/>
              <w:left w:type="dxa" w:w="70"/>
              <w:bottom w:type="dxa" w:w="50"/>
              <w:right w:type="dxa" w:w="70"/>
            </w:tcMar>
          </w:tcPr>
          <w:p>
            <w:r>
              <w:rPr>
                <w:b w:val="false"/>
                <w:bCs w:val="false"/>
                <w:color w:val="000000"/>
                <w:sz w:val="17"/>
                <w:szCs w:val="17"/>
              </w:rPr>
              <w:t xml:space="preserve">Core Apparel / RMG</w:t>
            </w:r>
          </w:p>
        </w:tc>
        <w:tc>
          <w:tcPr>
            <w:tcW w:type="dxa" w:w="1200"/>
            <w:tcMar>
              <w:top w:type="dxa" w:w="50"/>
              <w:left w:type="dxa" w:w="70"/>
              <w:bottom w:type="dxa" w:w="50"/>
              <w:right w:type="dxa" w:w="70"/>
            </w:tcMar>
          </w:tcPr>
          <w:p>
            <w:r>
              <w:rPr>
                <w:b w:val="false"/>
                <w:bCs w:val="false"/>
                <w:color w:val="000000"/>
                <w:sz w:val="17"/>
                <w:szCs w:val="17"/>
              </w:rPr>
              <w:t xml:space="preserve">71.7</w:t>
            </w:r>
          </w:p>
        </w:tc>
        <w:tc>
          <w:tcPr>
            <w:tcW w:type="dxa" w:w="1400"/>
            <w:tcMar>
              <w:top w:type="dxa" w:w="50"/>
              <w:left w:type="dxa" w:w="70"/>
              <w:bottom w:type="dxa" w:w="50"/>
              <w:right w:type="dxa" w:w="70"/>
            </w:tcMar>
          </w:tcPr>
          <w:p>
            <w:r>
              <w:rPr>
                <w:b w:val="false"/>
                <w:bCs w:val="false"/>
                <w:color w:val="000000"/>
                <w:sz w:val="17"/>
                <w:szCs w:val="17"/>
              </w:rPr>
              <w:t xml:space="preserve">21 of 64</w:t>
            </w:r>
          </w:p>
        </w:tc>
      </w:tr>
      <w:tr>
        <w:tc>
          <w:tcPr>
            <w:tcW w:type="dxa" w:w="2200"/>
            <w:tcMar>
              <w:top w:type="dxa" w:w="50"/>
              <w:left w:type="dxa" w:w="70"/>
              <w:bottom w:type="dxa" w:w="50"/>
              <w:right w:type="dxa" w:w="70"/>
            </w:tcMar>
          </w:tcPr>
          <w:p>
            <w:r>
              <w:rPr>
                <w:b/>
                <w:bCs/>
                <w:color w:val="000000"/>
                <w:sz w:val="17"/>
                <w:szCs w:val="17"/>
              </w:rPr>
              <w:t xml:space="preserve">Dinajpur</w:t>
            </w:r>
          </w:p>
        </w:tc>
        <w:tc>
          <w:tcPr>
            <w:tcW w:type="dxa" w:w="3600"/>
            <w:tcMar>
              <w:top w:type="dxa" w:w="50"/>
              <w:left w:type="dxa" w:w="70"/>
              <w:bottom w:type="dxa" w:w="50"/>
              <w:right w:type="dxa" w:w="70"/>
            </w:tcMar>
          </w:tcPr>
          <w:p>
            <w:r>
              <w:rPr>
                <w:b w:val="false"/>
                <w:bCs w:val="false"/>
                <w:color w:val="000000"/>
                <w:sz w:val="17"/>
                <w:szCs w:val="17"/>
              </w:rPr>
              <w:t xml:space="preserve">Renewable / Power Generation</w:t>
            </w:r>
          </w:p>
        </w:tc>
        <w:tc>
          <w:tcPr>
            <w:tcW w:type="dxa" w:w="1200"/>
            <w:tcMar>
              <w:top w:type="dxa" w:w="50"/>
              <w:left w:type="dxa" w:w="70"/>
              <w:bottom w:type="dxa" w:w="50"/>
              <w:right w:type="dxa" w:w="70"/>
            </w:tcMar>
          </w:tcPr>
          <w:p>
            <w:r>
              <w:rPr>
                <w:b w:val="false"/>
                <w:bCs w:val="false"/>
                <w:color w:val="000000"/>
                <w:sz w:val="17"/>
                <w:szCs w:val="17"/>
              </w:rPr>
              <w:t xml:space="preserve">63.7</w:t>
            </w:r>
          </w:p>
        </w:tc>
        <w:tc>
          <w:tcPr>
            <w:tcW w:type="dxa" w:w="1400"/>
            <w:tcMar>
              <w:top w:type="dxa" w:w="50"/>
              <w:left w:type="dxa" w:w="70"/>
              <w:bottom w:type="dxa" w:w="50"/>
              <w:right w:type="dxa" w:w="70"/>
            </w:tcMar>
          </w:tcPr>
          <w:p>
            <w:r>
              <w:rPr>
                <w:b w:val="false"/>
                <w:bCs w:val="false"/>
                <w:color w:val="000000"/>
                <w:sz w:val="17"/>
                <w:szCs w:val="17"/>
              </w:rPr>
              <w:t xml:space="preserve">28 of 64</w:t>
            </w:r>
          </w:p>
        </w:tc>
      </w:tr>
      <w:tr>
        <w:tc>
          <w:tcPr>
            <w:tcW w:type="dxa" w:w="2200"/>
            <w:tcMar>
              <w:top w:type="dxa" w:w="50"/>
              <w:left w:type="dxa" w:w="70"/>
              <w:bottom w:type="dxa" w:w="50"/>
              <w:right w:type="dxa" w:w="70"/>
            </w:tcMar>
          </w:tcPr>
          <w:p>
            <w:r>
              <w:rPr>
                <w:b/>
                <w:bCs/>
                <w:color w:val="000000"/>
                <w:sz w:val="17"/>
                <w:szCs w:val="17"/>
              </w:rPr>
              <w:t xml:space="preserve">Gaibandha</w:t>
            </w:r>
          </w:p>
        </w:tc>
        <w:tc>
          <w:tcPr>
            <w:tcW w:type="dxa" w:w="3600"/>
            <w:tcMar>
              <w:top w:type="dxa" w:w="50"/>
              <w:left w:type="dxa" w:w="70"/>
              <w:bottom w:type="dxa" w:w="50"/>
              <w:right w:type="dxa" w:w="70"/>
            </w:tcMar>
          </w:tcPr>
          <w:p>
            <w:r>
              <w:rPr>
                <w:b w:val="false"/>
                <w:bCs w:val="false"/>
                <w:color w:val="000000"/>
                <w:sz w:val="17"/>
                <w:szCs w:val="17"/>
              </w:rPr>
              <w:t xml:space="preserve">Agro-Processing</w:t>
            </w:r>
          </w:p>
        </w:tc>
        <w:tc>
          <w:tcPr>
            <w:tcW w:type="dxa" w:w="1200"/>
            <w:tcMar>
              <w:top w:type="dxa" w:w="50"/>
              <w:left w:type="dxa" w:w="70"/>
              <w:bottom w:type="dxa" w:w="50"/>
              <w:right w:type="dxa" w:w="70"/>
            </w:tcMar>
          </w:tcPr>
          <w:p>
            <w:r>
              <w:rPr>
                <w:b w:val="false"/>
                <w:bCs w:val="false"/>
                <w:color w:val="000000"/>
                <w:sz w:val="17"/>
                <w:szCs w:val="17"/>
              </w:rPr>
              <w:t xml:space="preserve">57.3</w:t>
            </w:r>
          </w:p>
        </w:tc>
        <w:tc>
          <w:tcPr>
            <w:tcW w:type="dxa" w:w="1400"/>
            <w:tcMar>
              <w:top w:type="dxa" w:w="50"/>
              <w:left w:type="dxa" w:w="70"/>
              <w:bottom w:type="dxa" w:w="50"/>
              <w:right w:type="dxa" w:w="70"/>
            </w:tcMar>
          </w:tcPr>
          <w:p>
            <w:r>
              <w:rPr>
                <w:b w:val="false"/>
                <w:bCs w:val="false"/>
                <w:color w:val="000000"/>
                <w:sz w:val="17"/>
                <w:szCs w:val="17"/>
              </w:rPr>
              <w:t xml:space="preserve">55 of 64</w:t>
            </w:r>
          </w:p>
        </w:tc>
      </w:tr>
      <w:tr>
        <w:tc>
          <w:tcPr>
            <w:tcW w:type="dxa" w:w="2200"/>
            <w:tcMar>
              <w:top w:type="dxa" w:w="50"/>
              <w:left w:type="dxa" w:w="70"/>
              <w:bottom w:type="dxa" w:w="50"/>
              <w:right w:type="dxa" w:w="70"/>
            </w:tcMar>
          </w:tcPr>
          <w:p>
            <w:r>
              <w:rPr>
                <w:b/>
                <w:bCs/>
                <w:color w:val="000000"/>
                <w:sz w:val="17"/>
                <w:szCs w:val="17"/>
              </w:rPr>
              <w:t xml:space="preserve">Panchagarh</w:t>
            </w:r>
          </w:p>
        </w:tc>
        <w:tc>
          <w:tcPr>
            <w:tcW w:type="dxa" w:w="3600"/>
            <w:tcMar>
              <w:top w:type="dxa" w:w="50"/>
              <w:left w:type="dxa" w:w="70"/>
              <w:bottom w:type="dxa" w:w="50"/>
              <w:right w:type="dxa" w:w="70"/>
            </w:tcMar>
          </w:tcPr>
          <w:p>
            <w:r>
              <w:rPr>
                <w:b w:val="false"/>
                <w:bCs w:val="false"/>
                <w:color w:val="000000"/>
                <w:sz w:val="17"/>
                <w:szCs w:val="17"/>
              </w:rPr>
              <w:t xml:space="preserve">Agro-Processing</w:t>
            </w:r>
          </w:p>
        </w:tc>
        <w:tc>
          <w:tcPr>
            <w:tcW w:type="dxa" w:w="1200"/>
            <w:tcMar>
              <w:top w:type="dxa" w:w="50"/>
              <w:left w:type="dxa" w:w="70"/>
              <w:bottom w:type="dxa" w:w="50"/>
              <w:right w:type="dxa" w:w="70"/>
            </w:tcMar>
          </w:tcPr>
          <w:p>
            <w:r>
              <w:rPr>
                <w:b w:val="false"/>
                <w:bCs w:val="false"/>
                <w:color w:val="000000"/>
                <w:sz w:val="17"/>
                <w:szCs w:val="17"/>
              </w:rPr>
              <w:t xml:space="preserve">56.3</w:t>
            </w:r>
          </w:p>
        </w:tc>
        <w:tc>
          <w:tcPr>
            <w:tcW w:type="dxa" w:w="1400"/>
            <w:tcMar>
              <w:top w:type="dxa" w:w="50"/>
              <w:left w:type="dxa" w:w="70"/>
              <w:bottom w:type="dxa" w:w="50"/>
              <w:right w:type="dxa" w:w="70"/>
            </w:tcMar>
          </w:tcPr>
          <w:p>
            <w:r>
              <w:rPr>
                <w:b w:val="false"/>
                <w:bCs w:val="false"/>
                <w:color w:val="000000"/>
                <w:sz w:val="17"/>
                <w:szCs w:val="17"/>
              </w:rPr>
              <w:t xml:space="preserve">59 of 64</w:t>
            </w:r>
          </w:p>
        </w:tc>
      </w:tr>
      <w:tr>
        <w:tc>
          <w:tcPr>
            <w:tcW w:type="dxa" w:w="2200"/>
            <w:tcMar>
              <w:top w:type="dxa" w:w="50"/>
              <w:left w:type="dxa" w:w="70"/>
              <w:bottom w:type="dxa" w:w="50"/>
              <w:right w:type="dxa" w:w="70"/>
            </w:tcMar>
          </w:tcPr>
          <w:p>
            <w:r>
              <w:rPr>
                <w:b/>
                <w:bCs/>
                <w:color w:val="000000"/>
                <w:sz w:val="17"/>
                <w:szCs w:val="17"/>
              </w:rPr>
              <w:t xml:space="preserve">Rangpur</w:t>
            </w:r>
          </w:p>
        </w:tc>
        <w:tc>
          <w:tcPr>
            <w:tcW w:type="dxa" w:w="3600"/>
            <w:tcMar>
              <w:top w:type="dxa" w:w="50"/>
              <w:left w:type="dxa" w:w="70"/>
              <w:bottom w:type="dxa" w:w="50"/>
              <w:right w:type="dxa" w:w="70"/>
            </w:tcMar>
          </w:tcPr>
          <w:p>
            <w:r>
              <w:rPr>
                <w:b w:val="false"/>
                <w:bCs w:val="false"/>
                <w:color w:val="000000"/>
                <w:sz w:val="17"/>
                <w:szCs w:val="17"/>
              </w:rPr>
              <w:t xml:space="preserve">Agro-Processing</w:t>
            </w:r>
          </w:p>
        </w:tc>
        <w:tc>
          <w:tcPr>
            <w:tcW w:type="dxa" w:w="1200"/>
            <w:tcMar>
              <w:top w:type="dxa" w:w="50"/>
              <w:left w:type="dxa" w:w="70"/>
              <w:bottom w:type="dxa" w:w="50"/>
              <w:right w:type="dxa" w:w="70"/>
            </w:tcMar>
          </w:tcPr>
          <w:p>
            <w:r>
              <w:rPr>
                <w:b w:val="false"/>
                <w:bCs w:val="false"/>
                <w:color w:val="000000"/>
                <w:sz w:val="17"/>
                <w:szCs w:val="17"/>
              </w:rPr>
              <w:t xml:space="preserve">55.3</w:t>
            </w:r>
          </w:p>
        </w:tc>
        <w:tc>
          <w:tcPr>
            <w:tcW w:type="dxa" w:w="1400"/>
            <w:tcMar>
              <w:top w:type="dxa" w:w="50"/>
              <w:left w:type="dxa" w:w="70"/>
              <w:bottom w:type="dxa" w:w="50"/>
              <w:right w:type="dxa" w:w="70"/>
            </w:tcMar>
          </w:tcPr>
          <w:p>
            <w:r>
              <w:rPr>
                <w:b w:val="false"/>
                <w:bCs w:val="false"/>
                <w:color w:val="000000"/>
                <w:sz w:val="17"/>
                <w:szCs w:val="17"/>
              </w:rPr>
              <w:t xml:space="preserve">33 of 64</w:t>
            </w:r>
          </w:p>
        </w:tc>
      </w:tr>
      <w:tr>
        <w:tc>
          <w:tcPr>
            <w:tcW w:type="dxa" w:w="2200"/>
            <w:tcMar>
              <w:top w:type="dxa" w:w="50"/>
              <w:left w:type="dxa" w:w="70"/>
              <w:bottom w:type="dxa" w:w="50"/>
              <w:right w:type="dxa" w:w="70"/>
            </w:tcMar>
          </w:tcPr>
          <w:p>
            <w:r>
              <w:rPr>
                <w:b/>
                <w:bCs/>
                <w:color w:val="000000"/>
                <w:sz w:val="17"/>
                <w:szCs w:val="17"/>
              </w:rPr>
              <w:t xml:space="preserve">Thakurgaon</w:t>
            </w:r>
          </w:p>
        </w:tc>
        <w:tc>
          <w:tcPr>
            <w:tcW w:type="dxa" w:w="3600"/>
            <w:tcMar>
              <w:top w:type="dxa" w:w="50"/>
              <w:left w:type="dxa" w:w="70"/>
              <w:bottom w:type="dxa" w:w="50"/>
              <w:right w:type="dxa" w:w="70"/>
            </w:tcMar>
          </w:tcPr>
          <w:p>
            <w:r>
              <w:rPr>
                <w:b w:val="false"/>
                <w:bCs w:val="false"/>
                <w:color w:val="000000"/>
                <w:sz w:val="17"/>
                <w:szCs w:val="17"/>
              </w:rPr>
              <w:t xml:space="preserve">Core Apparel / RMG</w:t>
            </w:r>
          </w:p>
        </w:tc>
        <w:tc>
          <w:tcPr>
            <w:tcW w:type="dxa" w:w="1200"/>
            <w:tcMar>
              <w:top w:type="dxa" w:w="50"/>
              <w:left w:type="dxa" w:w="70"/>
              <w:bottom w:type="dxa" w:w="50"/>
              <w:right w:type="dxa" w:w="70"/>
            </w:tcMar>
          </w:tcPr>
          <w:p>
            <w:r>
              <w:rPr>
                <w:b w:val="false"/>
                <w:bCs w:val="false"/>
                <w:color w:val="000000"/>
                <w:sz w:val="17"/>
                <w:szCs w:val="17"/>
              </w:rPr>
              <w:t xml:space="preserve">53.0</w:t>
            </w:r>
          </w:p>
        </w:tc>
        <w:tc>
          <w:tcPr>
            <w:tcW w:type="dxa" w:w="1400"/>
            <w:tcMar>
              <w:top w:type="dxa" w:w="50"/>
              <w:left w:type="dxa" w:w="70"/>
              <w:bottom w:type="dxa" w:w="50"/>
              <w:right w:type="dxa" w:w="70"/>
            </w:tcMar>
          </w:tcPr>
          <w:p>
            <w:r>
              <w:rPr>
                <w:b w:val="false"/>
                <w:bCs w:val="false"/>
                <w:color w:val="000000"/>
                <w:sz w:val="17"/>
                <w:szCs w:val="17"/>
              </w:rPr>
              <w:t xml:space="preserve">53 of 64</w:t>
            </w:r>
          </w:p>
        </w:tc>
      </w:tr>
      <w:tr>
        <w:tc>
          <w:tcPr>
            <w:tcW w:type="dxa" w:w="2200"/>
            <w:tcMar>
              <w:top w:type="dxa" w:w="50"/>
              <w:left w:type="dxa" w:w="70"/>
              <w:bottom w:type="dxa" w:w="50"/>
              <w:right w:type="dxa" w:w="70"/>
            </w:tcMar>
          </w:tcPr>
          <w:p>
            <w:r>
              <w:rPr>
                <w:b/>
                <w:bCs/>
                <w:color w:val="000000"/>
                <w:sz w:val="17"/>
                <w:szCs w:val="17"/>
              </w:rPr>
              <w:t xml:space="preserve">Lalmonirhat</w:t>
            </w:r>
          </w:p>
        </w:tc>
        <w:tc>
          <w:tcPr>
            <w:tcW w:type="dxa" w:w="3600"/>
            <w:tcMar>
              <w:top w:type="dxa" w:w="50"/>
              <w:left w:type="dxa" w:w="70"/>
              <w:bottom w:type="dxa" w:w="50"/>
              <w:right w:type="dxa" w:w="70"/>
            </w:tcMar>
          </w:tcPr>
          <w:p>
            <w:r>
              <w:rPr>
                <w:b w:val="false"/>
                <w:bCs w:val="false"/>
                <w:color w:val="000000"/>
                <w:sz w:val="17"/>
                <w:szCs w:val="17"/>
              </w:rPr>
              <w:t xml:space="preserve">Agro-Processing</w:t>
            </w:r>
          </w:p>
        </w:tc>
        <w:tc>
          <w:tcPr>
            <w:tcW w:type="dxa" w:w="1200"/>
            <w:tcMar>
              <w:top w:type="dxa" w:w="50"/>
              <w:left w:type="dxa" w:w="70"/>
              <w:bottom w:type="dxa" w:w="50"/>
              <w:right w:type="dxa" w:w="70"/>
            </w:tcMar>
          </w:tcPr>
          <w:p>
            <w:r>
              <w:rPr>
                <w:b w:val="false"/>
                <w:bCs w:val="false"/>
                <w:color w:val="000000"/>
                <w:sz w:val="17"/>
                <w:szCs w:val="17"/>
              </w:rPr>
              <w:t xml:space="preserve">46.4</w:t>
            </w:r>
          </w:p>
        </w:tc>
        <w:tc>
          <w:tcPr>
            <w:tcW w:type="dxa" w:w="1400"/>
            <w:tcMar>
              <w:top w:type="dxa" w:w="50"/>
              <w:left w:type="dxa" w:w="70"/>
              <w:bottom w:type="dxa" w:w="50"/>
              <w:right w:type="dxa" w:w="70"/>
            </w:tcMar>
          </w:tcPr>
          <w:p>
            <w:r>
              <w:rPr>
                <w:b w:val="false"/>
                <w:bCs w:val="false"/>
                <w:color w:val="000000"/>
                <w:sz w:val="17"/>
                <w:szCs w:val="17"/>
              </w:rPr>
              <w:t xml:space="preserve">61 of 64</w:t>
            </w:r>
          </w:p>
        </w:tc>
      </w:tr>
      <w:tr>
        <w:tc>
          <w:tcPr>
            <w:tcW w:type="dxa" w:w="2200"/>
            <w:tcMar>
              <w:top w:type="dxa" w:w="50"/>
              <w:left w:type="dxa" w:w="70"/>
              <w:bottom w:type="dxa" w:w="50"/>
              <w:right w:type="dxa" w:w="70"/>
            </w:tcMar>
          </w:tcPr>
          <w:p>
            <w:r>
              <w:rPr>
                <w:b/>
                <w:bCs/>
                <w:color w:val="000000"/>
                <w:sz w:val="17"/>
                <w:szCs w:val="17"/>
              </w:rPr>
              <w:t xml:space="preserve">Kurigram</w:t>
            </w:r>
          </w:p>
        </w:tc>
        <w:tc>
          <w:tcPr>
            <w:tcW w:type="dxa" w:w="3600"/>
            <w:tcMar>
              <w:top w:type="dxa" w:w="50"/>
              <w:left w:type="dxa" w:w="70"/>
              <w:bottom w:type="dxa" w:w="50"/>
              <w:right w:type="dxa" w:w="70"/>
            </w:tcMar>
          </w:tcPr>
          <w:p>
            <w:r>
              <w:rPr>
                <w:b w:val="false"/>
                <w:bCs w:val="false"/>
                <w:color w:val="000000"/>
                <w:sz w:val="17"/>
                <w:szCs w:val="17"/>
              </w:rPr>
              <w:t xml:space="preserve">Agro-Processing</w:t>
            </w:r>
          </w:p>
        </w:tc>
        <w:tc>
          <w:tcPr>
            <w:tcW w:type="dxa" w:w="1200"/>
            <w:tcMar>
              <w:top w:type="dxa" w:w="50"/>
              <w:left w:type="dxa" w:w="70"/>
              <w:bottom w:type="dxa" w:w="50"/>
              <w:right w:type="dxa" w:w="70"/>
            </w:tcMar>
          </w:tcPr>
          <w:p>
            <w:r>
              <w:rPr>
                <w:b w:val="false"/>
                <w:bCs w:val="false"/>
                <w:color w:val="000000"/>
                <w:sz w:val="17"/>
                <w:szCs w:val="17"/>
              </w:rPr>
              <w:t xml:space="preserve">46.2</w:t>
            </w:r>
          </w:p>
        </w:tc>
        <w:tc>
          <w:tcPr>
            <w:tcW w:type="dxa" w:w="1400"/>
            <w:tcMar>
              <w:top w:type="dxa" w:w="50"/>
              <w:left w:type="dxa" w:w="70"/>
              <w:bottom w:type="dxa" w:w="50"/>
              <w:right w:type="dxa" w:w="70"/>
            </w:tcMar>
          </w:tcPr>
          <w:p>
            <w:r>
              <w:rPr>
                <w:b w:val="false"/>
                <w:bCs w:val="false"/>
                <w:color w:val="000000"/>
                <w:sz w:val="17"/>
                <w:szCs w:val="17"/>
              </w:rPr>
              <w:t xml:space="preserve">62 of 64</w:t>
            </w:r>
          </w:p>
        </w:tc>
      </w:tr>
    </w:tbl>
    <w:p>
      <w:pPr>
        <w:spacing w:after="160"/>
      </w:pPr>
    </w:p>
    <w:p>
      <w:pPr>
        <w:pStyle w:val="Heading2"/>
        <w:spacing w:after="120" w:before="240"/>
      </w:pPr>
      <w:r>
        <w:t xml:space="preserve">Mymensingh Division</w:t>
      </w:r>
    </w:p>
    <w:p>
      <w:pPr>
        <w:spacing w:after="160"/>
        <w:jc w:val="both"/>
      </w:pPr>
      <w:r>
        <w:rPr>
          <w:sz w:val="21"/>
          <w:szCs w:val="21"/>
        </w:rPr>
        <w:t xml:space="preserve">The smallest and most agriculturally uniform division; Mymensingh district itself has the most diversified base (agro-processing, RMG, dairy), while the other three districts (Jamalpur, Netrokona, Sherpur) lean heavily on agriculture and dairy, with Jamalpur's real but power-constrained EZ opportunity flagged as a specific case to watch (Section 6).</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864" w:val="clear"/>
            <w:tcMar>
              <w:top w:type="dxa" w:w="50"/>
              <w:left w:type="dxa" w:w="70"/>
              <w:bottom w:type="dxa" w:w="50"/>
              <w:right w:type="dxa" w:w="70"/>
            </w:tcMar>
          </w:tcPr>
          <w:p>
            <w:r>
              <w:rPr>
                <w:b/>
                <w:bCs/>
                <w:color w:val="FFFFFF"/>
                <w:sz w:val="17"/>
                <w:szCs w:val="17"/>
              </w:rPr>
              <w:t xml:space="preserve">District</w:t>
            </w:r>
          </w:p>
        </w:tc>
        <w:tc>
          <w:tcPr>
            <w:tcW w:type="dxa" w:w="3600"/>
            <w:shd w:fill="1F3864" w:val="clear"/>
            <w:tcMar>
              <w:top w:type="dxa" w:w="50"/>
              <w:left w:type="dxa" w:w="70"/>
              <w:bottom w:type="dxa" w:w="50"/>
              <w:right w:type="dxa" w:w="70"/>
            </w:tcMar>
          </w:tcPr>
          <w:p>
            <w:r>
              <w:rPr>
                <w:b/>
                <w:bCs/>
                <w:color w:val="FFFFFF"/>
                <w:sz w:val="17"/>
                <w:szCs w:val="17"/>
              </w:rPr>
              <w:t xml:space="preserve">#1 Recommended Industry</w:t>
            </w:r>
          </w:p>
        </w:tc>
        <w:tc>
          <w:tcPr>
            <w:tcW w:type="dxa" w:w="1200"/>
            <w:shd w:fill="1F3864" w:val="clear"/>
            <w:tcMar>
              <w:top w:type="dxa" w:w="50"/>
              <w:left w:type="dxa" w:w="70"/>
              <w:bottom w:type="dxa" w:w="50"/>
              <w:right w:type="dxa" w:w="70"/>
            </w:tcMar>
          </w:tcPr>
          <w:p>
            <w:r>
              <w:rPr>
                <w:b/>
                <w:bCs/>
                <w:color w:val="FFFFFF"/>
                <w:sz w:val="17"/>
                <w:szCs w:val="17"/>
              </w:rPr>
              <w:t xml:space="preserve">Score</w:t>
            </w:r>
          </w:p>
        </w:tc>
        <w:tc>
          <w:tcPr>
            <w:tcW w:type="dxa" w:w="1400"/>
            <w:shd w:fill="1F3864" w:val="clear"/>
            <w:tcMar>
              <w:top w:type="dxa" w:w="50"/>
              <w:left w:type="dxa" w:w="70"/>
              <w:bottom w:type="dxa" w:w="50"/>
              <w:right w:type="dxa" w:w="70"/>
            </w:tcMar>
          </w:tcPr>
          <w:p>
            <w:r>
              <w:rPr>
                <w:b/>
                <w:bCs/>
                <w:color w:val="FFFFFF"/>
                <w:sz w:val="17"/>
                <w:szCs w:val="17"/>
              </w:rPr>
              <w:t xml:space="preserve">BDIAI Rank</w:t>
            </w:r>
          </w:p>
        </w:tc>
      </w:tr>
      <w:tr>
        <w:tc>
          <w:tcPr>
            <w:tcW w:type="dxa" w:w="2200"/>
            <w:tcMar>
              <w:top w:type="dxa" w:w="50"/>
              <w:left w:type="dxa" w:w="70"/>
              <w:bottom w:type="dxa" w:w="50"/>
              <w:right w:type="dxa" w:w="70"/>
            </w:tcMar>
          </w:tcPr>
          <w:p>
            <w:r>
              <w:rPr>
                <w:b/>
                <w:bCs/>
                <w:color w:val="000000"/>
                <w:sz w:val="17"/>
                <w:szCs w:val="17"/>
              </w:rPr>
              <w:t xml:space="preserve">Mymensingh</w:t>
            </w:r>
          </w:p>
        </w:tc>
        <w:tc>
          <w:tcPr>
            <w:tcW w:type="dxa" w:w="3600"/>
            <w:tcMar>
              <w:top w:type="dxa" w:w="50"/>
              <w:left w:type="dxa" w:w="70"/>
              <w:bottom w:type="dxa" w:w="50"/>
              <w:right w:type="dxa" w:w="70"/>
            </w:tcMar>
          </w:tcPr>
          <w:p>
            <w:r>
              <w:rPr>
                <w:b w:val="false"/>
                <w:bCs w:val="false"/>
                <w:color w:val="000000"/>
                <w:sz w:val="17"/>
                <w:szCs w:val="17"/>
              </w:rPr>
              <w:t xml:space="preserve">Agro-Processing</w:t>
            </w:r>
          </w:p>
        </w:tc>
        <w:tc>
          <w:tcPr>
            <w:tcW w:type="dxa" w:w="1200"/>
            <w:tcMar>
              <w:top w:type="dxa" w:w="50"/>
              <w:left w:type="dxa" w:w="70"/>
              <w:bottom w:type="dxa" w:w="50"/>
              <w:right w:type="dxa" w:w="70"/>
            </w:tcMar>
          </w:tcPr>
          <w:p>
            <w:r>
              <w:rPr>
                <w:b w:val="false"/>
                <w:bCs w:val="false"/>
                <w:color w:val="000000"/>
                <w:sz w:val="17"/>
                <w:szCs w:val="17"/>
              </w:rPr>
              <w:t xml:space="preserve">78.3</w:t>
            </w:r>
          </w:p>
        </w:tc>
        <w:tc>
          <w:tcPr>
            <w:tcW w:type="dxa" w:w="1400"/>
            <w:tcMar>
              <w:top w:type="dxa" w:w="50"/>
              <w:left w:type="dxa" w:w="70"/>
              <w:bottom w:type="dxa" w:w="50"/>
              <w:right w:type="dxa" w:w="70"/>
            </w:tcMar>
          </w:tcPr>
          <w:p>
            <w:r>
              <w:rPr>
                <w:b w:val="false"/>
                <w:bCs w:val="false"/>
                <w:color w:val="000000"/>
                <w:sz w:val="17"/>
                <w:szCs w:val="17"/>
              </w:rPr>
              <w:t xml:space="preserve">12 of 64</w:t>
            </w:r>
          </w:p>
        </w:tc>
      </w:tr>
      <w:tr>
        <w:tc>
          <w:tcPr>
            <w:tcW w:type="dxa" w:w="2200"/>
            <w:tcMar>
              <w:top w:type="dxa" w:w="50"/>
              <w:left w:type="dxa" w:w="70"/>
              <w:bottom w:type="dxa" w:w="50"/>
              <w:right w:type="dxa" w:w="70"/>
            </w:tcMar>
          </w:tcPr>
          <w:p>
            <w:r>
              <w:rPr>
                <w:b/>
                <w:bCs/>
                <w:color w:val="000000"/>
                <w:sz w:val="17"/>
                <w:szCs w:val="17"/>
              </w:rPr>
              <w:t xml:space="preserve">Jamalpur</w:t>
            </w:r>
          </w:p>
        </w:tc>
        <w:tc>
          <w:tcPr>
            <w:tcW w:type="dxa" w:w="3600"/>
            <w:tcMar>
              <w:top w:type="dxa" w:w="50"/>
              <w:left w:type="dxa" w:w="70"/>
              <w:bottom w:type="dxa" w:w="50"/>
              <w:right w:type="dxa" w:w="70"/>
            </w:tcMar>
          </w:tcPr>
          <w:p>
            <w:r>
              <w:rPr>
                <w:b w:val="false"/>
                <w:bCs w:val="false"/>
                <w:color w:val="000000"/>
                <w:sz w:val="17"/>
                <w:szCs w:val="17"/>
              </w:rPr>
              <w:t xml:space="preserve">Agro-Processing</w:t>
            </w:r>
          </w:p>
        </w:tc>
        <w:tc>
          <w:tcPr>
            <w:tcW w:type="dxa" w:w="1200"/>
            <w:tcMar>
              <w:top w:type="dxa" w:w="50"/>
              <w:left w:type="dxa" w:w="70"/>
              <w:bottom w:type="dxa" w:w="50"/>
              <w:right w:type="dxa" w:w="70"/>
            </w:tcMar>
          </w:tcPr>
          <w:p>
            <w:r>
              <w:rPr>
                <w:b w:val="false"/>
                <w:bCs w:val="false"/>
                <w:color w:val="000000"/>
                <w:sz w:val="17"/>
                <w:szCs w:val="17"/>
              </w:rPr>
              <w:t xml:space="preserve">62.6</w:t>
            </w:r>
          </w:p>
        </w:tc>
        <w:tc>
          <w:tcPr>
            <w:tcW w:type="dxa" w:w="1400"/>
            <w:tcMar>
              <w:top w:type="dxa" w:w="50"/>
              <w:left w:type="dxa" w:w="70"/>
              <w:bottom w:type="dxa" w:w="50"/>
              <w:right w:type="dxa" w:w="70"/>
            </w:tcMar>
          </w:tcPr>
          <w:p>
            <w:r>
              <w:rPr>
                <w:b w:val="false"/>
                <w:bCs w:val="false"/>
                <w:color w:val="000000"/>
                <w:sz w:val="17"/>
                <w:szCs w:val="17"/>
              </w:rPr>
              <w:t xml:space="preserve">39 of 64</w:t>
            </w:r>
          </w:p>
        </w:tc>
      </w:tr>
      <w:tr>
        <w:tc>
          <w:tcPr>
            <w:tcW w:type="dxa" w:w="2200"/>
            <w:tcMar>
              <w:top w:type="dxa" w:w="50"/>
              <w:left w:type="dxa" w:w="70"/>
              <w:bottom w:type="dxa" w:w="50"/>
              <w:right w:type="dxa" w:w="70"/>
            </w:tcMar>
          </w:tcPr>
          <w:p>
            <w:r>
              <w:rPr>
                <w:b/>
                <w:bCs/>
                <w:color w:val="000000"/>
                <w:sz w:val="17"/>
                <w:szCs w:val="17"/>
              </w:rPr>
              <w:t xml:space="preserve">Netrokona</w:t>
            </w:r>
          </w:p>
        </w:tc>
        <w:tc>
          <w:tcPr>
            <w:tcW w:type="dxa" w:w="3600"/>
            <w:tcMar>
              <w:top w:type="dxa" w:w="50"/>
              <w:left w:type="dxa" w:w="70"/>
              <w:bottom w:type="dxa" w:w="50"/>
              <w:right w:type="dxa" w:w="70"/>
            </w:tcMar>
          </w:tcPr>
          <w:p>
            <w:r>
              <w:rPr>
                <w:b w:val="false"/>
                <w:bCs w:val="false"/>
                <w:color w:val="000000"/>
                <w:sz w:val="17"/>
                <w:szCs w:val="17"/>
              </w:rPr>
              <w:t xml:space="preserve">Agro-Processing</w:t>
            </w:r>
          </w:p>
        </w:tc>
        <w:tc>
          <w:tcPr>
            <w:tcW w:type="dxa" w:w="1200"/>
            <w:tcMar>
              <w:top w:type="dxa" w:w="50"/>
              <w:left w:type="dxa" w:w="70"/>
              <w:bottom w:type="dxa" w:w="50"/>
              <w:right w:type="dxa" w:w="70"/>
            </w:tcMar>
          </w:tcPr>
          <w:p>
            <w:r>
              <w:rPr>
                <w:b w:val="false"/>
                <w:bCs w:val="false"/>
                <w:color w:val="000000"/>
                <w:sz w:val="17"/>
                <w:szCs w:val="17"/>
              </w:rPr>
              <w:t xml:space="preserve">58.9</w:t>
            </w:r>
          </w:p>
        </w:tc>
        <w:tc>
          <w:tcPr>
            <w:tcW w:type="dxa" w:w="1400"/>
            <w:tcMar>
              <w:top w:type="dxa" w:w="50"/>
              <w:left w:type="dxa" w:w="70"/>
              <w:bottom w:type="dxa" w:w="50"/>
              <w:right w:type="dxa" w:w="70"/>
            </w:tcMar>
          </w:tcPr>
          <w:p>
            <w:r>
              <w:rPr>
                <w:b w:val="false"/>
                <w:bCs w:val="false"/>
                <w:color w:val="000000"/>
                <w:sz w:val="17"/>
                <w:szCs w:val="17"/>
              </w:rPr>
              <w:t xml:space="preserve">56 of 64</w:t>
            </w:r>
          </w:p>
        </w:tc>
      </w:tr>
      <w:tr>
        <w:tc>
          <w:tcPr>
            <w:tcW w:type="dxa" w:w="2200"/>
            <w:tcMar>
              <w:top w:type="dxa" w:w="50"/>
              <w:left w:type="dxa" w:w="70"/>
              <w:bottom w:type="dxa" w:w="50"/>
              <w:right w:type="dxa" w:w="70"/>
            </w:tcMar>
          </w:tcPr>
          <w:p>
            <w:r>
              <w:rPr>
                <w:b/>
                <w:bCs/>
                <w:color w:val="000000"/>
                <w:sz w:val="17"/>
                <w:szCs w:val="17"/>
              </w:rPr>
              <w:t xml:space="preserve">Sherpur</w:t>
            </w:r>
          </w:p>
        </w:tc>
        <w:tc>
          <w:tcPr>
            <w:tcW w:type="dxa" w:w="3600"/>
            <w:tcMar>
              <w:top w:type="dxa" w:w="50"/>
              <w:left w:type="dxa" w:w="70"/>
              <w:bottom w:type="dxa" w:w="50"/>
              <w:right w:type="dxa" w:w="70"/>
            </w:tcMar>
          </w:tcPr>
          <w:p>
            <w:r>
              <w:rPr>
                <w:b w:val="false"/>
                <w:bCs w:val="false"/>
                <w:color w:val="000000"/>
                <w:sz w:val="17"/>
                <w:szCs w:val="17"/>
              </w:rPr>
              <w:t xml:space="preserve">Agro-Processing</w:t>
            </w:r>
          </w:p>
        </w:tc>
        <w:tc>
          <w:tcPr>
            <w:tcW w:type="dxa" w:w="1200"/>
            <w:tcMar>
              <w:top w:type="dxa" w:w="50"/>
              <w:left w:type="dxa" w:w="70"/>
              <w:bottom w:type="dxa" w:w="50"/>
              <w:right w:type="dxa" w:w="70"/>
            </w:tcMar>
          </w:tcPr>
          <w:p>
            <w:r>
              <w:rPr>
                <w:b w:val="false"/>
                <w:bCs w:val="false"/>
                <w:color w:val="000000"/>
                <w:sz w:val="17"/>
                <w:szCs w:val="17"/>
              </w:rPr>
              <w:t xml:space="preserve">58.1</w:t>
            </w:r>
          </w:p>
        </w:tc>
        <w:tc>
          <w:tcPr>
            <w:tcW w:type="dxa" w:w="1400"/>
            <w:tcMar>
              <w:top w:type="dxa" w:w="50"/>
              <w:left w:type="dxa" w:w="70"/>
              <w:bottom w:type="dxa" w:w="50"/>
              <w:right w:type="dxa" w:w="70"/>
            </w:tcMar>
          </w:tcPr>
          <w:p>
            <w:r>
              <w:rPr>
                <w:b w:val="false"/>
                <w:bCs w:val="false"/>
                <w:color w:val="000000"/>
                <w:sz w:val="17"/>
                <w:szCs w:val="17"/>
              </w:rPr>
              <w:t xml:space="preserve">57 of 64</w:t>
            </w:r>
          </w:p>
        </w:tc>
      </w:tr>
    </w:tbl>
    <w:p>
      <w:pPr>
        <w:spacing w:after="160"/>
      </w:pPr>
    </w:p>
    <w:p>
      <w:pPr>
        <w:pStyle w:val="Heading1"/>
        <w:spacing w:after="160" w:before="320"/>
      </w:pPr>
      <w:r>
        <w:t xml:space="preserve">5. Cross-Cutting Industry Themes</w:t>
      </w:r>
    </w:p>
    <w:p>
      <w:pPr>
        <w:pStyle w:val="ListParagraph"/>
        <w:numPr>
          <w:ilvl w:val="0"/>
          <w:numId w:val="1"/>
        </w:numPr>
        <w:spacing w:after="80"/>
      </w:pPr>
      <w:r>
        <w:rPr>
          <w:sz w:val="21"/>
          <w:szCs w:val="21"/>
        </w:rPr>
        <w:t xml:space="preserve">RMG remains the backbone of the highest-scoring pairs nationally, but almost entirely within the established Dhaka-Chattogram industrial corridor plus Feni, Cumilla, Nilphamari, and the Sirajganj/Jamalpur/Moulvibazar Economic Zones — it is not, and should not be read as, a universal recommendation.</w:t>
      </w:r>
    </w:p>
    <w:p>
      <w:pPr>
        <w:pStyle w:val="ListParagraph"/>
        <w:numPr>
          <w:ilvl w:val="0"/>
          <w:numId w:val="1"/>
        </w:numPr>
        <w:spacing w:after="80"/>
      </w:pPr>
      <w:r>
        <w:rPr>
          <w:sz w:val="21"/>
          <w:szCs w:val="21"/>
        </w:rPr>
        <w:t xml:space="preserve">Agro-Processing is the single most common #1 recommendation nationally (appropriate for a still-largely-agrarian economy, and directly aligned with BIDA's own top strategic category), but it is a broad category — the specific crop or product varies enormously by district (soybean in Lakshmipur, mango in Chapainawabganj, rice in Naogaon, potato-linked cold storage in several northern districts), and the report and Appendix should be read at that level of specificity, not as a single generic "agriculture" recommendation.</w:t>
      </w:r>
    </w:p>
    <w:p>
      <w:pPr>
        <w:pStyle w:val="ListParagraph"/>
        <w:numPr>
          <w:ilvl w:val="0"/>
          <w:numId w:val="1"/>
        </w:numPr>
        <w:spacing w:after="80"/>
      </w:pPr>
      <w:r>
        <w:rPr>
          <w:sz w:val="21"/>
          <w:szCs w:val="21"/>
        </w:rPr>
        <w:t xml:space="preserve">Energy (renewable/gas/coal-linked) is the standout theme of this analysis. Five districts — Pabna (nuclear), Patuakhali and Cox's Bazar (coal/LNG at Payra and Matarbari), Rangamati (hydro), and Dinajpur (coal) — carry major, often globally-notable, power infrastructure that BDIAI's underlying research had already documented but this report surfaces explicitly as an investable industry in its own right, not just supporting infrastructure for other industries.</w:t>
      </w:r>
    </w:p>
    <w:p>
      <w:pPr>
        <w:pStyle w:val="ListParagraph"/>
        <w:numPr>
          <w:ilvl w:val="0"/>
          <w:numId w:val="1"/>
        </w:numPr>
        <w:spacing w:after="80"/>
      </w:pPr>
      <w:r>
        <w:rPr>
          <w:sz w:val="21"/>
          <w:szCs w:val="21"/>
        </w:rPr>
        <w:t xml:space="preserve">Aquaculture (shrimp) is geographically concentrated and genuinely dominant in exactly three adjacent districts (Khulna, Bagerhat, Satkhira), together accounting for the large majority of national shrimp culture area — a textbook case of a cluster-based industry recommendation.</w:t>
      </w:r>
    </w:p>
    <w:p>
      <w:pPr>
        <w:pStyle w:val="ListParagraph"/>
        <w:numPr>
          <w:ilvl w:val="0"/>
          <w:numId w:val="1"/>
        </w:numPr>
        <w:spacing w:after="80"/>
      </w:pPr>
      <w:r>
        <w:rPr>
          <w:sz w:val="21"/>
          <w:szCs w:val="21"/>
        </w:rPr>
        <w:t xml:space="preserve">Tea is similarly concentrated: Sylhet division alone produces over 70% of national tea output, with Moulvibazar as the clear center, reinforced by real committed Economic Zone investment ($818M) in the same district.</w:t>
      </w:r>
    </w:p>
    <w:p>
      <w:pPr>
        <w:pStyle w:val="Heading1"/>
        <w:spacing w:after="160" w:before="320"/>
      </w:pPr>
      <w:r>
        <w:t xml:space="preserve">6. Documented Risk Factors</w:t>
      </w:r>
    </w:p>
    <w:p>
      <w:pPr>
        <w:spacing w:after="160"/>
        <w:jc w:val="both"/>
      </w:pPr>
      <w:r>
        <w:rPr>
          <w:sz w:val="21"/>
          <w:szCs w:val="21"/>
        </w:rPr>
        <w:t xml:space="preserve">17 of the 320 district-industry pairs carry a risk penalty, applied only where a specific, named, sourced constraint was documented for that exact pair — never a generic pessimism adjustment. The most significant:</w:t>
      </w:r>
    </w:p>
    <w:p>
      <w:pPr>
        <w:pStyle w:val="ListParagraph"/>
        <w:numPr>
          <w:ilvl w:val="0"/>
          <w:numId w:val="1"/>
        </w:numPr>
        <w:spacing w:after="80"/>
      </w:pPr>
      <w:r>
        <w:rPr>
          <w:sz w:val="21"/>
          <w:szCs w:val="21"/>
        </w:rPr>
        <w:t xml:space="preserve">Jamalpur — Core Apparel / RMG (−15 pts): Daily Star (Nov 2025): EZ's lone active factory crippled by persistent power shortage, deterring 21 other signed companies</w:t>
      </w:r>
    </w:p>
    <w:p>
      <w:pPr>
        <w:pStyle w:val="ListParagraph"/>
        <w:numPr>
          <w:ilvl w:val="0"/>
          <w:numId w:val="1"/>
        </w:numPr>
        <w:spacing w:after="80"/>
      </w:pPr>
      <w:r>
        <w:rPr>
          <w:sz w:val="21"/>
          <w:szCs w:val="21"/>
        </w:rPr>
        <w:t xml:space="preserve">Satkhira — Agro-Processing (−12 pts): Salinity intrusion directly constrains non-aquaculture agriculture</w:t>
      </w:r>
    </w:p>
    <w:p>
      <w:pPr>
        <w:pStyle w:val="ListParagraph"/>
        <w:numPr>
          <w:ilvl w:val="0"/>
          <w:numId w:val="1"/>
        </w:numPr>
        <w:spacing w:after="80"/>
      </w:pPr>
      <w:r>
        <w:rPr>
          <w:sz w:val="21"/>
          <w:szCs w:val="21"/>
        </w:rPr>
        <w:t xml:space="preserve">Noakhali — Core Apparel / RMG (−10 pts): BSCIC industrial city explicitly reported as having 'failed to shine' due to gas/drainage/security issues</w:t>
      </w:r>
    </w:p>
    <w:p>
      <w:pPr>
        <w:pStyle w:val="ListParagraph"/>
        <w:numPr>
          <w:ilvl w:val="0"/>
          <w:numId w:val="1"/>
        </w:numPr>
        <w:spacing w:after="80"/>
      </w:pPr>
      <w:r>
        <w:rPr>
          <w:sz w:val="21"/>
          <w:szCs w:val="21"/>
        </w:rPr>
        <w:t xml:space="preserve">Sunamganj — Agro-Processing (−10 pts): Up to 80% of territory floods seasonally (haor terrain)</w:t>
      </w:r>
    </w:p>
    <w:p>
      <w:pPr>
        <w:pStyle w:val="ListParagraph"/>
        <w:numPr>
          <w:ilvl w:val="0"/>
          <w:numId w:val="1"/>
        </w:numPr>
        <w:spacing w:after="80"/>
      </w:pPr>
      <w:r>
        <w:rPr>
          <w:sz w:val="21"/>
          <w:szCs w:val="21"/>
        </w:rPr>
        <w:t xml:space="preserve">Sunamganj — Freshwater Fisheries (−10 pts): Up to 80% of territory floods seasonally; declining fish stocks documented</w:t>
      </w:r>
    </w:p>
    <w:p>
      <w:pPr>
        <w:pStyle w:val="ListParagraph"/>
        <w:numPr>
          <w:ilvl w:val="0"/>
          <w:numId w:val="1"/>
        </w:numPr>
        <w:spacing w:after="80"/>
      </w:pPr>
      <w:r>
        <w:rPr>
          <w:sz w:val="21"/>
          <w:szCs w:val="21"/>
        </w:rPr>
        <w:t xml:space="preserve">Moulvibazar — Tea Processing (−8 pts): Persistent, documented labor-condition concerns for tea plantation workers; highest forest loss among comparable districts</w:t>
      </w:r>
    </w:p>
    <w:p>
      <w:pPr>
        <w:pStyle w:val="ListParagraph"/>
        <w:numPr>
          <w:ilvl w:val="0"/>
          <w:numId w:val="1"/>
        </w:numPr>
        <w:spacing w:after="80"/>
      </w:pPr>
      <w:r>
        <w:rPr>
          <w:sz w:val="21"/>
          <w:szCs w:val="21"/>
        </w:rPr>
        <w:t xml:space="preserve">Kurigram — Agro-Processing (−8 pts): Independently confirmed most economically lagging district nationally (BBS 2010 lagging-districts study); weak logistics</w:t>
      </w:r>
    </w:p>
    <w:p>
      <w:pPr>
        <w:pStyle w:val="ListParagraph"/>
        <w:numPr>
          <w:ilvl w:val="0"/>
          <w:numId w:val="1"/>
        </w:numPr>
        <w:spacing w:after="80"/>
      </w:pPr>
      <w:r>
        <w:rPr>
          <w:sz w:val="21"/>
          <w:szCs w:val="21"/>
        </w:rPr>
        <w:t xml:space="preserve">Lalmonirhat — Agro-Processing (−8 pts): Thinnest documentation of any district; independently flagged as 3rd most lagging nationally</w:t>
      </w:r>
    </w:p>
    <w:p>
      <w:pPr>
        <w:pStyle w:val="ListParagraph"/>
        <w:numPr>
          <w:ilvl w:val="0"/>
          <w:numId w:val="1"/>
        </w:numPr>
        <w:spacing w:after="80"/>
      </w:pPr>
      <w:r>
        <w:rPr>
          <w:sz w:val="21"/>
          <w:szCs w:val="21"/>
        </w:rPr>
        <w:t xml:space="preserve">Cox's Bazar — Tourism &amp; Hospitality (−5 pts): Sabrang Tourism Park incomplete after 8 years — execution-risk precedent in-district</w:t>
      </w:r>
    </w:p>
    <w:p>
      <w:pPr>
        <w:pStyle w:val="ListParagraph"/>
        <w:numPr>
          <w:ilvl w:val="0"/>
          <w:numId w:val="1"/>
        </w:numPr>
        <w:spacing w:after="80"/>
      </w:pPr>
      <w:r>
        <w:rPr>
          <w:sz w:val="21"/>
          <w:szCs w:val="21"/>
        </w:rPr>
        <w:t xml:space="preserve">Rangamati — Renewable / Power Generation (−5 pts): Hydro asset supplies only ~5% of national demand — real but limited scale</w:t>
      </w:r>
    </w:p>
    <w:p>
      <w:pPr>
        <w:pStyle w:val="ListParagraph"/>
        <w:numPr>
          <w:ilvl w:val="0"/>
          <w:numId w:val="1"/>
        </w:numPr>
        <w:spacing w:after="80"/>
      </w:pPr>
      <w:r>
        <w:rPr>
          <w:sz w:val="21"/>
          <w:szCs w:val="21"/>
        </w:rPr>
        <w:t xml:space="preserve">Rajshahi — Agro-Processing (−5 pts): District explicitly reported as lacking sufficient electricity supply despite two plants</w:t>
      </w:r>
    </w:p>
    <w:p>
      <w:pPr>
        <w:pStyle w:val="ListParagraph"/>
        <w:numPr>
          <w:ilvl w:val="0"/>
          <w:numId w:val="1"/>
        </w:numPr>
        <w:spacing w:after="80"/>
      </w:pPr>
      <w:r>
        <w:rPr>
          <w:sz w:val="21"/>
          <w:szCs w:val="21"/>
        </w:rPr>
        <w:t xml:space="preserve">Natore — Sugar Refining (−5 pts): Unmet local demand for gas pipeline supply documented as a constraint</w:t>
      </w:r>
    </w:p>
    <w:p>
      <w:pPr>
        <w:pStyle w:val="ListParagraph"/>
        <w:numPr>
          <w:ilvl w:val="0"/>
          <w:numId w:val="1"/>
        </w:numPr>
        <w:spacing w:after="80"/>
      </w:pPr>
      <w:r>
        <w:rPr>
          <w:sz w:val="21"/>
          <w:szCs w:val="21"/>
        </w:rPr>
        <w:t xml:space="preserve">Khulna — Shrimp &amp; Aquaculture Processing (−5 pts): National shrimp exports fell 21% short of target in 2022-23 due to enclosure mismanagement</w:t>
      </w:r>
    </w:p>
    <w:p>
      <w:pPr>
        <w:pStyle w:val="ListParagraph"/>
        <w:numPr>
          <w:ilvl w:val="0"/>
          <w:numId w:val="1"/>
        </w:numPr>
        <w:spacing w:after="80"/>
      </w:pPr>
      <w:r>
        <w:rPr>
          <w:sz w:val="21"/>
          <w:szCs w:val="21"/>
        </w:rPr>
        <w:t xml:space="preserve">Bagerhat — Shrimp &amp; Aquaculture Processing (−5 pts): Same national shrimp-sector headwind (21% export shortfall 2022-23)</w:t>
      </w:r>
    </w:p>
    <w:p>
      <w:pPr>
        <w:pStyle w:val="ListParagraph"/>
        <w:numPr>
          <w:ilvl w:val="0"/>
          <w:numId w:val="1"/>
        </w:numPr>
        <w:spacing w:after="80"/>
      </w:pPr>
      <w:r>
        <w:rPr>
          <w:sz w:val="21"/>
          <w:szCs w:val="21"/>
        </w:rPr>
        <w:t xml:space="preserve">Bhola — Freshwater Fisheries (−5 pts): Island geography raises logistics cost for processed/export goods</w:t>
      </w:r>
    </w:p>
    <w:p>
      <w:pPr>
        <w:pStyle w:val="ListParagraph"/>
        <w:numPr>
          <w:ilvl w:val="0"/>
          <w:numId w:val="1"/>
        </w:numPr>
        <w:spacing w:after="80"/>
      </w:pPr>
      <w:r>
        <w:rPr>
          <w:sz w:val="21"/>
          <w:szCs w:val="21"/>
        </w:rPr>
        <w:t xml:space="preserve">Rangpur — Agro-Processing (−5 pts): Recurring major floods (1988,1998,2004,2022,2024) affect processing continuity</w:t>
      </w:r>
    </w:p>
    <w:p>
      <w:pPr>
        <w:pStyle w:val="Heading1"/>
        <w:spacing w:after="160" w:before="320"/>
      </w:pPr>
      <w:r>
        <w:t xml:space="preserve">7. Investor and Policy Recommendations</w:t>
      </w:r>
    </w:p>
    <w:p>
      <w:pPr>
        <w:pStyle w:val="ListParagraph"/>
        <w:numPr>
          <w:ilvl w:val="0"/>
          <w:numId w:val="1"/>
        </w:numPr>
        <w:spacing w:after="80"/>
      </w:pPr>
      <w:r>
        <w:rPr>
          <w:sz w:val="21"/>
          <w:szCs w:val="21"/>
        </w:rPr>
        <w:t xml:space="preserve">For an investor choosing between two closely-scored industries in the same district, prefer the one with the higher raw Resource Fit over the one boosted mainly by BIDA's national bonus — the underlying local economic reality is a more durable advantage than a policy classification that could shift.</w:t>
      </w:r>
    </w:p>
    <w:p>
      <w:pPr>
        <w:pStyle w:val="ListParagraph"/>
        <w:numPr>
          <w:ilvl w:val="0"/>
          <w:numId w:val="1"/>
        </w:numPr>
        <w:spacing w:after="80"/>
      </w:pPr>
      <w:r>
        <w:rPr>
          <w:sz w:val="21"/>
          <w:szCs w:val="21"/>
        </w:rPr>
        <w:t xml:space="preserve">Treat the three shrimp-cluster districts (Khulna, Bagerhat, Satkhira) as a single regional opportunity rather than three separate district decisions — the aquaculture supply chain, labor pool, and export infrastructure are genuinely shared across the cluster.</w:t>
      </w:r>
    </w:p>
    <w:p>
      <w:pPr>
        <w:pStyle w:val="ListParagraph"/>
        <w:numPr>
          <w:ilvl w:val="0"/>
          <w:numId w:val="1"/>
        </w:numPr>
        <w:spacing w:after="80"/>
      </w:pPr>
      <w:r>
        <w:rPr>
          <w:sz w:val="21"/>
          <w:szCs w:val="21"/>
        </w:rPr>
        <w:t xml:space="preserve">Resolve Jamalpur's power-shortage bottleneck before treating its Economic Zone as investment-ready for RMG specifically — 22 companies have already signed on, so the demand case is proven; the blocker is narrow, specific, and (unlike many infrastructure gaps) plausibly fast to fix.</w:t>
      </w:r>
    </w:p>
    <w:p>
      <w:pPr>
        <w:pStyle w:val="ListParagraph"/>
        <w:numPr>
          <w:ilvl w:val="0"/>
          <w:numId w:val="1"/>
        </w:numPr>
        <w:spacing w:after="80"/>
      </w:pPr>
      <w:r>
        <w:rPr>
          <w:sz w:val="21"/>
          <w:szCs w:val="21"/>
        </w:rPr>
        <w:t xml:space="preserve">For the energy-cluster districts (Pabna, Patuakhali, Cox's Bazar, Dinajpur, Rangamati), evaluate downstream/adjacent industries (light engineering, electronics assembly, cold-chain logistics) that could benefit from proximity to new baseload power, not just the power generation itself.</w:t>
      </w:r>
    </w:p>
    <w:p>
      <w:pPr>
        <w:pStyle w:val="ListParagraph"/>
        <w:numPr>
          <w:ilvl w:val="0"/>
          <w:numId w:val="1"/>
        </w:numPr>
        <w:spacing w:after="80"/>
      </w:pPr>
      <w:r>
        <w:rPr>
          <w:sz w:val="21"/>
          <w:szCs w:val="21"/>
        </w:rPr>
        <w:t xml:space="preserve">Where this report's #1 recommendation differs from a district's most historically famous industry (e.g., Cox's Bazar: Renewable Energy narrowly ahead of Tourism), read both — the model surfaces genuine near-term investment opportunity, not brand recognition, and both are legitimate depending on investment horizon and objective.</w:t>
      </w:r>
    </w:p>
    <w:p>
      <w:pPr>
        <w:pStyle w:val="Heading1"/>
        <w:spacing w:after="160" w:before="320"/>
      </w:pPr>
      <w:r>
        <w:t xml:space="preserve">8. Limitations and How to Verify Further</w:t>
      </w:r>
    </w:p>
    <w:p>
      <w:pPr>
        <w:pStyle w:val="ListParagraph"/>
        <w:numPr>
          <w:ilvl w:val="0"/>
          <w:numId w:val="1"/>
        </w:numPr>
        <w:spacing w:after="80"/>
      </w:pPr>
      <w:r>
        <w:rPr>
          <w:sz w:val="21"/>
          <w:szCs w:val="21"/>
        </w:rPr>
        <w:t xml:space="preserve">Resource Fit scores are analyst judgments informed by the BDIAI deep-research pass, not a separately-audited dataset specific to this report — they should be read as a structured starting hypothesis, not a substitute for site-level due diligence or a formal feasibility study.</w:t>
      </w:r>
    </w:p>
    <w:p>
      <w:pPr>
        <w:pStyle w:val="ListParagraph"/>
        <w:numPr>
          <w:ilvl w:val="0"/>
          <w:numId w:val="1"/>
        </w:numPr>
        <w:spacing w:after="80"/>
      </w:pPr>
      <w:r>
        <w:rPr>
          <w:sz w:val="21"/>
          <w:szCs w:val="21"/>
        </w:rPr>
        <w:t xml:space="preserve">The BIDA FDI Heatmap reflects national policy priority as of January 2025; sector classifications may shift with subsequent policy updates, and should be reconfirmed against BIDA's current published guidance before a binding decision.</w:t>
      </w:r>
    </w:p>
    <w:p>
      <w:pPr>
        <w:pStyle w:val="ListParagraph"/>
        <w:numPr>
          <w:ilvl w:val="0"/>
          <w:numId w:val="1"/>
        </w:numPr>
        <w:spacing w:after="80"/>
      </w:pPr>
      <w:r>
        <w:rPr>
          <w:sz w:val="21"/>
          <w:szCs w:val="21"/>
        </w:rPr>
        <w:t xml:space="preserve">This report's industry recommendations were derived primarily from the existing BDIAI research corpus rather than fresh, dedicated per-industry research; where a specific industry claim needs deeper verification (e.g., exact current capacity, specific competitor landscape, regulatory requirements), the companion BDIAI Source Log and Expansion Notes name the underlying facts and sources to start from.</w:t>
      </w:r>
    </w:p>
    <w:p>
      <w:pPr>
        <w:pStyle w:val="ListParagraph"/>
        <w:numPr>
          <w:ilvl w:val="0"/>
          <w:numId w:val="1"/>
        </w:numPr>
        <w:spacing w:after="80"/>
      </w:pPr>
      <w:r>
        <w:rPr>
          <w:sz w:val="21"/>
          <w:szCs w:val="21"/>
        </w:rPr>
        <w:t xml:space="preserve">Infrastructure Readiness and Investment Momentum inputs are reused directly from BDIAI, and inherit that report's own disclosed limitations — notably that power/gas reliability, banking density, and broadband/mobile coverage remain analyst estimates rather than official district-level datasets for all 64 districts.</w:t>
      </w:r>
    </w:p>
    <w:p>
      <w:pPr>
        <w:pStyle w:val="Heading1"/>
        <w:spacing w:after="160" w:before="320"/>
      </w:pPr>
      <w:r>
        <w:t xml:space="preserve">9. Glossary of Abbreviations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800"/>
            <w:shd w:fill="1F3864" w:val="clear"/>
            <w:tcMar>
              <w:top w:type="dxa" w:w="50"/>
              <w:left w:type="dxa" w:w="70"/>
              <w:bottom w:type="dxa" w:w="50"/>
              <w:right w:type="dxa" w:w="70"/>
            </w:tcMar>
          </w:tcPr>
          <w:p>
            <w:r>
              <w:rPr>
                <w:b/>
                <w:bCs/>
                <w:color w:val="FFFFFF"/>
                <w:sz w:val="17"/>
                <w:szCs w:val="17"/>
              </w:rPr>
              <w:t xml:space="preserve">Abbreviation</w:t>
            </w:r>
          </w:p>
        </w:tc>
        <w:tc>
          <w:tcPr>
            <w:tcW w:type="dxa" w:w="4200"/>
            <w:shd w:fill="1F3864" w:val="clear"/>
            <w:tcMar>
              <w:top w:type="dxa" w:w="50"/>
              <w:left w:type="dxa" w:w="70"/>
              <w:bottom w:type="dxa" w:w="50"/>
              <w:right w:type="dxa" w:w="70"/>
            </w:tcMar>
          </w:tcPr>
          <w:p>
            <w:r>
              <w:rPr>
                <w:b/>
                <w:bCs/>
                <w:color w:val="FFFFFF"/>
                <w:sz w:val="17"/>
                <w:szCs w:val="17"/>
              </w:rPr>
              <w:t xml:space="preserve">Meaning</w:t>
            </w:r>
          </w:p>
        </w:tc>
      </w:tr>
      <w:tr>
        <w:tc>
          <w:tcPr>
            <w:tcW w:type="dxa" w:w="1800"/>
            <w:tcMar>
              <w:top w:type="dxa" w:w="50"/>
              <w:left w:type="dxa" w:w="70"/>
              <w:bottom w:type="dxa" w:w="50"/>
              <w:right w:type="dxa" w:w="70"/>
            </w:tcMar>
          </w:tcPr>
          <w:p>
            <w:r>
              <w:rPr>
                <w:b/>
                <w:bCs/>
                <w:color w:val="000000"/>
                <w:sz w:val="17"/>
                <w:szCs w:val="17"/>
              </w:rPr>
              <w:t xml:space="preserve">BIDA</w:t>
            </w:r>
          </w:p>
        </w:tc>
        <w:tc>
          <w:tcPr>
            <w:tcW w:type="dxa" w:w="4200"/>
            <w:tcMar>
              <w:top w:type="dxa" w:w="50"/>
              <w:left w:type="dxa" w:w="70"/>
              <w:bottom w:type="dxa" w:w="50"/>
              <w:right w:type="dxa" w:w="70"/>
            </w:tcMar>
          </w:tcPr>
          <w:p>
            <w:r>
              <w:rPr>
                <w:b w:val="false"/>
                <w:bCs w:val="false"/>
                <w:color w:val="000000"/>
                <w:sz w:val="17"/>
                <w:szCs w:val="17"/>
              </w:rPr>
              <w:t xml:space="preserve">Bangladesh Investment Development Authority</w:t>
            </w:r>
          </w:p>
        </w:tc>
      </w:tr>
      <w:tr>
        <w:tc>
          <w:tcPr>
            <w:tcW w:type="dxa" w:w="1800"/>
            <w:tcMar>
              <w:top w:type="dxa" w:w="50"/>
              <w:left w:type="dxa" w:w="70"/>
              <w:bottom w:type="dxa" w:w="50"/>
              <w:right w:type="dxa" w:w="70"/>
            </w:tcMar>
          </w:tcPr>
          <w:p>
            <w:r>
              <w:rPr>
                <w:b/>
                <w:bCs/>
                <w:color w:val="000000"/>
                <w:sz w:val="17"/>
                <w:szCs w:val="17"/>
              </w:rPr>
              <w:t xml:space="preserve">FDI</w:t>
            </w:r>
          </w:p>
        </w:tc>
        <w:tc>
          <w:tcPr>
            <w:tcW w:type="dxa" w:w="4200"/>
            <w:tcMar>
              <w:top w:type="dxa" w:w="50"/>
              <w:left w:type="dxa" w:w="70"/>
              <w:bottom w:type="dxa" w:w="50"/>
              <w:right w:type="dxa" w:w="70"/>
            </w:tcMar>
          </w:tcPr>
          <w:p>
            <w:r>
              <w:rPr>
                <w:b w:val="false"/>
                <w:bCs w:val="false"/>
                <w:color w:val="000000"/>
                <w:sz w:val="17"/>
                <w:szCs w:val="17"/>
              </w:rPr>
              <w:t xml:space="preserve">Foreign Direct Investment</w:t>
            </w:r>
          </w:p>
        </w:tc>
      </w:tr>
      <w:tr>
        <w:tc>
          <w:tcPr>
            <w:tcW w:type="dxa" w:w="1800"/>
            <w:tcMar>
              <w:top w:type="dxa" w:w="50"/>
              <w:left w:type="dxa" w:w="70"/>
              <w:bottom w:type="dxa" w:w="50"/>
              <w:right w:type="dxa" w:w="70"/>
            </w:tcMar>
          </w:tcPr>
          <w:p>
            <w:r>
              <w:rPr>
                <w:b/>
                <w:bCs/>
                <w:color w:val="000000"/>
                <w:sz w:val="17"/>
                <w:szCs w:val="17"/>
              </w:rPr>
              <w:t xml:space="preserve">RMG</w:t>
            </w:r>
          </w:p>
        </w:tc>
        <w:tc>
          <w:tcPr>
            <w:tcW w:type="dxa" w:w="4200"/>
            <w:tcMar>
              <w:top w:type="dxa" w:w="50"/>
              <w:left w:type="dxa" w:w="70"/>
              <w:bottom w:type="dxa" w:w="50"/>
              <w:right w:type="dxa" w:w="70"/>
            </w:tcMar>
          </w:tcPr>
          <w:p>
            <w:r>
              <w:rPr>
                <w:b w:val="false"/>
                <w:bCs w:val="false"/>
                <w:color w:val="000000"/>
                <w:sz w:val="17"/>
                <w:szCs w:val="17"/>
              </w:rPr>
              <w:t xml:space="preserve">Ready-Made Garments</w:t>
            </w:r>
          </w:p>
        </w:tc>
      </w:tr>
      <w:tr>
        <w:tc>
          <w:tcPr>
            <w:tcW w:type="dxa" w:w="1800"/>
            <w:tcMar>
              <w:top w:type="dxa" w:w="50"/>
              <w:left w:type="dxa" w:w="70"/>
              <w:bottom w:type="dxa" w:w="50"/>
              <w:right w:type="dxa" w:w="70"/>
            </w:tcMar>
          </w:tcPr>
          <w:p>
            <w:r>
              <w:rPr>
                <w:b/>
                <w:bCs/>
                <w:color w:val="000000"/>
                <w:sz w:val="17"/>
                <w:szCs w:val="17"/>
              </w:rPr>
              <w:t xml:space="preserve">EZ / EPZ</w:t>
            </w:r>
          </w:p>
        </w:tc>
        <w:tc>
          <w:tcPr>
            <w:tcW w:type="dxa" w:w="4200"/>
            <w:tcMar>
              <w:top w:type="dxa" w:w="50"/>
              <w:left w:type="dxa" w:w="70"/>
              <w:bottom w:type="dxa" w:w="50"/>
              <w:right w:type="dxa" w:w="70"/>
            </w:tcMar>
          </w:tcPr>
          <w:p>
            <w:r>
              <w:rPr>
                <w:b w:val="false"/>
                <w:bCs w:val="false"/>
                <w:color w:val="000000"/>
                <w:sz w:val="17"/>
                <w:szCs w:val="17"/>
              </w:rPr>
              <w:t xml:space="preserve">Economic Zone / Export Processing Zone</w:t>
            </w:r>
          </w:p>
        </w:tc>
      </w:tr>
      <w:tr>
        <w:tc>
          <w:tcPr>
            <w:tcW w:type="dxa" w:w="1800"/>
            <w:tcMar>
              <w:top w:type="dxa" w:w="50"/>
              <w:left w:type="dxa" w:w="70"/>
              <w:bottom w:type="dxa" w:w="50"/>
              <w:right w:type="dxa" w:w="70"/>
            </w:tcMar>
          </w:tcPr>
          <w:p>
            <w:r>
              <w:rPr>
                <w:b/>
                <w:bCs/>
                <w:color w:val="000000"/>
                <w:sz w:val="17"/>
                <w:szCs w:val="17"/>
              </w:rPr>
              <w:t xml:space="preserve">BDIAI</w:t>
            </w:r>
          </w:p>
        </w:tc>
        <w:tc>
          <w:tcPr>
            <w:tcW w:type="dxa" w:w="4200"/>
            <w:tcMar>
              <w:top w:type="dxa" w:w="50"/>
              <w:left w:type="dxa" w:w="70"/>
              <w:bottom w:type="dxa" w:w="50"/>
              <w:right w:type="dxa" w:w="70"/>
            </w:tcMar>
          </w:tcPr>
          <w:p>
            <w:r>
              <w:rPr>
                <w:b w:val="false"/>
                <w:bCs w:val="false"/>
                <w:color w:val="000000"/>
                <w:sz w:val="17"/>
                <w:szCs w:val="17"/>
              </w:rPr>
              <w:t xml:space="preserve">Bangladesh District Investment Attractiveness Index (companion report)</w:t>
            </w:r>
          </w:p>
        </w:tc>
      </w:tr>
      <w:tr>
        <w:tc>
          <w:tcPr>
            <w:tcW w:type="dxa" w:w="1800"/>
            <w:tcMar>
              <w:top w:type="dxa" w:w="50"/>
              <w:left w:type="dxa" w:w="70"/>
              <w:bottom w:type="dxa" w:w="50"/>
              <w:right w:type="dxa" w:w="70"/>
            </w:tcMar>
          </w:tcPr>
          <w:p>
            <w:r>
              <w:rPr>
                <w:b/>
                <w:bCs/>
                <w:color w:val="000000"/>
                <w:sz w:val="17"/>
                <w:szCs w:val="17"/>
              </w:rPr>
              <w:t xml:space="preserve">BDIIO</w:t>
            </w:r>
          </w:p>
        </w:tc>
        <w:tc>
          <w:tcPr>
            <w:tcW w:type="dxa" w:w="4200"/>
            <w:tcMar>
              <w:top w:type="dxa" w:w="50"/>
              <w:left w:type="dxa" w:w="70"/>
              <w:bottom w:type="dxa" w:w="50"/>
              <w:right w:type="dxa" w:w="70"/>
            </w:tcMar>
          </w:tcPr>
          <w:p>
            <w:r>
              <w:rPr>
                <w:b w:val="false"/>
                <w:bCs w:val="false"/>
                <w:color w:val="000000"/>
                <w:sz w:val="17"/>
                <w:szCs w:val="17"/>
              </w:rPr>
              <w:t xml:space="preserve">Best District-Industry Investment Opportunities (this report's index)</w:t>
            </w:r>
          </w:p>
        </w:tc>
      </w:tr>
    </w:tbl>
    <w:p>
      <w:pPr>
        <w:spacing w:after="160"/>
      </w:pPr>
    </w:p>
    <w:p>
      <w:pPr>
        <w:pStyle w:val="Heading1"/>
        <w:spacing w:after="160" w:before="320"/>
      </w:pPr>
      <w:r>
        <w:t xml:space="preserve">10. Reference List</w:t>
      </w:r>
    </w:p>
    <w:p>
      <w:pPr>
        <w:pStyle w:val="ListParagraph"/>
        <w:numPr>
          <w:ilvl w:val="0"/>
          <w:numId w:val="1"/>
        </w:numPr>
        <w:spacing w:after="80"/>
      </w:pPr>
      <w:r>
        <w:rPr>
          <w:sz w:val="21"/>
          <w:szCs w:val="21"/>
        </w:rPr>
        <w:t xml:space="preserve">Bangladesh Investment Development Authority (BIDA), "BIDA Unveils FDI Heatmap to Drive Targeted Investment Across 19 Sectors", investbangladesh.gov.bd, 19 January 2025 — primary source for the national industry taxonomy and category classification.</w:t>
      </w:r>
    </w:p>
    <w:p>
      <w:pPr>
        <w:pStyle w:val="ListParagraph"/>
        <w:numPr>
          <w:ilvl w:val="0"/>
          <w:numId w:val="1"/>
        </w:numPr>
        <w:spacing w:after="80"/>
      </w:pPr>
      <w:r>
        <w:rPr>
          <w:sz w:val="21"/>
          <w:szCs w:val="21"/>
        </w:rPr>
        <w:t xml:space="preserve">Bangladesh District Investment Attractiveness Index (BDIAI) — companion research report and workbook by the same author; source of all district-level infrastructure, investment-momentum, and resource-fact inputs reused in this report. See BDIAI's own Source Log and Expansion Notes for full underlying citations (BBS, BEZA, BEPZA, national and local news, cross-checked encyclopedic sources).</w:t>
      </w:r>
    </w:p>
    <w:p>
      <w:pPr>
        <w:spacing w:after="160"/>
        <w:jc w:val="both"/>
      </w:pPr>
      <w:r>
        <w:rPr>
          <w:sz w:val="21"/>
          <w:szCs w:val="21"/>
        </w:rPr>
        <w:t xml:space="preserve">The complete, numbered reference list is provided in the companion BDIIO workbook's "References" tab.</w:t>
      </w:r>
    </w:p>
    <w:p>
      <w:pPr>
        <w:pStyle w:val="Heading1"/>
        <w:spacing w:after="160" w:before="320"/>
      </w:pPr>
      <w:r>
        <w:t xml:space="preserve">11. Appendix: Full 320-Row Industry Matrix</w:t>
      </w:r>
    </w:p>
    <w:p>
      <w:pPr>
        <w:spacing w:after="160"/>
        <w:jc w:val="both"/>
      </w:pPr>
      <w:r>
        <w:rPr>
          <w:sz w:val="21"/>
          <w:szCs w:val="21"/>
        </w:rPr>
        <w:t xml:space="preserve">Every district's full top-5 industry list with Viability Scores, ordered by BDIAI district rank. Full component breakdown (Resource Fit, Infrastructure, Momentum, BIDA Bonus, Risk Penalty) is in the companion workbook's "Industry Matrix" tab.</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shd w:fill="1F3864" w:val="clear"/>
            <w:tcMar>
              <w:top w:type="dxa" w:w="50"/>
              <w:left w:type="dxa" w:w="70"/>
              <w:bottom w:type="dxa" w:w="50"/>
              <w:right w:type="dxa" w:w="70"/>
            </w:tcMar>
          </w:tcPr>
          <w:p>
            <w:r>
              <w:rPr>
                <w:b/>
                <w:bCs/>
                <w:color w:val="FFFFFF"/>
                <w:sz w:val="14"/>
                <w:szCs w:val="14"/>
              </w:rPr>
              <w:t xml:space="preserve">District</w:t>
            </w:r>
          </w:p>
        </w:tc>
        <w:tc>
          <w:tcPr>
            <w:tcW w:type="dxa" w:w="500"/>
            <w:shd w:fill="1F3864" w:val="clear"/>
            <w:tcMar>
              <w:top w:type="dxa" w:w="50"/>
              <w:left w:type="dxa" w:w="70"/>
              <w:bottom w:type="dxa" w:w="50"/>
              <w:right w:type="dxa" w:w="70"/>
            </w:tcMar>
          </w:tcPr>
          <w:p>
            <w:r>
              <w:rPr>
                <w:b/>
                <w:bCs/>
                <w:color w:val="FFFFFF"/>
                <w:sz w:val="14"/>
                <w:szCs w:val="14"/>
              </w:rPr>
              <w:t xml:space="preserve">Rank</w:t>
            </w:r>
          </w:p>
        </w:tc>
        <w:tc>
          <w:tcPr>
            <w:tcW w:type="dxa" w:w="3400"/>
            <w:shd w:fill="1F3864" w:val="clear"/>
            <w:tcMar>
              <w:top w:type="dxa" w:w="50"/>
              <w:left w:type="dxa" w:w="70"/>
              <w:bottom w:type="dxa" w:w="50"/>
              <w:right w:type="dxa" w:w="70"/>
            </w:tcMar>
          </w:tcPr>
          <w:p>
            <w:r>
              <w:rPr>
                <w:b/>
                <w:bCs/>
                <w:color w:val="FFFFFF"/>
                <w:sz w:val="14"/>
                <w:szCs w:val="14"/>
              </w:rPr>
              <w:t xml:space="preserve">Industry</w:t>
            </w:r>
          </w:p>
        </w:tc>
        <w:tc>
          <w:tcPr>
            <w:tcW w:type="dxa" w:w="900"/>
            <w:shd w:fill="1F3864" w:val="clear"/>
            <w:tcMar>
              <w:top w:type="dxa" w:w="50"/>
              <w:left w:type="dxa" w:w="70"/>
              <w:bottom w:type="dxa" w:w="50"/>
              <w:right w:type="dxa" w:w="70"/>
            </w:tcMar>
          </w:tcPr>
          <w:p>
            <w:r>
              <w:rPr>
                <w:b/>
                <w:bCs/>
                <w:color w:val="FFFFFF"/>
                <w:sz w:val="14"/>
                <w:szCs w:val="14"/>
              </w:rPr>
              <w:t xml:space="preserve">Score</w:t>
            </w:r>
          </w:p>
        </w:tc>
      </w:tr>
      <w:tr>
        <w:tc>
          <w:tcPr>
            <w:tcW w:type="dxa" w:w="1800"/>
            <w:tcMar>
              <w:top w:type="dxa" w:w="50"/>
              <w:left w:type="dxa" w:w="70"/>
              <w:bottom w:type="dxa" w:w="50"/>
              <w:right w:type="dxa" w:w="70"/>
            </w:tcMar>
          </w:tcPr>
          <w:p>
            <w:r>
              <w:rPr>
                <w:b/>
                <w:bCs/>
                <w:color w:val="000000"/>
                <w:sz w:val="14"/>
                <w:szCs w:val="14"/>
              </w:rPr>
              <w:t xml:space="preserve">Dhaka</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Core Apparel / RMG</w:t>
            </w:r>
          </w:p>
        </w:tc>
        <w:tc>
          <w:tcPr>
            <w:tcW w:type="dxa" w:w="900"/>
            <w:tcMar>
              <w:top w:type="dxa" w:w="50"/>
              <w:left w:type="dxa" w:w="70"/>
              <w:bottom w:type="dxa" w:w="50"/>
              <w:right w:type="dxa" w:w="70"/>
            </w:tcMar>
          </w:tcPr>
          <w:p>
            <w:r>
              <w:rPr>
                <w:b w:val="false"/>
                <w:bCs w:val="false"/>
                <w:color w:val="000000"/>
                <w:sz w:val="14"/>
                <w:szCs w:val="14"/>
              </w:rPr>
              <w:t xml:space="preserve">85.8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Pharmaceuticals (without API)</w:t>
            </w:r>
          </w:p>
        </w:tc>
        <w:tc>
          <w:tcPr>
            <w:tcW w:type="dxa" w:w="900"/>
            <w:tcMar>
              <w:top w:type="dxa" w:w="50"/>
              <w:left w:type="dxa" w:w="70"/>
              <w:bottom w:type="dxa" w:w="50"/>
              <w:right w:type="dxa" w:w="70"/>
            </w:tcMar>
          </w:tcPr>
          <w:p>
            <w:r>
              <w:rPr>
                <w:b w:val="false"/>
                <w:bCs w:val="false"/>
                <w:color w:val="000000"/>
                <w:sz w:val="14"/>
                <w:szCs w:val="14"/>
              </w:rPr>
              <w:t xml:space="preserve">81.8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IT-Enabled Services</w:t>
            </w:r>
          </w:p>
        </w:tc>
        <w:tc>
          <w:tcPr>
            <w:tcW w:type="dxa" w:w="900"/>
            <w:tcMar>
              <w:top w:type="dxa" w:w="50"/>
              <w:left w:type="dxa" w:w="70"/>
              <w:bottom w:type="dxa" w:w="50"/>
              <w:right w:type="dxa" w:w="70"/>
            </w:tcMar>
          </w:tcPr>
          <w:p>
            <w:r>
              <w:rPr>
                <w:b w:val="false"/>
                <w:bCs w:val="false"/>
                <w:color w:val="000000"/>
                <w:sz w:val="14"/>
                <w:szCs w:val="14"/>
              </w:rPr>
              <w:t xml:space="preserve">77.8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Leather &amp; Leather Goods</w:t>
            </w:r>
          </w:p>
        </w:tc>
        <w:tc>
          <w:tcPr>
            <w:tcW w:type="dxa" w:w="900"/>
            <w:tcMar>
              <w:top w:type="dxa" w:w="50"/>
              <w:left w:type="dxa" w:w="70"/>
              <w:bottom w:type="dxa" w:w="50"/>
              <w:right w:type="dxa" w:w="70"/>
            </w:tcMar>
          </w:tcPr>
          <w:p>
            <w:r>
              <w:rPr>
                <w:b w:val="false"/>
                <w:bCs w:val="false"/>
                <w:color w:val="000000"/>
                <w:sz w:val="14"/>
                <w:szCs w:val="14"/>
              </w:rPr>
              <w:t xml:space="preserve">70.2</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Electronics Assembly</w:t>
            </w:r>
          </w:p>
        </w:tc>
        <w:tc>
          <w:tcPr>
            <w:tcW w:type="dxa" w:w="900"/>
            <w:tcMar>
              <w:top w:type="dxa" w:w="50"/>
              <w:left w:type="dxa" w:w="70"/>
              <w:bottom w:type="dxa" w:w="50"/>
              <w:right w:type="dxa" w:w="70"/>
            </w:tcMar>
          </w:tcPr>
          <w:p>
            <w:r>
              <w:rPr>
                <w:b w:val="false"/>
                <w:bCs w:val="false"/>
                <w:color w:val="000000"/>
                <w:sz w:val="14"/>
                <w:szCs w:val="14"/>
              </w:rPr>
              <w:t xml:space="preserve">63.0</w:t>
            </w:r>
          </w:p>
        </w:tc>
      </w:tr>
      <w:tr>
        <w:tc>
          <w:tcPr>
            <w:tcW w:type="dxa" w:w="1800"/>
            <w:tcMar>
              <w:top w:type="dxa" w:w="50"/>
              <w:left w:type="dxa" w:w="70"/>
              <w:bottom w:type="dxa" w:w="50"/>
              <w:right w:type="dxa" w:w="70"/>
            </w:tcMar>
          </w:tcPr>
          <w:p>
            <w:r>
              <w:rPr>
                <w:b/>
                <w:bCs/>
                <w:color w:val="000000"/>
                <w:sz w:val="14"/>
                <w:szCs w:val="14"/>
              </w:rPr>
              <w:t xml:space="preserve">Chattogram</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Core Apparel / RMG</w:t>
            </w:r>
          </w:p>
        </w:tc>
        <w:tc>
          <w:tcPr>
            <w:tcW w:type="dxa" w:w="900"/>
            <w:tcMar>
              <w:top w:type="dxa" w:w="50"/>
              <w:left w:type="dxa" w:w="70"/>
              <w:bottom w:type="dxa" w:w="50"/>
              <w:right w:type="dxa" w:w="70"/>
            </w:tcMar>
          </w:tcPr>
          <w:p>
            <w:r>
              <w:rPr>
                <w:b w:val="false"/>
                <w:bCs w:val="false"/>
                <w:color w:val="000000"/>
                <w:sz w:val="14"/>
                <w:szCs w:val="14"/>
              </w:rPr>
              <w:t xml:space="preserve">86.3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Logistics &amp; Port-Linked Services</w:t>
            </w:r>
          </w:p>
        </w:tc>
        <w:tc>
          <w:tcPr>
            <w:tcW w:type="dxa" w:w="900"/>
            <w:tcMar>
              <w:top w:type="dxa" w:w="50"/>
              <w:left w:type="dxa" w:w="70"/>
              <w:bottom w:type="dxa" w:w="50"/>
              <w:right w:type="dxa" w:w="70"/>
            </w:tcMar>
          </w:tcPr>
          <w:p>
            <w:r>
              <w:rPr>
                <w:b w:val="false"/>
                <w:bCs w:val="false"/>
                <w:color w:val="000000"/>
                <w:sz w:val="14"/>
                <w:szCs w:val="14"/>
              </w:rPr>
              <w:t xml:space="preserve">82.3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Pharmaceuticals (without API)</w:t>
            </w:r>
          </w:p>
        </w:tc>
        <w:tc>
          <w:tcPr>
            <w:tcW w:type="dxa" w:w="900"/>
            <w:tcMar>
              <w:top w:type="dxa" w:w="50"/>
              <w:left w:type="dxa" w:w="70"/>
              <w:bottom w:type="dxa" w:w="50"/>
              <w:right w:type="dxa" w:w="70"/>
            </w:tcMar>
          </w:tcPr>
          <w:p>
            <w:r>
              <w:rPr>
                <w:b w:val="false"/>
                <w:bCs w:val="false"/>
                <w:color w:val="000000"/>
                <w:sz w:val="14"/>
                <w:szCs w:val="14"/>
              </w:rPr>
              <w:t xml:space="preserve">78.7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Shipbuilding &amp; River Transport</w:t>
            </w:r>
          </w:p>
        </w:tc>
        <w:tc>
          <w:tcPr>
            <w:tcW w:type="dxa" w:w="900"/>
            <w:tcMar>
              <w:top w:type="dxa" w:w="50"/>
              <w:left w:type="dxa" w:w="70"/>
              <w:bottom w:type="dxa" w:w="50"/>
              <w:right w:type="dxa" w:w="70"/>
            </w:tcMar>
          </w:tcPr>
          <w:p>
            <w:r>
              <w:rPr>
                <w:b w:val="false"/>
                <w:bCs w:val="false"/>
                <w:color w:val="000000"/>
                <w:sz w:val="14"/>
                <w:szCs w:val="14"/>
              </w:rPr>
              <w:t xml:space="preserve">76.3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Electronics Assembly</w:t>
            </w:r>
          </w:p>
        </w:tc>
        <w:tc>
          <w:tcPr>
            <w:tcW w:type="dxa" w:w="900"/>
            <w:tcMar>
              <w:top w:type="dxa" w:w="50"/>
              <w:left w:type="dxa" w:w="70"/>
              <w:bottom w:type="dxa" w:w="50"/>
              <w:right w:type="dxa" w:w="70"/>
            </w:tcMar>
          </w:tcPr>
          <w:p>
            <w:r>
              <w:rPr>
                <w:b w:val="false"/>
                <w:bCs w:val="false"/>
                <w:color w:val="000000"/>
                <w:sz w:val="14"/>
                <w:szCs w:val="14"/>
              </w:rPr>
              <w:t xml:space="preserve">67.5</w:t>
            </w:r>
          </w:p>
        </w:tc>
      </w:tr>
      <w:tr>
        <w:tc>
          <w:tcPr>
            <w:tcW w:type="dxa" w:w="1800"/>
            <w:tcMar>
              <w:top w:type="dxa" w:w="50"/>
              <w:left w:type="dxa" w:w="70"/>
              <w:bottom w:type="dxa" w:w="50"/>
              <w:right w:type="dxa" w:w="70"/>
            </w:tcMar>
          </w:tcPr>
          <w:p>
            <w:r>
              <w:rPr>
                <w:b/>
                <w:bCs/>
                <w:color w:val="000000"/>
                <w:sz w:val="14"/>
                <w:szCs w:val="14"/>
              </w:rPr>
              <w:t xml:space="preserve">Gazipur</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Core Apparel / RMG</w:t>
            </w:r>
          </w:p>
        </w:tc>
        <w:tc>
          <w:tcPr>
            <w:tcW w:type="dxa" w:w="900"/>
            <w:tcMar>
              <w:top w:type="dxa" w:w="50"/>
              <w:left w:type="dxa" w:w="70"/>
              <w:bottom w:type="dxa" w:w="50"/>
              <w:right w:type="dxa" w:w="70"/>
            </w:tcMar>
          </w:tcPr>
          <w:p>
            <w:r>
              <w:rPr>
                <w:b w:val="false"/>
                <w:bCs w:val="false"/>
                <w:color w:val="000000"/>
                <w:sz w:val="14"/>
                <w:szCs w:val="14"/>
              </w:rPr>
              <w:t xml:space="preserve">85.8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Advanced Textiles</w:t>
            </w:r>
          </w:p>
        </w:tc>
        <w:tc>
          <w:tcPr>
            <w:tcW w:type="dxa" w:w="900"/>
            <w:tcMar>
              <w:top w:type="dxa" w:w="50"/>
              <w:left w:type="dxa" w:w="70"/>
              <w:bottom w:type="dxa" w:w="50"/>
              <w:right w:type="dxa" w:w="70"/>
            </w:tcMar>
          </w:tcPr>
          <w:p>
            <w:r>
              <w:rPr>
                <w:b w:val="false"/>
                <w:bCs w:val="false"/>
                <w:color w:val="000000"/>
                <w:sz w:val="14"/>
                <w:szCs w:val="14"/>
              </w:rPr>
              <w:t xml:space="preserve">81.8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Pharmaceuticals (without API)</w:t>
            </w:r>
          </w:p>
        </w:tc>
        <w:tc>
          <w:tcPr>
            <w:tcW w:type="dxa" w:w="900"/>
            <w:tcMar>
              <w:top w:type="dxa" w:w="50"/>
              <w:left w:type="dxa" w:w="70"/>
              <w:bottom w:type="dxa" w:w="50"/>
              <w:right w:type="dxa" w:w="70"/>
            </w:tcMar>
          </w:tcPr>
          <w:p>
            <w:r>
              <w:rPr>
                <w:b w:val="false"/>
                <w:bCs w:val="false"/>
                <w:color w:val="000000"/>
                <w:sz w:val="14"/>
                <w:szCs w:val="14"/>
              </w:rPr>
              <w:t xml:space="preserve">74.2</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Light Engineering</w:t>
            </w:r>
          </w:p>
        </w:tc>
        <w:tc>
          <w:tcPr>
            <w:tcW w:type="dxa" w:w="900"/>
            <w:tcMar>
              <w:top w:type="dxa" w:w="50"/>
              <w:left w:type="dxa" w:w="70"/>
              <w:bottom w:type="dxa" w:w="50"/>
              <w:right w:type="dxa" w:w="70"/>
            </w:tcMar>
          </w:tcPr>
          <w:p>
            <w:r>
              <w:rPr>
                <w:b w:val="false"/>
                <w:bCs w:val="false"/>
                <w:color w:val="000000"/>
                <w:sz w:val="14"/>
                <w:szCs w:val="14"/>
              </w:rPr>
              <w:t xml:space="preserve">73.8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71.0</w:t>
            </w:r>
          </w:p>
        </w:tc>
      </w:tr>
      <w:tr>
        <w:tc>
          <w:tcPr>
            <w:tcW w:type="dxa" w:w="1800"/>
            <w:tcMar>
              <w:top w:type="dxa" w:w="50"/>
              <w:left w:type="dxa" w:w="70"/>
              <w:bottom w:type="dxa" w:w="50"/>
              <w:right w:type="dxa" w:w="70"/>
            </w:tcMar>
          </w:tcPr>
          <w:p>
            <w:r>
              <w:rPr>
                <w:b/>
                <w:bCs/>
                <w:color w:val="000000"/>
                <w:sz w:val="14"/>
                <w:szCs w:val="14"/>
              </w:rPr>
              <w:t xml:space="preserve">Narayanganj</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Core Apparel / RMG</w:t>
            </w:r>
          </w:p>
        </w:tc>
        <w:tc>
          <w:tcPr>
            <w:tcW w:type="dxa" w:w="900"/>
            <w:tcMar>
              <w:top w:type="dxa" w:w="50"/>
              <w:left w:type="dxa" w:w="70"/>
              <w:bottom w:type="dxa" w:w="50"/>
              <w:right w:type="dxa" w:w="70"/>
            </w:tcMar>
          </w:tcPr>
          <w:p>
            <w:r>
              <w:rPr>
                <w:b w:val="false"/>
                <w:bCs w:val="false"/>
                <w:color w:val="000000"/>
                <w:sz w:val="14"/>
                <w:szCs w:val="14"/>
              </w:rPr>
              <w:t xml:space="preserve">79.8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Advanced Textiles</w:t>
            </w:r>
          </w:p>
        </w:tc>
        <w:tc>
          <w:tcPr>
            <w:tcW w:type="dxa" w:w="900"/>
            <w:tcMar>
              <w:top w:type="dxa" w:w="50"/>
              <w:left w:type="dxa" w:w="70"/>
              <w:bottom w:type="dxa" w:w="50"/>
              <w:right w:type="dxa" w:w="70"/>
            </w:tcMar>
          </w:tcPr>
          <w:p>
            <w:r>
              <w:rPr>
                <w:b w:val="false"/>
                <w:bCs w:val="false"/>
                <w:color w:val="000000"/>
                <w:sz w:val="14"/>
                <w:szCs w:val="14"/>
              </w:rPr>
              <w:t xml:space="preserve">71.8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Jute &amp; Jute Diversification</w:t>
            </w:r>
          </w:p>
        </w:tc>
        <w:tc>
          <w:tcPr>
            <w:tcW w:type="dxa" w:w="900"/>
            <w:tcMar>
              <w:top w:type="dxa" w:w="50"/>
              <w:left w:type="dxa" w:w="70"/>
              <w:bottom w:type="dxa" w:w="50"/>
              <w:right w:type="dxa" w:w="70"/>
            </w:tcMar>
          </w:tcPr>
          <w:p>
            <w:r>
              <w:rPr>
                <w:b w:val="false"/>
                <w:bCs w:val="false"/>
                <w:color w:val="000000"/>
                <w:sz w:val="14"/>
                <w:szCs w:val="14"/>
              </w:rPr>
              <w:t xml:space="preserve">69.8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Leather &amp; Leather Goods</w:t>
            </w:r>
          </w:p>
        </w:tc>
        <w:tc>
          <w:tcPr>
            <w:tcW w:type="dxa" w:w="900"/>
            <w:tcMar>
              <w:top w:type="dxa" w:w="50"/>
              <w:left w:type="dxa" w:w="70"/>
              <w:bottom w:type="dxa" w:w="50"/>
              <w:right w:type="dxa" w:w="70"/>
            </w:tcMar>
          </w:tcPr>
          <w:p>
            <w:r>
              <w:rPr>
                <w:b w:val="false"/>
                <w:bCs w:val="false"/>
                <w:color w:val="000000"/>
                <w:sz w:val="14"/>
                <w:szCs w:val="14"/>
              </w:rPr>
              <w:t xml:space="preserve">61.0</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Logistics &amp; Port-Linked Services</w:t>
            </w:r>
          </w:p>
        </w:tc>
        <w:tc>
          <w:tcPr>
            <w:tcW w:type="dxa" w:w="900"/>
            <w:tcMar>
              <w:top w:type="dxa" w:w="50"/>
              <w:left w:type="dxa" w:w="70"/>
              <w:bottom w:type="dxa" w:w="50"/>
              <w:right w:type="dxa" w:w="70"/>
            </w:tcMar>
          </w:tcPr>
          <w:p>
            <w:r>
              <w:rPr>
                <w:b w:val="false"/>
                <w:bCs w:val="false"/>
                <w:color w:val="000000"/>
                <w:sz w:val="14"/>
                <w:szCs w:val="14"/>
              </w:rPr>
              <w:t xml:space="preserve">60.2</w:t>
            </w:r>
          </w:p>
        </w:tc>
      </w:tr>
      <w:tr>
        <w:tc>
          <w:tcPr>
            <w:tcW w:type="dxa" w:w="1800"/>
            <w:tcMar>
              <w:top w:type="dxa" w:w="50"/>
              <w:left w:type="dxa" w:w="70"/>
              <w:bottom w:type="dxa" w:w="50"/>
              <w:right w:type="dxa" w:w="70"/>
            </w:tcMar>
          </w:tcPr>
          <w:p>
            <w:r>
              <w:rPr>
                <w:b/>
                <w:bCs/>
                <w:color w:val="000000"/>
                <w:sz w:val="14"/>
                <w:szCs w:val="14"/>
              </w:rPr>
              <w:t xml:space="preserve">Feni</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Core Apparel / RMG</w:t>
            </w:r>
          </w:p>
        </w:tc>
        <w:tc>
          <w:tcPr>
            <w:tcW w:type="dxa" w:w="900"/>
            <w:tcMar>
              <w:top w:type="dxa" w:w="50"/>
              <w:left w:type="dxa" w:w="70"/>
              <w:bottom w:type="dxa" w:w="50"/>
              <w:right w:type="dxa" w:w="70"/>
            </w:tcMar>
          </w:tcPr>
          <w:p>
            <w:r>
              <w:rPr>
                <w:b w:val="false"/>
                <w:bCs w:val="false"/>
                <w:color w:val="000000"/>
                <w:sz w:val="14"/>
                <w:szCs w:val="14"/>
              </w:rPr>
              <w:t xml:space="preserve">86.3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Light Engineering</w:t>
            </w:r>
          </w:p>
        </w:tc>
        <w:tc>
          <w:tcPr>
            <w:tcW w:type="dxa" w:w="900"/>
            <w:tcMar>
              <w:top w:type="dxa" w:w="50"/>
              <w:left w:type="dxa" w:w="70"/>
              <w:bottom w:type="dxa" w:w="50"/>
              <w:right w:type="dxa" w:w="70"/>
            </w:tcMar>
          </w:tcPr>
          <w:p>
            <w:r>
              <w:rPr>
                <w:b w:val="false"/>
                <w:bCs w:val="false"/>
                <w:color w:val="000000"/>
                <w:sz w:val="14"/>
                <w:szCs w:val="14"/>
              </w:rPr>
              <w:t xml:space="preserve">78.3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Advanced Textiles</w:t>
            </w:r>
          </w:p>
        </w:tc>
        <w:tc>
          <w:tcPr>
            <w:tcW w:type="dxa" w:w="900"/>
            <w:tcMar>
              <w:top w:type="dxa" w:w="50"/>
              <w:left w:type="dxa" w:w="70"/>
              <w:bottom w:type="dxa" w:w="50"/>
              <w:right w:type="dxa" w:w="70"/>
            </w:tcMar>
          </w:tcPr>
          <w:p>
            <w:r>
              <w:rPr>
                <w:b w:val="false"/>
                <w:bCs w:val="false"/>
                <w:color w:val="000000"/>
                <w:sz w:val="14"/>
                <w:szCs w:val="14"/>
              </w:rPr>
              <w:t xml:space="preserve">74.7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Electronics Assembly</w:t>
            </w:r>
          </w:p>
        </w:tc>
        <w:tc>
          <w:tcPr>
            <w:tcW w:type="dxa" w:w="900"/>
            <w:tcMar>
              <w:top w:type="dxa" w:w="50"/>
              <w:left w:type="dxa" w:w="70"/>
              <w:bottom w:type="dxa" w:w="50"/>
              <w:right w:type="dxa" w:w="70"/>
            </w:tcMar>
          </w:tcPr>
          <w:p>
            <w:r>
              <w:rPr>
                <w:b w:val="false"/>
                <w:bCs w:val="false"/>
                <w:color w:val="000000"/>
                <w:sz w:val="14"/>
                <w:szCs w:val="14"/>
              </w:rPr>
              <w:t xml:space="preserve">70.3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Automotive Parts &amp; Assembly</w:t>
            </w:r>
          </w:p>
        </w:tc>
        <w:tc>
          <w:tcPr>
            <w:tcW w:type="dxa" w:w="900"/>
            <w:tcMar>
              <w:top w:type="dxa" w:w="50"/>
              <w:left w:type="dxa" w:w="70"/>
              <w:bottom w:type="dxa" w:w="50"/>
              <w:right w:type="dxa" w:w="70"/>
            </w:tcMar>
          </w:tcPr>
          <w:p>
            <w:r>
              <w:rPr>
                <w:b w:val="false"/>
                <w:bCs w:val="false"/>
                <w:color w:val="000000"/>
                <w:sz w:val="14"/>
                <w:szCs w:val="14"/>
              </w:rPr>
              <w:t xml:space="preserve">67.5</w:t>
            </w:r>
          </w:p>
        </w:tc>
      </w:tr>
      <w:tr>
        <w:tc>
          <w:tcPr>
            <w:tcW w:type="dxa" w:w="1800"/>
            <w:tcMar>
              <w:top w:type="dxa" w:w="50"/>
              <w:left w:type="dxa" w:w="70"/>
              <w:bottom w:type="dxa" w:w="50"/>
              <w:right w:type="dxa" w:w="70"/>
            </w:tcMar>
          </w:tcPr>
          <w:p>
            <w:r>
              <w:rPr>
                <w:b/>
                <w:bCs/>
                <w:color w:val="000000"/>
                <w:sz w:val="14"/>
                <w:szCs w:val="14"/>
              </w:rPr>
              <w:t xml:space="preserve">Cumilla</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Core Apparel / RMG</w:t>
            </w:r>
          </w:p>
        </w:tc>
        <w:tc>
          <w:tcPr>
            <w:tcW w:type="dxa" w:w="900"/>
            <w:tcMar>
              <w:top w:type="dxa" w:w="50"/>
              <w:left w:type="dxa" w:w="70"/>
              <w:bottom w:type="dxa" w:w="50"/>
              <w:right w:type="dxa" w:w="70"/>
            </w:tcMar>
          </w:tcPr>
          <w:p>
            <w:r>
              <w:rPr>
                <w:b w:val="false"/>
                <w:bCs w:val="false"/>
                <w:color w:val="000000"/>
                <w:sz w:val="14"/>
                <w:szCs w:val="14"/>
              </w:rPr>
              <w:t xml:space="preserve">78.3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Footwear</w:t>
            </w:r>
          </w:p>
        </w:tc>
        <w:tc>
          <w:tcPr>
            <w:tcW w:type="dxa" w:w="900"/>
            <w:tcMar>
              <w:top w:type="dxa" w:w="50"/>
              <w:left w:type="dxa" w:w="70"/>
              <w:bottom w:type="dxa" w:w="50"/>
              <w:right w:type="dxa" w:w="70"/>
            </w:tcMar>
          </w:tcPr>
          <w:p>
            <w:r>
              <w:rPr>
                <w:b w:val="false"/>
                <w:bCs w:val="false"/>
                <w:color w:val="000000"/>
                <w:sz w:val="14"/>
                <w:szCs w:val="14"/>
              </w:rPr>
              <w:t xml:space="preserve">70.3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66.7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Light Engineering</w:t>
            </w:r>
          </w:p>
        </w:tc>
        <w:tc>
          <w:tcPr>
            <w:tcW w:type="dxa" w:w="900"/>
            <w:tcMar>
              <w:top w:type="dxa" w:w="50"/>
              <w:left w:type="dxa" w:w="70"/>
              <w:bottom w:type="dxa" w:w="50"/>
              <w:right w:type="dxa" w:w="70"/>
            </w:tcMar>
          </w:tcPr>
          <w:p>
            <w:r>
              <w:rPr>
                <w:b w:val="false"/>
                <w:bCs w:val="false"/>
                <w:color w:val="000000"/>
                <w:sz w:val="14"/>
                <w:szCs w:val="14"/>
              </w:rPr>
              <w:t xml:space="preserve">66.3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Leather &amp; Leather Goods</w:t>
            </w:r>
          </w:p>
        </w:tc>
        <w:tc>
          <w:tcPr>
            <w:tcW w:type="dxa" w:w="900"/>
            <w:tcMar>
              <w:top w:type="dxa" w:w="50"/>
              <w:left w:type="dxa" w:w="70"/>
              <w:bottom w:type="dxa" w:w="50"/>
              <w:right w:type="dxa" w:w="70"/>
            </w:tcMar>
          </w:tcPr>
          <w:p>
            <w:r>
              <w:rPr>
                <w:b w:val="false"/>
                <w:bCs w:val="false"/>
                <w:color w:val="000000"/>
                <w:sz w:val="14"/>
                <w:szCs w:val="14"/>
              </w:rPr>
              <w:t xml:space="preserve">59.5</w:t>
            </w:r>
          </w:p>
        </w:tc>
      </w:tr>
      <w:tr>
        <w:tc>
          <w:tcPr>
            <w:tcW w:type="dxa" w:w="1800"/>
            <w:tcMar>
              <w:top w:type="dxa" w:w="50"/>
              <w:left w:type="dxa" w:w="70"/>
              <w:bottom w:type="dxa" w:w="50"/>
              <w:right w:type="dxa" w:w="70"/>
            </w:tcMar>
          </w:tcPr>
          <w:p>
            <w:r>
              <w:rPr>
                <w:b/>
                <w:bCs/>
                <w:color w:val="000000"/>
                <w:sz w:val="14"/>
                <w:szCs w:val="14"/>
              </w:rPr>
              <w:t xml:space="preserve">Jashore</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IT-Enabled Services</w:t>
            </w:r>
          </w:p>
        </w:tc>
        <w:tc>
          <w:tcPr>
            <w:tcW w:type="dxa" w:w="900"/>
            <w:tcMar>
              <w:top w:type="dxa" w:w="50"/>
              <w:left w:type="dxa" w:w="70"/>
              <w:bottom w:type="dxa" w:w="50"/>
              <w:right w:type="dxa" w:w="70"/>
            </w:tcMar>
          </w:tcPr>
          <w:p>
            <w:r>
              <w:rPr>
                <w:b w:val="false"/>
                <w:bCs w:val="false"/>
                <w:color w:val="000000"/>
                <w:sz w:val="14"/>
                <w:szCs w:val="14"/>
              </w:rPr>
              <w:t xml:space="preserve">81.3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Core Apparel / RMG</w:t>
            </w:r>
          </w:p>
        </w:tc>
        <w:tc>
          <w:tcPr>
            <w:tcW w:type="dxa" w:w="900"/>
            <w:tcMar>
              <w:top w:type="dxa" w:w="50"/>
              <w:left w:type="dxa" w:w="70"/>
              <w:bottom w:type="dxa" w:w="50"/>
              <w:right w:type="dxa" w:w="70"/>
            </w:tcMar>
          </w:tcPr>
          <w:p>
            <w:r>
              <w:rPr>
                <w:b w:val="false"/>
                <w:bCs w:val="false"/>
                <w:color w:val="000000"/>
                <w:sz w:val="14"/>
                <w:szCs w:val="14"/>
              </w:rPr>
              <w:t xml:space="preserve">77.3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73.3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Logistics &amp; Port-Linked Services</w:t>
            </w:r>
          </w:p>
        </w:tc>
        <w:tc>
          <w:tcPr>
            <w:tcW w:type="dxa" w:w="900"/>
            <w:tcMar>
              <w:top w:type="dxa" w:w="50"/>
              <w:left w:type="dxa" w:w="70"/>
              <w:bottom w:type="dxa" w:w="50"/>
              <w:right w:type="dxa" w:w="70"/>
            </w:tcMar>
          </w:tcPr>
          <w:p>
            <w:r>
              <w:rPr>
                <w:b w:val="false"/>
                <w:bCs w:val="false"/>
                <w:color w:val="000000"/>
                <w:sz w:val="14"/>
                <w:szCs w:val="14"/>
              </w:rPr>
              <w:t xml:space="preserve">61.7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Electronics Assembly</w:t>
            </w:r>
          </w:p>
        </w:tc>
        <w:tc>
          <w:tcPr>
            <w:tcW w:type="dxa" w:w="900"/>
            <w:tcMar>
              <w:top w:type="dxa" w:w="50"/>
              <w:left w:type="dxa" w:w="70"/>
              <w:bottom w:type="dxa" w:w="50"/>
              <w:right w:type="dxa" w:w="70"/>
            </w:tcMar>
          </w:tcPr>
          <w:p>
            <w:r>
              <w:rPr>
                <w:b w:val="false"/>
                <w:bCs w:val="false"/>
                <w:color w:val="000000"/>
                <w:sz w:val="14"/>
                <w:szCs w:val="14"/>
              </w:rPr>
              <w:t xml:space="preserve">58.5</w:t>
            </w:r>
          </w:p>
        </w:tc>
      </w:tr>
      <w:tr>
        <w:tc>
          <w:tcPr>
            <w:tcW w:type="dxa" w:w="1800"/>
            <w:tcMar>
              <w:top w:type="dxa" w:w="50"/>
              <w:left w:type="dxa" w:w="70"/>
              <w:bottom w:type="dxa" w:w="50"/>
              <w:right w:type="dxa" w:w="70"/>
            </w:tcMar>
          </w:tcPr>
          <w:p>
            <w:r>
              <w:rPr>
                <w:b/>
                <w:bCs/>
                <w:color w:val="000000"/>
                <w:sz w:val="14"/>
                <w:szCs w:val="14"/>
              </w:rPr>
              <w:t xml:space="preserve">Cox's Bazar</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Renewable / Power Generation</w:t>
            </w:r>
          </w:p>
        </w:tc>
        <w:tc>
          <w:tcPr>
            <w:tcW w:type="dxa" w:w="900"/>
            <w:tcMar>
              <w:top w:type="dxa" w:w="50"/>
              <w:left w:type="dxa" w:w="70"/>
              <w:bottom w:type="dxa" w:w="50"/>
              <w:right w:type="dxa" w:w="70"/>
            </w:tcMar>
          </w:tcPr>
          <w:p>
            <w:r>
              <w:rPr>
                <w:b w:val="false"/>
                <w:bCs w:val="false"/>
                <w:color w:val="000000"/>
                <w:sz w:val="14"/>
                <w:szCs w:val="14"/>
              </w:rPr>
              <w:t xml:space="preserve">81.8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Tourism &amp; Hospitality</w:t>
            </w:r>
          </w:p>
        </w:tc>
        <w:tc>
          <w:tcPr>
            <w:tcW w:type="dxa" w:w="900"/>
            <w:tcMar>
              <w:top w:type="dxa" w:w="50"/>
              <w:left w:type="dxa" w:w="70"/>
              <w:bottom w:type="dxa" w:w="50"/>
              <w:right w:type="dxa" w:w="70"/>
            </w:tcMar>
          </w:tcPr>
          <w:p>
            <w:r>
              <w:rPr>
                <w:b w:val="false"/>
                <w:bCs w:val="false"/>
                <w:color w:val="000000"/>
                <w:sz w:val="14"/>
                <w:szCs w:val="14"/>
              </w:rPr>
              <w:t xml:space="preserve">74.8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71.0</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Logistics &amp; Port-Linked Services</w:t>
            </w:r>
          </w:p>
        </w:tc>
        <w:tc>
          <w:tcPr>
            <w:tcW w:type="dxa" w:w="900"/>
            <w:tcMar>
              <w:top w:type="dxa" w:w="50"/>
              <w:left w:type="dxa" w:w="70"/>
              <w:bottom w:type="dxa" w:w="50"/>
              <w:right w:type="dxa" w:w="70"/>
            </w:tcMar>
          </w:tcPr>
          <w:p>
            <w:r>
              <w:rPr>
                <w:b w:val="false"/>
                <w:bCs w:val="false"/>
                <w:color w:val="000000"/>
                <w:sz w:val="14"/>
                <w:szCs w:val="14"/>
              </w:rPr>
              <w:t xml:space="preserve">69.8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Shrimp &amp; Aquaculture Processing</w:t>
            </w:r>
          </w:p>
        </w:tc>
        <w:tc>
          <w:tcPr>
            <w:tcW w:type="dxa" w:w="900"/>
            <w:tcMar>
              <w:top w:type="dxa" w:w="50"/>
              <w:left w:type="dxa" w:w="70"/>
              <w:bottom w:type="dxa" w:w="50"/>
              <w:right w:type="dxa" w:w="70"/>
            </w:tcMar>
          </w:tcPr>
          <w:p>
            <w:r>
              <w:rPr>
                <w:b w:val="false"/>
                <w:bCs w:val="false"/>
                <w:color w:val="000000"/>
                <w:sz w:val="14"/>
                <w:szCs w:val="14"/>
              </w:rPr>
              <w:t xml:space="preserve">68.2</w:t>
            </w:r>
          </w:p>
        </w:tc>
      </w:tr>
      <w:tr>
        <w:tc>
          <w:tcPr>
            <w:tcW w:type="dxa" w:w="1800"/>
            <w:tcMar>
              <w:top w:type="dxa" w:w="50"/>
              <w:left w:type="dxa" w:w="70"/>
              <w:bottom w:type="dxa" w:w="50"/>
              <w:right w:type="dxa" w:w="70"/>
            </w:tcMar>
          </w:tcPr>
          <w:p>
            <w:r>
              <w:rPr>
                <w:b/>
                <w:bCs/>
                <w:color w:val="000000"/>
                <w:sz w:val="14"/>
                <w:szCs w:val="14"/>
              </w:rPr>
              <w:t xml:space="preserve">Khulna</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Jute &amp; Jute Diversification</w:t>
            </w:r>
          </w:p>
        </w:tc>
        <w:tc>
          <w:tcPr>
            <w:tcW w:type="dxa" w:w="900"/>
            <w:tcMar>
              <w:top w:type="dxa" w:w="50"/>
              <w:left w:type="dxa" w:w="70"/>
              <w:bottom w:type="dxa" w:w="50"/>
              <w:right w:type="dxa" w:w="70"/>
            </w:tcMar>
          </w:tcPr>
          <w:p>
            <w:r>
              <w:rPr>
                <w:b w:val="false"/>
                <w:bCs w:val="false"/>
                <w:color w:val="000000"/>
                <w:sz w:val="14"/>
                <w:szCs w:val="14"/>
              </w:rPr>
              <w:t xml:space="preserve">65.8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Shrimp &amp; Aquaculture Processing</w:t>
            </w:r>
          </w:p>
        </w:tc>
        <w:tc>
          <w:tcPr>
            <w:tcW w:type="dxa" w:w="900"/>
            <w:tcMar>
              <w:top w:type="dxa" w:w="50"/>
              <w:left w:type="dxa" w:w="70"/>
              <w:bottom w:type="dxa" w:w="50"/>
              <w:right w:type="dxa" w:w="70"/>
            </w:tcMar>
          </w:tcPr>
          <w:p>
            <w:r>
              <w:rPr>
                <w:b w:val="false"/>
                <w:bCs w:val="false"/>
                <w:color w:val="000000"/>
                <w:sz w:val="14"/>
                <w:szCs w:val="14"/>
              </w:rPr>
              <w:t xml:space="preserve">64.8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Shipbuilding &amp; River Transport</w:t>
            </w:r>
          </w:p>
        </w:tc>
        <w:tc>
          <w:tcPr>
            <w:tcW w:type="dxa" w:w="900"/>
            <w:tcMar>
              <w:top w:type="dxa" w:w="50"/>
              <w:left w:type="dxa" w:w="70"/>
              <w:bottom w:type="dxa" w:w="50"/>
              <w:right w:type="dxa" w:w="70"/>
            </w:tcMar>
          </w:tcPr>
          <w:p>
            <w:r>
              <w:rPr>
                <w:b w:val="false"/>
                <w:bCs w:val="false"/>
                <w:color w:val="000000"/>
                <w:sz w:val="14"/>
                <w:szCs w:val="14"/>
              </w:rPr>
              <w:t xml:space="preserve">61.8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Leather &amp; Leather Goods</w:t>
            </w:r>
          </w:p>
        </w:tc>
        <w:tc>
          <w:tcPr>
            <w:tcW w:type="dxa" w:w="900"/>
            <w:tcMar>
              <w:top w:type="dxa" w:w="50"/>
              <w:left w:type="dxa" w:w="70"/>
              <w:bottom w:type="dxa" w:w="50"/>
              <w:right w:type="dxa" w:w="70"/>
            </w:tcMar>
          </w:tcPr>
          <w:p>
            <w:r>
              <w:rPr>
                <w:b w:val="false"/>
                <w:bCs w:val="false"/>
                <w:color w:val="000000"/>
                <w:sz w:val="14"/>
                <w:szCs w:val="14"/>
              </w:rPr>
              <w:t xml:space="preserve">57.0</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Logistics &amp; Port-Linked Services</w:t>
            </w:r>
          </w:p>
        </w:tc>
        <w:tc>
          <w:tcPr>
            <w:tcW w:type="dxa" w:w="900"/>
            <w:tcMar>
              <w:top w:type="dxa" w:w="50"/>
              <w:left w:type="dxa" w:w="70"/>
              <w:bottom w:type="dxa" w:w="50"/>
              <w:right w:type="dxa" w:w="70"/>
            </w:tcMar>
          </w:tcPr>
          <w:p>
            <w:r>
              <w:rPr>
                <w:b w:val="false"/>
                <w:bCs w:val="false"/>
                <w:color w:val="000000"/>
                <w:sz w:val="14"/>
                <w:szCs w:val="14"/>
              </w:rPr>
              <w:t xml:space="preserve">56.2</w:t>
            </w:r>
          </w:p>
        </w:tc>
      </w:tr>
      <w:tr>
        <w:tc>
          <w:tcPr>
            <w:tcW w:type="dxa" w:w="1800"/>
            <w:tcMar>
              <w:top w:type="dxa" w:w="50"/>
              <w:left w:type="dxa" w:w="70"/>
              <w:bottom w:type="dxa" w:w="50"/>
              <w:right w:type="dxa" w:w="70"/>
            </w:tcMar>
          </w:tcPr>
          <w:p>
            <w:r>
              <w:rPr>
                <w:b/>
                <w:bCs/>
                <w:color w:val="000000"/>
                <w:sz w:val="14"/>
                <w:szCs w:val="14"/>
              </w:rPr>
              <w:t xml:space="preserve">Munshiganj</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Automotive Parts &amp; Assembly</w:t>
            </w:r>
          </w:p>
        </w:tc>
        <w:tc>
          <w:tcPr>
            <w:tcW w:type="dxa" w:w="900"/>
            <w:tcMar>
              <w:top w:type="dxa" w:w="50"/>
              <w:left w:type="dxa" w:w="70"/>
              <w:bottom w:type="dxa" w:w="50"/>
              <w:right w:type="dxa" w:w="70"/>
            </w:tcMar>
          </w:tcPr>
          <w:p>
            <w:r>
              <w:rPr>
                <w:b w:val="false"/>
                <w:bCs w:val="false"/>
                <w:color w:val="000000"/>
                <w:sz w:val="14"/>
                <w:szCs w:val="14"/>
              </w:rPr>
              <w:t xml:space="preserve">75.8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75.8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Renewable / Power Generation</w:t>
            </w:r>
          </w:p>
        </w:tc>
        <w:tc>
          <w:tcPr>
            <w:tcW w:type="dxa" w:w="900"/>
            <w:tcMar>
              <w:top w:type="dxa" w:w="50"/>
              <w:left w:type="dxa" w:w="70"/>
              <w:bottom w:type="dxa" w:w="50"/>
              <w:right w:type="dxa" w:w="70"/>
            </w:tcMar>
          </w:tcPr>
          <w:p>
            <w:r>
              <w:rPr>
                <w:b w:val="false"/>
                <w:bCs w:val="false"/>
                <w:color w:val="000000"/>
                <w:sz w:val="14"/>
                <w:szCs w:val="14"/>
              </w:rPr>
              <w:t xml:space="preserve">68.2</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Logistics &amp; Port-Linked Services</w:t>
            </w:r>
          </w:p>
        </w:tc>
        <w:tc>
          <w:tcPr>
            <w:tcW w:type="dxa" w:w="900"/>
            <w:tcMar>
              <w:top w:type="dxa" w:w="50"/>
              <w:left w:type="dxa" w:w="70"/>
              <w:bottom w:type="dxa" w:w="50"/>
              <w:right w:type="dxa" w:w="70"/>
            </w:tcMar>
          </w:tcPr>
          <w:p>
            <w:r>
              <w:rPr>
                <w:b w:val="false"/>
                <w:bCs w:val="false"/>
                <w:color w:val="000000"/>
                <w:sz w:val="14"/>
                <w:szCs w:val="14"/>
              </w:rPr>
              <w:t xml:space="preserve">63.8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Electronics Assembly</w:t>
            </w:r>
          </w:p>
        </w:tc>
        <w:tc>
          <w:tcPr>
            <w:tcW w:type="dxa" w:w="900"/>
            <w:tcMar>
              <w:top w:type="dxa" w:w="50"/>
              <w:left w:type="dxa" w:w="70"/>
              <w:bottom w:type="dxa" w:w="50"/>
              <w:right w:type="dxa" w:w="70"/>
            </w:tcMar>
          </w:tcPr>
          <w:p>
            <w:r>
              <w:rPr>
                <w:b w:val="false"/>
                <w:bCs w:val="false"/>
                <w:color w:val="000000"/>
                <w:sz w:val="14"/>
                <w:szCs w:val="14"/>
              </w:rPr>
              <w:t xml:space="preserve">57.0</w:t>
            </w:r>
          </w:p>
        </w:tc>
      </w:tr>
      <w:tr>
        <w:tc>
          <w:tcPr>
            <w:tcW w:type="dxa" w:w="1800"/>
            <w:tcMar>
              <w:top w:type="dxa" w:w="50"/>
              <w:left w:type="dxa" w:w="70"/>
              <w:bottom w:type="dxa" w:w="50"/>
              <w:right w:type="dxa" w:w="70"/>
            </w:tcMar>
          </w:tcPr>
          <w:p>
            <w:r>
              <w:rPr>
                <w:b/>
                <w:bCs/>
                <w:color w:val="000000"/>
                <w:sz w:val="14"/>
                <w:szCs w:val="14"/>
              </w:rPr>
              <w:t xml:space="preserve">Sylhet</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Gas/Coal-Linked Heavy Industry (fertilizer, power)</w:t>
            </w:r>
          </w:p>
        </w:tc>
        <w:tc>
          <w:tcPr>
            <w:tcW w:type="dxa" w:w="900"/>
            <w:tcMar>
              <w:top w:type="dxa" w:w="50"/>
              <w:left w:type="dxa" w:w="70"/>
              <w:bottom w:type="dxa" w:w="50"/>
              <w:right w:type="dxa" w:w="70"/>
            </w:tcMar>
          </w:tcPr>
          <w:p>
            <w:r>
              <w:rPr>
                <w:b w:val="false"/>
                <w:bCs w:val="false"/>
                <w:color w:val="000000"/>
                <w:sz w:val="14"/>
                <w:szCs w:val="14"/>
              </w:rPr>
              <w:t xml:space="preserve">68.3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IT-Enabled Services</w:t>
            </w:r>
          </w:p>
        </w:tc>
        <w:tc>
          <w:tcPr>
            <w:tcW w:type="dxa" w:w="900"/>
            <w:tcMar>
              <w:top w:type="dxa" w:w="50"/>
              <w:left w:type="dxa" w:w="70"/>
              <w:bottom w:type="dxa" w:w="50"/>
              <w:right w:type="dxa" w:w="70"/>
            </w:tcMar>
          </w:tcPr>
          <w:p>
            <w:r>
              <w:rPr>
                <w:b w:val="false"/>
                <w:bCs w:val="false"/>
                <w:color w:val="000000"/>
                <w:sz w:val="14"/>
                <w:szCs w:val="14"/>
              </w:rPr>
              <w:t xml:space="preserve">66.3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Tea Processing</w:t>
            </w:r>
          </w:p>
        </w:tc>
        <w:tc>
          <w:tcPr>
            <w:tcW w:type="dxa" w:w="900"/>
            <w:tcMar>
              <w:top w:type="dxa" w:w="50"/>
              <w:left w:type="dxa" w:w="70"/>
              <w:bottom w:type="dxa" w:w="50"/>
              <w:right w:type="dxa" w:w="70"/>
            </w:tcMar>
          </w:tcPr>
          <w:p>
            <w:r>
              <w:rPr>
                <w:b w:val="false"/>
                <w:bCs w:val="false"/>
                <w:color w:val="000000"/>
                <w:sz w:val="14"/>
                <w:szCs w:val="14"/>
              </w:rPr>
              <w:t xml:space="preserve">64.3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62.7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Renewable / Power Generation</w:t>
            </w:r>
          </w:p>
        </w:tc>
        <w:tc>
          <w:tcPr>
            <w:tcW w:type="dxa" w:w="900"/>
            <w:tcMar>
              <w:top w:type="dxa" w:w="50"/>
              <w:left w:type="dxa" w:w="70"/>
              <w:bottom w:type="dxa" w:w="50"/>
              <w:right w:type="dxa" w:w="70"/>
            </w:tcMar>
          </w:tcPr>
          <w:p>
            <w:r>
              <w:rPr>
                <w:b w:val="false"/>
                <w:bCs w:val="false"/>
                <w:color w:val="000000"/>
                <w:sz w:val="14"/>
                <w:szCs w:val="14"/>
              </w:rPr>
              <w:t xml:space="preserve">59.5</w:t>
            </w:r>
          </w:p>
        </w:tc>
      </w:tr>
      <w:tr>
        <w:tc>
          <w:tcPr>
            <w:tcW w:type="dxa" w:w="1800"/>
            <w:tcMar>
              <w:top w:type="dxa" w:w="50"/>
              <w:left w:type="dxa" w:w="70"/>
              <w:bottom w:type="dxa" w:w="50"/>
              <w:right w:type="dxa" w:w="70"/>
            </w:tcMar>
          </w:tcPr>
          <w:p>
            <w:r>
              <w:rPr>
                <w:b/>
                <w:bCs/>
                <w:color w:val="000000"/>
                <w:sz w:val="14"/>
                <w:szCs w:val="14"/>
              </w:rPr>
              <w:t xml:space="preserve">Mymensingh</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78.3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Core Apparel / RMG</w:t>
            </w:r>
          </w:p>
        </w:tc>
        <w:tc>
          <w:tcPr>
            <w:tcW w:type="dxa" w:w="900"/>
            <w:tcMar>
              <w:top w:type="dxa" w:w="50"/>
              <w:left w:type="dxa" w:w="70"/>
              <w:bottom w:type="dxa" w:w="50"/>
              <w:right w:type="dxa" w:w="70"/>
            </w:tcMar>
          </w:tcPr>
          <w:p>
            <w:r>
              <w:rPr>
                <w:b w:val="false"/>
                <w:bCs w:val="false"/>
                <w:color w:val="000000"/>
                <w:sz w:val="14"/>
                <w:szCs w:val="14"/>
              </w:rPr>
              <w:t xml:space="preserve">74.3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Dairy &amp; Livestock</w:t>
            </w:r>
          </w:p>
        </w:tc>
        <w:tc>
          <w:tcPr>
            <w:tcW w:type="dxa" w:w="900"/>
            <w:tcMar>
              <w:top w:type="dxa" w:w="50"/>
              <w:left w:type="dxa" w:w="70"/>
              <w:bottom w:type="dxa" w:w="50"/>
              <w:right w:type="dxa" w:w="70"/>
            </w:tcMar>
          </w:tcPr>
          <w:p>
            <w:r>
              <w:rPr>
                <w:b w:val="false"/>
                <w:bCs w:val="false"/>
                <w:color w:val="000000"/>
                <w:sz w:val="14"/>
                <w:szCs w:val="14"/>
              </w:rPr>
              <w:t xml:space="preserve">64.3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IT-Enabled Services</w:t>
            </w:r>
          </w:p>
        </w:tc>
        <w:tc>
          <w:tcPr>
            <w:tcW w:type="dxa" w:w="900"/>
            <w:tcMar>
              <w:top w:type="dxa" w:w="50"/>
              <w:left w:type="dxa" w:w="70"/>
              <w:bottom w:type="dxa" w:w="50"/>
              <w:right w:type="dxa" w:w="70"/>
            </w:tcMar>
          </w:tcPr>
          <w:p>
            <w:r>
              <w:rPr>
                <w:b w:val="false"/>
                <w:bCs w:val="false"/>
                <w:color w:val="000000"/>
                <w:sz w:val="14"/>
                <w:szCs w:val="14"/>
              </w:rPr>
              <w:t xml:space="preserve">63.5</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Freshwater Fisheries</w:t>
            </w:r>
          </w:p>
        </w:tc>
        <w:tc>
          <w:tcPr>
            <w:tcW w:type="dxa" w:w="900"/>
            <w:tcMar>
              <w:top w:type="dxa" w:w="50"/>
              <w:left w:type="dxa" w:w="70"/>
              <w:bottom w:type="dxa" w:w="50"/>
              <w:right w:type="dxa" w:w="70"/>
            </w:tcMar>
          </w:tcPr>
          <w:p>
            <w:r>
              <w:rPr>
                <w:b w:val="false"/>
                <w:bCs w:val="false"/>
                <w:color w:val="000000"/>
                <w:sz w:val="14"/>
                <w:szCs w:val="14"/>
              </w:rPr>
              <w:t xml:space="preserve">60.7</w:t>
            </w:r>
          </w:p>
        </w:tc>
      </w:tr>
      <w:tr>
        <w:tc>
          <w:tcPr>
            <w:tcW w:type="dxa" w:w="1800"/>
            <w:tcMar>
              <w:top w:type="dxa" w:w="50"/>
              <w:left w:type="dxa" w:w="70"/>
              <w:bottom w:type="dxa" w:w="50"/>
              <w:right w:type="dxa" w:w="70"/>
            </w:tcMar>
          </w:tcPr>
          <w:p>
            <w:r>
              <w:rPr>
                <w:b/>
                <w:bCs/>
                <w:color w:val="000000"/>
                <w:sz w:val="14"/>
                <w:szCs w:val="14"/>
              </w:rPr>
              <w:t xml:space="preserve">Pabna</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Renewable / Power Generation</w:t>
            </w:r>
          </w:p>
        </w:tc>
        <w:tc>
          <w:tcPr>
            <w:tcW w:type="dxa" w:w="900"/>
            <w:tcMar>
              <w:top w:type="dxa" w:w="50"/>
              <w:left w:type="dxa" w:w="70"/>
              <w:bottom w:type="dxa" w:w="50"/>
              <w:right w:type="dxa" w:w="70"/>
            </w:tcMar>
          </w:tcPr>
          <w:p>
            <w:r>
              <w:rPr>
                <w:b w:val="false"/>
                <w:bCs w:val="false"/>
                <w:color w:val="000000"/>
                <w:sz w:val="14"/>
                <w:szCs w:val="14"/>
              </w:rPr>
              <w:t xml:space="preserve">76.6</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Pharmaceuticals (without API)</w:t>
            </w:r>
          </w:p>
        </w:tc>
        <w:tc>
          <w:tcPr>
            <w:tcW w:type="dxa" w:w="900"/>
            <w:tcMar>
              <w:top w:type="dxa" w:w="50"/>
              <w:left w:type="dxa" w:w="70"/>
              <w:bottom w:type="dxa" w:w="50"/>
              <w:right w:type="dxa" w:w="70"/>
            </w:tcMar>
          </w:tcPr>
          <w:p>
            <w:r>
              <w:rPr>
                <w:b w:val="false"/>
                <w:bCs w:val="false"/>
                <w:color w:val="000000"/>
                <w:sz w:val="14"/>
                <w:szCs w:val="14"/>
              </w:rPr>
              <w:t xml:space="preserve">72.6</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Core Apparel / RMG</w:t>
            </w:r>
          </w:p>
        </w:tc>
        <w:tc>
          <w:tcPr>
            <w:tcW w:type="dxa" w:w="900"/>
            <w:tcMar>
              <w:top w:type="dxa" w:w="50"/>
              <w:left w:type="dxa" w:w="70"/>
              <w:bottom w:type="dxa" w:w="50"/>
              <w:right w:type="dxa" w:w="70"/>
            </w:tcMar>
          </w:tcPr>
          <w:p>
            <w:r>
              <w:rPr>
                <w:b w:val="false"/>
                <w:bCs w:val="false"/>
                <w:color w:val="000000"/>
                <w:sz w:val="14"/>
                <w:szCs w:val="14"/>
              </w:rPr>
              <w:t xml:space="preserve">68.6</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Electronics Assembly</w:t>
            </w:r>
          </w:p>
        </w:tc>
        <w:tc>
          <w:tcPr>
            <w:tcW w:type="dxa" w:w="900"/>
            <w:tcMar>
              <w:top w:type="dxa" w:w="50"/>
              <w:left w:type="dxa" w:w="70"/>
              <w:bottom w:type="dxa" w:w="50"/>
              <w:right w:type="dxa" w:w="70"/>
            </w:tcMar>
          </w:tcPr>
          <w:p>
            <w:r>
              <w:rPr>
                <w:b w:val="false"/>
                <w:bCs w:val="false"/>
                <w:color w:val="000000"/>
                <w:sz w:val="14"/>
                <w:szCs w:val="14"/>
              </w:rPr>
              <w:t xml:space="preserve">57.0</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Logistics &amp; Port-Linked Services</w:t>
            </w:r>
          </w:p>
        </w:tc>
        <w:tc>
          <w:tcPr>
            <w:tcW w:type="dxa" w:w="900"/>
            <w:tcMar>
              <w:top w:type="dxa" w:w="50"/>
              <w:left w:type="dxa" w:w="70"/>
              <w:bottom w:type="dxa" w:w="50"/>
              <w:right w:type="dxa" w:w="70"/>
            </w:tcMar>
          </w:tcPr>
          <w:p>
            <w:r>
              <w:rPr>
                <w:b w:val="false"/>
                <w:bCs w:val="false"/>
                <w:color w:val="000000"/>
                <w:sz w:val="14"/>
                <w:szCs w:val="14"/>
              </w:rPr>
              <w:t xml:space="preserve">53.8</w:t>
            </w:r>
          </w:p>
        </w:tc>
      </w:tr>
      <w:tr>
        <w:tc>
          <w:tcPr>
            <w:tcW w:type="dxa" w:w="1800"/>
            <w:tcMar>
              <w:top w:type="dxa" w:w="50"/>
              <w:left w:type="dxa" w:w="70"/>
              <w:bottom w:type="dxa" w:w="50"/>
              <w:right w:type="dxa" w:w="70"/>
            </w:tcMar>
          </w:tcPr>
          <w:p>
            <w:r>
              <w:rPr>
                <w:b/>
                <w:bCs/>
                <w:color w:val="000000"/>
                <w:sz w:val="14"/>
                <w:szCs w:val="14"/>
              </w:rPr>
              <w:t xml:space="preserve">Narsingdi</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Core Apparel / RMG</w:t>
            </w:r>
          </w:p>
        </w:tc>
        <w:tc>
          <w:tcPr>
            <w:tcW w:type="dxa" w:w="900"/>
            <w:tcMar>
              <w:top w:type="dxa" w:w="50"/>
              <w:left w:type="dxa" w:w="70"/>
              <w:bottom w:type="dxa" w:w="50"/>
              <w:right w:type="dxa" w:w="70"/>
            </w:tcMar>
          </w:tcPr>
          <w:p>
            <w:r>
              <w:rPr>
                <w:b w:val="false"/>
                <w:bCs w:val="false"/>
                <w:color w:val="000000"/>
                <w:sz w:val="14"/>
                <w:szCs w:val="14"/>
              </w:rPr>
              <w:t xml:space="preserve">67.8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Handloom &amp; Traditional Textiles</w:t>
            </w:r>
          </w:p>
        </w:tc>
        <w:tc>
          <w:tcPr>
            <w:tcW w:type="dxa" w:w="900"/>
            <w:tcMar>
              <w:top w:type="dxa" w:w="50"/>
              <w:left w:type="dxa" w:w="70"/>
              <w:bottom w:type="dxa" w:w="50"/>
              <w:right w:type="dxa" w:w="70"/>
            </w:tcMar>
          </w:tcPr>
          <w:p>
            <w:r>
              <w:rPr>
                <w:b w:val="false"/>
                <w:bCs w:val="false"/>
                <w:color w:val="000000"/>
                <w:sz w:val="14"/>
                <w:szCs w:val="14"/>
              </w:rPr>
              <w:t xml:space="preserve">65.8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Advanced Textiles</w:t>
            </w:r>
          </w:p>
        </w:tc>
        <w:tc>
          <w:tcPr>
            <w:tcW w:type="dxa" w:w="900"/>
            <w:tcMar>
              <w:top w:type="dxa" w:w="50"/>
              <w:left w:type="dxa" w:w="70"/>
              <w:bottom w:type="dxa" w:w="50"/>
              <w:right w:type="dxa" w:w="70"/>
            </w:tcMar>
          </w:tcPr>
          <w:p>
            <w:r>
              <w:rPr>
                <w:b w:val="false"/>
                <w:bCs w:val="false"/>
                <w:color w:val="000000"/>
                <w:sz w:val="14"/>
                <w:szCs w:val="14"/>
              </w:rPr>
              <w:t xml:space="preserve">63.8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Footwear</w:t>
            </w:r>
          </w:p>
        </w:tc>
        <w:tc>
          <w:tcPr>
            <w:tcW w:type="dxa" w:w="900"/>
            <w:tcMar>
              <w:top w:type="dxa" w:w="50"/>
              <w:left w:type="dxa" w:w="70"/>
              <w:bottom w:type="dxa" w:w="50"/>
              <w:right w:type="dxa" w:w="70"/>
            </w:tcMar>
          </w:tcPr>
          <w:p>
            <w:r>
              <w:rPr>
                <w:b w:val="false"/>
                <w:bCs w:val="false"/>
                <w:color w:val="000000"/>
                <w:sz w:val="14"/>
                <w:szCs w:val="14"/>
              </w:rPr>
              <w:t xml:space="preserve">56.2</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Light Engineering</w:t>
            </w:r>
          </w:p>
        </w:tc>
        <w:tc>
          <w:tcPr>
            <w:tcW w:type="dxa" w:w="900"/>
            <w:tcMar>
              <w:top w:type="dxa" w:w="50"/>
              <w:left w:type="dxa" w:w="70"/>
              <w:bottom w:type="dxa" w:w="50"/>
              <w:right w:type="dxa" w:w="70"/>
            </w:tcMar>
          </w:tcPr>
          <w:p>
            <w:r>
              <w:rPr>
                <w:b w:val="false"/>
                <w:bCs w:val="false"/>
                <w:color w:val="000000"/>
                <w:sz w:val="14"/>
                <w:szCs w:val="14"/>
              </w:rPr>
              <w:t xml:space="preserve">53.0</w:t>
            </w:r>
          </w:p>
        </w:tc>
      </w:tr>
      <w:tr>
        <w:tc>
          <w:tcPr>
            <w:tcW w:type="dxa" w:w="1800"/>
            <w:tcMar>
              <w:top w:type="dxa" w:w="50"/>
              <w:left w:type="dxa" w:w="70"/>
              <w:bottom w:type="dxa" w:w="50"/>
              <w:right w:type="dxa" w:w="70"/>
            </w:tcMar>
          </w:tcPr>
          <w:p>
            <w:r>
              <w:rPr>
                <w:b/>
                <w:bCs/>
                <w:color w:val="000000"/>
                <w:sz w:val="14"/>
                <w:szCs w:val="14"/>
              </w:rPr>
              <w:t xml:space="preserve">Brahmanbaria</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67.8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Gas/Coal-Linked Heavy Industry (fertilizer, power)</w:t>
            </w:r>
          </w:p>
        </w:tc>
        <w:tc>
          <w:tcPr>
            <w:tcW w:type="dxa" w:w="900"/>
            <w:tcMar>
              <w:top w:type="dxa" w:w="50"/>
              <w:left w:type="dxa" w:w="70"/>
              <w:bottom w:type="dxa" w:w="50"/>
              <w:right w:type="dxa" w:w="70"/>
            </w:tcMar>
          </w:tcPr>
          <w:p>
            <w:r>
              <w:rPr>
                <w:b w:val="false"/>
                <w:bCs w:val="false"/>
                <w:color w:val="000000"/>
                <w:sz w:val="14"/>
                <w:szCs w:val="14"/>
              </w:rPr>
              <w:t xml:space="preserve">65.8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Core Apparel / RMG</w:t>
            </w:r>
          </w:p>
        </w:tc>
        <w:tc>
          <w:tcPr>
            <w:tcW w:type="dxa" w:w="900"/>
            <w:tcMar>
              <w:top w:type="dxa" w:w="50"/>
              <w:left w:type="dxa" w:w="70"/>
              <w:bottom w:type="dxa" w:w="50"/>
              <w:right w:type="dxa" w:w="70"/>
            </w:tcMar>
          </w:tcPr>
          <w:p>
            <w:r>
              <w:rPr>
                <w:b w:val="false"/>
                <w:bCs w:val="false"/>
                <w:color w:val="000000"/>
                <w:sz w:val="14"/>
                <w:szCs w:val="14"/>
              </w:rPr>
              <w:t xml:space="preserve">57.0</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Light Engineering</w:t>
            </w:r>
          </w:p>
        </w:tc>
        <w:tc>
          <w:tcPr>
            <w:tcW w:type="dxa" w:w="900"/>
            <w:tcMar>
              <w:top w:type="dxa" w:w="50"/>
              <w:left w:type="dxa" w:w="70"/>
              <w:bottom w:type="dxa" w:w="50"/>
              <w:right w:type="dxa" w:w="70"/>
            </w:tcMar>
          </w:tcPr>
          <w:p>
            <w:r>
              <w:rPr>
                <w:b w:val="false"/>
                <w:bCs w:val="false"/>
                <w:color w:val="000000"/>
                <w:sz w:val="14"/>
                <w:szCs w:val="14"/>
              </w:rPr>
              <w:t xml:space="preserve">56.2</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Logistics &amp; Port-Linked Services</w:t>
            </w:r>
          </w:p>
        </w:tc>
        <w:tc>
          <w:tcPr>
            <w:tcW w:type="dxa" w:w="900"/>
            <w:tcMar>
              <w:top w:type="dxa" w:w="50"/>
              <w:left w:type="dxa" w:w="70"/>
              <w:bottom w:type="dxa" w:w="50"/>
              <w:right w:type="dxa" w:w="70"/>
            </w:tcMar>
          </w:tcPr>
          <w:p>
            <w:r>
              <w:rPr>
                <w:b w:val="false"/>
                <w:bCs w:val="false"/>
                <w:color w:val="000000"/>
                <w:sz w:val="14"/>
                <w:szCs w:val="14"/>
              </w:rPr>
              <w:t xml:space="preserve">55.8</w:t>
            </w:r>
          </w:p>
        </w:tc>
      </w:tr>
      <w:tr>
        <w:tc>
          <w:tcPr>
            <w:tcW w:type="dxa" w:w="1800"/>
            <w:tcMar>
              <w:top w:type="dxa" w:w="50"/>
              <w:left w:type="dxa" w:w="70"/>
              <w:bottom w:type="dxa" w:w="50"/>
              <w:right w:type="dxa" w:w="70"/>
            </w:tcMar>
          </w:tcPr>
          <w:p>
            <w:r>
              <w:rPr>
                <w:b/>
                <w:bCs/>
                <w:color w:val="000000"/>
                <w:sz w:val="14"/>
                <w:szCs w:val="14"/>
              </w:rPr>
              <w:t xml:space="preserve">Moulvibazar</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Core Apparel / RMG</w:t>
            </w:r>
          </w:p>
        </w:tc>
        <w:tc>
          <w:tcPr>
            <w:tcW w:type="dxa" w:w="900"/>
            <w:tcMar>
              <w:top w:type="dxa" w:w="50"/>
              <w:left w:type="dxa" w:w="70"/>
              <w:bottom w:type="dxa" w:w="50"/>
              <w:right w:type="dxa" w:w="70"/>
            </w:tcMar>
          </w:tcPr>
          <w:p>
            <w:r>
              <w:rPr>
                <w:b w:val="false"/>
                <w:bCs w:val="false"/>
                <w:color w:val="000000"/>
                <w:sz w:val="14"/>
                <w:szCs w:val="14"/>
              </w:rPr>
              <w:t xml:space="preserve">72.0</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68.0</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Tea Processing</w:t>
            </w:r>
          </w:p>
        </w:tc>
        <w:tc>
          <w:tcPr>
            <w:tcW w:type="dxa" w:w="900"/>
            <w:tcMar>
              <w:top w:type="dxa" w:w="50"/>
              <w:left w:type="dxa" w:w="70"/>
              <w:bottom w:type="dxa" w:w="50"/>
              <w:right w:type="dxa" w:w="70"/>
            </w:tcMar>
          </w:tcPr>
          <w:p>
            <w:r>
              <w:rPr>
                <w:b w:val="false"/>
                <w:bCs w:val="false"/>
                <w:color w:val="000000"/>
                <w:sz w:val="14"/>
                <w:szCs w:val="14"/>
              </w:rPr>
              <w:t xml:space="preserve">62.0</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Tourism &amp; Hospitality</w:t>
            </w:r>
          </w:p>
        </w:tc>
        <w:tc>
          <w:tcPr>
            <w:tcW w:type="dxa" w:w="900"/>
            <w:tcMar>
              <w:top w:type="dxa" w:w="50"/>
              <w:left w:type="dxa" w:w="70"/>
              <w:bottom w:type="dxa" w:w="50"/>
              <w:right w:type="dxa" w:w="70"/>
            </w:tcMar>
          </w:tcPr>
          <w:p>
            <w:r>
              <w:rPr>
                <w:b w:val="false"/>
                <w:bCs w:val="false"/>
                <w:color w:val="000000"/>
                <w:sz w:val="14"/>
                <w:szCs w:val="14"/>
              </w:rPr>
              <w:t xml:space="preserve">58.4</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Handloom &amp; Traditional Textiles</w:t>
            </w:r>
          </w:p>
        </w:tc>
        <w:tc>
          <w:tcPr>
            <w:tcW w:type="dxa" w:w="900"/>
            <w:tcMar>
              <w:top w:type="dxa" w:w="50"/>
              <w:left w:type="dxa" w:w="70"/>
              <w:bottom w:type="dxa" w:w="50"/>
              <w:right w:type="dxa" w:w="70"/>
            </w:tcMar>
          </w:tcPr>
          <w:p>
            <w:r>
              <w:rPr>
                <w:b w:val="false"/>
                <w:bCs w:val="false"/>
                <w:color w:val="000000"/>
                <w:sz w:val="14"/>
                <w:szCs w:val="14"/>
              </w:rPr>
              <w:t xml:space="preserve">55.2</w:t>
            </w:r>
          </w:p>
        </w:tc>
      </w:tr>
      <w:tr>
        <w:tc>
          <w:tcPr>
            <w:tcW w:type="dxa" w:w="1800"/>
            <w:tcMar>
              <w:top w:type="dxa" w:w="50"/>
              <w:left w:type="dxa" w:w="70"/>
              <w:bottom w:type="dxa" w:w="50"/>
              <w:right w:type="dxa" w:w="70"/>
            </w:tcMar>
          </w:tcPr>
          <w:p>
            <w:r>
              <w:rPr>
                <w:b/>
                <w:bCs/>
                <w:color w:val="000000"/>
                <w:sz w:val="14"/>
                <w:szCs w:val="14"/>
              </w:rPr>
              <w:t xml:space="preserve">Faridpur</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Jute &amp; Jute Diversification</w:t>
            </w:r>
          </w:p>
        </w:tc>
        <w:tc>
          <w:tcPr>
            <w:tcW w:type="dxa" w:w="900"/>
            <w:tcMar>
              <w:top w:type="dxa" w:w="50"/>
              <w:left w:type="dxa" w:w="70"/>
              <w:bottom w:type="dxa" w:w="50"/>
              <w:right w:type="dxa" w:w="70"/>
            </w:tcMar>
          </w:tcPr>
          <w:p>
            <w:r>
              <w:rPr>
                <w:b w:val="false"/>
                <w:bCs w:val="false"/>
                <w:color w:val="000000"/>
                <w:sz w:val="14"/>
                <w:szCs w:val="14"/>
              </w:rPr>
              <w:t xml:space="preserve">65.8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Sugar Refining</w:t>
            </w:r>
          </w:p>
        </w:tc>
        <w:tc>
          <w:tcPr>
            <w:tcW w:type="dxa" w:w="900"/>
            <w:tcMar>
              <w:top w:type="dxa" w:w="50"/>
              <w:left w:type="dxa" w:w="70"/>
              <w:bottom w:type="dxa" w:w="50"/>
              <w:right w:type="dxa" w:w="70"/>
            </w:tcMar>
          </w:tcPr>
          <w:p>
            <w:r>
              <w:rPr>
                <w:b w:val="false"/>
                <w:bCs w:val="false"/>
                <w:color w:val="000000"/>
                <w:sz w:val="14"/>
                <w:szCs w:val="14"/>
              </w:rPr>
              <w:t xml:space="preserve">61.8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57.8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57.0</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Logistics &amp; Port-Linked Services</w:t>
            </w:r>
          </w:p>
        </w:tc>
        <w:tc>
          <w:tcPr>
            <w:tcW w:type="dxa" w:w="900"/>
            <w:tcMar>
              <w:top w:type="dxa" w:w="50"/>
              <w:left w:type="dxa" w:w="70"/>
              <w:bottom w:type="dxa" w:w="50"/>
              <w:right w:type="dxa" w:w="70"/>
            </w:tcMar>
          </w:tcPr>
          <w:p>
            <w:r>
              <w:rPr>
                <w:b w:val="false"/>
                <w:bCs w:val="false"/>
                <w:color w:val="000000"/>
                <w:sz w:val="14"/>
                <w:szCs w:val="14"/>
              </w:rPr>
              <w:t xml:space="preserve">52.2</w:t>
            </w:r>
          </w:p>
        </w:tc>
      </w:tr>
      <w:tr>
        <w:tc>
          <w:tcPr>
            <w:tcW w:type="dxa" w:w="1800"/>
            <w:tcMar>
              <w:top w:type="dxa" w:w="50"/>
              <w:left w:type="dxa" w:w="70"/>
              <w:bottom w:type="dxa" w:w="50"/>
              <w:right w:type="dxa" w:w="70"/>
            </w:tcMar>
          </w:tcPr>
          <w:p>
            <w:r>
              <w:rPr>
                <w:b/>
                <w:bCs/>
                <w:color w:val="000000"/>
                <w:sz w:val="14"/>
                <w:szCs w:val="14"/>
              </w:rPr>
              <w:t xml:space="preserve">Bogura</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69.3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Light Engineering</w:t>
            </w:r>
          </w:p>
        </w:tc>
        <w:tc>
          <w:tcPr>
            <w:tcW w:type="dxa" w:w="900"/>
            <w:tcMar>
              <w:top w:type="dxa" w:w="50"/>
              <w:left w:type="dxa" w:w="70"/>
              <w:bottom w:type="dxa" w:w="50"/>
              <w:right w:type="dxa" w:w="70"/>
            </w:tcMar>
          </w:tcPr>
          <w:p>
            <w:r>
              <w:rPr>
                <w:b w:val="false"/>
                <w:bCs w:val="false"/>
                <w:color w:val="000000"/>
                <w:sz w:val="14"/>
                <w:szCs w:val="14"/>
              </w:rPr>
              <w:t xml:space="preserve">61.3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55.3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Logistics &amp; Port-Linked Services</w:t>
            </w:r>
          </w:p>
        </w:tc>
        <w:tc>
          <w:tcPr>
            <w:tcW w:type="dxa" w:w="900"/>
            <w:tcMar>
              <w:top w:type="dxa" w:w="50"/>
              <w:left w:type="dxa" w:w="70"/>
              <w:bottom w:type="dxa" w:w="50"/>
              <w:right w:type="dxa" w:w="70"/>
            </w:tcMar>
          </w:tcPr>
          <w:p>
            <w:r>
              <w:rPr>
                <w:b w:val="false"/>
                <w:bCs w:val="false"/>
                <w:color w:val="000000"/>
                <w:sz w:val="14"/>
                <w:szCs w:val="14"/>
              </w:rPr>
              <w:t xml:space="preserve">49.7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Dairy &amp; Livestock</w:t>
            </w:r>
          </w:p>
        </w:tc>
        <w:tc>
          <w:tcPr>
            <w:tcW w:type="dxa" w:w="900"/>
            <w:tcMar>
              <w:top w:type="dxa" w:w="50"/>
              <w:left w:type="dxa" w:w="70"/>
              <w:bottom w:type="dxa" w:w="50"/>
              <w:right w:type="dxa" w:w="70"/>
            </w:tcMar>
          </w:tcPr>
          <w:p>
            <w:r>
              <w:rPr>
                <w:b w:val="false"/>
                <w:bCs w:val="false"/>
                <w:color w:val="000000"/>
                <w:sz w:val="14"/>
                <w:szCs w:val="14"/>
              </w:rPr>
              <w:t xml:space="preserve">48.5</w:t>
            </w:r>
          </w:p>
        </w:tc>
      </w:tr>
      <w:tr>
        <w:tc>
          <w:tcPr>
            <w:tcW w:type="dxa" w:w="1800"/>
            <w:tcMar>
              <w:top w:type="dxa" w:w="50"/>
              <w:left w:type="dxa" w:w="70"/>
              <w:bottom w:type="dxa" w:w="50"/>
              <w:right w:type="dxa" w:w="70"/>
            </w:tcMar>
          </w:tcPr>
          <w:p>
            <w:r>
              <w:rPr>
                <w:b/>
                <w:bCs/>
                <w:color w:val="000000"/>
                <w:sz w:val="14"/>
                <w:szCs w:val="14"/>
              </w:rPr>
              <w:t xml:space="preserve">Patuakhali</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Renewable / Power Generation</w:t>
            </w:r>
          </w:p>
        </w:tc>
        <w:tc>
          <w:tcPr>
            <w:tcW w:type="dxa" w:w="900"/>
            <w:tcMar>
              <w:top w:type="dxa" w:w="50"/>
              <w:left w:type="dxa" w:w="70"/>
              <w:bottom w:type="dxa" w:w="50"/>
              <w:right w:type="dxa" w:w="70"/>
            </w:tcMar>
          </w:tcPr>
          <w:p>
            <w:r>
              <w:rPr>
                <w:b w:val="false"/>
                <w:bCs w:val="false"/>
                <w:color w:val="000000"/>
                <w:sz w:val="14"/>
                <w:szCs w:val="14"/>
              </w:rPr>
              <w:t xml:space="preserve">77.2</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65.6</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Logistics &amp; Port-Linked Services</w:t>
            </w:r>
          </w:p>
        </w:tc>
        <w:tc>
          <w:tcPr>
            <w:tcW w:type="dxa" w:w="900"/>
            <w:tcMar>
              <w:top w:type="dxa" w:w="50"/>
              <w:left w:type="dxa" w:w="70"/>
              <w:bottom w:type="dxa" w:w="50"/>
              <w:right w:type="dxa" w:w="70"/>
            </w:tcMar>
          </w:tcPr>
          <w:p>
            <w:r>
              <w:rPr>
                <w:b w:val="false"/>
                <w:bCs w:val="false"/>
                <w:color w:val="000000"/>
                <w:sz w:val="14"/>
                <w:szCs w:val="14"/>
              </w:rPr>
              <w:t xml:space="preserve">65.2</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Freshwater Fisheries</w:t>
            </w:r>
          </w:p>
        </w:tc>
        <w:tc>
          <w:tcPr>
            <w:tcW w:type="dxa" w:w="900"/>
            <w:tcMar>
              <w:top w:type="dxa" w:w="50"/>
              <w:left w:type="dxa" w:w="70"/>
              <w:bottom w:type="dxa" w:w="50"/>
              <w:right w:type="dxa" w:w="70"/>
            </w:tcMar>
          </w:tcPr>
          <w:p>
            <w:r>
              <w:rPr>
                <w:b w:val="false"/>
                <w:bCs w:val="false"/>
                <w:color w:val="000000"/>
                <w:sz w:val="14"/>
                <w:szCs w:val="14"/>
              </w:rPr>
              <w:t xml:space="preserve">63.2</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Tourism &amp; Hospitality</w:t>
            </w:r>
          </w:p>
        </w:tc>
        <w:tc>
          <w:tcPr>
            <w:tcW w:type="dxa" w:w="900"/>
            <w:tcMar>
              <w:top w:type="dxa" w:w="50"/>
              <w:left w:type="dxa" w:w="70"/>
              <w:bottom w:type="dxa" w:w="50"/>
              <w:right w:type="dxa" w:w="70"/>
            </w:tcMar>
          </w:tcPr>
          <w:p>
            <w:r>
              <w:rPr>
                <w:b w:val="false"/>
                <w:bCs w:val="false"/>
                <w:color w:val="000000"/>
                <w:sz w:val="14"/>
                <w:szCs w:val="14"/>
              </w:rPr>
              <w:t xml:space="preserve">56.4</w:t>
            </w:r>
          </w:p>
        </w:tc>
      </w:tr>
      <w:tr>
        <w:tc>
          <w:tcPr>
            <w:tcW w:type="dxa" w:w="1800"/>
            <w:tcMar>
              <w:top w:type="dxa" w:w="50"/>
              <w:left w:type="dxa" w:w="70"/>
              <w:bottom w:type="dxa" w:w="50"/>
              <w:right w:type="dxa" w:w="70"/>
            </w:tcMar>
          </w:tcPr>
          <w:p>
            <w:r>
              <w:rPr>
                <w:b/>
                <w:bCs/>
                <w:color w:val="000000"/>
                <w:sz w:val="14"/>
                <w:szCs w:val="14"/>
              </w:rPr>
              <w:t xml:space="preserve">Barisal</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72.3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Freshwater Fisheries</w:t>
            </w:r>
          </w:p>
        </w:tc>
        <w:tc>
          <w:tcPr>
            <w:tcW w:type="dxa" w:w="900"/>
            <w:tcMar>
              <w:top w:type="dxa" w:w="50"/>
              <w:left w:type="dxa" w:w="70"/>
              <w:bottom w:type="dxa" w:w="50"/>
              <w:right w:type="dxa" w:w="70"/>
            </w:tcMar>
          </w:tcPr>
          <w:p>
            <w:r>
              <w:rPr>
                <w:b w:val="false"/>
                <w:bCs w:val="false"/>
                <w:color w:val="000000"/>
                <w:sz w:val="14"/>
                <w:szCs w:val="14"/>
              </w:rPr>
              <w:t xml:space="preserve">62.3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Core Apparel / RMG</w:t>
            </w:r>
          </w:p>
        </w:tc>
        <w:tc>
          <w:tcPr>
            <w:tcW w:type="dxa" w:w="900"/>
            <w:tcMar>
              <w:top w:type="dxa" w:w="50"/>
              <w:left w:type="dxa" w:w="70"/>
              <w:bottom w:type="dxa" w:w="50"/>
              <w:right w:type="dxa" w:w="70"/>
            </w:tcMar>
          </w:tcPr>
          <w:p>
            <w:r>
              <w:rPr>
                <w:b w:val="false"/>
                <w:bCs w:val="false"/>
                <w:color w:val="000000"/>
                <w:sz w:val="14"/>
                <w:szCs w:val="14"/>
              </w:rPr>
              <w:t xml:space="preserve">57.5</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Logistics &amp; Port-Linked Services</w:t>
            </w:r>
          </w:p>
        </w:tc>
        <w:tc>
          <w:tcPr>
            <w:tcW w:type="dxa" w:w="900"/>
            <w:tcMar>
              <w:top w:type="dxa" w:w="50"/>
              <w:left w:type="dxa" w:w="70"/>
              <w:bottom w:type="dxa" w:w="50"/>
              <w:right w:type="dxa" w:w="70"/>
            </w:tcMar>
          </w:tcPr>
          <w:p>
            <w:r>
              <w:rPr>
                <w:b w:val="false"/>
                <w:bCs w:val="false"/>
                <w:color w:val="000000"/>
                <w:sz w:val="14"/>
                <w:szCs w:val="14"/>
              </w:rPr>
              <w:t xml:space="preserve">56.3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54.7</w:t>
            </w:r>
          </w:p>
        </w:tc>
      </w:tr>
      <w:tr>
        <w:tc>
          <w:tcPr>
            <w:tcW w:type="dxa" w:w="1800"/>
            <w:tcMar>
              <w:top w:type="dxa" w:w="50"/>
              <w:left w:type="dxa" w:w="70"/>
              <w:bottom w:type="dxa" w:w="50"/>
              <w:right w:type="dxa" w:w="70"/>
            </w:tcMar>
          </w:tcPr>
          <w:p>
            <w:r>
              <w:rPr>
                <w:b/>
                <w:bCs/>
                <w:color w:val="000000"/>
                <w:sz w:val="14"/>
                <w:szCs w:val="14"/>
              </w:rPr>
              <w:t xml:space="preserve">Nilphamari</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Core Apparel / RMG</w:t>
            </w:r>
          </w:p>
        </w:tc>
        <w:tc>
          <w:tcPr>
            <w:tcW w:type="dxa" w:w="900"/>
            <w:tcMar>
              <w:top w:type="dxa" w:w="50"/>
              <w:left w:type="dxa" w:w="70"/>
              <w:bottom w:type="dxa" w:w="50"/>
              <w:right w:type="dxa" w:w="70"/>
            </w:tcMar>
          </w:tcPr>
          <w:p>
            <w:r>
              <w:rPr>
                <w:b w:val="false"/>
                <w:bCs w:val="false"/>
                <w:color w:val="000000"/>
                <w:sz w:val="14"/>
                <w:szCs w:val="14"/>
              </w:rPr>
              <w:t xml:space="preserve">71.7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Advanced Textiles</w:t>
            </w:r>
          </w:p>
        </w:tc>
        <w:tc>
          <w:tcPr>
            <w:tcW w:type="dxa" w:w="900"/>
            <w:tcMar>
              <w:top w:type="dxa" w:w="50"/>
              <w:left w:type="dxa" w:w="70"/>
              <w:bottom w:type="dxa" w:w="50"/>
              <w:right w:type="dxa" w:w="70"/>
            </w:tcMar>
          </w:tcPr>
          <w:p>
            <w:r>
              <w:rPr>
                <w:b w:val="false"/>
                <w:bCs w:val="false"/>
                <w:color w:val="000000"/>
                <w:sz w:val="14"/>
                <w:szCs w:val="14"/>
              </w:rPr>
              <w:t xml:space="preserve">63.7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Logistics &amp; Port-Linked Services</w:t>
            </w:r>
          </w:p>
        </w:tc>
        <w:tc>
          <w:tcPr>
            <w:tcW w:type="dxa" w:w="900"/>
            <w:tcMar>
              <w:top w:type="dxa" w:w="50"/>
              <w:left w:type="dxa" w:w="70"/>
              <w:bottom w:type="dxa" w:w="50"/>
              <w:right w:type="dxa" w:w="70"/>
            </w:tcMar>
          </w:tcPr>
          <w:p>
            <w:r>
              <w:rPr>
                <w:b w:val="false"/>
                <w:bCs w:val="false"/>
                <w:color w:val="000000"/>
                <w:sz w:val="14"/>
                <w:szCs w:val="14"/>
              </w:rPr>
              <w:t xml:space="preserve">59.7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56.9</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Electronics Assembly</w:t>
            </w:r>
          </w:p>
        </w:tc>
        <w:tc>
          <w:tcPr>
            <w:tcW w:type="dxa" w:w="900"/>
            <w:tcMar>
              <w:top w:type="dxa" w:w="50"/>
              <w:left w:type="dxa" w:w="70"/>
              <w:bottom w:type="dxa" w:w="50"/>
              <w:right w:type="dxa" w:w="70"/>
            </w:tcMar>
          </w:tcPr>
          <w:p>
            <w:r>
              <w:rPr>
                <w:b w:val="false"/>
                <w:bCs w:val="false"/>
                <w:color w:val="000000"/>
                <w:sz w:val="14"/>
                <w:szCs w:val="14"/>
              </w:rPr>
              <w:t xml:space="preserve">52.1</w:t>
            </w:r>
          </w:p>
        </w:tc>
      </w:tr>
      <w:tr>
        <w:tc>
          <w:tcPr>
            <w:tcW w:type="dxa" w:w="1800"/>
            <w:tcMar>
              <w:top w:type="dxa" w:w="50"/>
              <w:left w:type="dxa" w:w="70"/>
              <w:bottom w:type="dxa" w:w="50"/>
              <w:right w:type="dxa" w:w="70"/>
            </w:tcMar>
          </w:tcPr>
          <w:p>
            <w:r>
              <w:rPr>
                <w:b/>
                <w:bCs/>
                <w:color w:val="000000"/>
                <w:sz w:val="14"/>
                <w:szCs w:val="14"/>
              </w:rPr>
              <w:t xml:space="preserve">Kushtia</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Renewable / Power Generation</w:t>
            </w:r>
          </w:p>
        </w:tc>
        <w:tc>
          <w:tcPr>
            <w:tcW w:type="dxa" w:w="900"/>
            <w:tcMar>
              <w:top w:type="dxa" w:w="50"/>
              <w:left w:type="dxa" w:w="70"/>
              <w:bottom w:type="dxa" w:w="50"/>
              <w:right w:type="dxa" w:w="70"/>
            </w:tcMar>
          </w:tcPr>
          <w:p>
            <w:r>
              <w:rPr>
                <w:b w:val="false"/>
                <w:bCs w:val="false"/>
                <w:color w:val="000000"/>
                <w:sz w:val="14"/>
                <w:szCs w:val="14"/>
              </w:rPr>
              <w:t xml:space="preserve">67.5</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Light Engineering</w:t>
            </w:r>
          </w:p>
        </w:tc>
        <w:tc>
          <w:tcPr>
            <w:tcW w:type="dxa" w:w="900"/>
            <w:tcMar>
              <w:top w:type="dxa" w:w="50"/>
              <w:left w:type="dxa" w:w="70"/>
              <w:bottom w:type="dxa" w:w="50"/>
              <w:right w:type="dxa" w:w="70"/>
            </w:tcMar>
          </w:tcPr>
          <w:p>
            <w:r>
              <w:rPr>
                <w:b w:val="false"/>
                <w:bCs w:val="false"/>
                <w:color w:val="000000"/>
                <w:sz w:val="14"/>
                <w:szCs w:val="14"/>
              </w:rPr>
              <w:t xml:space="preserve">59.5</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59.5</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Core Apparel / RMG</w:t>
            </w:r>
          </w:p>
        </w:tc>
        <w:tc>
          <w:tcPr>
            <w:tcW w:type="dxa" w:w="900"/>
            <w:tcMar>
              <w:top w:type="dxa" w:w="50"/>
              <w:left w:type="dxa" w:w="70"/>
              <w:bottom w:type="dxa" w:w="50"/>
              <w:right w:type="dxa" w:w="70"/>
            </w:tcMar>
          </w:tcPr>
          <w:p>
            <w:r>
              <w:rPr>
                <w:b w:val="false"/>
                <w:bCs w:val="false"/>
                <w:color w:val="000000"/>
                <w:sz w:val="14"/>
                <w:szCs w:val="14"/>
              </w:rPr>
              <w:t xml:space="preserve">52.7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49.9</w:t>
            </w:r>
          </w:p>
        </w:tc>
      </w:tr>
      <w:tr>
        <w:tc>
          <w:tcPr>
            <w:tcW w:type="dxa" w:w="1800"/>
            <w:tcMar>
              <w:top w:type="dxa" w:w="50"/>
              <w:left w:type="dxa" w:w="70"/>
              <w:bottom w:type="dxa" w:w="50"/>
              <w:right w:type="dxa" w:w="70"/>
            </w:tcMar>
          </w:tcPr>
          <w:p>
            <w:r>
              <w:rPr>
                <w:b/>
                <w:bCs/>
                <w:color w:val="000000"/>
                <w:sz w:val="14"/>
                <w:szCs w:val="14"/>
              </w:rPr>
              <w:t xml:space="preserve">Tangail</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Handloom &amp; Traditional Textiles</w:t>
            </w:r>
          </w:p>
        </w:tc>
        <w:tc>
          <w:tcPr>
            <w:tcW w:type="dxa" w:w="900"/>
            <w:tcMar>
              <w:top w:type="dxa" w:w="50"/>
              <w:left w:type="dxa" w:w="70"/>
              <w:bottom w:type="dxa" w:w="50"/>
              <w:right w:type="dxa" w:w="70"/>
            </w:tcMar>
          </w:tcPr>
          <w:p>
            <w:r>
              <w:rPr>
                <w:b w:val="false"/>
                <w:bCs w:val="false"/>
                <w:color w:val="000000"/>
                <w:sz w:val="14"/>
                <w:szCs w:val="14"/>
              </w:rPr>
              <w:t xml:space="preserve">61.8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Jute &amp; Jute Diversification</w:t>
            </w:r>
          </w:p>
        </w:tc>
        <w:tc>
          <w:tcPr>
            <w:tcW w:type="dxa" w:w="900"/>
            <w:tcMar>
              <w:top w:type="dxa" w:w="50"/>
              <w:left w:type="dxa" w:w="70"/>
              <w:bottom w:type="dxa" w:w="50"/>
              <w:right w:type="dxa" w:w="70"/>
            </w:tcMar>
          </w:tcPr>
          <w:p>
            <w:r>
              <w:rPr>
                <w:b w:val="false"/>
                <w:bCs w:val="false"/>
                <w:color w:val="000000"/>
                <w:sz w:val="14"/>
                <w:szCs w:val="14"/>
              </w:rPr>
              <w:t xml:space="preserve">57.8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53.8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53.0</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Light Engineering</w:t>
            </w:r>
          </w:p>
        </w:tc>
        <w:tc>
          <w:tcPr>
            <w:tcW w:type="dxa" w:w="900"/>
            <w:tcMar>
              <w:top w:type="dxa" w:w="50"/>
              <w:left w:type="dxa" w:w="70"/>
              <w:bottom w:type="dxa" w:w="50"/>
              <w:right w:type="dxa" w:w="70"/>
            </w:tcMar>
          </w:tcPr>
          <w:p>
            <w:r>
              <w:rPr>
                <w:b w:val="false"/>
                <w:bCs w:val="false"/>
                <w:color w:val="000000"/>
                <w:sz w:val="14"/>
                <w:szCs w:val="14"/>
              </w:rPr>
              <w:t xml:space="preserve">52.2</w:t>
            </w:r>
          </w:p>
        </w:tc>
      </w:tr>
      <w:tr>
        <w:tc>
          <w:tcPr>
            <w:tcW w:type="dxa" w:w="1800"/>
            <w:tcMar>
              <w:top w:type="dxa" w:w="50"/>
              <w:left w:type="dxa" w:w="70"/>
              <w:bottom w:type="dxa" w:w="50"/>
              <w:right w:type="dxa" w:w="70"/>
            </w:tcMar>
          </w:tcPr>
          <w:p>
            <w:r>
              <w:rPr>
                <w:b/>
                <w:bCs/>
                <w:color w:val="000000"/>
                <w:sz w:val="14"/>
                <w:szCs w:val="14"/>
              </w:rPr>
              <w:t xml:space="preserve">Sirajganj</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Core Apparel / RMG</w:t>
            </w:r>
          </w:p>
        </w:tc>
        <w:tc>
          <w:tcPr>
            <w:tcW w:type="dxa" w:w="900"/>
            <w:tcMar>
              <w:top w:type="dxa" w:w="50"/>
              <w:left w:type="dxa" w:w="70"/>
              <w:bottom w:type="dxa" w:w="50"/>
              <w:right w:type="dxa" w:w="70"/>
            </w:tcMar>
          </w:tcPr>
          <w:p>
            <w:r>
              <w:rPr>
                <w:b w:val="false"/>
                <w:bCs w:val="false"/>
                <w:color w:val="000000"/>
                <w:sz w:val="14"/>
                <w:szCs w:val="14"/>
              </w:rPr>
              <w:t xml:space="preserve">70.5</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Jute &amp; Jute Diversification</w:t>
            </w:r>
          </w:p>
        </w:tc>
        <w:tc>
          <w:tcPr>
            <w:tcW w:type="dxa" w:w="900"/>
            <w:tcMar>
              <w:top w:type="dxa" w:w="50"/>
              <w:left w:type="dxa" w:w="70"/>
              <w:bottom w:type="dxa" w:w="50"/>
              <w:right w:type="dxa" w:w="70"/>
            </w:tcMar>
          </w:tcPr>
          <w:p>
            <w:r>
              <w:rPr>
                <w:b w:val="false"/>
                <w:bCs w:val="false"/>
                <w:color w:val="000000"/>
                <w:sz w:val="14"/>
                <w:szCs w:val="14"/>
              </w:rPr>
              <w:t xml:space="preserve">60.5</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Advanced Textiles</w:t>
            </w:r>
          </w:p>
        </w:tc>
        <w:tc>
          <w:tcPr>
            <w:tcW w:type="dxa" w:w="900"/>
            <w:tcMar>
              <w:top w:type="dxa" w:w="50"/>
              <w:left w:type="dxa" w:w="70"/>
              <w:bottom w:type="dxa" w:w="50"/>
              <w:right w:type="dxa" w:w="70"/>
            </w:tcMar>
          </w:tcPr>
          <w:p>
            <w:r>
              <w:rPr>
                <w:b w:val="false"/>
                <w:bCs w:val="false"/>
                <w:color w:val="000000"/>
                <w:sz w:val="14"/>
                <w:szCs w:val="14"/>
              </w:rPr>
              <w:t xml:space="preserve">58.9</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Logistics &amp; Port-Linked Services</w:t>
            </w:r>
          </w:p>
        </w:tc>
        <w:tc>
          <w:tcPr>
            <w:tcW w:type="dxa" w:w="900"/>
            <w:tcMar>
              <w:top w:type="dxa" w:w="50"/>
              <w:left w:type="dxa" w:w="70"/>
              <w:bottom w:type="dxa" w:w="50"/>
              <w:right w:type="dxa" w:w="70"/>
            </w:tcMar>
          </w:tcPr>
          <w:p>
            <w:r>
              <w:rPr>
                <w:b w:val="false"/>
                <w:bCs w:val="false"/>
                <w:color w:val="000000"/>
                <w:sz w:val="14"/>
                <w:szCs w:val="14"/>
              </w:rPr>
              <w:t xml:space="preserve">54.5</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Light Engineering</w:t>
            </w:r>
          </w:p>
        </w:tc>
        <w:tc>
          <w:tcPr>
            <w:tcW w:type="dxa" w:w="900"/>
            <w:tcMar>
              <w:top w:type="dxa" w:w="50"/>
              <w:left w:type="dxa" w:w="70"/>
              <w:bottom w:type="dxa" w:w="50"/>
              <w:right w:type="dxa" w:w="70"/>
            </w:tcMar>
          </w:tcPr>
          <w:p>
            <w:r>
              <w:rPr>
                <w:b w:val="false"/>
                <w:bCs w:val="false"/>
                <w:color w:val="000000"/>
                <w:sz w:val="14"/>
                <w:szCs w:val="14"/>
              </w:rPr>
              <w:t xml:space="preserve">51.7</w:t>
            </w:r>
          </w:p>
        </w:tc>
      </w:tr>
      <w:tr>
        <w:tc>
          <w:tcPr>
            <w:tcW w:type="dxa" w:w="1800"/>
            <w:tcMar>
              <w:top w:type="dxa" w:w="50"/>
              <w:left w:type="dxa" w:w="70"/>
              <w:bottom w:type="dxa" w:w="50"/>
              <w:right w:type="dxa" w:w="70"/>
            </w:tcMar>
          </w:tcPr>
          <w:p>
            <w:r>
              <w:rPr>
                <w:b/>
                <w:bCs/>
                <w:color w:val="000000"/>
                <w:sz w:val="14"/>
                <w:szCs w:val="14"/>
              </w:rPr>
              <w:t xml:space="preserve">Bagerhat</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Shrimp &amp; Aquaculture Processing</w:t>
            </w:r>
          </w:p>
        </w:tc>
        <w:tc>
          <w:tcPr>
            <w:tcW w:type="dxa" w:w="900"/>
            <w:tcMar>
              <w:top w:type="dxa" w:w="50"/>
              <w:left w:type="dxa" w:w="70"/>
              <w:bottom w:type="dxa" w:w="50"/>
              <w:right w:type="dxa" w:w="70"/>
            </w:tcMar>
          </w:tcPr>
          <w:p>
            <w:r>
              <w:rPr>
                <w:b w:val="false"/>
                <w:bCs w:val="false"/>
                <w:color w:val="000000"/>
                <w:sz w:val="14"/>
                <w:szCs w:val="14"/>
              </w:rPr>
              <w:t xml:space="preserve">57.6</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Core Apparel / RMG</w:t>
            </w:r>
          </w:p>
        </w:tc>
        <w:tc>
          <w:tcPr>
            <w:tcW w:type="dxa" w:w="900"/>
            <w:tcMar>
              <w:top w:type="dxa" w:w="50"/>
              <w:left w:type="dxa" w:w="70"/>
              <w:bottom w:type="dxa" w:w="50"/>
              <w:right w:type="dxa" w:w="70"/>
            </w:tcMar>
          </w:tcPr>
          <w:p>
            <w:r>
              <w:rPr>
                <w:b w:val="false"/>
                <w:bCs w:val="false"/>
                <w:color w:val="000000"/>
                <w:sz w:val="14"/>
                <w:szCs w:val="14"/>
              </w:rPr>
              <w:t xml:space="preserve">57.0</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Logistics &amp; Port-Linked Services</w:t>
            </w:r>
          </w:p>
        </w:tc>
        <w:tc>
          <w:tcPr>
            <w:tcW w:type="dxa" w:w="900"/>
            <w:tcMar>
              <w:top w:type="dxa" w:w="50"/>
              <w:left w:type="dxa" w:w="70"/>
              <w:bottom w:type="dxa" w:w="50"/>
              <w:right w:type="dxa" w:w="70"/>
            </w:tcMar>
          </w:tcPr>
          <w:p>
            <w:r>
              <w:rPr>
                <w:b w:val="false"/>
                <w:bCs w:val="false"/>
                <w:color w:val="000000"/>
                <w:sz w:val="14"/>
                <w:szCs w:val="14"/>
              </w:rPr>
              <w:t xml:space="preserve">56.6</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Freshwater Fisheries</w:t>
            </w:r>
          </w:p>
        </w:tc>
        <w:tc>
          <w:tcPr>
            <w:tcW w:type="dxa" w:w="900"/>
            <w:tcMar>
              <w:top w:type="dxa" w:w="50"/>
              <w:left w:type="dxa" w:w="70"/>
              <w:bottom w:type="dxa" w:w="50"/>
              <w:right w:type="dxa" w:w="70"/>
            </w:tcMar>
          </w:tcPr>
          <w:p>
            <w:r>
              <w:rPr>
                <w:b w:val="false"/>
                <w:bCs w:val="false"/>
                <w:color w:val="000000"/>
                <w:sz w:val="14"/>
                <w:szCs w:val="14"/>
              </w:rPr>
              <w:t xml:space="preserve">54.6</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53.8</w:t>
            </w:r>
          </w:p>
        </w:tc>
      </w:tr>
      <w:tr>
        <w:tc>
          <w:tcPr>
            <w:tcW w:type="dxa" w:w="1800"/>
            <w:tcMar>
              <w:top w:type="dxa" w:w="50"/>
              <w:left w:type="dxa" w:w="70"/>
              <w:bottom w:type="dxa" w:w="50"/>
              <w:right w:type="dxa" w:w="70"/>
            </w:tcMar>
          </w:tcPr>
          <w:p>
            <w:r>
              <w:rPr>
                <w:b/>
                <w:bCs/>
                <w:color w:val="000000"/>
                <w:sz w:val="14"/>
                <w:szCs w:val="14"/>
              </w:rPr>
              <w:t xml:space="preserve">Rajshahi</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Handloom &amp; Traditional Textiles</w:t>
            </w:r>
          </w:p>
        </w:tc>
        <w:tc>
          <w:tcPr>
            <w:tcW w:type="dxa" w:w="900"/>
            <w:tcMar>
              <w:top w:type="dxa" w:w="50"/>
              <w:left w:type="dxa" w:w="70"/>
              <w:bottom w:type="dxa" w:w="50"/>
              <w:right w:type="dxa" w:w="70"/>
            </w:tcMar>
          </w:tcPr>
          <w:p>
            <w:r>
              <w:rPr>
                <w:b w:val="false"/>
                <w:bCs w:val="false"/>
                <w:color w:val="000000"/>
                <w:sz w:val="14"/>
                <w:szCs w:val="14"/>
              </w:rPr>
              <w:t xml:space="preserve">57.8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Mango &amp; Fruit Processing</w:t>
            </w:r>
          </w:p>
        </w:tc>
        <w:tc>
          <w:tcPr>
            <w:tcW w:type="dxa" w:w="900"/>
            <w:tcMar>
              <w:top w:type="dxa" w:w="50"/>
              <w:left w:type="dxa" w:w="70"/>
              <w:bottom w:type="dxa" w:w="50"/>
              <w:right w:type="dxa" w:w="70"/>
            </w:tcMar>
          </w:tcPr>
          <w:p>
            <w:r>
              <w:rPr>
                <w:b w:val="false"/>
                <w:bCs w:val="false"/>
                <w:color w:val="000000"/>
                <w:sz w:val="14"/>
                <w:szCs w:val="14"/>
              </w:rPr>
              <w:t xml:space="preserve">53.8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IT-Enabled Services</w:t>
            </w:r>
          </w:p>
        </w:tc>
        <w:tc>
          <w:tcPr>
            <w:tcW w:type="dxa" w:w="900"/>
            <w:tcMar>
              <w:top w:type="dxa" w:w="50"/>
              <w:left w:type="dxa" w:w="70"/>
              <w:bottom w:type="dxa" w:w="50"/>
              <w:right w:type="dxa" w:w="70"/>
            </w:tcMar>
          </w:tcPr>
          <w:p>
            <w:r>
              <w:rPr>
                <w:b w:val="false"/>
                <w:bCs w:val="false"/>
                <w:color w:val="000000"/>
                <w:sz w:val="14"/>
                <w:szCs w:val="14"/>
              </w:rPr>
              <w:t xml:space="preserve">52.2</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50.8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Advanced Textiles</w:t>
            </w:r>
          </w:p>
        </w:tc>
        <w:tc>
          <w:tcPr>
            <w:tcW w:type="dxa" w:w="900"/>
            <w:tcMar>
              <w:top w:type="dxa" w:w="50"/>
              <w:left w:type="dxa" w:w="70"/>
              <w:bottom w:type="dxa" w:w="50"/>
              <w:right w:type="dxa" w:w="70"/>
            </w:tcMar>
          </w:tcPr>
          <w:p>
            <w:r>
              <w:rPr>
                <w:b w:val="false"/>
                <w:bCs w:val="false"/>
                <w:color w:val="000000"/>
                <w:sz w:val="14"/>
                <w:szCs w:val="14"/>
              </w:rPr>
              <w:t xml:space="preserve">49.0</w:t>
            </w:r>
          </w:p>
        </w:tc>
      </w:tr>
      <w:tr>
        <w:tc>
          <w:tcPr>
            <w:tcW w:type="dxa" w:w="1800"/>
            <w:tcMar>
              <w:top w:type="dxa" w:w="50"/>
              <w:left w:type="dxa" w:w="70"/>
              <w:bottom w:type="dxa" w:w="50"/>
              <w:right w:type="dxa" w:w="70"/>
            </w:tcMar>
          </w:tcPr>
          <w:p>
            <w:r>
              <w:rPr>
                <w:b/>
                <w:bCs/>
                <w:color w:val="000000"/>
                <w:sz w:val="14"/>
                <w:szCs w:val="14"/>
              </w:rPr>
              <w:t xml:space="preserve">Shariatpur</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69.5</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Core Apparel / RMG</w:t>
            </w:r>
          </w:p>
        </w:tc>
        <w:tc>
          <w:tcPr>
            <w:tcW w:type="dxa" w:w="900"/>
            <w:tcMar>
              <w:top w:type="dxa" w:w="50"/>
              <w:left w:type="dxa" w:w="70"/>
              <w:bottom w:type="dxa" w:w="50"/>
              <w:right w:type="dxa" w:w="70"/>
            </w:tcMar>
          </w:tcPr>
          <w:p>
            <w:r>
              <w:rPr>
                <w:b w:val="false"/>
                <w:bCs w:val="false"/>
                <w:color w:val="000000"/>
                <w:sz w:val="14"/>
                <w:szCs w:val="14"/>
              </w:rPr>
              <w:t xml:space="preserve">65.5</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Advanced Textiles</w:t>
            </w:r>
          </w:p>
        </w:tc>
        <w:tc>
          <w:tcPr>
            <w:tcW w:type="dxa" w:w="900"/>
            <w:tcMar>
              <w:top w:type="dxa" w:w="50"/>
              <w:left w:type="dxa" w:w="70"/>
              <w:bottom w:type="dxa" w:w="50"/>
              <w:right w:type="dxa" w:w="70"/>
            </w:tcMar>
          </w:tcPr>
          <w:p>
            <w:r>
              <w:rPr>
                <w:b w:val="false"/>
                <w:bCs w:val="false"/>
                <w:color w:val="000000"/>
                <w:sz w:val="14"/>
                <w:szCs w:val="14"/>
              </w:rPr>
              <w:t xml:space="preserve">57.9</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Logistics &amp; Port-Linked Services</w:t>
            </w:r>
          </w:p>
        </w:tc>
        <w:tc>
          <w:tcPr>
            <w:tcW w:type="dxa" w:w="900"/>
            <w:tcMar>
              <w:top w:type="dxa" w:w="50"/>
              <w:left w:type="dxa" w:w="70"/>
              <w:bottom w:type="dxa" w:w="50"/>
              <w:right w:type="dxa" w:w="70"/>
            </w:tcMar>
          </w:tcPr>
          <w:p>
            <w:r>
              <w:rPr>
                <w:b w:val="false"/>
                <w:bCs w:val="false"/>
                <w:color w:val="000000"/>
                <w:sz w:val="14"/>
                <w:szCs w:val="14"/>
              </w:rPr>
              <w:t xml:space="preserve">53.5</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48.7</w:t>
            </w:r>
          </w:p>
        </w:tc>
      </w:tr>
      <w:tr>
        <w:tc>
          <w:tcPr>
            <w:tcW w:type="dxa" w:w="1800"/>
            <w:tcMar>
              <w:top w:type="dxa" w:w="50"/>
              <w:left w:type="dxa" w:w="70"/>
              <w:bottom w:type="dxa" w:w="50"/>
              <w:right w:type="dxa" w:w="70"/>
            </w:tcMar>
          </w:tcPr>
          <w:p>
            <w:r>
              <w:rPr>
                <w:b/>
                <w:bCs/>
                <w:color w:val="000000"/>
                <w:sz w:val="14"/>
                <w:szCs w:val="14"/>
              </w:rPr>
              <w:t xml:space="preserve">Dinajpur</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Renewable / Power Generation</w:t>
            </w:r>
          </w:p>
        </w:tc>
        <w:tc>
          <w:tcPr>
            <w:tcW w:type="dxa" w:w="900"/>
            <w:tcMar>
              <w:top w:type="dxa" w:w="50"/>
              <w:left w:type="dxa" w:w="70"/>
              <w:bottom w:type="dxa" w:w="50"/>
              <w:right w:type="dxa" w:w="70"/>
            </w:tcMar>
          </w:tcPr>
          <w:p>
            <w:r>
              <w:rPr>
                <w:b w:val="false"/>
                <w:bCs w:val="false"/>
                <w:color w:val="000000"/>
                <w:sz w:val="14"/>
                <w:szCs w:val="14"/>
              </w:rPr>
              <w:t xml:space="preserve">63.7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Gas/Coal-Linked Heavy Industry (fertilizer, power)</w:t>
            </w:r>
          </w:p>
        </w:tc>
        <w:tc>
          <w:tcPr>
            <w:tcW w:type="dxa" w:w="900"/>
            <w:tcMar>
              <w:top w:type="dxa" w:w="50"/>
              <w:left w:type="dxa" w:w="70"/>
              <w:bottom w:type="dxa" w:w="50"/>
              <w:right w:type="dxa" w:w="70"/>
            </w:tcMar>
          </w:tcPr>
          <w:p>
            <w:r>
              <w:rPr>
                <w:b w:val="false"/>
                <w:bCs w:val="false"/>
                <w:color w:val="000000"/>
                <w:sz w:val="14"/>
                <w:szCs w:val="14"/>
              </w:rPr>
              <w:t xml:space="preserve">61.7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53.7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Mango &amp; Fruit Processing</w:t>
            </w:r>
          </w:p>
        </w:tc>
        <w:tc>
          <w:tcPr>
            <w:tcW w:type="dxa" w:w="900"/>
            <w:tcMar>
              <w:top w:type="dxa" w:w="50"/>
              <w:left w:type="dxa" w:w="70"/>
              <w:bottom w:type="dxa" w:w="50"/>
              <w:right w:type="dxa" w:w="70"/>
            </w:tcMar>
          </w:tcPr>
          <w:p>
            <w:r>
              <w:rPr>
                <w:b w:val="false"/>
                <w:bCs w:val="false"/>
                <w:color w:val="000000"/>
                <w:sz w:val="14"/>
                <w:szCs w:val="14"/>
              </w:rPr>
              <w:t xml:space="preserve">50.1</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Electronics Assembly</w:t>
            </w:r>
          </w:p>
        </w:tc>
        <w:tc>
          <w:tcPr>
            <w:tcW w:type="dxa" w:w="900"/>
            <w:tcMar>
              <w:top w:type="dxa" w:w="50"/>
              <w:left w:type="dxa" w:w="70"/>
              <w:bottom w:type="dxa" w:w="50"/>
              <w:right w:type="dxa" w:w="70"/>
            </w:tcMar>
          </w:tcPr>
          <w:p>
            <w:r>
              <w:rPr>
                <w:b w:val="false"/>
                <w:bCs w:val="false"/>
                <w:color w:val="000000"/>
                <w:sz w:val="14"/>
                <w:szCs w:val="14"/>
              </w:rPr>
              <w:t xml:space="preserve">44.9</w:t>
            </w:r>
          </w:p>
        </w:tc>
      </w:tr>
      <w:tr>
        <w:tc>
          <w:tcPr>
            <w:tcW w:type="dxa" w:w="1800"/>
            <w:tcMar>
              <w:top w:type="dxa" w:w="50"/>
              <w:left w:type="dxa" w:w="70"/>
              <w:bottom w:type="dxa" w:w="50"/>
              <w:right w:type="dxa" w:w="70"/>
            </w:tcMar>
          </w:tcPr>
          <w:p>
            <w:r>
              <w:rPr>
                <w:b/>
                <w:bCs/>
                <w:color w:val="000000"/>
                <w:sz w:val="14"/>
                <w:szCs w:val="14"/>
              </w:rPr>
              <w:t xml:space="preserve">Habiganj</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Core Apparel / RMG</w:t>
            </w:r>
          </w:p>
        </w:tc>
        <w:tc>
          <w:tcPr>
            <w:tcW w:type="dxa" w:w="900"/>
            <w:tcMar>
              <w:top w:type="dxa" w:w="50"/>
              <w:left w:type="dxa" w:w="70"/>
              <w:bottom w:type="dxa" w:w="50"/>
              <w:right w:type="dxa" w:w="70"/>
            </w:tcMar>
          </w:tcPr>
          <w:p>
            <w:r>
              <w:rPr>
                <w:b w:val="false"/>
                <w:bCs w:val="false"/>
                <w:color w:val="000000"/>
                <w:sz w:val="14"/>
                <w:szCs w:val="14"/>
              </w:rPr>
              <w:t xml:space="preserve">63.3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Gas/Coal-Linked Heavy Industry (fertilizer, power)</w:t>
            </w:r>
          </w:p>
        </w:tc>
        <w:tc>
          <w:tcPr>
            <w:tcW w:type="dxa" w:w="900"/>
            <w:tcMar>
              <w:top w:type="dxa" w:w="50"/>
              <w:left w:type="dxa" w:w="70"/>
              <w:bottom w:type="dxa" w:w="50"/>
              <w:right w:type="dxa" w:w="70"/>
            </w:tcMar>
          </w:tcPr>
          <w:p>
            <w:r>
              <w:rPr>
                <w:b w:val="false"/>
                <w:bCs w:val="false"/>
                <w:color w:val="000000"/>
                <w:sz w:val="14"/>
                <w:szCs w:val="14"/>
              </w:rPr>
              <w:t xml:space="preserve">61.3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55.7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Tea Processing</w:t>
            </w:r>
          </w:p>
        </w:tc>
        <w:tc>
          <w:tcPr>
            <w:tcW w:type="dxa" w:w="900"/>
            <w:tcMar>
              <w:top w:type="dxa" w:w="50"/>
              <w:left w:type="dxa" w:w="70"/>
              <w:bottom w:type="dxa" w:w="50"/>
              <w:right w:type="dxa" w:w="70"/>
            </w:tcMar>
          </w:tcPr>
          <w:p>
            <w:r>
              <w:rPr>
                <w:b w:val="false"/>
                <w:bCs w:val="false"/>
                <w:color w:val="000000"/>
                <w:sz w:val="14"/>
                <w:szCs w:val="14"/>
              </w:rPr>
              <w:t xml:space="preserve">53.3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Light Engineering</w:t>
            </w:r>
          </w:p>
        </w:tc>
        <w:tc>
          <w:tcPr>
            <w:tcW w:type="dxa" w:w="900"/>
            <w:tcMar>
              <w:top w:type="dxa" w:w="50"/>
              <w:left w:type="dxa" w:w="70"/>
              <w:bottom w:type="dxa" w:w="50"/>
              <w:right w:type="dxa" w:w="70"/>
            </w:tcMar>
          </w:tcPr>
          <w:p>
            <w:r>
              <w:rPr>
                <w:b w:val="false"/>
                <w:bCs w:val="false"/>
                <w:color w:val="000000"/>
                <w:sz w:val="14"/>
                <w:szCs w:val="14"/>
              </w:rPr>
              <w:t xml:space="preserve">48.5</w:t>
            </w:r>
          </w:p>
        </w:tc>
      </w:tr>
      <w:tr>
        <w:tc>
          <w:tcPr>
            <w:tcW w:type="dxa" w:w="1800"/>
            <w:tcMar>
              <w:top w:type="dxa" w:w="50"/>
              <w:left w:type="dxa" w:w="70"/>
              <w:bottom w:type="dxa" w:w="50"/>
              <w:right w:type="dxa" w:w="70"/>
            </w:tcMar>
          </w:tcPr>
          <w:p>
            <w:r>
              <w:rPr>
                <w:b/>
                <w:bCs/>
                <w:color w:val="000000"/>
                <w:sz w:val="14"/>
                <w:szCs w:val="14"/>
              </w:rPr>
              <w:t xml:space="preserve">Natore</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59.3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Sugar Refining</w:t>
            </w:r>
          </w:p>
        </w:tc>
        <w:tc>
          <w:tcPr>
            <w:tcW w:type="dxa" w:w="900"/>
            <w:tcMar>
              <w:top w:type="dxa" w:w="50"/>
              <w:left w:type="dxa" w:w="70"/>
              <w:bottom w:type="dxa" w:w="50"/>
              <w:right w:type="dxa" w:w="70"/>
            </w:tcMar>
          </w:tcPr>
          <w:p>
            <w:r>
              <w:rPr>
                <w:b w:val="false"/>
                <w:bCs w:val="false"/>
                <w:color w:val="000000"/>
                <w:sz w:val="14"/>
                <w:szCs w:val="14"/>
              </w:rPr>
              <w:t xml:space="preserve">52.3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Renewable / Power Generation</w:t>
            </w:r>
          </w:p>
        </w:tc>
        <w:tc>
          <w:tcPr>
            <w:tcW w:type="dxa" w:w="900"/>
            <w:tcMar>
              <w:top w:type="dxa" w:w="50"/>
              <w:left w:type="dxa" w:w="70"/>
              <w:bottom w:type="dxa" w:w="50"/>
              <w:right w:type="dxa" w:w="70"/>
            </w:tcMar>
          </w:tcPr>
          <w:p>
            <w:r>
              <w:rPr>
                <w:b w:val="false"/>
                <w:bCs w:val="false"/>
                <w:color w:val="000000"/>
                <w:sz w:val="14"/>
                <w:szCs w:val="14"/>
              </w:rPr>
              <w:t xml:space="preserve">51.7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49.3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Light Engineering</w:t>
            </w:r>
          </w:p>
        </w:tc>
        <w:tc>
          <w:tcPr>
            <w:tcW w:type="dxa" w:w="900"/>
            <w:tcMar>
              <w:top w:type="dxa" w:w="50"/>
              <w:left w:type="dxa" w:w="70"/>
              <w:bottom w:type="dxa" w:w="50"/>
              <w:right w:type="dxa" w:w="70"/>
            </w:tcMar>
          </w:tcPr>
          <w:p>
            <w:r>
              <w:rPr>
                <w:b w:val="false"/>
                <w:bCs w:val="false"/>
                <w:color w:val="000000"/>
                <w:sz w:val="14"/>
                <w:szCs w:val="14"/>
              </w:rPr>
              <w:t xml:space="preserve">44.5</w:t>
            </w:r>
          </w:p>
        </w:tc>
      </w:tr>
      <w:tr>
        <w:tc>
          <w:tcPr>
            <w:tcW w:type="dxa" w:w="1800"/>
            <w:tcMar>
              <w:top w:type="dxa" w:w="50"/>
              <w:left w:type="dxa" w:w="70"/>
              <w:bottom w:type="dxa" w:w="50"/>
              <w:right w:type="dxa" w:w="70"/>
            </w:tcMar>
          </w:tcPr>
          <w:p>
            <w:r>
              <w:rPr>
                <w:b/>
                <w:bCs/>
                <w:color w:val="000000"/>
                <w:sz w:val="14"/>
                <w:szCs w:val="14"/>
              </w:rPr>
              <w:t xml:space="preserve">Chandpur</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Freshwater Fisheries</w:t>
            </w:r>
          </w:p>
        </w:tc>
        <w:tc>
          <w:tcPr>
            <w:tcW w:type="dxa" w:w="900"/>
            <w:tcMar>
              <w:top w:type="dxa" w:w="50"/>
              <w:left w:type="dxa" w:w="70"/>
              <w:bottom w:type="dxa" w:w="50"/>
              <w:right w:type="dxa" w:w="70"/>
            </w:tcMar>
          </w:tcPr>
          <w:p>
            <w:r>
              <w:rPr>
                <w:b w:val="false"/>
                <w:bCs w:val="false"/>
                <w:color w:val="000000"/>
                <w:sz w:val="14"/>
                <w:szCs w:val="14"/>
              </w:rPr>
              <w:t xml:space="preserve">58.1</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56.1</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Logistics &amp; Port-Linked Services</w:t>
            </w:r>
          </w:p>
        </w:tc>
        <w:tc>
          <w:tcPr>
            <w:tcW w:type="dxa" w:w="900"/>
            <w:tcMar>
              <w:top w:type="dxa" w:w="50"/>
              <w:left w:type="dxa" w:w="70"/>
              <w:bottom w:type="dxa" w:w="50"/>
              <w:right w:type="dxa" w:w="70"/>
            </w:tcMar>
          </w:tcPr>
          <w:p>
            <w:r>
              <w:rPr>
                <w:b w:val="false"/>
                <w:bCs w:val="false"/>
                <w:color w:val="000000"/>
                <w:sz w:val="14"/>
                <w:szCs w:val="14"/>
              </w:rPr>
              <w:t xml:space="preserve">52.1</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Core Apparel / RMG</w:t>
            </w:r>
          </w:p>
        </w:tc>
        <w:tc>
          <w:tcPr>
            <w:tcW w:type="dxa" w:w="900"/>
            <w:tcMar>
              <w:top w:type="dxa" w:w="50"/>
              <w:left w:type="dxa" w:w="70"/>
              <w:bottom w:type="dxa" w:w="50"/>
              <w:right w:type="dxa" w:w="70"/>
            </w:tcMar>
          </w:tcPr>
          <w:p>
            <w:r>
              <w:rPr>
                <w:b w:val="false"/>
                <w:bCs w:val="false"/>
                <w:color w:val="000000"/>
                <w:sz w:val="14"/>
                <w:szCs w:val="14"/>
              </w:rPr>
              <w:t xml:space="preserve">49.3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46.5</w:t>
            </w:r>
          </w:p>
        </w:tc>
      </w:tr>
      <w:tr>
        <w:tc>
          <w:tcPr>
            <w:tcW w:type="dxa" w:w="1800"/>
            <w:tcMar>
              <w:top w:type="dxa" w:w="50"/>
              <w:left w:type="dxa" w:w="70"/>
              <w:bottom w:type="dxa" w:w="50"/>
              <w:right w:type="dxa" w:w="70"/>
            </w:tcMar>
          </w:tcPr>
          <w:p>
            <w:r>
              <w:rPr>
                <w:b/>
                <w:bCs/>
                <w:color w:val="000000"/>
                <w:sz w:val="14"/>
                <w:szCs w:val="14"/>
              </w:rPr>
              <w:t xml:space="preserve">Joypurhat</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58.7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Sugar Refining</w:t>
            </w:r>
          </w:p>
        </w:tc>
        <w:tc>
          <w:tcPr>
            <w:tcW w:type="dxa" w:w="900"/>
            <w:tcMar>
              <w:top w:type="dxa" w:w="50"/>
              <w:left w:type="dxa" w:w="70"/>
              <w:bottom w:type="dxa" w:w="50"/>
              <w:right w:type="dxa" w:w="70"/>
            </w:tcMar>
          </w:tcPr>
          <w:p>
            <w:r>
              <w:rPr>
                <w:b w:val="false"/>
                <w:bCs w:val="false"/>
                <w:color w:val="000000"/>
                <w:sz w:val="14"/>
                <w:szCs w:val="14"/>
              </w:rPr>
              <w:t xml:space="preserve">56.7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Logistics &amp; Port-Linked Services</w:t>
            </w:r>
          </w:p>
        </w:tc>
        <w:tc>
          <w:tcPr>
            <w:tcW w:type="dxa" w:w="900"/>
            <w:tcMar>
              <w:top w:type="dxa" w:w="50"/>
              <w:left w:type="dxa" w:w="70"/>
              <w:bottom w:type="dxa" w:w="50"/>
              <w:right w:type="dxa" w:w="70"/>
            </w:tcMar>
          </w:tcPr>
          <w:p>
            <w:r>
              <w:rPr>
                <w:b w:val="false"/>
                <w:bCs w:val="false"/>
                <w:color w:val="000000"/>
                <w:sz w:val="14"/>
                <w:szCs w:val="14"/>
              </w:rPr>
              <w:t xml:space="preserve">46.7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45.1</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Light Engineering</w:t>
            </w:r>
          </w:p>
        </w:tc>
        <w:tc>
          <w:tcPr>
            <w:tcW w:type="dxa" w:w="900"/>
            <w:tcMar>
              <w:top w:type="dxa" w:w="50"/>
              <w:left w:type="dxa" w:w="70"/>
              <w:bottom w:type="dxa" w:w="50"/>
              <w:right w:type="dxa" w:w="70"/>
            </w:tcMar>
          </w:tcPr>
          <w:p>
            <w:r>
              <w:rPr>
                <w:b w:val="false"/>
                <w:bCs w:val="false"/>
                <w:color w:val="000000"/>
                <w:sz w:val="14"/>
                <w:szCs w:val="14"/>
              </w:rPr>
              <w:t xml:space="preserve">43.9</w:t>
            </w:r>
          </w:p>
        </w:tc>
      </w:tr>
      <w:tr>
        <w:tc>
          <w:tcPr>
            <w:tcW w:type="dxa" w:w="1800"/>
            <w:tcMar>
              <w:top w:type="dxa" w:w="50"/>
              <w:left w:type="dxa" w:w="70"/>
              <w:bottom w:type="dxa" w:w="50"/>
              <w:right w:type="dxa" w:w="70"/>
            </w:tcMar>
          </w:tcPr>
          <w:p>
            <w:r>
              <w:rPr>
                <w:b/>
                <w:bCs/>
                <w:color w:val="000000"/>
                <w:sz w:val="14"/>
                <w:szCs w:val="14"/>
              </w:rPr>
              <w:t xml:space="preserve">Rangpur</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55.3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50.3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Dairy &amp; Livestock</w:t>
            </w:r>
          </w:p>
        </w:tc>
        <w:tc>
          <w:tcPr>
            <w:tcW w:type="dxa" w:w="900"/>
            <w:tcMar>
              <w:top w:type="dxa" w:w="50"/>
              <w:left w:type="dxa" w:w="70"/>
              <w:bottom w:type="dxa" w:w="50"/>
              <w:right w:type="dxa" w:w="70"/>
            </w:tcMar>
          </w:tcPr>
          <w:p>
            <w:r>
              <w:rPr>
                <w:b w:val="false"/>
                <w:bCs w:val="false"/>
                <w:color w:val="000000"/>
                <w:sz w:val="14"/>
                <w:szCs w:val="14"/>
              </w:rPr>
              <w:t xml:space="preserve">46.3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Light Engineering</w:t>
            </w:r>
          </w:p>
        </w:tc>
        <w:tc>
          <w:tcPr>
            <w:tcW w:type="dxa" w:w="900"/>
            <w:tcMar>
              <w:top w:type="dxa" w:w="50"/>
              <w:left w:type="dxa" w:w="70"/>
              <w:bottom w:type="dxa" w:w="50"/>
              <w:right w:type="dxa" w:w="70"/>
            </w:tcMar>
          </w:tcPr>
          <w:p>
            <w:r>
              <w:rPr>
                <w:b w:val="false"/>
                <w:bCs w:val="false"/>
                <w:color w:val="000000"/>
                <w:sz w:val="14"/>
                <w:szCs w:val="14"/>
              </w:rPr>
              <w:t xml:space="preserve">44.7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Tourism &amp; Hospitality</w:t>
            </w:r>
          </w:p>
        </w:tc>
        <w:tc>
          <w:tcPr>
            <w:tcW w:type="dxa" w:w="900"/>
            <w:tcMar>
              <w:top w:type="dxa" w:w="50"/>
              <w:left w:type="dxa" w:w="70"/>
              <w:bottom w:type="dxa" w:w="50"/>
              <w:right w:type="dxa" w:w="70"/>
            </w:tcMar>
          </w:tcPr>
          <w:p>
            <w:r>
              <w:rPr>
                <w:b w:val="false"/>
                <w:bCs w:val="false"/>
                <w:color w:val="000000"/>
                <w:sz w:val="14"/>
                <w:szCs w:val="14"/>
              </w:rPr>
              <w:t xml:space="preserve">39.5</w:t>
            </w:r>
          </w:p>
        </w:tc>
      </w:tr>
      <w:tr>
        <w:tc>
          <w:tcPr>
            <w:tcW w:type="dxa" w:w="1800"/>
            <w:tcMar>
              <w:top w:type="dxa" w:w="50"/>
              <w:left w:type="dxa" w:w="70"/>
              <w:bottom w:type="dxa" w:w="50"/>
              <w:right w:type="dxa" w:w="70"/>
            </w:tcMar>
          </w:tcPr>
          <w:p>
            <w:r>
              <w:rPr>
                <w:b/>
                <w:bCs/>
                <w:color w:val="000000"/>
                <w:sz w:val="14"/>
                <w:szCs w:val="14"/>
              </w:rPr>
              <w:t xml:space="preserve">Madaripur</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62.1</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Core Apparel / RMG</w:t>
            </w:r>
          </w:p>
        </w:tc>
        <w:tc>
          <w:tcPr>
            <w:tcW w:type="dxa" w:w="900"/>
            <w:tcMar>
              <w:top w:type="dxa" w:w="50"/>
              <w:left w:type="dxa" w:w="70"/>
              <w:bottom w:type="dxa" w:w="50"/>
              <w:right w:type="dxa" w:w="70"/>
            </w:tcMar>
          </w:tcPr>
          <w:p>
            <w:r>
              <w:rPr>
                <w:b w:val="false"/>
                <w:bCs w:val="false"/>
                <w:color w:val="000000"/>
                <w:sz w:val="14"/>
                <w:szCs w:val="14"/>
              </w:rPr>
              <w:t xml:space="preserve">58.1</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Advanced Textiles</w:t>
            </w:r>
          </w:p>
        </w:tc>
        <w:tc>
          <w:tcPr>
            <w:tcW w:type="dxa" w:w="900"/>
            <w:tcMar>
              <w:top w:type="dxa" w:w="50"/>
              <w:left w:type="dxa" w:w="70"/>
              <w:bottom w:type="dxa" w:w="50"/>
              <w:right w:type="dxa" w:w="70"/>
            </w:tcMar>
          </w:tcPr>
          <w:p>
            <w:r>
              <w:rPr>
                <w:b w:val="false"/>
                <w:bCs w:val="false"/>
                <w:color w:val="000000"/>
                <w:sz w:val="14"/>
                <w:szCs w:val="14"/>
              </w:rPr>
              <w:t xml:space="preserve">50.5</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Logistics &amp; Port-Linked Services</w:t>
            </w:r>
          </w:p>
        </w:tc>
        <w:tc>
          <w:tcPr>
            <w:tcW w:type="dxa" w:w="900"/>
            <w:tcMar>
              <w:top w:type="dxa" w:w="50"/>
              <w:left w:type="dxa" w:w="70"/>
              <w:bottom w:type="dxa" w:w="50"/>
              <w:right w:type="dxa" w:w="70"/>
            </w:tcMar>
          </w:tcPr>
          <w:p>
            <w:r>
              <w:rPr>
                <w:b w:val="false"/>
                <w:bCs w:val="false"/>
                <w:color w:val="000000"/>
                <w:sz w:val="14"/>
                <w:szCs w:val="14"/>
              </w:rPr>
              <w:t xml:space="preserve">46.1</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41.3</w:t>
            </w:r>
          </w:p>
        </w:tc>
      </w:tr>
      <w:tr>
        <w:tc>
          <w:tcPr>
            <w:tcW w:type="dxa" w:w="1800"/>
            <w:tcMar>
              <w:top w:type="dxa" w:w="50"/>
              <w:left w:type="dxa" w:w="70"/>
              <w:bottom w:type="dxa" w:w="50"/>
              <w:right w:type="dxa" w:w="70"/>
            </w:tcMar>
          </w:tcPr>
          <w:p>
            <w:r>
              <w:rPr>
                <w:b/>
                <w:bCs/>
                <w:color w:val="000000"/>
                <w:sz w:val="14"/>
                <w:szCs w:val="14"/>
              </w:rPr>
              <w:t xml:space="preserve">Manikganj</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63.2</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Sugar Refining</w:t>
            </w:r>
          </w:p>
        </w:tc>
        <w:tc>
          <w:tcPr>
            <w:tcW w:type="dxa" w:w="900"/>
            <w:tcMar>
              <w:top w:type="dxa" w:w="50"/>
              <w:left w:type="dxa" w:w="70"/>
              <w:bottom w:type="dxa" w:w="50"/>
              <w:right w:type="dxa" w:w="70"/>
            </w:tcMar>
          </w:tcPr>
          <w:p>
            <w:r>
              <w:rPr>
                <w:b w:val="false"/>
                <w:bCs w:val="false"/>
                <w:color w:val="000000"/>
                <w:sz w:val="14"/>
                <w:szCs w:val="14"/>
              </w:rPr>
              <w:t xml:space="preserve">53.2</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Logistics &amp; Port-Linked Services</w:t>
            </w:r>
          </w:p>
        </w:tc>
        <w:tc>
          <w:tcPr>
            <w:tcW w:type="dxa" w:w="900"/>
            <w:tcMar>
              <w:top w:type="dxa" w:w="50"/>
              <w:left w:type="dxa" w:w="70"/>
              <w:bottom w:type="dxa" w:w="50"/>
              <w:right w:type="dxa" w:w="70"/>
            </w:tcMar>
          </w:tcPr>
          <w:p>
            <w:r>
              <w:rPr>
                <w:b w:val="false"/>
                <w:bCs w:val="false"/>
                <w:color w:val="000000"/>
                <w:sz w:val="14"/>
                <w:szCs w:val="14"/>
              </w:rPr>
              <w:t xml:space="preserve">47.2</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45.6</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Light Engineering</w:t>
            </w:r>
          </w:p>
        </w:tc>
        <w:tc>
          <w:tcPr>
            <w:tcW w:type="dxa" w:w="900"/>
            <w:tcMar>
              <w:top w:type="dxa" w:w="50"/>
              <w:left w:type="dxa" w:w="70"/>
              <w:bottom w:type="dxa" w:w="50"/>
              <w:right w:type="dxa" w:w="70"/>
            </w:tcMar>
          </w:tcPr>
          <w:p>
            <w:r>
              <w:rPr>
                <w:b w:val="false"/>
                <w:bCs w:val="false"/>
                <w:color w:val="000000"/>
                <w:sz w:val="14"/>
                <w:szCs w:val="14"/>
              </w:rPr>
              <w:t xml:space="preserve">44.4</w:t>
            </w:r>
          </w:p>
        </w:tc>
      </w:tr>
      <w:tr>
        <w:tc>
          <w:tcPr>
            <w:tcW w:type="dxa" w:w="1800"/>
            <w:tcMar>
              <w:top w:type="dxa" w:w="50"/>
              <w:left w:type="dxa" w:w="70"/>
              <w:bottom w:type="dxa" w:w="50"/>
              <w:right w:type="dxa" w:w="70"/>
            </w:tcMar>
          </w:tcPr>
          <w:p>
            <w:r>
              <w:rPr>
                <w:b/>
                <w:bCs/>
                <w:color w:val="000000"/>
                <w:sz w:val="14"/>
                <w:szCs w:val="14"/>
              </w:rPr>
              <w:t xml:space="preserve">Kishoreganj</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Automotive Parts &amp; Assembly</w:t>
            </w:r>
          </w:p>
        </w:tc>
        <w:tc>
          <w:tcPr>
            <w:tcW w:type="dxa" w:w="900"/>
            <w:tcMar>
              <w:top w:type="dxa" w:w="50"/>
              <w:left w:type="dxa" w:w="70"/>
              <w:bottom w:type="dxa" w:w="50"/>
              <w:right w:type="dxa" w:w="70"/>
            </w:tcMar>
          </w:tcPr>
          <w:p>
            <w:r>
              <w:rPr>
                <w:b w:val="false"/>
                <w:bCs w:val="false"/>
                <w:color w:val="000000"/>
                <w:sz w:val="14"/>
                <w:szCs w:val="14"/>
              </w:rPr>
              <w:t xml:space="preserve">62.4</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62.4</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Freshwater Fisheries</w:t>
            </w:r>
          </w:p>
        </w:tc>
        <w:tc>
          <w:tcPr>
            <w:tcW w:type="dxa" w:w="900"/>
            <w:tcMar>
              <w:top w:type="dxa" w:w="50"/>
              <w:left w:type="dxa" w:w="70"/>
              <w:bottom w:type="dxa" w:w="50"/>
              <w:right w:type="dxa" w:w="70"/>
            </w:tcMar>
          </w:tcPr>
          <w:p>
            <w:r>
              <w:rPr>
                <w:b w:val="false"/>
                <w:bCs w:val="false"/>
                <w:color w:val="000000"/>
                <w:sz w:val="14"/>
                <w:szCs w:val="14"/>
              </w:rPr>
              <w:t xml:space="preserve">52.4</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48.8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Logistics &amp; Port-Linked Services</w:t>
            </w:r>
          </w:p>
        </w:tc>
        <w:tc>
          <w:tcPr>
            <w:tcW w:type="dxa" w:w="900"/>
            <w:tcMar>
              <w:top w:type="dxa" w:w="50"/>
              <w:left w:type="dxa" w:w="70"/>
              <w:bottom w:type="dxa" w:w="50"/>
              <w:right w:type="dxa" w:w="70"/>
            </w:tcMar>
          </w:tcPr>
          <w:p>
            <w:r>
              <w:rPr>
                <w:b w:val="false"/>
                <w:bCs w:val="false"/>
                <w:color w:val="000000"/>
                <w:sz w:val="14"/>
                <w:szCs w:val="14"/>
              </w:rPr>
              <w:t xml:space="preserve">43.6</w:t>
            </w:r>
          </w:p>
        </w:tc>
      </w:tr>
      <w:tr>
        <w:tc>
          <w:tcPr>
            <w:tcW w:type="dxa" w:w="1800"/>
            <w:tcMar>
              <w:top w:type="dxa" w:w="50"/>
              <w:left w:type="dxa" w:w="70"/>
              <w:bottom w:type="dxa" w:w="50"/>
              <w:right w:type="dxa" w:w="70"/>
            </w:tcMar>
          </w:tcPr>
          <w:p>
            <w:r>
              <w:rPr>
                <w:b/>
                <w:bCs/>
                <w:color w:val="000000"/>
                <w:sz w:val="14"/>
                <w:szCs w:val="14"/>
              </w:rPr>
              <w:t xml:space="preserve">Noakhali</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61.2</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Core Apparel / RMG</w:t>
            </w:r>
          </w:p>
        </w:tc>
        <w:tc>
          <w:tcPr>
            <w:tcW w:type="dxa" w:w="900"/>
            <w:tcMar>
              <w:top w:type="dxa" w:w="50"/>
              <w:left w:type="dxa" w:w="70"/>
              <w:bottom w:type="dxa" w:w="50"/>
              <w:right w:type="dxa" w:w="70"/>
            </w:tcMar>
          </w:tcPr>
          <w:p>
            <w:r>
              <w:rPr>
                <w:b w:val="false"/>
                <w:bCs w:val="false"/>
                <w:color w:val="000000"/>
                <w:sz w:val="14"/>
                <w:szCs w:val="14"/>
              </w:rPr>
              <w:t xml:space="preserve">47.2</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Freshwater Fisheries</w:t>
            </w:r>
          </w:p>
        </w:tc>
        <w:tc>
          <w:tcPr>
            <w:tcW w:type="dxa" w:w="900"/>
            <w:tcMar>
              <w:top w:type="dxa" w:w="50"/>
              <w:left w:type="dxa" w:w="70"/>
              <w:bottom w:type="dxa" w:w="50"/>
              <w:right w:type="dxa" w:w="70"/>
            </w:tcMar>
          </w:tcPr>
          <w:p>
            <w:r>
              <w:rPr>
                <w:b w:val="false"/>
                <w:bCs w:val="false"/>
                <w:color w:val="000000"/>
                <w:sz w:val="14"/>
                <w:szCs w:val="14"/>
              </w:rPr>
              <w:t xml:space="preserve">47.2</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Logistics &amp; Port-Linked Services</w:t>
            </w:r>
          </w:p>
        </w:tc>
        <w:tc>
          <w:tcPr>
            <w:tcW w:type="dxa" w:w="900"/>
            <w:tcMar>
              <w:top w:type="dxa" w:w="50"/>
              <w:left w:type="dxa" w:w="70"/>
              <w:bottom w:type="dxa" w:w="50"/>
              <w:right w:type="dxa" w:w="70"/>
            </w:tcMar>
          </w:tcPr>
          <w:p>
            <w:r>
              <w:rPr>
                <w:b w:val="false"/>
                <w:bCs w:val="false"/>
                <w:color w:val="000000"/>
                <w:sz w:val="14"/>
                <w:szCs w:val="14"/>
              </w:rPr>
              <w:t xml:space="preserve">41.6</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40.4</w:t>
            </w:r>
          </w:p>
        </w:tc>
      </w:tr>
      <w:tr>
        <w:tc>
          <w:tcPr>
            <w:tcW w:type="dxa" w:w="1800"/>
            <w:tcMar>
              <w:top w:type="dxa" w:w="50"/>
              <w:left w:type="dxa" w:w="70"/>
              <w:bottom w:type="dxa" w:w="50"/>
              <w:right w:type="dxa" w:w="70"/>
            </w:tcMar>
          </w:tcPr>
          <w:p>
            <w:r>
              <w:rPr>
                <w:b/>
                <w:bCs/>
                <w:color w:val="000000"/>
                <w:sz w:val="14"/>
                <w:szCs w:val="14"/>
              </w:rPr>
              <w:t xml:space="preserve">Lakshmipur</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61.9</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Core Apparel / RMG</w:t>
            </w:r>
          </w:p>
        </w:tc>
        <w:tc>
          <w:tcPr>
            <w:tcW w:type="dxa" w:w="900"/>
            <w:tcMar>
              <w:top w:type="dxa" w:w="50"/>
              <w:left w:type="dxa" w:w="70"/>
              <w:bottom w:type="dxa" w:w="50"/>
              <w:right w:type="dxa" w:w="70"/>
            </w:tcMar>
          </w:tcPr>
          <w:p>
            <w:r>
              <w:rPr>
                <w:b w:val="false"/>
                <w:bCs w:val="false"/>
                <w:color w:val="000000"/>
                <w:sz w:val="14"/>
                <w:szCs w:val="14"/>
              </w:rPr>
              <w:t xml:space="preserve">53.9</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51.9</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Footwear</w:t>
            </w:r>
          </w:p>
        </w:tc>
        <w:tc>
          <w:tcPr>
            <w:tcW w:type="dxa" w:w="900"/>
            <w:tcMar>
              <w:top w:type="dxa" w:w="50"/>
              <w:left w:type="dxa" w:w="70"/>
              <w:bottom w:type="dxa" w:w="50"/>
              <w:right w:type="dxa" w:w="70"/>
            </w:tcMar>
          </w:tcPr>
          <w:p>
            <w:r>
              <w:rPr>
                <w:b w:val="false"/>
                <w:bCs w:val="false"/>
                <w:color w:val="000000"/>
                <w:sz w:val="14"/>
                <w:szCs w:val="14"/>
              </w:rPr>
              <w:t xml:space="preserve">43.1</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Logistics &amp; Port-Linked Services</w:t>
            </w:r>
          </w:p>
        </w:tc>
        <w:tc>
          <w:tcPr>
            <w:tcW w:type="dxa" w:w="900"/>
            <w:tcMar>
              <w:top w:type="dxa" w:w="50"/>
              <w:left w:type="dxa" w:w="70"/>
              <w:bottom w:type="dxa" w:w="50"/>
              <w:right w:type="dxa" w:w="70"/>
            </w:tcMar>
          </w:tcPr>
          <w:p>
            <w:r>
              <w:rPr>
                <w:b w:val="false"/>
                <w:bCs w:val="false"/>
                <w:color w:val="000000"/>
                <w:sz w:val="14"/>
                <w:szCs w:val="14"/>
              </w:rPr>
              <w:t xml:space="preserve">42.3</w:t>
            </w:r>
          </w:p>
        </w:tc>
      </w:tr>
      <w:tr>
        <w:tc>
          <w:tcPr>
            <w:tcW w:type="dxa" w:w="1800"/>
            <w:tcMar>
              <w:top w:type="dxa" w:w="50"/>
              <w:left w:type="dxa" w:w="70"/>
              <w:bottom w:type="dxa" w:w="50"/>
              <w:right w:type="dxa" w:w="70"/>
            </w:tcMar>
          </w:tcPr>
          <w:p>
            <w:r>
              <w:rPr>
                <w:b/>
                <w:bCs/>
                <w:color w:val="000000"/>
                <w:sz w:val="14"/>
                <w:szCs w:val="14"/>
              </w:rPr>
              <w:t xml:space="preserve">Jamalpur</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62.6</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48.6</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Advanced Textiles</w:t>
            </w:r>
          </w:p>
        </w:tc>
        <w:tc>
          <w:tcPr>
            <w:tcW w:type="dxa" w:w="900"/>
            <w:tcMar>
              <w:top w:type="dxa" w:w="50"/>
              <w:left w:type="dxa" w:w="70"/>
              <w:bottom w:type="dxa" w:w="50"/>
              <w:right w:type="dxa" w:w="70"/>
            </w:tcMar>
          </w:tcPr>
          <w:p>
            <w:r>
              <w:rPr>
                <w:b w:val="false"/>
                <w:bCs w:val="false"/>
                <w:color w:val="000000"/>
                <w:sz w:val="14"/>
                <w:szCs w:val="14"/>
              </w:rPr>
              <w:t xml:space="preserve">47.8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Dairy &amp; Livestock</w:t>
            </w:r>
          </w:p>
        </w:tc>
        <w:tc>
          <w:tcPr>
            <w:tcW w:type="dxa" w:w="900"/>
            <w:tcMar>
              <w:top w:type="dxa" w:w="50"/>
              <w:left w:type="dxa" w:w="70"/>
              <w:bottom w:type="dxa" w:w="50"/>
              <w:right w:type="dxa" w:w="70"/>
            </w:tcMar>
          </w:tcPr>
          <w:p>
            <w:r>
              <w:rPr>
                <w:b w:val="false"/>
                <w:bCs w:val="false"/>
                <w:color w:val="000000"/>
                <w:sz w:val="14"/>
                <w:szCs w:val="14"/>
              </w:rPr>
              <w:t xml:space="preserve">45.0</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Core Apparel / RMG</w:t>
            </w:r>
          </w:p>
        </w:tc>
        <w:tc>
          <w:tcPr>
            <w:tcW w:type="dxa" w:w="900"/>
            <w:tcMar>
              <w:top w:type="dxa" w:w="50"/>
              <w:left w:type="dxa" w:w="70"/>
              <w:bottom w:type="dxa" w:w="50"/>
              <w:right w:type="dxa" w:w="70"/>
            </w:tcMar>
          </w:tcPr>
          <w:p>
            <w:r>
              <w:rPr>
                <w:b w:val="false"/>
                <w:bCs w:val="false"/>
                <w:color w:val="000000"/>
                <w:sz w:val="14"/>
                <w:szCs w:val="14"/>
              </w:rPr>
              <w:t xml:space="preserve">43.6</w:t>
            </w:r>
          </w:p>
        </w:tc>
      </w:tr>
      <w:tr>
        <w:tc>
          <w:tcPr>
            <w:tcW w:type="dxa" w:w="1800"/>
            <w:tcMar>
              <w:top w:type="dxa" w:w="50"/>
              <w:left w:type="dxa" w:w="70"/>
              <w:bottom w:type="dxa" w:w="50"/>
              <w:right w:type="dxa" w:w="70"/>
            </w:tcMar>
          </w:tcPr>
          <w:p>
            <w:r>
              <w:rPr>
                <w:b/>
                <w:bCs/>
                <w:color w:val="000000"/>
                <w:sz w:val="14"/>
                <w:szCs w:val="14"/>
              </w:rPr>
              <w:t xml:space="preserve">Chuadanga</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57.2</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Sugar Refining</w:t>
            </w:r>
          </w:p>
        </w:tc>
        <w:tc>
          <w:tcPr>
            <w:tcW w:type="dxa" w:w="900"/>
            <w:tcMar>
              <w:top w:type="dxa" w:w="50"/>
              <w:left w:type="dxa" w:w="70"/>
              <w:bottom w:type="dxa" w:w="50"/>
              <w:right w:type="dxa" w:w="70"/>
            </w:tcMar>
          </w:tcPr>
          <w:p>
            <w:r>
              <w:rPr>
                <w:b w:val="false"/>
                <w:bCs w:val="false"/>
                <w:color w:val="000000"/>
                <w:sz w:val="14"/>
                <w:szCs w:val="14"/>
              </w:rPr>
              <w:t xml:space="preserve">55.2</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47.2</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Light Engineering</w:t>
            </w:r>
          </w:p>
        </w:tc>
        <w:tc>
          <w:tcPr>
            <w:tcW w:type="dxa" w:w="900"/>
            <w:tcMar>
              <w:top w:type="dxa" w:w="50"/>
              <w:left w:type="dxa" w:w="70"/>
              <w:bottom w:type="dxa" w:w="50"/>
              <w:right w:type="dxa" w:w="70"/>
            </w:tcMar>
          </w:tcPr>
          <w:p>
            <w:r>
              <w:rPr>
                <w:b w:val="false"/>
                <w:bCs w:val="false"/>
                <w:color w:val="000000"/>
                <w:sz w:val="14"/>
                <w:szCs w:val="14"/>
              </w:rPr>
              <w:t xml:space="preserve">42.4</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Logistics &amp; Port-Linked Services</w:t>
            </w:r>
          </w:p>
        </w:tc>
        <w:tc>
          <w:tcPr>
            <w:tcW w:type="dxa" w:w="900"/>
            <w:tcMar>
              <w:top w:type="dxa" w:w="50"/>
              <w:left w:type="dxa" w:w="70"/>
              <w:bottom w:type="dxa" w:w="50"/>
              <w:right w:type="dxa" w:w="70"/>
            </w:tcMar>
          </w:tcPr>
          <w:p>
            <w:r>
              <w:rPr>
                <w:b w:val="false"/>
                <w:bCs w:val="false"/>
                <w:color w:val="000000"/>
                <w:sz w:val="14"/>
                <w:szCs w:val="14"/>
              </w:rPr>
              <w:t xml:space="preserve">41.6</w:t>
            </w:r>
          </w:p>
        </w:tc>
      </w:tr>
      <w:tr>
        <w:tc>
          <w:tcPr>
            <w:tcW w:type="dxa" w:w="1800"/>
            <w:tcMar>
              <w:top w:type="dxa" w:w="50"/>
              <w:left w:type="dxa" w:w="70"/>
              <w:bottom w:type="dxa" w:w="50"/>
              <w:right w:type="dxa" w:w="70"/>
            </w:tcMar>
          </w:tcPr>
          <w:p>
            <w:r>
              <w:rPr>
                <w:b/>
                <w:bCs/>
                <w:color w:val="000000"/>
                <w:sz w:val="14"/>
                <w:szCs w:val="14"/>
              </w:rPr>
              <w:t xml:space="preserve">Satkhira</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Shrimp &amp; Aquaculture Processing</w:t>
            </w:r>
          </w:p>
        </w:tc>
        <w:tc>
          <w:tcPr>
            <w:tcW w:type="dxa" w:w="900"/>
            <w:tcMar>
              <w:top w:type="dxa" w:w="50"/>
              <w:left w:type="dxa" w:w="70"/>
              <w:bottom w:type="dxa" w:w="50"/>
              <w:right w:type="dxa" w:w="70"/>
            </w:tcMar>
          </w:tcPr>
          <w:p>
            <w:r>
              <w:rPr>
                <w:b w:val="false"/>
                <w:bCs w:val="false"/>
                <w:color w:val="000000"/>
                <w:sz w:val="14"/>
                <w:szCs w:val="14"/>
              </w:rPr>
              <w:t xml:space="preserve">55.3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Freshwater Fisheries</w:t>
            </w:r>
          </w:p>
        </w:tc>
        <w:tc>
          <w:tcPr>
            <w:tcW w:type="dxa" w:w="900"/>
            <w:tcMar>
              <w:top w:type="dxa" w:w="50"/>
              <w:left w:type="dxa" w:w="70"/>
              <w:bottom w:type="dxa" w:w="50"/>
              <w:right w:type="dxa" w:w="70"/>
            </w:tcMar>
          </w:tcPr>
          <w:p>
            <w:r>
              <w:rPr>
                <w:b w:val="false"/>
                <w:bCs w:val="false"/>
                <w:color w:val="000000"/>
                <w:sz w:val="14"/>
                <w:szCs w:val="14"/>
              </w:rPr>
              <w:t xml:space="preserve">51.3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Core Apparel / RMG</w:t>
            </w:r>
          </w:p>
        </w:tc>
        <w:tc>
          <w:tcPr>
            <w:tcW w:type="dxa" w:w="900"/>
            <w:tcMar>
              <w:top w:type="dxa" w:w="50"/>
              <w:left w:type="dxa" w:w="70"/>
              <w:bottom w:type="dxa" w:w="50"/>
              <w:right w:type="dxa" w:w="70"/>
            </w:tcMar>
          </w:tcPr>
          <w:p>
            <w:r>
              <w:rPr>
                <w:b w:val="false"/>
                <w:bCs w:val="false"/>
                <w:color w:val="000000"/>
                <w:sz w:val="14"/>
                <w:szCs w:val="14"/>
              </w:rPr>
              <w:t xml:space="preserve">46.5</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Logistics &amp; Port-Linked Services</w:t>
            </w:r>
          </w:p>
        </w:tc>
        <w:tc>
          <w:tcPr>
            <w:tcW w:type="dxa" w:w="900"/>
            <w:tcMar>
              <w:top w:type="dxa" w:w="50"/>
              <w:left w:type="dxa" w:w="70"/>
              <w:bottom w:type="dxa" w:w="50"/>
              <w:right w:type="dxa" w:w="70"/>
            </w:tcMar>
          </w:tcPr>
          <w:p>
            <w:r>
              <w:rPr>
                <w:b w:val="false"/>
                <w:bCs w:val="false"/>
                <w:color w:val="000000"/>
                <w:sz w:val="14"/>
                <w:szCs w:val="14"/>
              </w:rPr>
              <w:t xml:space="preserve">45.3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37.7</w:t>
            </w:r>
          </w:p>
        </w:tc>
      </w:tr>
      <w:tr>
        <w:tc>
          <w:tcPr>
            <w:tcW w:type="dxa" w:w="1800"/>
            <w:tcMar>
              <w:top w:type="dxa" w:w="50"/>
              <w:left w:type="dxa" w:w="70"/>
              <w:bottom w:type="dxa" w:w="50"/>
              <w:right w:type="dxa" w:w="70"/>
            </w:tcMar>
          </w:tcPr>
          <w:p>
            <w:r>
              <w:rPr>
                <w:b/>
                <w:bCs/>
                <w:color w:val="000000"/>
                <w:sz w:val="14"/>
                <w:szCs w:val="14"/>
              </w:rPr>
              <w:t xml:space="preserve">Naogaon</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55.7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53.7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Tourism &amp; Hospitality</w:t>
            </w:r>
          </w:p>
        </w:tc>
        <w:tc>
          <w:tcPr>
            <w:tcW w:type="dxa" w:w="900"/>
            <w:tcMar>
              <w:top w:type="dxa" w:w="50"/>
              <w:left w:type="dxa" w:w="70"/>
              <w:bottom w:type="dxa" w:w="50"/>
              <w:right w:type="dxa" w:w="70"/>
            </w:tcMar>
          </w:tcPr>
          <w:p>
            <w:r>
              <w:rPr>
                <w:b w:val="false"/>
                <w:bCs w:val="false"/>
                <w:color w:val="000000"/>
                <w:sz w:val="14"/>
                <w:szCs w:val="14"/>
              </w:rPr>
              <w:t xml:space="preserve">45.7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Logistics &amp; Port-Linked Services</w:t>
            </w:r>
          </w:p>
        </w:tc>
        <w:tc>
          <w:tcPr>
            <w:tcW w:type="dxa" w:w="900"/>
            <w:tcMar>
              <w:top w:type="dxa" w:w="50"/>
              <w:left w:type="dxa" w:w="70"/>
              <w:bottom w:type="dxa" w:w="50"/>
              <w:right w:type="dxa" w:w="70"/>
            </w:tcMar>
          </w:tcPr>
          <w:p>
            <w:r>
              <w:rPr>
                <w:b w:val="false"/>
                <w:bCs w:val="false"/>
                <w:color w:val="000000"/>
                <w:sz w:val="14"/>
                <w:szCs w:val="14"/>
              </w:rPr>
              <w:t xml:space="preserve">40.1</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Dairy &amp; Livestock</w:t>
            </w:r>
          </w:p>
        </w:tc>
        <w:tc>
          <w:tcPr>
            <w:tcW w:type="dxa" w:w="900"/>
            <w:tcMar>
              <w:top w:type="dxa" w:w="50"/>
              <w:left w:type="dxa" w:w="70"/>
              <w:bottom w:type="dxa" w:w="50"/>
              <w:right w:type="dxa" w:w="70"/>
            </w:tcMar>
          </w:tcPr>
          <w:p>
            <w:r>
              <w:rPr>
                <w:b w:val="false"/>
                <w:bCs w:val="false"/>
                <w:color w:val="000000"/>
                <w:sz w:val="14"/>
                <w:szCs w:val="14"/>
              </w:rPr>
              <w:t xml:space="preserve">38.9</w:t>
            </w:r>
          </w:p>
        </w:tc>
      </w:tr>
      <w:tr>
        <w:tc>
          <w:tcPr>
            <w:tcW w:type="dxa" w:w="1800"/>
            <w:tcMar>
              <w:top w:type="dxa" w:w="50"/>
              <w:left w:type="dxa" w:w="70"/>
              <w:bottom w:type="dxa" w:w="50"/>
              <w:right w:type="dxa" w:w="70"/>
            </w:tcMar>
          </w:tcPr>
          <w:p>
            <w:r>
              <w:rPr>
                <w:b/>
                <w:bCs/>
                <w:color w:val="000000"/>
                <w:sz w:val="14"/>
                <w:szCs w:val="14"/>
              </w:rPr>
              <w:t xml:space="preserve">Bhola</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Gas/Coal-Linked Heavy Industry (fertilizer, power)</w:t>
            </w:r>
          </w:p>
        </w:tc>
        <w:tc>
          <w:tcPr>
            <w:tcW w:type="dxa" w:w="900"/>
            <w:tcMar>
              <w:top w:type="dxa" w:w="50"/>
              <w:left w:type="dxa" w:w="70"/>
              <w:bottom w:type="dxa" w:w="50"/>
              <w:right w:type="dxa" w:w="70"/>
            </w:tcMar>
          </w:tcPr>
          <w:p>
            <w:r>
              <w:rPr>
                <w:b w:val="false"/>
                <w:bCs w:val="false"/>
                <w:color w:val="000000"/>
                <w:sz w:val="14"/>
                <w:szCs w:val="14"/>
              </w:rPr>
              <w:t xml:space="preserve">56.4</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54.4</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Renewable / Power Generation</w:t>
            </w:r>
          </w:p>
        </w:tc>
        <w:tc>
          <w:tcPr>
            <w:tcW w:type="dxa" w:w="900"/>
            <w:tcMar>
              <w:top w:type="dxa" w:w="50"/>
              <w:left w:type="dxa" w:w="70"/>
              <w:bottom w:type="dxa" w:w="50"/>
              <w:right w:type="dxa" w:w="70"/>
            </w:tcMar>
          </w:tcPr>
          <w:p>
            <w:r>
              <w:rPr>
                <w:b w:val="false"/>
                <w:bCs w:val="false"/>
                <w:color w:val="000000"/>
                <w:sz w:val="14"/>
                <w:szCs w:val="14"/>
              </w:rPr>
              <w:t xml:space="preserve">50.8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Freshwater Fisheries</w:t>
            </w:r>
          </w:p>
        </w:tc>
        <w:tc>
          <w:tcPr>
            <w:tcW w:type="dxa" w:w="900"/>
            <w:tcMar>
              <w:top w:type="dxa" w:w="50"/>
              <w:left w:type="dxa" w:w="70"/>
              <w:bottom w:type="dxa" w:w="50"/>
              <w:right w:type="dxa" w:w="70"/>
            </w:tcMar>
          </w:tcPr>
          <w:p>
            <w:r>
              <w:rPr>
                <w:b w:val="false"/>
                <w:bCs w:val="false"/>
                <w:color w:val="000000"/>
                <w:sz w:val="14"/>
                <w:szCs w:val="14"/>
              </w:rPr>
              <w:t xml:space="preserve">47.4</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Shipbuilding &amp; River Transport</w:t>
            </w:r>
          </w:p>
        </w:tc>
        <w:tc>
          <w:tcPr>
            <w:tcW w:type="dxa" w:w="900"/>
            <w:tcMar>
              <w:top w:type="dxa" w:w="50"/>
              <w:left w:type="dxa" w:w="70"/>
              <w:bottom w:type="dxa" w:w="50"/>
              <w:right w:type="dxa" w:w="70"/>
            </w:tcMar>
          </w:tcPr>
          <w:p>
            <w:r>
              <w:rPr>
                <w:b w:val="false"/>
                <w:bCs w:val="false"/>
                <w:color w:val="000000"/>
                <w:sz w:val="14"/>
                <w:szCs w:val="14"/>
              </w:rPr>
              <w:t xml:space="preserve">41.6</w:t>
            </w:r>
          </w:p>
        </w:tc>
      </w:tr>
      <w:tr>
        <w:tc>
          <w:tcPr>
            <w:tcW w:type="dxa" w:w="1800"/>
            <w:tcMar>
              <w:top w:type="dxa" w:w="50"/>
              <w:left w:type="dxa" w:w="70"/>
              <w:bottom w:type="dxa" w:w="50"/>
              <w:right w:type="dxa" w:w="70"/>
            </w:tcMar>
          </w:tcPr>
          <w:p>
            <w:r>
              <w:rPr>
                <w:b/>
                <w:bCs/>
                <w:color w:val="000000"/>
                <w:sz w:val="14"/>
                <w:szCs w:val="14"/>
              </w:rPr>
              <w:t xml:space="preserve">Jhenaidah</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Advanced Textiles</w:t>
            </w:r>
          </w:p>
        </w:tc>
        <w:tc>
          <w:tcPr>
            <w:tcW w:type="dxa" w:w="900"/>
            <w:tcMar>
              <w:top w:type="dxa" w:w="50"/>
              <w:left w:type="dxa" w:w="70"/>
              <w:bottom w:type="dxa" w:w="50"/>
              <w:right w:type="dxa" w:w="70"/>
            </w:tcMar>
          </w:tcPr>
          <w:p>
            <w:r>
              <w:rPr>
                <w:b w:val="false"/>
                <w:bCs w:val="false"/>
                <w:color w:val="000000"/>
                <w:sz w:val="14"/>
                <w:szCs w:val="14"/>
              </w:rPr>
              <w:t xml:space="preserve">55.7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Sugar Refining</w:t>
            </w:r>
          </w:p>
        </w:tc>
        <w:tc>
          <w:tcPr>
            <w:tcW w:type="dxa" w:w="900"/>
            <w:tcMar>
              <w:top w:type="dxa" w:w="50"/>
              <w:left w:type="dxa" w:w="70"/>
              <w:bottom w:type="dxa" w:w="50"/>
              <w:right w:type="dxa" w:w="70"/>
            </w:tcMar>
          </w:tcPr>
          <w:p>
            <w:r>
              <w:rPr>
                <w:b w:val="false"/>
                <w:bCs w:val="false"/>
                <w:color w:val="000000"/>
                <w:sz w:val="14"/>
                <w:szCs w:val="14"/>
              </w:rPr>
              <w:t xml:space="preserve">53.7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51.7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42.1</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Light Engineering</w:t>
            </w:r>
          </w:p>
        </w:tc>
        <w:tc>
          <w:tcPr>
            <w:tcW w:type="dxa" w:w="900"/>
            <w:tcMar>
              <w:top w:type="dxa" w:w="50"/>
              <w:left w:type="dxa" w:w="70"/>
              <w:bottom w:type="dxa" w:w="50"/>
              <w:right w:type="dxa" w:w="70"/>
            </w:tcMar>
          </w:tcPr>
          <w:p>
            <w:r>
              <w:rPr>
                <w:b w:val="false"/>
                <w:bCs w:val="false"/>
                <w:color w:val="000000"/>
                <w:sz w:val="14"/>
                <w:szCs w:val="14"/>
              </w:rPr>
              <w:t xml:space="preserve">40.9</w:t>
            </w:r>
          </w:p>
        </w:tc>
      </w:tr>
      <w:tr>
        <w:tc>
          <w:tcPr>
            <w:tcW w:type="dxa" w:w="1800"/>
            <w:tcMar>
              <w:top w:type="dxa" w:w="50"/>
              <w:left w:type="dxa" w:w="70"/>
              <w:bottom w:type="dxa" w:w="50"/>
              <w:right w:type="dxa" w:w="70"/>
            </w:tcMar>
          </w:tcPr>
          <w:p>
            <w:r>
              <w:rPr>
                <w:b/>
                <w:bCs/>
                <w:color w:val="000000"/>
                <w:sz w:val="14"/>
                <w:szCs w:val="14"/>
              </w:rPr>
              <w:t xml:space="preserve">Gopalganj</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60.0</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Dairy &amp; Livestock</w:t>
            </w:r>
          </w:p>
        </w:tc>
        <w:tc>
          <w:tcPr>
            <w:tcW w:type="dxa" w:w="900"/>
            <w:tcMar>
              <w:top w:type="dxa" w:w="50"/>
              <w:left w:type="dxa" w:w="70"/>
              <w:bottom w:type="dxa" w:w="50"/>
              <w:right w:type="dxa" w:w="70"/>
            </w:tcMar>
          </w:tcPr>
          <w:p>
            <w:r>
              <w:rPr>
                <w:b w:val="false"/>
                <w:bCs w:val="false"/>
                <w:color w:val="000000"/>
                <w:sz w:val="14"/>
                <w:szCs w:val="14"/>
              </w:rPr>
              <w:t xml:space="preserve">50.0</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Freshwater Fisheries</w:t>
            </w:r>
          </w:p>
        </w:tc>
        <w:tc>
          <w:tcPr>
            <w:tcW w:type="dxa" w:w="900"/>
            <w:tcMar>
              <w:top w:type="dxa" w:w="50"/>
              <w:left w:type="dxa" w:w="70"/>
              <w:bottom w:type="dxa" w:w="50"/>
              <w:right w:type="dxa" w:w="70"/>
            </w:tcMar>
          </w:tcPr>
          <w:p>
            <w:r>
              <w:rPr>
                <w:b w:val="false"/>
                <w:bCs w:val="false"/>
                <w:color w:val="000000"/>
                <w:sz w:val="14"/>
                <w:szCs w:val="14"/>
              </w:rPr>
              <w:t xml:space="preserve">46.0</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IT-Enabled Services</w:t>
            </w:r>
          </w:p>
        </w:tc>
        <w:tc>
          <w:tcPr>
            <w:tcW w:type="dxa" w:w="900"/>
            <w:tcMar>
              <w:top w:type="dxa" w:w="50"/>
              <w:left w:type="dxa" w:w="70"/>
              <w:bottom w:type="dxa" w:w="50"/>
              <w:right w:type="dxa" w:w="70"/>
            </w:tcMar>
          </w:tcPr>
          <w:p>
            <w:r>
              <w:rPr>
                <w:b w:val="false"/>
                <w:bCs w:val="false"/>
                <w:color w:val="000000"/>
                <w:sz w:val="14"/>
                <w:szCs w:val="14"/>
              </w:rPr>
              <w:t xml:space="preserve">45.2</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42.4</w:t>
            </w:r>
          </w:p>
        </w:tc>
      </w:tr>
      <w:tr>
        <w:tc>
          <w:tcPr>
            <w:tcW w:type="dxa" w:w="1800"/>
            <w:tcMar>
              <w:top w:type="dxa" w:w="50"/>
              <w:left w:type="dxa" w:w="70"/>
              <w:bottom w:type="dxa" w:w="50"/>
              <w:right w:type="dxa" w:w="70"/>
            </w:tcMar>
          </w:tcPr>
          <w:p>
            <w:r>
              <w:rPr>
                <w:b/>
                <w:bCs/>
                <w:color w:val="000000"/>
                <w:sz w:val="14"/>
                <w:szCs w:val="14"/>
              </w:rPr>
              <w:t xml:space="preserve">Rajbari</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Jute &amp; Jute Diversification</w:t>
            </w:r>
          </w:p>
        </w:tc>
        <w:tc>
          <w:tcPr>
            <w:tcW w:type="dxa" w:w="900"/>
            <w:tcMar>
              <w:top w:type="dxa" w:w="50"/>
              <w:left w:type="dxa" w:w="70"/>
              <w:bottom w:type="dxa" w:w="50"/>
              <w:right w:type="dxa" w:w="70"/>
            </w:tcMar>
          </w:tcPr>
          <w:p>
            <w:r>
              <w:rPr>
                <w:b w:val="false"/>
                <w:bCs w:val="false"/>
                <w:color w:val="000000"/>
                <w:sz w:val="14"/>
                <w:szCs w:val="14"/>
              </w:rPr>
              <w:t xml:space="preserve">54.3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50.3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48.7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Logistics &amp; Port-Linked Services</w:t>
            </w:r>
          </w:p>
        </w:tc>
        <w:tc>
          <w:tcPr>
            <w:tcW w:type="dxa" w:w="900"/>
            <w:tcMar>
              <w:top w:type="dxa" w:w="50"/>
              <w:left w:type="dxa" w:w="70"/>
              <w:bottom w:type="dxa" w:w="50"/>
              <w:right w:type="dxa" w:w="70"/>
            </w:tcMar>
          </w:tcPr>
          <w:p>
            <w:r>
              <w:rPr>
                <w:b w:val="false"/>
                <w:bCs w:val="false"/>
                <w:color w:val="000000"/>
                <w:sz w:val="14"/>
                <w:szCs w:val="14"/>
              </w:rPr>
              <w:t xml:space="preserve">44.3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Sugar Refining</w:t>
            </w:r>
          </w:p>
        </w:tc>
        <w:tc>
          <w:tcPr>
            <w:tcW w:type="dxa" w:w="900"/>
            <w:tcMar>
              <w:top w:type="dxa" w:w="50"/>
              <w:left w:type="dxa" w:w="70"/>
              <w:bottom w:type="dxa" w:w="50"/>
              <w:right w:type="dxa" w:w="70"/>
            </w:tcMar>
          </w:tcPr>
          <w:p>
            <w:r>
              <w:rPr>
                <w:b w:val="false"/>
                <w:bCs w:val="false"/>
                <w:color w:val="000000"/>
                <w:sz w:val="14"/>
                <w:szCs w:val="14"/>
              </w:rPr>
              <w:t xml:space="preserve">39.5</w:t>
            </w:r>
          </w:p>
        </w:tc>
      </w:tr>
      <w:tr>
        <w:tc>
          <w:tcPr>
            <w:tcW w:type="dxa" w:w="1800"/>
            <w:tcMar>
              <w:top w:type="dxa" w:w="50"/>
              <w:left w:type="dxa" w:w="70"/>
              <w:bottom w:type="dxa" w:w="50"/>
              <w:right w:type="dxa" w:w="70"/>
            </w:tcMar>
          </w:tcPr>
          <w:p>
            <w:r>
              <w:rPr>
                <w:b/>
                <w:bCs/>
                <w:color w:val="000000"/>
                <w:sz w:val="14"/>
                <w:szCs w:val="14"/>
              </w:rPr>
              <w:t xml:space="preserve">Chapainawabganj</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54.5</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Mango &amp; Fruit Processing</w:t>
            </w:r>
          </w:p>
        </w:tc>
        <w:tc>
          <w:tcPr>
            <w:tcW w:type="dxa" w:w="900"/>
            <w:tcMar>
              <w:top w:type="dxa" w:w="50"/>
              <w:left w:type="dxa" w:w="70"/>
              <w:bottom w:type="dxa" w:w="50"/>
              <w:right w:type="dxa" w:w="70"/>
            </w:tcMar>
          </w:tcPr>
          <w:p>
            <w:r>
              <w:rPr>
                <w:b w:val="false"/>
                <w:bCs w:val="false"/>
                <w:color w:val="000000"/>
                <w:sz w:val="14"/>
                <w:szCs w:val="14"/>
              </w:rPr>
              <w:t xml:space="preserve">52.5</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Freshwater Fisheries</w:t>
            </w:r>
          </w:p>
        </w:tc>
        <w:tc>
          <w:tcPr>
            <w:tcW w:type="dxa" w:w="900"/>
            <w:tcMar>
              <w:top w:type="dxa" w:w="50"/>
              <w:left w:type="dxa" w:w="70"/>
              <w:bottom w:type="dxa" w:w="50"/>
              <w:right w:type="dxa" w:w="70"/>
            </w:tcMar>
          </w:tcPr>
          <w:p>
            <w:r>
              <w:rPr>
                <w:b w:val="false"/>
                <w:bCs w:val="false"/>
                <w:color w:val="000000"/>
                <w:sz w:val="14"/>
                <w:szCs w:val="14"/>
              </w:rPr>
              <w:t xml:space="preserve">44.5</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IT-Enabled Services</w:t>
            </w:r>
          </w:p>
        </w:tc>
        <w:tc>
          <w:tcPr>
            <w:tcW w:type="dxa" w:w="900"/>
            <w:tcMar>
              <w:top w:type="dxa" w:w="50"/>
              <w:left w:type="dxa" w:w="70"/>
              <w:bottom w:type="dxa" w:w="50"/>
              <w:right w:type="dxa" w:w="70"/>
            </w:tcMar>
          </w:tcPr>
          <w:p>
            <w:r>
              <w:rPr>
                <w:b w:val="false"/>
                <w:bCs w:val="false"/>
                <w:color w:val="000000"/>
                <w:sz w:val="14"/>
                <w:szCs w:val="14"/>
              </w:rPr>
              <w:t xml:space="preserve">43.7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40.9</w:t>
            </w:r>
          </w:p>
        </w:tc>
      </w:tr>
      <w:tr>
        <w:tc>
          <w:tcPr>
            <w:tcW w:type="dxa" w:w="1800"/>
            <w:tcMar>
              <w:top w:type="dxa" w:w="50"/>
              <w:left w:type="dxa" w:w="70"/>
              <w:bottom w:type="dxa" w:w="50"/>
              <w:right w:type="dxa" w:w="70"/>
            </w:tcMar>
          </w:tcPr>
          <w:p>
            <w:r>
              <w:rPr>
                <w:b/>
                <w:bCs/>
                <w:color w:val="000000"/>
                <w:sz w:val="14"/>
                <w:szCs w:val="14"/>
              </w:rPr>
              <w:t xml:space="preserve">Jhalokati</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54.3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Logistics &amp; Port-Linked Services</w:t>
            </w:r>
          </w:p>
        </w:tc>
        <w:tc>
          <w:tcPr>
            <w:tcW w:type="dxa" w:w="900"/>
            <w:tcMar>
              <w:top w:type="dxa" w:w="50"/>
              <w:left w:type="dxa" w:w="70"/>
              <w:bottom w:type="dxa" w:w="50"/>
              <w:right w:type="dxa" w:w="70"/>
            </w:tcMar>
          </w:tcPr>
          <w:p>
            <w:r>
              <w:rPr>
                <w:b w:val="false"/>
                <w:bCs w:val="false"/>
                <w:color w:val="000000"/>
                <w:sz w:val="14"/>
                <w:szCs w:val="14"/>
              </w:rPr>
              <w:t xml:space="preserve">50.3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Freshwater Fisheries</w:t>
            </w:r>
          </w:p>
        </w:tc>
        <w:tc>
          <w:tcPr>
            <w:tcW w:type="dxa" w:w="900"/>
            <w:tcMar>
              <w:top w:type="dxa" w:w="50"/>
              <w:left w:type="dxa" w:w="70"/>
              <w:bottom w:type="dxa" w:w="50"/>
              <w:right w:type="dxa" w:w="70"/>
            </w:tcMar>
          </w:tcPr>
          <w:p>
            <w:r>
              <w:rPr>
                <w:b w:val="false"/>
                <w:bCs w:val="false"/>
                <w:color w:val="000000"/>
                <w:sz w:val="14"/>
                <w:szCs w:val="14"/>
              </w:rPr>
              <w:t xml:space="preserve">44.3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40.7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Handloom &amp; Traditional Textiles</w:t>
            </w:r>
          </w:p>
        </w:tc>
        <w:tc>
          <w:tcPr>
            <w:tcW w:type="dxa" w:w="900"/>
            <w:tcMar>
              <w:top w:type="dxa" w:w="50"/>
              <w:left w:type="dxa" w:w="70"/>
              <w:bottom w:type="dxa" w:w="50"/>
              <w:right w:type="dxa" w:w="70"/>
            </w:tcMar>
          </w:tcPr>
          <w:p>
            <w:r>
              <w:rPr>
                <w:b w:val="false"/>
                <w:bCs w:val="false"/>
                <w:color w:val="000000"/>
                <w:sz w:val="14"/>
                <w:szCs w:val="14"/>
              </w:rPr>
              <w:t xml:space="preserve">37.5</w:t>
            </w:r>
          </w:p>
        </w:tc>
      </w:tr>
      <w:tr>
        <w:tc>
          <w:tcPr>
            <w:tcW w:type="dxa" w:w="1800"/>
            <w:tcMar>
              <w:top w:type="dxa" w:w="50"/>
              <w:left w:type="dxa" w:w="70"/>
              <w:bottom w:type="dxa" w:w="50"/>
              <w:right w:type="dxa" w:w="70"/>
            </w:tcMar>
          </w:tcPr>
          <w:p>
            <w:r>
              <w:rPr>
                <w:b/>
                <w:bCs/>
                <w:color w:val="000000"/>
                <w:sz w:val="14"/>
                <w:szCs w:val="14"/>
              </w:rPr>
              <w:t xml:space="preserve">Magura</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58.7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48.7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Jute &amp; Jute Diversification</w:t>
            </w:r>
          </w:p>
        </w:tc>
        <w:tc>
          <w:tcPr>
            <w:tcW w:type="dxa" w:w="900"/>
            <w:tcMar>
              <w:top w:type="dxa" w:w="50"/>
              <w:left w:type="dxa" w:w="70"/>
              <w:bottom w:type="dxa" w:w="50"/>
              <w:right w:type="dxa" w:w="70"/>
            </w:tcMar>
          </w:tcPr>
          <w:p>
            <w:r>
              <w:rPr>
                <w:b w:val="false"/>
                <w:bCs w:val="false"/>
                <w:color w:val="000000"/>
                <w:sz w:val="14"/>
                <w:szCs w:val="14"/>
              </w:rPr>
              <w:t xml:space="preserve">44.7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Handloom &amp; Traditional Textiles</w:t>
            </w:r>
          </w:p>
        </w:tc>
        <w:tc>
          <w:tcPr>
            <w:tcW w:type="dxa" w:w="900"/>
            <w:tcMar>
              <w:top w:type="dxa" w:w="50"/>
              <w:left w:type="dxa" w:w="70"/>
              <w:bottom w:type="dxa" w:w="50"/>
              <w:right w:type="dxa" w:w="70"/>
            </w:tcMar>
          </w:tcPr>
          <w:p>
            <w:r>
              <w:rPr>
                <w:b w:val="false"/>
                <w:bCs w:val="false"/>
                <w:color w:val="000000"/>
                <w:sz w:val="14"/>
                <w:szCs w:val="14"/>
              </w:rPr>
              <w:t xml:space="preserve">41.1</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Logistics &amp; Port-Linked Services</w:t>
            </w:r>
          </w:p>
        </w:tc>
        <w:tc>
          <w:tcPr>
            <w:tcW w:type="dxa" w:w="900"/>
            <w:tcMar>
              <w:top w:type="dxa" w:w="50"/>
              <w:left w:type="dxa" w:w="70"/>
              <w:bottom w:type="dxa" w:w="50"/>
              <w:right w:type="dxa" w:w="70"/>
            </w:tcMar>
          </w:tcPr>
          <w:p>
            <w:r>
              <w:rPr>
                <w:b w:val="false"/>
                <w:bCs w:val="false"/>
                <w:color w:val="000000"/>
                <w:sz w:val="14"/>
                <w:szCs w:val="14"/>
              </w:rPr>
              <w:t xml:space="preserve">35.9</w:t>
            </w:r>
          </w:p>
        </w:tc>
      </w:tr>
      <w:tr>
        <w:tc>
          <w:tcPr>
            <w:tcW w:type="dxa" w:w="1800"/>
            <w:tcMar>
              <w:top w:type="dxa" w:w="50"/>
              <w:left w:type="dxa" w:w="70"/>
              <w:bottom w:type="dxa" w:w="50"/>
              <w:right w:type="dxa" w:w="70"/>
            </w:tcMar>
          </w:tcPr>
          <w:p>
            <w:r>
              <w:rPr>
                <w:b/>
                <w:bCs/>
                <w:color w:val="000000"/>
                <w:sz w:val="14"/>
                <w:szCs w:val="14"/>
              </w:rPr>
              <w:t xml:space="preserve">Pirojpur</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54.0</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Freshwater Fisheries</w:t>
            </w:r>
          </w:p>
        </w:tc>
        <w:tc>
          <w:tcPr>
            <w:tcW w:type="dxa" w:w="900"/>
            <w:tcMar>
              <w:top w:type="dxa" w:w="50"/>
              <w:left w:type="dxa" w:w="70"/>
              <w:bottom w:type="dxa" w:w="50"/>
              <w:right w:type="dxa" w:w="70"/>
            </w:tcMar>
          </w:tcPr>
          <w:p>
            <w:r>
              <w:rPr>
                <w:b w:val="false"/>
                <w:bCs w:val="false"/>
                <w:color w:val="000000"/>
                <w:sz w:val="14"/>
                <w:szCs w:val="14"/>
              </w:rPr>
              <w:t xml:space="preserve">52.0</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Tourism &amp; Hospitality</w:t>
            </w:r>
          </w:p>
        </w:tc>
        <w:tc>
          <w:tcPr>
            <w:tcW w:type="dxa" w:w="900"/>
            <w:tcMar>
              <w:top w:type="dxa" w:w="50"/>
              <w:left w:type="dxa" w:w="70"/>
              <w:bottom w:type="dxa" w:w="50"/>
              <w:right w:type="dxa" w:w="70"/>
            </w:tcMar>
          </w:tcPr>
          <w:p>
            <w:r>
              <w:rPr>
                <w:b w:val="false"/>
                <w:bCs w:val="false"/>
                <w:color w:val="000000"/>
                <w:sz w:val="14"/>
                <w:szCs w:val="14"/>
              </w:rPr>
              <w:t xml:space="preserve">44.0</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40.4</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Logistics &amp; Port-Linked Services</w:t>
            </w:r>
          </w:p>
        </w:tc>
        <w:tc>
          <w:tcPr>
            <w:tcW w:type="dxa" w:w="900"/>
            <w:tcMar>
              <w:top w:type="dxa" w:w="50"/>
              <w:left w:type="dxa" w:w="70"/>
              <w:bottom w:type="dxa" w:w="50"/>
              <w:right w:type="dxa" w:w="70"/>
            </w:tcMar>
          </w:tcPr>
          <w:p>
            <w:r>
              <w:rPr>
                <w:b w:val="false"/>
                <w:bCs w:val="false"/>
                <w:color w:val="000000"/>
                <w:sz w:val="14"/>
                <w:szCs w:val="14"/>
              </w:rPr>
              <w:t xml:space="preserve">35.2</w:t>
            </w:r>
          </w:p>
        </w:tc>
      </w:tr>
      <w:tr>
        <w:tc>
          <w:tcPr>
            <w:tcW w:type="dxa" w:w="1800"/>
            <w:tcMar>
              <w:top w:type="dxa" w:w="50"/>
              <w:left w:type="dxa" w:w="70"/>
              <w:bottom w:type="dxa" w:w="50"/>
              <w:right w:type="dxa" w:w="70"/>
            </w:tcMar>
          </w:tcPr>
          <w:p>
            <w:r>
              <w:rPr>
                <w:b/>
                <w:bCs/>
                <w:color w:val="000000"/>
                <w:sz w:val="14"/>
                <w:szCs w:val="14"/>
              </w:rPr>
              <w:t xml:space="preserve">Meherpur</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57.9</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Logistics &amp; Port-Linked Services</w:t>
            </w:r>
          </w:p>
        </w:tc>
        <w:tc>
          <w:tcPr>
            <w:tcW w:type="dxa" w:w="900"/>
            <w:tcMar>
              <w:top w:type="dxa" w:w="50"/>
              <w:left w:type="dxa" w:w="70"/>
              <w:bottom w:type="dxa" w:w="50"/>
              <w:right w:type="dxa" w:w="70"/>
            </w:tcMar>
          </w:tcPr>
          <w:p>
            <w:r>
              <w:rPr>
                <w:b w:val="false"/>
                <w:bCs w:val="false"/>
                <w:color w:val="000000"/>
                <w:sz w:val="14"/>
                <w:szCs w:val="14"/>
              </w:rPr>
              <w:t xml:space="preserve">45.9</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43.9</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Dairy &amp; Livestock</w:t>
            </w:r>
          </w:p>
        </w:tc>
        <w:tc>
          <w:tcPr>
            <w:tcW w:type="dxa" w:w="900"/>
            <w:tcMar>
              <w:top w:type="dxa" w:w="50"/>
              <w:left w:type="dxa" w:w="70"/>
              <w:bottom w:type="dxa" w:w="50"/>
              <w:right w:type="dxa" w:w="70"/>
            </w:tcMar>
          </w:tcPr>
          <w:p>
            <w:r>
              <w:rPr>
                <w:b w:val="false"/>
                <w:bCs w:val="false"/>
                <w:color w:val="000000"/>
                <w:sz w:val="14"/>
                <w:szCs w:val="14"/>
              </w:rPr>
              <w:t xml:space="preserve">40.3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Freshwater Fisheries</w:t>
            </w:r>
          </w:p>
        </w:tc>
        <w:tc>
          <w:tcPr>
            <w:tcW w:type="dxa" w:w="900"/>
            <w:tcMar>
              <w:top w:type="dxa" w:w="50"/>
              <w:left w:type="dxa" w:w="70"/>
              <w:bottom w:type="dxa" w:w="50"/>
              <w:right w:type="dxa" w:w="70"/>
            </w:tcMar>
          </w:tcPr>
          <w:p>
            <w:r>
              <w:rPr>
                <w:b w:val="false"/>
                <w:bCs w:val="false"/>
                <w:color w:val="000000"/>
                <w:sz w:val="14"/>
                <w:szCs w:val="14"/>
              </w:rPr>
              <w:t xml:space="preserve">37.1</w:t>
            </w:r>
          </w:p>
        </w:tc>
      </w:tr>
      <w:tr>
        <w:tc>
          <w:tcPr>
            <w:tcW w:type="dxa" w:w="1800"/>
            <w:tcMar>
              <w:top w:type="dxa" w:w="50"/>
              <w:left w:type="dxa" w:w="70"/>
              <w:bottom w:type="dxa" w:w="50"/>
              <w:right w:type="dxa" w:w="70"/>
            </w:tcMar>
          </w:tcPr>
          <w:p>
            <w:r>
              <w:rPr>
                <w:b/>
                <w:bCs/>
                <w:color w:val="000000"/>
                <w:sz w:val="14"/>
                <w:szCs w:val="14"/>
              </w:rPr>
              <w:t xml:space="preserve">Barguna</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53.0</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Shrimp &amp; Aquaculture Processing</w:t>
            </w:r>
          </w:p>
        </w:tc>
        <w:tc>
          <w:tcPr>
            <w:tcW w:type="dxa" w:w="900"/>
            <w:tcMar>
              <w:top w:type="dxa" w:w="50"/>
              <w:left w:type="dxa" w:w="70"/>
              <w:bottom w:type="dxa" w:w="50"/>
              <w:right w:type="dxa" w:w="70"/>
            </w:tcMar>
          </w:tcPr>
          <w:p>
            <w:r>
              <w:rPr>
                <w:b w:val="false"/>
                <w:bCs w:val="false"/>
                <w:color w:val="000000"/>
                <w:sz w:val="14"/>
                <w:szCs w:val="14"/>
              </w:rPr>
              <w:t xml:space="preserve">51.0</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43.0</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Tourism &amp; Hospitality</w:t>
            </w:r>
          </w:p>
        </w:tc>
        <w:tc>
          <w:tcPr>
            <w:tcW w:type="dxa" w:w="900"/>
            <w:tcMar>
              <w:top w:type="dxa" w:w="50"/>
              <w:left w:type="dxa" w:w="70"/>
              <w:bottom w:type="dxa" w:w="50"/>
              <w:right w:type="dxa" w:w="70"/>
            </w:tcMar>
          </w:tcPr>
          <w:p>
            <w:r>
              <w:rPr>
                <w:b w:val="false"/>
                <w:bCs w:val="false"/>
                <w:color w:val="000000"/>
                <w:sz w:val="14"/>
                <w:szCs w:val="14"/>
              </w:rPr>
              <w:t xml:space="preserve">39.4</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Logistics &amp; Port-Linked Services</w:t>
            </w:r>
          </w:p>
        </w:tc>
        <w:tc>
          <w:tcPr>
            <w:tcW w:type="dxa" w:w="900"/>
            <w:tcMar>
              <w:top w:type="dxa" w:w="50"/>
              <w:left w:type="dxa" w:w="70"/>
              <w:bottom w:type="dxa" w:w="50"/>
              <w:right w:type="dxa" w:w="70"/>
            </w:tcMar>
          </w:tcPr>
          <w:p>
            <w:r>
              <w:rPr>
                <w:b w:val="false"/>
                <w:bCs w:val="false"/>
                <w:color w:val="000000"/>
                <w:sz w:val="14"/>
                <w:szCs w:val="14"/>
              </w:rPr>
              <w:t xml:space="preserve">34.2</w:t>
            </w:r>
          </w:p>
        </w:tc>
      </w:tr>
      <w:tr>
        <w:tc>
          <w:tcPr>
            <w:tcW w:type="dxa" w:w="1800"/>
            <w:tcMar>
              <w:top w:type="dxa" w:w="50"/>
              <w:left w:type="dxa" w:w="70"/>
              <w:bottom w:type="dxa" w:w="50"/>
              <w:right w:type="dxa" w:w="70"/>
            </w:tcMar>
          </w:tcPr>
          <w:p>
            <w:r>
              <w:rPr>
                <w:b/>
                <w:bCs/>
                <w:color w:val="000000"/>
                <w:sz w:val="14"/>
                <w:szCs w:val="14"/>
              </w:rPr>
              <w:t xml:space="preserve">Thakurgaon</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Core Apparel / RMG</w:t>
            </w:r>
          </w:p>
        </w:tc>
        <w:tc>
          <w:tcPr>
            <w:tcW w:type="dxa" w:w="900"/>
            <w:tcMar>
              <w:top w:type="dxa" w:w="50"/>
              <w:left w:type="dxa" w:w="70"/>
              <w:bottom w:type="dxa" w:w="50"/>
              <w:right w:type="dxa" w:w="70"/>
            </w:tcMar>
          </w:tcPr>
          <w:p>
            <w:r>
              <w:rPr>
                <w:b w:val="false"/>
                <w:bCs w:val="false"/>
                <w:color w:val="000000"/>
                <w:sz w:val="14"/>
                <w:szCs w:val="14"/>
              </w:rPr>
              <w:t xml:space="preserve">53.0</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51.0</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49.0</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Light Engineering</w:t>
            </w:r>
          </w:p>
        </w:tc>
        <w:tc>
          <w:tcPr>
            <w:tcW w:type="dxa" w:w="900"/>
            <w:tcMar>
              <w:top w:type="dxa" w:w="50"/>
              <w:left w:type="dxa" w:w="70"/>
              <w:bottom w:type="dxa" w:w="50"/>
              <w:right w:type="dxa" w:w="70"/>
            </w:tcMar>
          </w:tcPr>
          <w:p>
            <w:r>
              <w:rPr>
                <w:b w:val="false"/>
                <w:bCs w:val="false"/>
                <w:color w:val="000000"/>
                <w:sz w:val="14"/>
                <w:szCs w:val="14"/>
              </w:rPr>
              <w:t xml:space="preserve">41.4</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Dairy &amp; Livestock</w:t>
            </w:r>
          </w:p>
        </w:tc>
        <w:tc>
          <w:tcPr>
            <w:tcW w:type="dxa" w:w="900"/>
            <w:tcMar>
              <w:top w:type="dxa" w:w="50"/>
              <w:left w:type="dxa" w:w="70"/>
              <w:bottom w:type="dxa" w:w="50"/>
              <w:right w:type="dxa" w:w="70"/>
            </w:tcMar>
          </w:tcPr>
          <w:p>
            <w:r>
              <w:rPr>
                <w:b w:val="false"/>
                <w:bCs w:val="false"/>
                <w:color w:val="000000"/>
                <w:sz w:val="14"/>
                <w:szCs w:val="14"/>
              </w:rPr>
              <w:t xml:space="preserve">36.2</w:t>
            </w:r>
          </w:p>
        </w:tc>
      </w:tr>
      <w:tr>
        <w:tc>
          <w:tcPr>
            <w:tcW w:type="dxa" w:w="1800"/>
            <w:tcMar>
              <w:top w:type="dxa" w:w="50"/>
              <w:left w:type="dxa" w:w="70"/>
              <w:bottom w:type="dxa" w:w="50"/>
              <w:right w:type="dxa" w:w="70"/>
            </w:tcMar>
          </w:tcPr>
          <w:p>
            <w:r>
              <w:rPr>
                <w:b/>
                <w:bCs/>
                <w:color w:val="000000"/>
                <w:sz w:val="14"/>
                <w:szCs w:val="14"/>
              </w:rPr>
              <w:t xml:space="preserve">Narail</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57.3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47.3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Freshwater Fisheries</w:t>
            </w:r>
          </w:p>
        </w:tc>
        <w:tc>
          <w:tcPr>
            <w:tcW w:type="dxa" w:w="900"/>
            <w:tcMar>
              <w:top w:type="dxa" w:w="50"/>
              <w:left w:type="dxa" w:w="70"/>
              <w:bottom w:type="dxa" w:w="50"/>
              <w:right w:type="dxa" w:w="70"/>
            </w:tcMar>
          </w:tcPr>
          <w:p>
            <w:r>
              <w:rPr>
                <w:b w:val="false"/>
                <w:bCs w:val="false"/>
                <w:color w:val="000000"/>
                <w:sz w:val="14"/>
                <w:szCs w:val="14"/>
              </w:rPr>
              <w:t xml:space="preserve">43.3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Handloom &amp; Traditional Textiles</w:t>
            </w:r>
          </w:p>
        </w:tc>
        <w:tc>
          <w:tcPr>
            <w:tcW w:type="dxa" w:w="900"/>
            <w:tcMar>
              <w:top w:type="dxa" w:w="50"/>
              <w:left w:type="dxa" w:w="70"/>
              <w:bottom w:type="dxa" w:w="50"/>
              <w:right w:type="dxa" w:w="70"/>
            </w:tcMar>
          </w:tcPr>
          <w:p>
            <w:r>
              <w:rPr>
                <w:b w:val="false"/>
                <w:bCs w:val="false"/>
                <w:color w:val="000000"/>
                <w:sz w:val="14"/>
                <w:szCs w:val="14"/>
              </w:rPr>
              <w:t xml:space="preserve">39.7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Logistics &amp; Port-Linked Services</w:t>
            </w:r>
          </w:p>
        </w:tc>
        <w:tc>
          <w:tcPr>
            <w:tcW w:type="dxa" w:w="900"/>
            <w:tcMar>
              <w:top w:type="dxa" w:w="50"/>
              <w:left w:type="dxa" w:w="70"/>
              <w:bottom w:type="dxa" w:w="50"/>
              <w:right w:type="dxa" w:w="70"/>
            </w:tcMar>
          </w:tcPr>
          <w:p>
            <w:r>
              <w:rPr>
                <w:b w:val="false"/>
                <w:bCs w:val="false"/>
                <w:color w:val="000000"/>
                <w:sz w:val="14"/>
                <w:szCs w:val="14"/>
              </w:rPr>
              <w:t xml:space="preserve">34.5</w:t>
            </w:r>
          </w:p>
        </w:tc>
      </w:tr>
      <w:tr>
        <w:tc>
          <w:tcPr>
            <w:tcW w:type="dxa" w:w="1800"/>
            <w:tcMar>
              <w:top w:type="dxa" w:w="50"/>
              <w:left w:type="dxa" w:w="70"/>
              <w:bottom w:type="dxa" w:w="50"/>
              <w:right w:type="dxa" w:w="70"/>
            </w:tcMar>
          </w:tcPr>
          <w:p>
            <w:r>
              <w:rPr>
                <w:b/>
                <w:bCs/>
                <w:color w:val="000000"/>
                <w:sz w:val="14"/>
                <w:szCs w:val="14"/>
              </w:rPr>
              <w:t xml:space="preserve">Gaibandha</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57.3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47.3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Handloom &amp; Traditional Textiles</w:t>
            </w:r>
          </w:p>
        </w:tc>
        <w:tc>
          <w:tcPr>
            <w:tcW w:type="dxa" w:w="900"/>
            <w:tcMar>
              <w:top w:type="dxa" w:w="50"/>
              <w:left w:type="dxa" w:w="70"/>
              <w:bottom w:type="dxa" w:w="50"/>
              <w:right w:type="dxa" w:w="70"/>
            </w:tcMar>
          </w:tcPr>
          <w:p>
            <w:r>
              <w:rPr>
                <w:b w:val="false"/>
                <w:bCs w:val="false"/>
                <w:color w:val="000000"/>
                <w:sz w:val="14"/>
                <w:szCs w:val="14"/>
              </w:rPr>
              <w:t xml:space="preserve">43.3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Dairy &amp; Livestock</w:t>
            </w:r>
          </w:p>
        </w:tc>
        <w:tc>
          <w:tcPr>
            <w:tcW w:type="dxa" w:w="900"/>
            <w:tcMar>
              <w:top w:type="dxa" w:w="50"/>
              <w:left w:type="dxa" w:w="70"/>
              <w:bottom w:type="dxa" w:w="50"/>
              <w:right w:type="dxa" w:w="70"/>
            </w:tcMar>
          </w:tcPr>
          <w:p>
            <w:r>
              <w:rPr>
                <w:b w:val="false"/>
                <w:bCs w:val="false"/>
                <w:color w:val="000000"/>
                <w:sz w:val="14"/>
                <w:szCs w:val="14"/>
              </w:rPr>
              <w:t xml:space="preserve">39.7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Light Engineering</w:t>
            </w:r>
          </w:p>
        </w:tc>
        <w:tc>
          <w:tcPr>
            <w:tcW w:type="dxa" w:w="900"/>
            <w:tcMar>
              <w:top w:type="dxa" w:w="50"/>
              <w:left w:type="dxa" w:w="70"/>
              <w:bottom w:type="dxa" w:w="50"/>
              <w:right w:type="dxa" w:w="70"/>
            </w:tcMar>
          </w:tcPr>
          <w:p>
            <w:r>
              <w:rPr>
                <w:b w:val="false"/>
                <w:bCs w:val="false"/>
                <w:color w:val="000000"/>
                <w:sz w:val="14"/>
                <w:szCs w:val="14"/>
              </w:rPr>
              <w:t xml:space="preserve">38.5</w:t>
            </w:r>
          </w:p>
        </w:tc>
      </w:tr>
      <w:tr>
        <w:tc>
          <w:tcPr>
            <w:tcW w:type="dxa" w:w="1800"/>
            <w:tcMar>
              <w:top w:type="dxa" w:w="50"/>
              <w:left w:type="dxa" w:w="70"/>
              <w:bottom w:type="dxa" w:w="50"/>
              <w:right w:type="dxa" w:w="70"/>
            </w:tcMar>
          </w:tcPr>
          <w:p>
            <w:r>
              <w:rPr>
                <w:b/>
                <w:bCs/>
                <w:color w:val="000000"/>
                <w:sz w:val="14"/>
                <w:szCs w:val="14"/>
              </w:rPr>
              <w:t xml:space="preserve">Netrokona</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58.9</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Freshwater Fisheries</w:t>
            </w:r>
          </w:p>
        </w:tc>
        <w:tc>
          <w:tcPr>
            <w:tcW w:type="dxa" w:w="900"/>
            <w:tcMar>
              <w:top w:type="dxa" w:w="50"/>
              <w:left w:type="dxa" w:w="70"/>
              <w:bottom w:type="dxa" w:w="50"/>
              <w:right w:type="dxa" w:w="70"/>
            </w:tcMar>
          </w:tcPr>
          <w:p>
            <w:r>
              <w:rPr>
                <w:b w:val="false"/>
                <w:bCs w:val="false"/>
                <w:color w:val="000000"/>
                <w:sz w:val="14"/>
                <w:szCs w:val="14"/>
              </w:rPr>
              <w:t xml:space="preserve">48.9</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Core Apparel / RMG</w:t>
            </w:r>
          </w:p>
        </w:tc>
        <w:tc>
          <w:tcPr>
            <w:tcW w:type="dxa" w:w="900"/>
            <w:tcMar>
              <w:top w:type="dxa" w:w="50"/>
              <w:left w:type="dxa" w:w="70"/>
              <w:bottom w:type="dxa" w:w="50"/>
              <w:right w:type="dxa" w:w="70"/>
            </w:tcMar>
          </w:tcPr>
          <w:p>
            <w:r>
              <w:rPr>
                <w:b w:val="false"/>
                <w:bCs w:val="false"/>
                <w:color w:val="000000"/>
                <w:sz w:val="14"/>
                <w:szCs w:val="14"/>
              </w:rPr>
              <w:t xml:space="preserve">47.3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44.9</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Dairy &amp; Livestock</w:t>
            </w:r>
          </w:p>
        </w:tc>
        <w:tc>
          <w:tcPr>
            <w:tcW w:type="dxa" w:w="900"/>
            <w:tcMar>
              <w:top w:type="dxa" w:w="50"/>
              <w:left w:type="dxa" w:w="70"/>
              <w:bottom w:type="dxa" w:w="50"/>
              <w:right w:type="dxa" w:w="70"/>
            </w:tcMar>
          </w:tcPr>
          <w:p>
            <w:r>
              <w:rPr>
                <w:b w:val="false"/>
                <w:bCs w:val="false"/>
                <w:color w:val="000000"/>
                <w:sz w:val="14"/>
                <w:szCs w:val="14"/>
              </w:rPr>
              <w:t xml:space="preserve">38.1</w:t>
            </w:r>
          </w:p>
        </w:tc>
      </w:tr>
      <w:tr>
        <w:tc>
          <w:tcPr>
            <w:tcW w:type="dxa" w:w="1800"/>
            <w:tcMar>
              <w:top w:type="dxa" w:w="50"/>
              <w:left w:type="dxa" w:w="70"/>
              <w:bottom w:type="dxa" w:w="50"/>
              <w:right w:type="dxa" w:w="70"/>
            </w:tcMar>
          </w:tcPr>
          <w:p>
            <w:r>
              <w:rPr>
                <w:b/>
                <w:bCs/>
                <w:color w:val="000000"/>
                <w:sz w:val="14"/>
                <w:szCs w:val="14"/>
              </w:rPr>
              <w:t xml:space="preserve">Sherpur</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58.1</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Tourism &amp; Hospitality</w:t>
            </w:r>
          </w:p>
        </w:tc>
        <w:tc>
          <w:tcPr>
            <w:tcW w:type="dxa" w:w="900"/>
            <w:tcMar>
              <w:top w:type="dxa" w:w="50"/>
              <w:left w:type="dxa" w:w="70"/>
              <w:bottom w:type="dxa" w:w="50"/>
              <w:right w:type="dxa" w:w="70"/>
            </w:tcMar>
          </w:tcPr>
          <w:p>
            <w:r>
              <w:rPr>
                <w:b w:val="false"/>
                <w:bCs w:val="false"/>
                <w:color w:val="000000"/>
                <w:sz w:val="14"/>
                <w:szCs w:val="14"/>
              </w:rPr>
              <w:t xml:space="preserve">48.1</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44.1</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Dairy &amp; Livestock</w:t>
            </w:r>
          </w:p>
        </w:tc>
        <w:tc>
          <w:tcPr>
            <w:tcW w:type="dxa" w:w="900"/>
            <w:tcMar>
              <w:top w:type="dxa" w:w="50"/>
              <w:left w:type="dxa" w:w="70"/>
              <w:bottom w:type="dxa" w:w="50"/>
              <w:right w:type="dxa" w:w="70"/>
            </w:tcMar>
          </w:tcPr>
          <w:p>
            <w:r>
              <w:rPr>
                <w:b w:val="false"/>
                <w:bCs w:val="false"/>
                <w:color w:val="000000"/>
                <w:sz w:val="14"/>
                <w:szCs w:val="14"/>
              </w:rPr>
              <w:t xml:space="preserve">40.5</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Handloom &amp; Traditional Textiles</w:t>
            </w:r>
          </w:p>
        </w:tc>
        <w:tc>
          <w:tcPr>
            <w:tcW w:type="dxa" w:w="900"/>
            <w:tcMar>
              <w:top w:type="dxa" w:w="50"/>
              <w:left w:type="dxa" w:w="70"/>
              <w:bottom w:type="dxa" w:w="50"/>
              <w:right w:type="dxa" w:w="70"/>
            </w:tcMar>
          </w:tcPr>
          <w:p>
            <w:r>
              <w:rPr>
                <w:b w:val="false"/>
                <w:bCs w:val="false"/>
                <w:color w:val="000000"/>
                <w:sz w:val="14"/>
                <w:szCs w:val="14"/>
              </w:rPr>
              <w:t xml:space="preserve">37.3</w:t>
            </w:r>
          </w:p>
        </w:tc>
      </w:tr>
      <w:tr>
        <w:tc>
          <w:tcPr>
            <w:tcW w:type="dxa" w:w="1800"/>
            <w:tcMar>
              <w:top w:type="dxa" w:w="50"/>
              <w:left w:type="dxa" w:w="70"/>
              <w:bottom w:type="dxa" w:w="50"/>
              <w:right w:type="dxa" w:w="70"/>
            </w:tcMar>
          </w:tcPr>
          <w:p>
            <w:r>
              <w:rPr>
                <w:b/>
                <w:bCs/>
                <w:color w:val="000000"/>
                <w:sz w:val="14"/>
                <w:szCs w:val="14"/>
              </w:rPr>
              <w:t xml:space="preserve">Sunamganj</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42.6</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Gas/Coal-Linked Heavy Industry (fertilizer, power)</w:t>
            </w:r>
          </w:p>
        </w:tc>
        <w:tc>
          <w:tcPr>
            <w:tcW w:type="dxa" w:w="900"/>
            <w:tcMar>
              <w:top w:type="dxa" w:w="50"/>
              <w:left w:type="dxa" w:w="70"/>
              <w:bottom w:type="dxa" w:w="50"/>
              <w:right w:type="dxa" w:w="70"/>
            </w:tcMar>
          </w:tcPr>
          <w:p>
            <w:r>
              <w:rPr>
                <w:b w:val="false"/>
                <w:bCs w:val="false"/>
                <w:color w:val="000000"/>
                <w:sz w:val="14"/>
                <w:szCs w:val="14"/>
              </w:rPr>
              <w:t xml:space="preserve">42.6</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Freshwater Fisheries</w:t>
            </w:r>
          </w:p>
        </w:tc>
        <w:tc>
          <w:tcPr>
            <w:tcW w:type="dxa" w:w="900"/>
            <w:tcMar>
              <w:top w:type="dxa" w:w="50"/>
              <w:left w:type="dxa" w:w="70"/>
              <w:bottom w:type="dxa" w:w="50"/>
              <w:right w:type="dxa" w:w="70"/>
            </w:tcMar>
          </w:tcPr>
          <w:p>
            <w:r>
              <w:rPr>
                <w:b w:val="false"/>
                <w:bCs w:val="false"/>
                <w:color w:val="000000"/>
                <w:sz w:val="14"/>
                <w:szCs w:val="14"/>
              </w:rPr>
              <w:t xml:space="preserve">40.6</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39.0</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Dairy &amp; Livestock</w:t>
            </w:r>
          </w:p>
        </w:tc>
        <w:tc>
          <w:tcPr>
            <w:tcW w:type="dxa" w:w="900"/>
            <w:tcMar>
              <w:top w:type="dxa" w:w="50"/>
              <w:left w:type="dxa" w:w="70"/>
              <w:bottom w:type="dxa" w:w="50"/>
              <w:right w:type="dxa" w:w="70"/>
            </w:tcMar>
          </w:tcPr>
          <w:p>
            <w:r>
              <w:rPr>
                <w:b w:val="false"/>
                <w:bCs w:val="false"/>
                <w:color w:val="000000"/>
                <w:sz w:val="14"/>
                <w:szCs w:val="14"/>
              </w:rPr>
              <w:t xml:space="preserve">35.8</w:t>
            </w:r>
          </w:p>
        </w:tc>
      </w:tr>
      <w:tr>
        <w:tc>
          <w:tcPr>
            <w:tcW w:type="dxa" w:w="1800"/>
            <w:tcMar>
              <w:top w:type="dxa" w:w="50"/>
              <w:left w:type="dxa" w:w="70"/>
              <w:bottom w:type="dxa" w:w="50"/>
              <w:right w:type="dxa" w:w="70"/>
            </w:tcMar>
          </w:tcPr>
          <w:p>
            <w:r>
              <w:rPr>
                <w:b/>
                <w:bCs/>
                <w:color w:val="000000"/>
                <w:sz w:val="14"/>
                <w:szCs w:val="14"/>
              </w:rPr>
              <w:t xml:space="preserve">Panchagarh</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56.3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Tea Processing</w:t>
            </w:r>
          </w:p>
        </w:tc>
        <w:tc>
          <w:tcPr>
            <w:tcW w:type="dxa" w:w="900"/>
            <w:tcMar>
              <w:top w:type="dxa" w:w="50"/>
              <w:left w:type="dxa" w:w="70"/>
              <w:bottom w:type="dxa" w:w="50"/>
              <w:right w:type="dxa" w:w="70"/>
            </w:tcMar>
          </w:tcPr>
          <w:p>
            <w:r>
              <w:rPr>
                <w:b w:val="false"/>
                <w:bCs w:val="false"/>
                <w:color w:val="000000"/>
                <w:sz w:val="14"/>
                <w:szCs w:val="14"/>
              </w:rPr>
              <w:t xml:space="preserve">46.3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Tourism &amp; Hospitality</w:t>
            </w:r>
          </w:p>
        </w:tc>
        <w:tc>
          <w:tcPr>
            <w:tcW w:type="dxa" w:w="900"/>
            <w:tcMar>
              <w:top w:type="dxa" w:w="50"/>
              <w:left w:type="dxa" w:w="70"/>
              <w:bottom w:type="dxa" w:w="50"/>
              <w:right w:type="dxa" w:w="70"/>
            </w:tcMar>
          </w:tcPr>
          <w:p>
            <w:r>
              <w:rPr>
                <w:b w:val="false"/>
                <w:bCs w:val="false"/>
                <w:color w:val="000000"/>
                <w:sz w:val="14"/>
                <w:szCs w:val="14"/>
              </w:rPr>
              <w:t xml:space="preserve">42.3</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38.7</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Dairy &amp; Livestock</w:t>
            </w:r>
          </w:p>
        </w:tc>
        <w:tc>
          <w:tcPr>
            <w:tcW w:type="dxa" w:w="900"/>
            <w:tcMar>
              <w:top w:type="dxa" w:w="50"/>
              <w:left w:type="dxa" w:w="70"/>
              <w:bottom w:type="dxa" w:w="50"/>
              <w:right w:type="dxa" w:w="70"/>
            </w:tcMar>
          </w:tcPr>
          <w:p>
            <w:r>
              <w:rPr>
                <w:b w:val="false"/>
                <w:bCs w:val="false"/>
                <w:color w:val="000000"/>
                <w:sz w:val="14"/>
                <w:szCs w:val="14"/>
              </w:rPr>
              <w:t xml:space="preserve">35.5</w:t>
            </w:r>
          </w:p>
        </w:tc>
      </w:tr>
      <w:tr>
        <w:tc>
          <w:tcPr>
            <w:tcW w:type="dxa" w:w="1800"/>
            <w:tcMar>
              <w:top w:type="dxa" w:w="50"/>
              <w:left w:type="dxa" w:w="70"/>
              <w:bottom w:type="dxa" w:w="50"/>
              <w:right w:type="dxa" w:w="70"/>
            </w:tcMar>
          </w:tcPr>
          <w:p>
            <w:r>
              <w:rPr>
                <w:b/>
                <w:bCs/>
                <w:color w:val="000000"/>
                <w:sz w:val="14"/>
                <w:szCs w:val="14"/>
              </w:rPr>
              <w:t xml:space="preserve">Rangamati</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Renewable / Power Generation</w:t>
            </w:r>
          </w:p>
        </w:tc>
        <w:tc>
          <w:tcPr>
            <w:tcW w:type="dxa" w:w="900"/>
            <w:tcMar>
              <w:top w:type="dxa" w:w="50"/>
              <w:left w:type="dxa" w:w="70"/>
              <w:bottom w:type="dxa" w:w="50"/>
              <w:right w:type="dxa" w:w="70"/>
            </w:tcMar>
          </w:tcPr>
          <w:p>
            <w:r>
              <w:rPr>
                <w:b w:val="false"/>
                <w:bCs w:val="false"/>
                <w:color w:val="000000"/>
                <w:sz w:val="14"/>
                <w:szCs w:val="14"/>
              </w:rPr>
              <w:t xml:space="preserve">51.6</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Tourism &amp; Hospitality</w:t>
            </w:r>
          </w:p>
        </w:tc>
        <w:tc>
          <w:tcPr>
            <w:tcW w:type="dxa" w:w="900"/>
            <w:tcMar>
              <w:top w:type="dxa" w:w="50"/>
              <w:left w:type="dxa" w:w="70"/>
              <w:bottom w:type="dxa" w:w="50"/>
              <w:right w:type="dxa" w:w="70"/>
            </w:tcMar>
          </w:tcPr>
          <w:p>
            <w:r>
              <w:rPr>
                <w:b w:val="false"/>
                <w:bCs w:val="false"/>
                <w:color w:val="000000"/>
                <w:sz w:val="14"/>
                <w:szCs w:val="14"/>
              </w:rPr>
              <w:t xml:space="preserve">46.6</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Freshwater Fisheries</w:t>
            </w:r>
          </w:p>
        </w:tc>
        <w:tc>
          <w:tcPr>
            <w:tcW w:type="dxa" w:w="900"/>
            <w:tcMar>
              <w:top w:type="dxa" w:w="50"/>
              <w:left w:type="dxa" w:w="70"/>
              <w:bottom w:type="dxa" w:w="50"/>
              <w:right w:type="dxa" w:w="70"/>
            </w:tcMar>
          </w:tcPr>
          <w:p>
            <w:r>
              <w:rPr>
                <w:b w:val="false"/>
                <w:bCs w:val="false"/>
                <w:color w:val="000000"/>
                <w:sz w:val="14"/>
                <w:szCs w:val="14"/>
              </w:rPr>
              <w:t xml:space="preserve">42.6</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41.8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Forestry &amp; Non-Timber Forest Products</w:t>
            </w:r>
          </w:p>
        </w:tc>
        <w:tc>
          <w:tcPr>
            <w:tcW w:type="dxa" w:w="900"/>
            <w:tcMar>
              <w:top w:type="dxa" w:w="50"/>
              <w:left w:type="dxa" w:w="70"/>
              <w:bottom w:type="dxa" w:w="50"/>
              <w:right w:type="dxa" w:w="70"/>
            </w:tcMar>
          </w:tcPr>
          <w:p>
            <w:r>
              <w:rPr>
                <w:b w:val="false"/>
                <w:bCs w:val="false"/>
                <w:color w:val="000000"/>
                <w:sz w:val="14"/>
                <w:szCs w:val="14"/>
              </w:rPr>
              <w:t xml:space="preserve">39.0</w:t>
            </w:r>
          </w:p>
        </w:tc>
      </w:tr>
      <w:tr>
        <w:tc>
          <w:tcPr>
            <w:tcW w:type="dxa" w:w="1800"/>
            <w:tcMar>
              <w:top w:type="dxa" w:w="50"/>
              <w:left w:type="dxa" w:w="70"/>
              <w:bottom w:type="dxa" w:w="50"/>
              <w:right w:type="dxa" w:w="70"/>
            </w:tcMar>
          </w:tcPr>
          <w:p>
            <w:r>
              <w:rPr>
                <w:b/>
                <w:bCs/>
                <w:color w:val="000000"/>
                <w:sz w:val="14"/>
                <w:szCs w:val="14"/>
              </w:rPr>
              <w:t xml:space="preserve">Lalmonirhat</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46.4</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44.4</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Dairy &amp; Livestock</w:t>
            </w:r>
          </w:p>
        </w:tc>
        <w:tc>
          <w:tcPr>
            <w:tcW w:type="dxa" w:w="900"/>
            <w:tcMar>
              <w:top w:type="dxa" w:w="50"/>
              <w:left w:type="dxa" w:w="70"/>
              <w:bottom w:type="dxa" w:w="50"/>
              <w:right w:type="dxa" w:w="70"/>
            </w:tcMar>
          </w:tcPr>
          <w:p>
            <w:r>
              <w:rPr>
                <w:b w:val="false"/>
                <w:bCs w:val="false"/>
                <w:color w:val="000000"/>
                <w:sz w:val="14"/>
                <w:szCs w:val="14"/>
              </w:rPr>
              <w:t xml:space="preserve">40.4</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Light Engineering</w:t>
            </w:r>
          </w:p>
        </w:tc>
        <w:tc>
          <w:tcPr>
            <w:tcW w:type="dxa" w:w="900"/>
            <w:tcMar>
              <w:top w:type="dxa" w:w="50"/>
              <w:left w:type="dxa" w:w="70"/>
              <w:bottom w:type="dxa" w:w="50"/>
              <w:right w:type="dxa" w:w="70"/>
            </w:tcMar>
          </w:tcPr>
          <w:p>
            <w:r>
              <w:rPr>
                <w:b w:val="false"/>
                <w:bCs w:val="false"/>
                <w:color w:val="000000"/>
                <w:sz w:val="14"/>
                <w:szCs w:val="14"/>
              </w:rPr>
              <w:t xml:space="preserve">38.8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Tourism &amp; Hospitality</w:t>
            </w:r>
          </w:p>
        </w:tc>
        <w:tc>
          <w:tcPr>
            <w:tcW w:type="dxa" w:w="900"/>
            <w:tcMar>
              <w:top w:type="dxa" w:w="50"/>
              <w:left w:type="dxa" w:w="70"/>
              <w:bottom w:type="dxa" w:w="50"/>
              <w:right w:type="dxa" w:w="70"/>
            </w:tcMar>
          </w:tcPr>
          <w:p>
            <w:r>
              <w:rPr>
                <w:b w:val="false"/>
                <w:bCs w:val="false"/>
                <w:color w:val="000000"/>
                <w:sz w:val="14"/>
                <w:szCs w:val="14"/>
              </w:rPr>
              <w:t xml:space="preserve">33.6</w:t>
            </w:r>
          </w:p>
        </w:tc>
      </w:tr>
      <w:tr>
        <w:tc>
          <w:tcPr>
            <w:tcW w:type="dxa" w:w="1800"/>
            <w:tcMar>
              <w:top w:type="dxa" w:w="50"/>
              <w:left w:type="dxa" w:w="70"/>
              <w:bottom w:type="dxa" w:w="50"/>
              <w:right w:type="dxa" w:w="70"/>
            </w:tcMar>
          </w:tcPr>
          <w:p>
            <w:r>
              <w:rPr>
                <w:b/>
                <w:bCs/>
                <w:color w:val="000000"/>
                <w:sz w:val="14"/>
                <w:szCs w:val="14"/>
              </w:rPr>
              <w:t xml:space="preserve">Kurigram</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46.2</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Rice &amp; Food Milling</w:t>
            </w:r>
          </w:p>
        </w:tc>
        <w:tc>
          <w:tcPr>
            <w:tcW w:type="dxa" w:w="900"/>
            <w:tcMar>
              <w:top w:type="dxa" w:w="50"/>
              <w:left w:type="dxa" w:w="70"/>
              <w:bottom w:type="dxa" w:w="50"/>
              <w:right w:type="dxa" w:w="70"/>
            </w:tcMar>
          </w:tcPr>
          <w:p>
            <w:r>
              <w:rPr>
                <w:b w:val="false"/>
                <w:bCs w:val="false"/>
                <w:color w:val="000000"/>
                <w:sz w:val="14"/>
                <w:szCs w:val="14"/>
              </w:rPr>
              <w:t xml:space="preserve">44.2</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Dairy &amp; Livestock</w:t>
            </w:r>
          </w:p>
        </w:tc>
        <w:tc>
          <w:tcPr>
            <w:tcW w:type="dxa" w:w="900"/>
            <w:tcMar>
              <w:top w:type="dxa" w:w="50"/>
              <w:left w:type="dxa" w:w="70"/>
              <w:bottom w:type="dxa" w:w="50"/>
              <w:right w:type="dxa" w:w="70"/>
            </w:tcMar>
          </w:tcPr>
          <w:p>
            <w:r>
              <w:rPr>
                <w:b w:val="false"/>
                <w:bCs w:val="false"/>
                <w:color w:val="000000"/>
                <w:sz w:val="14"/>
                <w:szCs w:val="14"/>
              </w:rPr>
              <w:t xml:space="preserve">40.2</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Freshwater Fisheries</w:t>
            </w:r>
          </w:p>
        </w:tc>
        <w:tc>
          <w:tcPr>
            <w:tcW w:type="dxa" w:w="900"/>
            <w:tcMar>
              <w:top w:type="dxa" w:w="50"/>
              <w:left w:type="dxa" w:w="70"/>
              <w:bottom w:type="dxa" w:w="50"/>
              <w:right w:type="dxa" w:w="70"/>
            </w:tcMar>
          </w:tcPr>
          <w:p>
            <w:r>
              <w:rPr>
                <w:b w:val="false"/>
                <w:bCs w:val="false"/>
                <w:color w:val="000000"/>
                <w:sz w:val="14"/>
                <w:szCs w:val="14"/>
              </w:rPr>
              <w:t xml:space="preserve">36.6</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Tourism &amp; Hospitality</w:t>
            </w:r>
          </w:p>
        </w:tc>
        <w:tc>
          <w:tcPr>
            <w:tcW w:type="dxa" w:w="900"/>
            <w:tcMar>
              <w:top w:type="dxa" w:w="50"/>
              <w:left w:type="dxa" w:w="70"/>
              <w:bottom w:type="dxa" w:w="50"/>
              <w:right w:type="dxa" w:w="70"/>
            </w:tcMar>
          </w:tcPr>
          <w:p>
            <w:r>
              <w:rPr>
                <w:b w:val="false"/>
                <w:bCs w:val="false"/>
                <w:color w:val="000000"/>
                <w:sz w:val="14"/>
                <w:szCs w:val="14"/>
              </w:rPr>
              <w:t xml:space="preserve">33.4</w:t>
            </w:r>
          </w:p>
        </w:tc>
      </w:tr>
      <w:tr>
        <w:tc>
          <w:tcPr>
            <w:tcW w:type="dxa" w:w="1800"/>
            <w:tcMar>
              <w:top w:type="dxa" w:w="50"/>
              <w:left w:type="dxa" w:w="70"/>
              <w:bottom w:type="dxa" w:w="50"/>
              <w:right w:type="dxa" w:w="70"/>
            </w:tcMar>
          </w:tcPr>
          <w:p>
            <w:r>
              <w:rPr>
                <w:b/>
                <w:bCs/>
                <w:color w:val="000000"/>
                <w:sz w:val="14"/>
                <w:szCs w:val="14"/>
              </w:rPr>
              <w:t xml:space="preserve">Khagrachhari</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51.8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Tourism &amp; Hospitality</w:t>
            </w:r>
          </w:p>
        </w:tc>
        <w:tc>
          <w:tcPr>
            <w:tcW w:type="dxa" w:w="900"/>
            <w:tcMar>
              <w:top w:type="dxa" w:w="50"/>
              <w:left w:type="dxa" w:w="70"/>
              <w:bottom w:type="dxa" w:w="50"/>
              <w:right w:type="dxa" w:w="70"/>
            </w:tcMar>
          </w:tcPr>
          <w:p>
            <w:r>
              <w:rPr>
                <w:b w:val="false"/>
                <w:bCs w:val="false"/>
                <w:color w:val="000000"/>
                <w:sz w:val="14"/>
                <w:szCs w:val="14"/>
              </w:rPr>
              <w:t xml:space="preserve">49.8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Handloom &amp; Traditional Textiles</w:t>
            </w:r>
          </w:p>
        </w:tc>
        <w:tc>
          <w:tcPr>
            <w:tcW w:type="dxa" w:w="900"/>
            <w:tcMar>
              <w:top w:type="dxa" w:w="50"/>
              <w:left w:type="dxa" w:w="70"/>
              <w:bottom w:type="dxa" w:w="50"/>
              <w:right w:type="dxa" w:w="70"/>
            </w:tcMar>
          </w:tcPr>
          <w:p>
            <w:r>
              <w:rPr>
                <w:b w:val="false"/>
                <w:bCs w:val="false"/>
                <w:color w:val="000000"/>
                <w:sz w:val="14"/>
                <w:szCs w:val="14"/>
              </w:rPr>
              <w:t xml:space="preserve">41.8</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Forestry &amp; Non-Timber Forest Products</w:t>
            </w:r>
          </w:p>
        </w:tc>
        <w:tc>
          <w:tcPr>
            <w:tcW w:type="dxa" w:w="900"/>
            <w:tcMar>
              <w:top w:type="dxa" w:w="50"/>
              <w:left w:type="dxa" w:w="70"/>
              <w:bottom w:type="dxa" w:w="50"/>
              <w:right w:type="dxa" w:w="70"/>
            </w:tcMar>
          </w:tcPr>
          <w:p>
            <w:r>
              <w:rPr>
                <w:b w:val="false"/>
                <w:bCs w:val="false"/>
                <w:color w:val="000000"/>
                <w:sz w:val="14"/>
                <w:szCs w:val="14"/>
              </w:rPr>
              <w:t xml:space="preserve">38.2</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Freshwater Fisheries</w:t>
            </w:r>
          </w:p>
        </w:tc>
        <w:tc>
          <w:tcPr>
            <w:tcW w:type="dxa" w:w="900"/>
            <w:tcMar>
              <w:top w:type="dxa" w:w="50"/>
              <w:left w:type="dxa" w:w="70"/>
              <w:bottom w:type="dxa" w:w="50"/>
              <w:right w:type="dxa" w:w="70"/>
            </w:tcMar>
          </w:tcPr>
          <w:p>
            <w:r>
              <w:rPr>
                <w:b w:val="false"/>
                <w:bCs w:val="false"/>
                <w:color w:val="000000"/>
                <w:sz w:val="14"/>
                <w:szCs w:val="14"/>
              </w:rPr>
              <w:t xml:space="preserve">35.0</w:t>
            </w:r>
          </w:p>
        </w:tc>
      </w:tr>
      <w:tr>
        <w:tc>
          <w:tcPr>
            <w:tcW w:type="dxa" w:w="1800"/>
            <w:tcMar>
              <w:top w:type="dxa" w:w="50"/>
              <w:left w:type="dxa" w:w="70"/>
              <w:bottom w:type="dxa" w:w="50"/>
              <w:right w:type="dxa" w:w="70"/>
            </w:tcMar>
          </w:tcPr>
          <w:p>
            <w:r>
              <w:rPr>
                <w:b/>
                <w:bCs/>
                <w:color w:val="000000"/>
                <w:sz w:val="14"/>
                <w:szCs w:val="14"/>
              </w:rPr>
              <w:t xml:space="preserve">Bandarban</w:t>
            </w:r>
          </w:p>
        </w:tc>
        <w:tc>
          <w:tcPr>
            <w:tcW w:type="dxa" w:w="500"/>
            <w:tcMar>
              <w:top w:type="dxa" w:w="50"/>
              <w:left w:type="dxa" w:w="70"/>
              <w:bottom w:type="dxa" w:w="50"/>
              <w:right w:type="dxa" w:w="70"/>
            </w:tcMar>
          </w:tcPr>
          <w:p>
            <w:r>
              <w:rPr>
                <w:b w:val="false"/>
                <w:bCs w:val="false"/>
                <w:color w:val="000000"/>
                <w:sz w:val="14"/>
                <w:szCs w:val="14"/>
              </w:rPr>
              <w:t xml:space="preserve">1</w:t>
            </w:r>
          </w:p>
        </w:tc>
        <w:tc>
          <w:tcPr>
            <w:tcW w:type="dxa" w:w="3400"/>
            <w:tcMar>
              <w:top w:type="dxa" w:w="50"/>
              <w:left w:type="dxa" w:w="70"/>
              <w:bottom w:type="dxa" w:w="50"/>
              <w:right w:type="dxa" w:w="70"/>
            </w:tcMar>
          </w:tcPr>
          <w:p>
            <w:r>
              <w:rPr>
                <w:b w:val="false"/>
                <w:bCs w:val="false"/>
                <w:color w:val="000000"/>
                <w:sz w:val="14"/>
                <w:szCs w:val="14"/>
              </w:rPr>
              <w:t xml:space="preserve">Agro-Processing</w:t>
            </w:r>
          </w:p>
        </w:tc>
        <w:tc>
          <w:tcPr>
            <w:tcW w:type="dxa" w:w="900"/>
            <w:tcMar>
              <w:top w:type="dxa" w:w="50"/>
              <w:left w:type="dxa" w:w="70"/>
              <w:bottom w:type="dxa" w:w="50"/>
              <w:right w:type="dxa" w:w="70"/>
            </w:tcMar>
          </w:tcPr>
          <w:p>
            <w:r>
              <w:rPr>
                <w:b w:val="false"/>
                <w:bCs w:val="false"/>
                <w:color w:val="000000"/>
                <w:sz w:val="14"/>
                <w:szCs w:val="14"/>
              </w:rPr>
              <w:t xml:space="preserve">50.0</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2</w:t>
            </w:r>
          </w:p>
        </w:tc>
        <w:tc>
          <w:tcPr>
            <w:tcW w:type="dxa" w:w="3400"/>
            <w:tcMar>
              <w:top w:type="dxa" w:w="50"/>
              <w:left w:type="dxa" w:w="70"/>
              <w:bottom w:type="dxa" w:w="50"/>
              <w:right w:type="dxa" w:w="70"/>
            </w:tcMar>
          </w:tcPr>
          <w:p>
            <w:r>
              <w:rPr>
                <w:b w:val="false"/>
                <w:bCs w:val="false"/>
                <w:color w:val="000000"/>
                <w:sz w:val="14"/>
                <w:szCs w:val="14"/>
              </w:rPr>
              <w:t xml:space="preserve">Tourism &amp; Hospitality</w:t>
            </w:r>
          </w:p>
        </w:tc>
        <w:tc>
          <w:tcPr>
            <w:tcW w:type="dxa" w:w="900"/>
            <w:tcMar>
              <w:top w:type="dxa" w:w="50"/>
              <w:left w:type="dxa" w:w="70"/>
              <w:bottom w:type="dxa" w:w="50"/>
              <w:right w:type="dxa" w:w="70"/>
            </w:tcMar>
          </w:tcPr>
          <w:p>
            <w:r>
              <w:rPr>
                <w:b w:val="false"/>
                <w:bCs w:val="false"/>
                <w:color w:val="000000"/>
                <w:sz w:val="14"/>
                <w:szCs w:val="14"/>
              </w:rPr>
              <w:t xml:space="preserve">48.0</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3</w:t>
            </w:r>
          </w:p>
        </w:tc>
        <w:tc>
          <w:tcPr>
            <w:tcW w:type="dxa" w:w="3400"/>
            <w:tcMar>
              <w:top w:type="dxa" w:w="50"/>
              <w:left w:type="dxa" w:w="70"/>
              <w:bottom w:type="dxa" w:w="50"/>
              <w:right w:type="dxa" w:w="70"/>
            </w:tcMar>
          </w:tcPr>
          <w:p>
            <w:r>
              <w:rPr>
                <w:b w:val="false"/>
                <w:bCs w:val="false"/>
                <w:color w:val="000000"/>
                <w:sz w:val="14"/>
                <w:szCs w:val="14"/>
              </w:rPr>
              <w:t xml:space="preserve">Handloom &amp; Traditional Textiles</w:t>
            </w:r>
          </w:p>
        </w:tc>
        <w:tc>
          <w:tcPr>
            <w:tcW w:type="dxa" w:w="900"/>
            <w:tcMar>
              <w:top w:type="dxa" w:w="50"/>
              <w:left w:type="dxa" w:w="70"/>
              <w:bottom w:type="dxa" w:w="50"/>
              <w:right w:type="dxa" w:w="70"/>
            </w:tcMar>
          </w:tcPr>
          <w:p>
            <w:r>
              <w:rPr>
                <w:b w:val="false"/>
                <w:bCs w:val="false"/>
                <w:color w:val="000000"/>
                <w:sz w:val="14"/>
                <w:szCs w:val="14"/>
              </w:rPr>
              <w:t xml:space="preserve">40.0</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4</w:t>
            </w:r>
          </w:p>
        </w:tc>
        <w:tc>
          <w:tcPr>
            <w:tcW w:type="dxa" w:w="3400"/>
            <w:tcMar>
              <w:top w:type="dxa" w:w="50"/>
              <w:left w:type="dxa" w:w="70"/>
              <w:bottom w:type="dxa" w:w="50"/>
              <w:right w:type="dxa" w:w="70"/>
            </w:tcMar>
          </w:tcPr>
          <w:p>
            <w:r>
              <w:rPr>
                <w:b w:val="false"/>
                <w:bCs w:val="false"/>
                <w:color w:val="000000"/>
                <w:sz w:val="14"/>
                <w:szCs w:val="14"/>
              </w:rPr>
              <w:t xml:space="preserve">Forestry &amp; Non-Timber Forest Products</w:t>
            </w:r>
          </w:p>
        </w:tc>
        <w:tc>
          <w:tcPr>
            <w:tcW w:type="dxa" w:w="900"/>
            <w:tcMar>
              <w:top w:type="dxa" w:w="50"/>
              <w:left w:type="dxa" w:w="70"/>
              <w:bottom w:type="dxa" w:w="50"/>
              <w:right w:type="dxa" w:w="70"/>
            </w:tcMar>
          </w:tcPr>
          <w:p>
            <w:r>
              <w:rPr>
                <w:b w:val="false"/>
                <w:bCs w:val="false"/>
                <w:color w:val="000000"/>
                <w:sz w:val="14"/>
                <w:szCs w:val="14"/>
              </w:rPr>
              <w:t xml:space="preserve">36.4</w:t>
            </w:r>
          </w:p>
        </w:tc>
      </w:tr>
      <w:tr>
        <w:tc>
          <w:tcPr>
            <w:tcW w:type="dxa" w:w="1800"/>
            <w:tcMar>
              <w:top w:type="dxa" w:w="50"/>
              <w:left w:type="dxa" w:w="70"/>
              <w:bottom w:type="dxa" w:w="50"/>
              <w:right w:type="dxa" w:w="70"/>
            </w:tcMar>
          </w:tcPr>
          <w:p>
            <w:r>
              <w:rPr>
                <w:b/>
                <w:bCs/>
                <w:color w:val="000000"/>
                <w:sz w:val="14"/>
                <w:szCs w:val="14"/>
              </w:rPr>
              <w:t xml:space="preserve"/>
            </w:r>
          </w:p>
        </w:tc>
        <w:tc>
          <w:tcPr>
            <w:tcW w:type="dxa" w:w="500"/>
            <w:tcMar>
              <w:top w:type="dxa" w:w="50"/>
              <w:left w:type="dxa" w:w="70"/>
              <w:bottom w:type="dxa" w:w="50"/>
              <w:right w:type="dxa" w:w="70"/>
            </w:tcMar>
          </w:tcPr>
          <w:p>
            <w:r>
              <w:rPr>
                <w:b w:val="false"/>
                <w:bCs w:val="false"/>
                <w:color w:val="000000"/>
                <w:sz w:val="14"/>
                <w:szCs w:val="14"/>
              </w:rPr>
              <w:t xml:space="preserve">5</w:t>
            </w:r>
          </w:p>
        </w:tc>
        <w:tc>
          <w:tcPr>
            <w:tcW w:type="dxa" w:w="3400"/>
            <w:tcMar>
              <w:top w:type="dxa" w:w="50"/>
              <w:left w:type="dxa" w:w="70"/>
              <w:bottom w:type="dxa" w:w="50"/>
              <w:right w:type="dxa" w:w="70"/>
            </w:tcMar>
          </w:tcPr>
          <w:p>
            <w:r>
              <w:rPr>
                <w:b w:val="false"/>
                <w:bCs w:val="false"/>
                <w:color w:val="000000"/>
                <w:sz w:val="14"/>
                <w:szCs w:val="14"/>
              </w:rPr>
              <w:t xml:space="preserve">Freshwater Fisheries</w:t>
            </w:r>
          </w:p>
        </w:tc>
        <w:tc>
          <w:tcPr>
            <w:tcW w:type="dxa" w:w="900"/>
            <w:tcMar>
              <w:top w:type="dxa" w:w="50"/>
              <w:left w:type="dxa" w:w="70"/>
              <w:bottom w:type="dxa" w:w="50"/>
              <w:right w:type="dxa" w:w="70"/>
            </w:tcMar>
          </w:tcPr>
          <w:p>
            <w:r>
              <w:rPr>
                <w:b w:val="false"/>
                <w:bCs w:val="false"/>
                <w:color w:val="000000"/>
                <w:sz w:val="14"/>
                <w:szCs w:val="14"/>
              </w:rPr>
              <w:t xml:space="preserve">33.2</w:t>
            </w:r>
          </w:p>
        </w:tc>
      </w:tr>
    </w:tbl>
    <w:p>
      <w:pPr>
        <w:spacing w:after="160"/>
      </w:pPr>
    </w:p>
    <w:p>
      <w:pPr>
        <w:spacing w:after="160"/>
      </w:pPr>
      <w:r>
        <w:rPr>
          <w:i/>
          <w:iCs/>
          <w:color w:val="595959"/>
          <w:sz w:val="19"/>
          <w:szCs w:val="19"/>
        </w:rPr>
        <w:t xml:space="preserve">This report, its methodology, and its analysis were prepared by Ahmed Safwan Sajid. © 2026 Ahmed Safwan Sajid.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595959"/>
        <w:sz w:val="14"/>
        <w:szCs w:val="14"/>
      </w:rPr>
      <w:t xml:space="preserve">BDIIO Research Report — Ahmed Safwan Sajid — © 2026 Ahmed Safwan Sajid. All Rights Reserved. Intellectual Property of the Author.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umentProtection w:edit="readOnly" w:enforcement="1" w:cryptProviderType="rsaAES" w:cryptAlgorithmClass="hash" w:cryptAlgorithmType="typeAny" w:cryptAlgorithmSid="4" w:cryptSpinCount="100000" w:hash="vw5w0oEIsZqJc5gxBsVCUcda3Ak=" w:salt="MbTsu/441+DHT+v+2n2SRA=="/>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pPr>
    <w:rPr>
      <w:rFonts w:ascii="Arial" w:cs="Arial" w:eastAsia="Arial" w:hAnsi="Arial"/>
      <w:b/>
      <w:bCs/>
      <w:color w:val="1F3864"/>
      <w:sz w:val="28"/>
      <w:szCs w:val="28"/>
    </w:rPr>
  </w:style>
  <w:style w:type="paragraph" w:styleId="Heading2">
    <w:name w:val="Heading 2"/>
    <w:basedOn w:val="Normal"/>
    <w:next w:val="Normal"/>
    <w:pPr>
      <w:spacing w:after="120" w:before="240"/>
    </w:pPr>
    <w:rPr>
      <w:rFonts w:ascii="Arial" w:cs="Arial" w:eastAsia="Arial" w:hAnsi="Arial"/>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District-Industry Investment Opportunities (BDIIO)</dc:title>
  <dc:creator>Ahmed Safwan Sajid</dc:creator>
  <dc:description>© 2026 Ahmed Safwan Sajid. All Rights Reserved. Intellectual Property of the Author.</dc:description>
  <cp:lastModifiedBy>Un-named</cp:lastModifiedBy>
  <cp:revision>1</cp:revision>
  <dcterms:created xsi:type="dcterms:W3CDTF">2026-08-08T07:33:13.234Z</dcterms:created>
  <dcterms:modified xsi:type="dcterms:W3CDTF">2026-08-08T07:33:13.235Z</dcterms:modified>
</cp:coreProperties>
</file>

<file path=docProps/custom.xml><?xml version="1.0" encoding="utf-8"?>
<Properties xmlns="http://schemas.openxmlformats.org/officeDocument/2006/custom-properties" xmlns:vt="http://schemas.openxmlformats.org/officeDocument/2006/docPropsVTypes"/>
</file>