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24-5813-2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SHAHRIAR HASAN NAFIS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24-58613-2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keepNext w:val="on"/>
        <w:spacing w:before="240" w:beforeAutospacing="0" w:after="240" w:afterAutospacing="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123"/>
        <w:gridCol w:w="1123"/>
        <w:gridCol w:w="1123"/>
        <w:gridCol w:w="1123"/>
        <w:gridCol w:w="1123"/>
        <w:gridCol w:w="1123"/>
        <w:gridCol w:w="1124"/>
        <w:gridCol w:w="1123"/>
        <w:gridCol w:w="1124"/>
        <w:gridCol w:w="1123"/>
      </w:tblGrid>
      <w:tr>
        <w:trPr/>
        <w:tc>
          <w:tcPr>
            <w:cnfStyle w:val="101000000000"/>
            <w:tcW w:w="11232" w:type="dxa"/>
            <w:gridSpan w:val="10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CO3: </w:t>
            </w:r>
            <w:r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>
        <w:trPr/>
        <w:tc>
          <w:tcPr>
            <w:cnfStyle w:val="001000100000"/>
            <w:tcW w:w="44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cnfStyle w:val="000000100000"/>
            <w:tcW w:w="3369" w:type="dxa"/>
            <w:gridSpan w:val="3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cnfStyle w:val="000000100000"/>
            <w:tcW w:w="224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cnfStyle w:val="000000100000"/>
            <w:tcW w:w="1123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123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3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87"/>
        </w:trPr>
        <w:tc>
          <w:tcPr>
            <w:cnfStyle w:val="001000100000"/>
            <w:tcW w:w="1123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7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B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C">
            <w:pPr>
              <w:jc w:val="center"/>
              <w:rPr/>
            </w:pPr>
          </w:p>
        </w:tc>
        <w:tc>
          <w:tcPr>
            <w:cnfStyle w:val="000000100000"/>
            <w:tcW w:w="1123" w:type="dxa"/>
            <w:shd w:val="clear" w:color="auto" w:fill="0e6b78"/>
            <w:vAlign w:val="center"/>
          </w:tcPr>
          <w:p w14:paraId="000000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000002E">
      <w:pPr>
        <w:spacing w:before="320" w:beforeAutospacing="0" w:after="320" w:afterAutospacing="0"/>
        <w:jc w:val="center"/>
        <w:rPr/>
      </w:pPr>
      <w:r>
        <w:rPr>
          <w:b/>
          <w:color w:val="183a63"/>
          <w:sz w:val="29"/>
        </w:rPr>
        <w:t>Repository Evidence</w:t>
      </w:r>
    </w:p>
    <w:p w14:paraId="0000002F">
      <w:pPr>
        <w:jc w:val="center"/>
        <w:rPr/>
      </w:pPr>
    </w:p>
    <w:p w14:paraId="00000030">
      <w:pPr>
        <w:jc w:val="center"/>
        <w:rPr>
          <w:color w:val="183861"/>
        </w:rPr>
      </w:pPr>
    </w:p>
    <w:p w14:paraId="00000031">
      <w:pPr>
        <w:jc w:val="center"/>
        <w:rPr>
          <w:color w:val="183861"/>
        </w:rPr>
      </w:pPr>
    </w:p>
    <w:p w14:paraId="00000032">
      <w:pPr>
        <w:jc w:val="center"/>
        <w:rPr>
          <w:color w:val="183861"/>
        </w:rPr>
      </w:pPr>
    </w:p>
    <w:p w14:paraId="00000033">
      <w:pPr>
        <w:jc w:val="center"/>
        <w:rPr>
          <w:color w:val="183861"/>
        </w:rPr>
      </w:pPr>
      <w:r>
        <w:rPr>
          <w:color w:val="183861"/>
        </w:rPr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15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/>
</file>

<file path=customXml/itemProps3.xml><?xml version="1.0" encoding="utf-8"?>
<ds:datastoreItem xmlns:ds="http://schemas.openxmlformats.org/officeDocument/2006/customXml" ds:itemID="{37F7748F-6F4E-456D-911E-FF7EC3076D04}"/>
</file>

<file path=customXml/itemProps4.xml><?xml version="1.0" encoding="utf-8"?>
<ds:datastoreItem xmlns:ds="http://schemas.openxmlformats.org/officeDocument/2006/customXml" ds:itemID="{72DE7906-DD5F-47DC-A094-8D2209FD00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