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E2" w:rsidRPr="008F6887" w:rsidRDefault="00AA3AE2" w:rsidP="000849F1">
      <w:pPr>
        <w:rPr>
          <w:rFonts w:ascii="Arial" w:hAnsi="Arial"/>
          <w:sz w:val="18"/>
          <w:szCs w:val="18"/>
        </w:rPr>
      </w:pPr>
      <w:r w:rsidRPr="008F6887">
        <w:rPr>
          <w:rFonts w:ascii="Arial" w:hAnsi="Arial"/>
          <w:sz w:val="18"/>
          <w:szCs w:val="18"/>
        </w:rPr>
        <w:t>Dans le cadre de la réalisation de l'application pour la société MADERA</w:t>
      </w:r>
      <w:r w:rsidR="000849F1">
        <w:rPr>
          <w:rFonts w:ascii="Arial" w:hAnsi="Arial"/>
          <w:sz w:val="18"/>
          <w:szCs w:val="18"/>
        </w:rPr>
        <w:t>,</w:t>
      </w:r>
      <w:r w:rsidRPr="008F6887">
        <w:rPr>
          <w:rFonts w:ascii="Arial" w:hAnsi="Arial"/>
          <w:sz w:val="18"/>
          <w:szCs w:val="18"/>
        </w:rPr>
        <w:t xml:space="preserve"> commanditée par la direction générale du groupe, nous pouvons identifier </w:t>
      </w:r>
      <w:r w:rsidR="000849F1">
        <w:rPr>
          <w:rFonts w:ascii="Arial" w:hAnsi="Arial"/>
          <w:sz w:val="18"/>
          <w:szCs w:val="18"/>
        </w:rPr>
        <w:t xml:space="preserve">ces derniers </w:t>
      </w:r>
      <w:r w:rsidRPr="008F6887">
        <w:rPr>
          <w:rFonts w:ascii="Arial" w:hAnsi="Arial"/>
          <w:sz w:val="18"/>
          <w:szCs w:val="18"/>
        </w:rPr>
        <w:t>ainsi que l'équipe projet chargée de la réalisation de l'outil comme parties prenantes au premier plan.</w:t>
      </w:r>
    </w:p>
    <w:p w:rsidR="008F6887" w:rsidRPr="008F6887" w:rsidRDefault="008F6887" w:rsidP="00AA3AE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Au second plan, </w:t>
      </w:r>
      <w:bookmarkStart w:id="0" w:name="_GoBack"/>
      <w:bookmarkEnd w:id="0"/>
      <w:r>
        <w:rPr>
          <w:rFonts w:ascii="Arial" w:hAnsi="Arial"/>
          <w:sz w:val="18"/>
          <w:szCs w:val="18"/>
        </w:rPr>
        <w:t>les services impactés</w:t>
      </w:r>
      <w:r w:rsidR="000849F1">
        <w:rPr>
          <w:rFonts w:ascii="Arial" w:hAnsi="Arial"/>
          <w:sz w:val="18"/>
          <w:szCs w:val="18"/>
        </w:rPr>
        <w:t xml:space="preserve"> sont des parties prenantes</w:t>
      </w:r>
      <w:r w:rsidR="00BC339C">
        <w:rPr>
          <w:rFonts w:ascii="Arial" w:hAnsi="Arial"/>
          <w:sz w:val="18"/>
          <w:szCs w:val="18"/>
        </w:rPr>
        <w:t>.</w:t>
      </w:r>
    </w:p>
    <w:p w:rsidR="00325919" w:rsidRPr="008F6887" w:rsidRDefault="005B63F1" w:rsidP="00325919">
      <w:pPr>
        <w:rPr>
          <w:rFonts w:ascii="Arial" w:hAnsi="Arial"/>
          <w:sz w:val="18"/>
          <w:szCs w:val="18"/>
        </w:rPr>
      </w:pPr>
      <w:r w:rsidRPr="008F6887">
        <w:rPr>
          <w:rFonts w:ascii="Arial" w:hAnsi="Arial"/>
          <w:sz w:val="18"/>
          <w:szCs w:val="18"/>
        </w:rPr>
        <w:t>Les</w:t>
      </w:r>
      <w:r w:rsidR="00AA3AE2" w:rsidRPr="008F6887">
        <w:rPr>
          <w:rFonts w:ascii="Arial" w:hAnsi="Arial"/>
          <w:sz w:val="18"/>
          <w:szCs w:val="18"/>
        </w:rPr>
        <w:t xml:space="preserve"> fonctions de support constituent également des parties prenantes internes</w:t>
      </w:r>
      <w:r w:rsidR="00325919" w:rsidRPr="008F6887">
        <w:rPr>
          <w:rFonts w:ascii="Arial" w:hAnsi="Arial"/>
          <w:sz w:val="18"/>
          <w:szCs w:val="18"/>
        </w:rPr>
        <w:t xml:space="preserve"> au même titre que les experts qui proposent leur aide de manière ponctuelle.</w:t>
      </w:r>
    </w:p>
    <w:p w:rsidR="00251EFD" w:rsidRPr="008F6887" w:rsidRDefault="00AA3AE2" w:rsidP="00AA3AE2">
      <w:pPr>
        <w:rPr>
          <w:rFonts w:ascii="Arial" w:hAnsi="Arial"/>
          <w:sz w:val="18"/>
          <w:szCs w:val="18"/>
        </w:rPr>
      </w:pPr>
      <w:r w:rsidRPr="008F6887">
        <w:rPr>
          <w:rFonts w:ascii="Arial" w:hAnsi="Arial"/>
          <w:sz w:val="18"/>
          <w:szCs w:val="18"/>
        </w:rPr>
        <w:t>De plus, dans une mesure plus globale les clients et les fournisseurs sont identifiés comme parties prenantes externes car ils seront impactés indirectement par la volonté d'optimisation du processus.</w:t>
      </w:r>
    </w:p>
    <w:p w:rsidR="005B63F1" w:rsidRPr="006D4B56" w:rsidRDefault="005B63F1" w:rsidP="005B63F1">
      <w:pPr>
        <w:pStyle w:val="Titre"/>
        <w:ind w:firstLine="720"/>
        <w:rPr>
          <w:sz w:val="40"/>
          <w:szCs w:val="40"/>
        </w:rPr>
      </w:pPr>
      <w:r w:rsidRPr="006D4B56">
        <w:rPr>
          <w:sz w:val="40"/>
          <w:szCs w:val="40"/>
        </w:rPr>
        <w:t>Identification des Parties Prenantes</w:t>
      </w:r>
    </w:p>
    <w:p w:rsidR="005B63F1" w:rsidRPr="006D4B56" w:rsidRDefault="006D4B56" w:rsidP="008F6887">
      <w:pPr>
        <w:pStyle w:val="Titre2"/>
      </w:pPr>
      <w:r>
        <w:t>Interne</w:t>
      </w:r>
      <w:r>
        <w:br/>
      </w:r>
      <w:r w:rsidR="008F6887">
        <w:t xml:space="preserve">           </w:t>
      </w:r>
      <w:r w:rsidR="008F6887" w:rsidRPr="008F6887">
        <w:rPr>
          <w:sz w:val="24"/>
          <w:szCs w:val="24"/>
        </w:rPr>
        <w:t xml:space="preserve"> </w:t>
      </w:r>
      <w:r w:rsidR="005B63F1" w:rsidRPr="008F6887">
        <w:rPr>
          <w:sz w:val="20"/>
          <w:szCs w:val="20"/>
        </w:rPr>
        <w:t>Commanditaire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Direction</w:t>
      </w:r>
      <w:r w:rsidR="00325919" w:rsidRPr="006D4B56">
        <w:rPr>
          <w:rFonts w:ascii="Arial" w:hAnsi="Arial"/>
          <w:sz w:val="16"/>
          <w:szCs w:val="16"/>
        </w:rPr>
        <w:t xml:space="preserve"> générale</w:t>
      </w:r>
    </w:p>
    <w:p w:rsidR="005B63F1" w:rsidRPr="006D4B56" w:rsidRDefault="005B63F1" w:rsidP="005B63F1">
      <w:pPr>
        <w:pStyle w:val="Titre2"/>
        <w:ind w:firstLine="720"/>
        <w:rPr>
          <w:sz w:val="20"/>
          <w:szCs w:val="20"/>
        </w:rPr>
      </w:pPr>
      <w:r w:rsidRPr="006D4B56">
        <w:rPr>
          <w:sz w:val="20"/>
          <w:szCs w:val="20"/>
        </w:rPr>
        <w:t>Equipe projet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Chef de Projet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4 Responsables en Ingénierie Logicielle</w:t>
      </w:r>
    </w:p>
    <w:p w:rsidR="006D4B56" w:rsidRPr="006D4B56" w:rsidRDefault="006D4B56" w:rsidP="006D4B56">
      <w:pPr>
        <w:pStyle w:val="Titre2"/>
        <w:rPr>
          <w:sz w:val="20"/>
          <w:szCs w:val="20"/>
        </w:rPr>
      </w:pPr>
      <w:r w:rsidRPr="006D4B56">
        <w:rPr>
          <w:sz w:val="20"/>
          <w:szCs w:val="20"/>
        </w:rPr>
        <w:tab/>
        <w:t>Services impactés, utilisateurs</w:t>
      </w:r>
    </w:p>
    <w:p w:rsidR="006D4B56" w:rsidRPr="006D4B56" w:rsidRDefault="006D4B56" w:rsidP="006D4B56">
      <w:pPr>
        <w:pStyle w:val="Titre3"/>
        <w:rPr>
          <w:sz w:val="16"/>
          <w:szCs w:val="16"/>
        </w:rPr>
      </w:pPr>
      <w:r w:rsidRPr="006D4B56">
        <w:rPr>
          <w:sz w:val="16"/>
          <w:szCs w:val="16"/>
        </w:rPr>
        <w:tab/>
      </w:r>
      <w:r w:rsidRPr="006D4B56">
        <w:rPr>
          <w:sz w:val="16"/>
          <w:szCs w:val="16"/>
        </w:rPr>
        <w:tab/>
        <w:t>Direction de production</w:t>
      </w:r>
    </w:p>
    <w:p w:rsidR="006D4B56" w:rsidRPr="006D4B56" w:rsidRDefault="006D4B56" w:rsidP="006D4B56">
      <w:pPr>
        <w:rPr>
          <w:sz w:val="16"/>
          <w:szCs w:val="16"/>
        </w:rPr>
      </w:pPr>
      <w:r w:rsidRPr="006D4B56">
        <w:rPr>
          <w:sz w:val="16"/>
          <w:szCs w:val="16"/>
        </w:rPr>
        <w:tab/>
      </w:r>
      <w:r w:rsidRPr="006D4B56">
        <w:rPr>
          <w:sz w:val="16"/>
          <w:szCs w:val="16"/>
        </w:rPr>
        <w:tab/>
      </w:r>
      <w:r w:rsidRPr="006D4B56">
        <w:rPr>
          <w:sz w:val="16"/>
          <w:szCs w:val="16"/>
        </w:rPr>
        <w:tab/>
        <w:t>Service logistique</w:t>
      </w:r>
    </w:p>
    <w:p w:rsidR="006D4B56" w:rsidRPr="006D4B56" w:rsidRDefault="006D4B56" w:rsidP="006D4B56">
      <w:pPr>
        <w:rPr>
          <w:sz w:val="16"/>
          <w:szCs w:val="16"/>
        </w:rPr>
      </w:pPr>
      <w:r w:rsidRPr="006D4B56">
        <w:rPr>
          <w:sz w:val="16"/>
          <w:szCs w:val="16"/>
        </w:rPr>
        <w:tab/>
      </w:r>
      <w:r w:rsidRPr="006D4B56">
        <w:rPr>
          <w:sz w:val="16"/>
          <w:szCs w:val="16"/>
        </w:rPr>
        <w:tab/>
      </w:r>
      <w:r w:rsidRPr="006D4B56">
        <w:rPr>
          <w:sz w:val="16"/>
          <w:szCs w:val="16"/>
        </w:rPr>
        <w:tab/>
        <w:t>Service stocks</w:t>
      </w:r>
    </w:p>
    <w:p w:rsidR="006D4B56" w:rsidRPr="006D4B56" w:rsidRDefault="006D4B56" w:rsidP="006D4B56">
      <w:pPr>
        <w:rPr>
          <w:sz w:val="18"/>
          <w:szCs w:val="18"/>
        </w:rPr>
      </w:pPr>
      <w:r w:rsidRPr="006D4B56">
        <w:rPr>
          <w:sz w:val="18"/>
          <w:szCs w:val="18"/>
        </w:rPr>
        <w:tab/>
      </w:r>
      <w:r w:rsidRPr="006D4B56">
        <w:rPr>
          <w:sz w:val="18"/>
          <w:szCs w:val="18"/>
        </w:rPr>
        <w:tab/>
        <w:t>Service productions</w:t>
      </w:r>
    </w:p>
    <w:p w:rsidR="006D4B56" w:rsidRPr="006D4B56" w:rsidRDefault="006D4B56" w:rsidP="006D4B56">
      <w:pPr>
        <w:rPr>
          <w:sz w:val="18"/>
          <w:szCs w:val="18"/>
        </w:rPr>
      </w:pPr>
      <w:r w:rsidRPr="006D4B56">
        <w:rPr>
          <w:sz w:val="18"/>
          <w:szCs w:val="18"/>
        </w:rPr>
        <w:tab/>
      </w:r>
      <w:r w:rsidRPr="006D4B56">
        <w:rPr>
          <w:sz w:val="18"/>
          <w:szCs w:val="18"/>
        </w:rPr>
        <w:tab/>
        <w:t>Service installation</w:t>
      </w:r>
    </w:p>
    <w:p w:rsidR="006D4B56" w:rsidRPr="006D4B56" w:rsidRDefault="006D4B56" w:rsidP="006D4B56">
      <w:pPr>
        <w:rPr>
          <w:sz w:val="18"/>
          <w:szCs w:val="18"/>
        </w:rPr>
      </w:pPr>
      <w:r w:rsidRPr="006D4B56">
        <w:rPr>
          <w:sz w:val="18"/>
          <w:szCs w:val="18"/>
        </w:rPr>
        <w:tab/>
      </w:r>
      <w:r w:rsidRPr="006D4B56">
        <w:rPr>
          <w:sz w:val="18"/>
          <w:szCs w:val="18"/>
        </w:rPr>
        <w:tab/>
        <w:t>Service R&amp;D</w:t>
      </w:r>
    </w:p>
    <w:p w:rsidR="006D4B56" w:rsidRPr="006D4B56" w:rsidRDefault="006D4B56" w:rsidP="006D4B56">
      <w:pPr>
        <w:rPr>
          <w:sz w:val="18"/>
          <w:szCs w:val="18"/>
        </w:rPr>
      </w:pPr>
      <w:r w:rsidRPr="006D4B56">
        <w:rPr>
          <w:sz w:val="18"/>
          <w:szCs w:val="18"/>
        </w:rPr>
        <w:tab/>
      </w:r>
      <w:r w:rsidRPr="006D4B56">
        <w:rPr>
          <w:sz w:val="18"/>
          <w:szCs w:val="18"/>
        </w:rPr>
        <w:tab/>
        <w:t>Service achats</w:t>
      </w:r>
    </w:p>
    <w:p w:rsidR="006D4B56" w:rsidRPr="006D4B56" w:rsidRDefault="006D4B56" w:rsidP="006D4B56">
      <w:pPr>
        <w:rPr>
          <w:sz w:val="18"/>
          <w:szCs w:val="18"/>
        </w:rPr>
      </w:pPr>
      <w:r w:rsidRPr="006D4B56">
        <w:rPr>
          <w:sz w:val="18"/>
          <w:szCs w:val="18"/>
        </w:rPr>
        <w:tab/>
      </w:r>
      <w:r w:rsidRPr="006D4B56">
        <w:rPr>
          <w:sz w:val="18"/>
          <w:szCs w:val="18"/>
        </w:rPr>
        <w:tab/>
        <w:t>Service bureau d’études</w:t>
      </w:r>
    </w:p>
    <w:p w:rsidR="006D4B56" w:rsidRPr="006D4B56" w:rsidRDefault="006D4B56" w:rsidP="006D4B56">
      <w:pPr>
        <w:rPr>
          <w:sz w:val="16"/>
          <w:szCs w:val="16"/>
        </w:rPr>
      </w:pPr>
      <w:r w:rsidRPr="006D4B56">
        <w:rPr>
          <w:sz w:val="18"/>
          <w:szCs w:val="18"/>
        </w:rPr>
        <w:tab/>
      </w:r>
      <w:r w:rsidRPr="006D4B56">
        <w:rPr>
          <w:sz w:val="18"/>
          <w:szCs w:val="18"/>
        </w:rPr>
        <w:tab/>
        <w:t>Service après-vente</w:t>
      </w:r>
      <w:r w:rsidRPr="006D4B56">
        <w:rPr>
          <w:sz w:val="16"/>
          <w:szCs w:val="16"/>
        </w:rPr>
        <w:tab/>
      </w:r>
      <w:r w:rsidRPr="006D4B56">
        <w:rPr>
          <w:sz w:val="16"/>
          <w:szCs w:val="16"/>
        </w:rPr>
        <w:tab/>
      </w:r>
    </w:p>
    <w:p w:rsidR="005B63F1" w:rsidRPr="006D4B56" w:rsidRDefault="005B63F1" w:rsidP="005B63F1">
      <w:pPr>
        <w:pStyle w:val="Titre2"/>
        <w:ind w:firstLine="720"/>
        <w:rPr>
          <w:sz w:val="20"/>
          <w:szCs w:val="20"/>
        </w:rPr>
      </w:pPr>
      <w:r w:rsidRPr="006D4B56">
        <w:rPr>
          <w:sz w:val="20"/>
          <w:szCs w:val="20"/>
        </w:rPr>
        <w:t>Services Support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Responsable de formation</w:t>
      </w:r>
      <w:r w:rsidR="00325919" w:rsidRPr="006D4B56">
        <w:rPr>
          <w:rFonts w:ascii="Arial" w:hAnsi="Arial"/>
          <w:sz w:val="16"/>
          <w:szCs w:val="16"/>
        </w:rPr>
        <w:t xml:space="preserve"> CESI</w:t>
      </w:r>
    </w:p>
    <w:p w:rsidR="00325919" w:rsidRPr="006D4B56" w:rsidRDefault="00325919" w:rsidP="00325919">
      <w:pPr>
        <w:pStyle w:val="Titre3"/>
        <w:ind w:left="1440"/>
        <w:rPr>
          <w:sz w:val="16"/>
          <w:szCs w:val="16"/>
        </w:rPr>
      </w:pPr>
      <w:r w:rsidRPr="006D4B56">
        <w:rPr>
          <w:sz w:val="16"/>
          <w:szCs w:val="16"/>
        </w:rPr>
        <w:t>Direction</w:t>
      </w:r>
      <w:r w:rsidR="005B63F1" w:rsidRPr="006D4B56">
        <w:rPr>
          <w:sz w:val="16"/>
          <w:szCs w:val="16"/>
        </w:rPr>
        <w:t xml:space="preserve"> RH</w:t>
      </w:r>
      <w:r w:rsidRPr="006D4B56">
        <w:rPr>
          <w:sz w:val="16"/>
          <w:szCs w:val="16"/>
        </w:rPr>
        <w:t>, administrative et financière</w:t>
      </w:r>
    </w:p>
    <w:p w:rsidR="00325919" w:rsidRPr="006D4B56" w:rsidRDefault="00325919" w:rsidP="00325919">
      <w:pPr>
        <w:ind w:left="720" w:firstLine="720"/>
        <w:rPr>
          <w:rFonts w:ascii="Arial" w:hAnsi="Arial"/>
          <w:sz w:val="14"/>
          <w:szCs w:val="14"/>
        </w:rPr>
      </w:pPr>
      <w:r w:rsidRPr="006D4B56">
        <w:rPr>
          <w:sz w:val="16"/>
          <w:szCs w:val="16"/>
        </w:rPr>
        <w:tab/>
      </w:r>
      <w:r w:rsidRPr="006D4B56">
        <w:rPr>
          <w:rFonts w:ascii="Arial" w:hAnsi="Arial"/>
          <w:sz w:val="14"/>
          <w:szCs w:val="14"/>
        </w:rPr>
        <w:t>Service juridique</w:t>
      </w:r>
    </w:p>
    <w:p w:rsidR="00325919" w:rsidRPr="006D4B56" w:rsidRDefault="00325919" w:rsidP="00325919">
      <w:pPr>
        <w:ind w:left="1440" w:firstLine="720"/>
        <w:rPr>
          <w:rFonts w:ascii="Arial" w:hAnsi="Arial"/>
          <w:sz w:val="14"/>
          <w:szCs w:val="14"/>
        </w:rPr>
      </w:pPr>
      <w:r w:rsidRPr="006D4B56">
        <w:rPr>
          <w:rFonts w:ascii="Arial" w:hAnsi="Arial"/>
          <w:sz w:val="14"/>
          <w:szCs w:val="14"/>
        </w:rPr>
        <w:t>Service comptabilité</w:t>
      </w:r>
    </w:p>
    <w:p w:rsidR="00325919" w:rsidRPr="006D4B56" w:rsidRDefault="00325919" w:rsidP="00325919">
      <w:pPr>
        <w:ind w:left="1440" w:firstLine="720"/>
        <w:rPr>
          <w:rFonts w:ascii="Arial" w:hAnsi="Arial"/>
          <w:sz w:val="14"/>
          <w:szCs w:val="14"/>
        </w:rPr>
      </w:pPr>
      <w:r w:rsidRPr="006D4B56">
        <w:rPr>
          <w:rFonts w:ascii="Arial" w:hAnsi="Arial"/>
          <w:sz w:val="14"/>
          <w:szCs w:val="14"/>
        </w:rPr>
        <w:t>Service ressources humaines</w:t>
      </w:r>
    </w:p>
    <w:p w:rsidR="00325919" w:rsidRPr="006D4B56" w:rsidRDefault="00325919" w:rsidP="00325919">
      <w:pPr>
        <w:ind w:left="1440" w:firstLine="720"/>
        <w:rPr>
          <w:rFonts w:ascii="Arial" w:hAnsi="Arial"/>
          <w:sz w:val="14"/>
          <w:szCs w:val="14"/>
        </w:rPr>
      </w:pPr>
      <w:r w:rsidRPr="006D4B56">
        <w:rPr>
          <w:rFonts w:ascii="Arial" w:hAnsi="Arial"/>
          <w:sz w:val="14"/>
          <w:szCs w:val="14"/>
        </w:rPr>
        <w:t>Service informatique</w:t>
      </w:r>
    </w:p>
    <w:p w:rsidR="006D4B56" w:rsidRPr="006D4B56" w:rsidRDefault="006D4B56" w:rsidP="006D4B56">
      <w:pPr>
        <w:rPr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ab/>
      </w:r>
      <w:r w:rsidRPr="006D4B56">
        <w:rPr>
          <w:rFonts w:ascii="Arial" w:hAnsi="Arial"/>
          <w:sz w:val="16"/>
          <w:szCs w:val="16"/>
        </w:rPr>
        <w:tab/>
        <w:t>Service qualité</w:t>
      </w:r>
      <w:r w:rsidRPr="006D4B56">
        <w:rPr>
          <w:rFonts w:ascii="Arial" w:hAnsi="Arial"/>
          <w:sz w:val="16"/>
          <w:szCs w:val="16"/>
        </w:rPr>
        <w:tab/>
      </w:r>
      <w:r w:rsidRPr="006D4B56">
        <w:rPr>
          <w:rFonts w:ascii="Arial" w:hAnsi="Arial"/>
          <w:sz w:val="16"/>
          <w:szCs w:val="16"/>
        </w:rPr>
        <w:tab/>
      </w:r>
    </w:p>
    <w:p w:rsidR="005B63F1" w:rsidRPr="006D4B56" w:rsidRDefault="005B63F1" w:rsidP="005B63F1">
      <w:pPr>
        <w:pStyle w:val="Titre2"/>
        <w:ind w:firstLine="720"/>
        <w:rPr>
          <w:sz w:val="20"/>
          <w:szCs w:val="20"/>
        </w:rPr>
      </w:pPr>
      <w:r w:rsidRPr="006D4B56">
        <w:rPr>
          <w:sz w:val="20"/>
          <w:szCs w:val="20"/>
        </w:rPr>
        <w:t>Experts</w:t>
      </w:r>
    </w:p>
    <w:p w:rsidR="005B63F1" w:rsidRPr="006D4B56" w:rsidRDefault="005B63F1" w:rsidP="005B63F1">
      <w:pPr>
        <w:ind w:left="144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Responsable R&amp;D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 xml:space="preserve">Responsable </w:t>
      </w:r>
      <w:r w:rsidR="00325919" w:rsidRPr="006D4B56">
        <w:rPr>
          <w:rFonts w:ascii="Arial" w:hAnsi="Arial"/>
          <w:sz w:val="16"/>
          <w:szCs w:val="16"/>
        </w:rPr>
        <w:t xml:space="preserve">des </w:t>
      </w:r>
      <w:r w:rsidRPr="006D4B56">
        <w:rPr>
          <w:rFonts w:ascii="Arial" w:hAnsi="Arial"/>
          <w:sz w:val="16"/>
          <w:szCs w:val="16"/>
        </w:rPr>
        <w:t>achats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lastRenderedPageBreak/>
        <w:t>Responsable qualité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Responsable informatique</w:t>
      </w:r>
    </w:p>
    <w:p w:rsidR="005B63F1" w:rsidRPr="006D4B56" w:rsidRDefault="005B63F1" w:rsidP="00325919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Respon</w:t>
      </w:r>
      <w:r w:rsidR="00325919" w:rsidRPr="006D4B56">
        <w:rPr>
          <w:rFonts w:ascii="Arial" w:hAnsi="Arial"/>
          <w:sz w:val="16"/>
          <w:szCs w:val="16"/>
        </w:rPr>
        <w:t>sable du b</w:t>
      </w:r>
      <w:r w:rsidRPr="006D4B56">
        <w:rPr>
          <w:rFonts w:ascii="Arial" w:hAnsi="Arial"/>
          <w:sz w:val="16"/>
          <w:szCs w:val="16"/>
        </w:rPr>
        <w:t>ureau d'</w:t>
      </w:r>
      <w:r w:rsidR="00325919" w:rsidRPr="006D4B56">
        <w:rPr>
          <w:rFonts w:ascii="Arial" w:hAnsi="Arial"/>
          <w:sz w:val="16"/>
          <w:szCs w:val="16"/>
        </w:rPr>
        <w:t>é</w:t>
      </w:r>
      <w:r w:rsidRPr="006D4B56">
        <w:rPr>
          <w:rFonts w:ascii="Arial" w:hAnsi="Arial"/>
          <w:sz w:val="16"/>
          <w:szCs w:val="16"/>
        </w:rPr>
        <w:t>tude</w:t>
      </w:r>
    </w:p>
    <w:p w:rsidR="005B63F1" w:rsidRPr="006D4B56" w:rsidRDefault="005B63F1" w:rsidP="005B63F1">
      <w:pPr>
        <w:ind w:left="144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Responsable commercial</w:t>
      </w:r>
    </w:p>
    <w:p w:rsidR="005B63F1" w:rsidRPr="006D4B56" w:rsidRDefault="005B63F1" w:rsidP="005B63F1">
      <w:pPr>
        <w:ind w:left="720" w:firstLine="720"/>
        <w:rPr>
          <w:rFonts w:ascii="Arial" w:hAnsi="Arial"/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>Intervenants CESI</w:t>
      </w:r>
    </w:p>
    <w:p w:rsidR="005B63F1" w:rsidRPr="006D4B56" w:rsidRDefault="005B63F1" w:rsidP="005B63F1">
      <w:pPr>
        <w:pStyle w:val="Titre1"/>
        <w:rPr>
          <w:sz w:val="20"/>
          <w:szCs w:val="20"/>
        </w:rPr>
      </w:pPr>
      <w:r w:rsidRPr="006D4B56">
        <w:rPr>
          <w:sz w:val="20"/>
          <w:szCs w:val="20"/>
        </w:rPr>
        <w:t>Externe</w:t>
      </w:r>
    </w:p>
    <w:p w:rsidR="005B63F1" w:rsidRPr="006D4B56" w:rsidRDefault="005B63F1" w:rsidP="005B63F1">
      <w:pPr>
        <w:pStyle w:val="Titre2"/>
        <w:ind w:firstLine="720"/>
        <w:rPr>
          <w:sz w:val="20"/>
          <w:szCs w:val="20"/>
        </w:rPr>
      </w:pPr>
      <w:r w:rsidRPr="006D4B56">
        <w:rPr>
          <w:sz w:val="20"/>
          <w:szCs w:val="20"/>
        </w:rPr>
        <w:t>Clients</w:t>
      </w:r>
    </w:p>
    <w:p w:rsidR="005B63F1" w:rsidRDefault="005B63F1" w:rsidP="00E56423">
      <w:pPr>
        <w:pStyle w:val="Titre2"/>
        <w:ind w:firstLine="720"/>
        <w:rPr>
          <w:sz w:val="20"/>
          <w:szCs w:val="20"/>
        </w:rPr>
      </w:pPr>
      <w:r w:rsidRPr="006D4B56">
        <w:rPr>
          <w:sz w:val="20"/>
          <w:szCs w:val="20"/>
        </w:rPr>
        <w:t>Fournisseurs</w:t>
      </w:r>
    </w:p>
    <w:p w:rsidR="00E56423" w:rsidRDefault="00E56423" w:rsidP="00E56423"/>
    <w:p w:rsidR="00F37388" w:rsidRPr="00E56423" w:rsidRDefault="00A06B9C" w:rsidP="00F37388">
      <w:r>
        <w:rPr>
          <w:noProof/>
          <w:lang w:eastAsia="fr-FR"/>
        </w:rPr>
        <w:drawing>
          <wp:inline distT="0" distB="0" distL="0" distR="0">
            <wp:extent cx="4972050" cy="4381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388">
        <w:br/>
        <w:t>Matrice influence / importance</w:t>
      </w:r>
    </w:p>
    <w:sectPr w:rsidR="00F37388" w:rsidRPr="00E56423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AE2"/>
    <w:rsid w:val="00075D3A"/>
    <w:rsid w:val="000849F1"/>
    <w:rsid w:val="001E145E"/>
    <w:rsid w:val="00245AE4"/>
    <w:rsid w:val="00251EFD"/>
    <w:rsid w:val="00325919"/>
    <w:rsid w:val="00525124"/>
    <w:rsid w:val="005B63F1"/>
    <w:rsid w:val="006C5E0D"/>
    <w:rsid w:val="006D4B56"/>
    <w:rsid w:val="00762D32"/>
    <w:rsid w:val="00790544"/>
    <w:rsid w:val="008F6887"/>
    <w:rsid w:val="00965E9D"/>
    <w:rsid w:val="00A06B9C"/>
    <w:rsid w:val="00A96140"/>
    <w:rsid w:val="00AA3AE2"/>
    <w:rsid w:val="00BC339C"/>
    <w:rsid w:val="00C730ED"/>
    <w:rsid w:val="00DC1C3F"/>
    <w:rsid w:val="00E56423"/>
    <w:rsid w:val="00F37388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6BAB"/>
  <w14:discardImageEditingData/>
  <w15:docId w15:val="{C78CFAAA-3ECA-4F2F-AF51-9CF056C7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6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6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9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AE2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B6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5B6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6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B6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32591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 JEAN Yoann</dc:creator>
  <cp:lastModifiedBy>Albert</cp:lastModifiedBy>
  <cp:revision>6</cp:revision>
  <dcterms:created xsi:type="dcterms:W3CDTF">2019-02-05T10:27:00Z</dcterms:created>
  <dcterms:modified xsi:type="dcterms:W3CDTF">2019-02-06T18:50:00Z</dcterms:modified>
</cp:coreProperties>
</file>