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30B7A" w14:textId="59C10A95" w:rsidR="00D11FB6" w:rsidRDefault="00D11FB6" w:rsidP="00D11FB6">
      <w:pPr>
        <w:pStyle w:val="En-ttederubrique"/>
        <w:jc w:val="center"/>
      </w:pPr>
      <w:r>
        <w:t>Prélables à la réalisation des séquences et dependances externes</w:t>
      </w:r>
    </w:p>
    <w:p w14:paraId="1A75EFF2" w14:textId="233E673E" w:rsidR="00D11FB6" w:rsidRDefault="00D11FB6" w:rsidP="00D11FB6">
      <w:pPr>
        <w:pStyle w:val="Titre1"/>
      </w:pPr>
      <w:r>
        <w:t>Les dependances externes</w:t>
      </w:r>
    </w:p>
    <w:p w14:paraId="6B907629" w14:textId="5D22226A" w:rsidR="008C3EB9" w:rsidRDefault="00D11FB6">
      <w:r>
        <w:t>Les dépendances externes sont les points nécessaires au fonctionnement du projet qui ne sont pas gérées par notre équipe projet :</w:t>
      </w:r>
    </w:p>
    <w:p w14:paraId="018F1B12" w14:textId="53E2D6BD" w:rsidR="00D11FB6" w:rsidRDefault="00D11FB6" w:rsidP="00D11FB6">
      <w:pPr>
        <w:pStyle w:val="Paragraphedeliste"/>
        <w:numPr>
          <w:ilvl w:val="0"/>
          <w:numId w:val="2"/>
        </w:numPr>
      </w:pPr>
      <w:r>
        <w:t>Dépendances matérielles :</w:t>
      </w:r>
    </w:p>
    <w:p w14:paraId="4054FAAF" w14:textId="3B1556C3" w:rsidR="00D11FB6" w:rsidRDefault="00D11FB6" w:rsidP="00D11FB6">
      <w:pPr>
        <w:pStyle w:val="Paragraphedeliste"/>
        <w:numPr>
          <w:ilvl w:val="1"/>
          <w:numId w:val="2"/>
        </w:numPr>
      </w:pPr>
      <w:r>
        <w:t xml:space="preserve">Serveurs de base de données : Le projet nécessite un serveur de base de données afin </w:t>
      </w:r>
      <w:r w:rsidR="00062A45">
        <w:t>de stockée l’ensemble des données nécessaire au fonctionnement de l’application.</w:t>
      </w:r>
    </w:p>
    <w:p w14:paraId="786D83A7" w14:textId="04F864CB" w:rsidR="00D11FB6" w:rsidRDefault="00D11FB6" w:rsidP="00D11FB6">
      <w:pPr>
        <w:pStyle w:val="Paragraphedeliste"/>
        <w:numPr>
          <w:ilvl w:val="1"/>
          <w:numId w:val="2"/>
        </w:numPr>
      </w:pPr>
      <w:r>
        <w:t>Serveur d’hébergement</w:t>
      </w:r>
      <w:r w:rsidR="00062A45">
        <w:t> : L’application devra être accessible sur tous les sites il faudra donc un serveur d’hébergement en ligne.</w:t>
      </w:r>
    </w:p>
    <w:p w14:paraId="6FE06467" w14:textId="2D6FB154" w:rsidR="00D11FB6" w:rsidRDefault="00062A45" w:rsidP="00D11FB6">
      <w:pPr>
        <w:pStyle w:val="Paragraphedeliste"/>
        <w:numPr>
          <w:ilvl w:val="0"/>
          <w:numId w:val="2"/>
        </w:numPr>
      </w:pPr>
      <w:r>
        <w:t>Dépendances techniques :</w:t>
      </w:r>
    </w:p>
    <w:p w14:paraId="30F2B2B7" w14:textId="0A7F532C" w:rsidR="00062A45" w:rsidRDefault="00062A45" w:rsidP="00062A45">
      <w:pPr>
        <w:pStyle w:val="Paragraphedeliste"/>
        <w:numPr>
          <w:ilvl w:val="1"/>
          <w:numId w:val="2"/>
        </w:numPr>
      </w:pPr>
      <w:r>
        <w:t>Connexion internet : L’application et la base de données étant stockée sur des serveurs, les utilisateurs devront avoir accès à une connexion internet afin de pouvoir utiliser l’application.</w:t>
      </w:r>
    </w:p>
    <w:p w14:paraId="51A67861" w14:textId="5CC961F8" w:rsidR="00062A45" w:rsidRDefault="00062A45" w:rsidP="00062A45"/>
    <w:p w14:paraId="024C9879" w14:textId="0D09326A" w:rsidR="00062A45" w:rsidRDefault="00062A45" w:rsidP="00062A45">
      <w:pPr>
        <w:pStyle w:val="Titre1"/>
      </w:pPr>
      <w:r>
        <w:t>Prealable a la réalisation des séquences</w:t>
      </w:r>
    </w:p>
    <w:p w14:paraId="0B56EACE" w14:textId="1D0DC879" w:rsidR="007E6FAF" w:rsidRDefault="00062A45" w:rsidP="007E6FAF">
      <w:r>
        <w:t xml:space="preserve">Les préalables à la réalisation </w:t>
      </w:r>
      <w:r w:rsidR="007E6FAF">
        <w:t>des séquences sont les conditions, en plus des dépendances externes, qui faut remplir avant le lancement des séquences afin que celles-ci puissent fonctionner.</w:t>
      </w:r>
    </w:p>
    <w:p w14:paraId="34D09868" w14:textId="0DF7E4AB" w:rsidR="003E4A3A" w:rsidRDefault="003E4A3A" w:rsidP="007E6FAF">
      <w:r>
        <w:t>Pour toutes les séquences, l’utilisateur devra obligatoirement être connecté.</w:t>
      </w:r>
    </w:p>
    <w:p w14:paraId="5FEB0892" w14:textId="5C659215" w:rsidR="00261ED9" w:rsidRDefault="007E6FAF" w:rsidP="007E6FAF">
      <w:r>
        <w:t xml:space="preserve">Pour les séquences de connexion, </w:t>
      </w:r>
      <w:r w:rsidR="00261ED9">
        <w:t>modification client, suppression client, modification projet, suppression projet, modification plan, suppression plan, modification module et suppression module</w:t>
      </w:r>
      <w:r w:rsidR="003E4A3A">
        <w:t xml:space="preserve">, </w:t>
      </w:r>
      <w:r w:rsidR="00006900">
        <w:t>les séquences de création doivent avoir été effectuées et l</w:t>
      </w:r>
      <w:r w:rsidR="00261ED9">
        <w:t>es données</w:t>
      </w:r>
      <w:r w:rsidR="00006900">
        <w:t xml:space="preserve"> doivent êtres présentes</w:t>
      </w:r>
      <w:bookmarkStart w:id="0" w:name="_GoBack"/>
      <w:bookmarkEnd w:id="0"/>
      <w:r w:rsidR="00261ED9">
        <w:t xml:space="preserve"> en base de données.</w:t>
      </w:r>
    </w:p>
    <w:p w14:paraId="2D5F77CF" w14:textId="77777777" w:rsidR="00261ED9" w:rsidRDefault="00261ED9" w:rsidP="007E6FAF">
      <w:r>
        <w:t>Pour les séquences, création module, modification module et suppression module, il faut que les séquences de création de fournisseurs, de création de gammes, de création de familles de composant et de création de composants est-été réalisé.</w:t>
      </w:r>
    </w:p>
    <w:p w14:paraId="32F08910" w14:textId="21A40BA5" w:rsidR="007E6FAF" w:rsidRPr="007E6FAF" w:rsidRDefault="00261ED9" w:rsidP="007E6FAF">
      <w:r>
        <w:t xml:space="preserve"> </w:t>
      </w:r>
    </w:p>
    <w:p w14:paraId="42CE9179" w14:textId="77777777" w:rsidR="007E6FAF" w:rsidRDefault="007E6FAF" w:rsidP="00062A45"/>
    <w:p w14:paraId="7AC061D9" w14:textId="77777777" w:rsidR="00062A45" w:rsidRDefault="00062A45" w:rsidP="00062A45"/>
    <w:sectPr w:rsidR="00062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rial gras">
    <w:panose1 w:val="00000000000000000000"/>
    <w:charset w:val="00"/>
    <w:family w:val="roman"/>
    <w:notTrueType/>
    <w:pitch w:val="default"/>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F93"/>
    <w:multiLevelType w:val="multilevel"/>
    <w:tmpl w:val="CB46D88A"/>
    <w:lvl w:ilvl="0">
      <w:start w:val="1"/>
      <w:numFmt w:val="decimal"/>
      <w:pStyle w:val="Titre1"/>
      <w:lvlText w:val="%1."/>
      <w:lvlJc w:val="left"/>
      <w:pPr>
        <w:ind w:left="363" w:hanging="360"/>
      </w:pPr>
      <w:rPr>
        <w:rFonts w:hint="default"/>
      </w:rPr>
    </w:lvl>
    <w:lvl w:ilvl="1">
      <w:start w:val="1"/>
      <w:numFmt w:val="decimal"/>
      <w:pStyle w:val="TitreNiveau2"/>
      <w:isLgl/>
      <w:lvlText w:val="%1.%2"/>
      <w:lvlJc w:val="left"/>
      <w:pPr>
        <w:ind w:left="363" w:hanging="360"/>
      </w:pPr>
      <w:rPr>
        <w:rFonts w:hint="default"/>
      </w:rPr>
    </w:lvl>
    <w:lvl w:ilvl="2">
      <w:start w:val="1"/>
      <w:numFmt w:val="decimal"/>
      <w:pStyle w:val="TitreNiveau3"/>
      <w:isLgl/>
      <w:lvlText w:val="%1.%2.%3"/>
      <w:lvlJc w:val="left"/>
      <w:pPr>
        <w:ind w:left="723" w:hanging="720"/>
      </w:pPr>
      <w:rPr>
        <w:rFonts w:hint="default"/>
      </w:rPr>
    </w:lvl>
    <w:lvl w:ilvl="3">
      <w:start w:val="1"/>
      <w:numFmt w:val="decimal"/>
      <w:pStyle w:val="TitreNiveau4"/>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6B0F65F9"/>
    <w:multiLevelType w:val="hybridMultilevel"/>
    <w:tmpl w:val="8B4E9ED8"/>
    <w:lvl w:ilvl="0" w:tplc="A0B4B1D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8E"/>
    <w:rsid w:val="00006900"/>
    <w:rsid w:val="00062A45"/>
    <w:rsid w:val="00116D8E"/>
    <w:rsid w:val="00261ED9"/>
    <w:rsid w:val="003E4A3A"/>
    <w:rsid w:val="007E6FAF"/>
    <w:rsid w:val="008C3EB9"/>
    <w:rsid w:val="009E7B52"/>
    <w:rsid w:val="00D11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D12B"/>
  <w15:chartTrackingRefBased/>
  <w15:docId w15:val="{379DA677-D17F-4733-B106-636CC8C0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1"/>
    <w:qFormat/>
    <w:rsid w:val="00D11FB6"/>
    <w:pPr>
      <w:numPr>
        <w:numId w:val="1"/>
      </w:numPr>
      <w:pBdr>
        <w:bottom w:val="single" w:sz="2" w:space="1" w:color="333366"/>
      </w:pBdr>
      <w:spacing w:after="360" w:line="240" w:lineRule="auto"/>
      <w:ind w:right="-357"/>
      <w:outlineLvl w:val="0"/>
    </w:pPr>
    <w:rPr>
      <w:rFonts w:ascii="Arial" w:eastAsia="Cambria" w:hAnsi="Arial" w:cs="Angsana New"/>
      <w:b/>
      <w:caps/>
      <w:color w:val="333366"/>
      <w:kern w:val="20"/>
      <w:sz w:val="28"/>
      <w:szCs w:val="20"/>
      <w:lang w:val="en-US"/>
    </w:rPr>
  </w:style>
  <w:style w:type="paragraph" w:styleId="Titre2">
    <w:name w:val="heading 2"/>
    <w:basedOn w:val="Normal"/>
    <w:next w:val="Normal"/>
    <w:link w:val="Titre2Car"/>
    <w:uiPriority w:val="9"/>
    <w:semiHidden/>
    <w:unhideWhenUsed/>
    <w:qFormat/>
    <w:rsid w:val="00D11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11F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11F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tederubrique">
    <w:name w:val="En-tête de rubrique"/>
    <w:aliases w:val="saut de page avant"/>
    <w:basedOn w:val="Normal"/>
    <w:uiPriority w:val="4"/>
    <w:qFormat/>
    <w:rsid w:val="00D11FB6"/>
    <w:pPr>
      <w:pageBreakBefore/>
      <w:pBdr>
        <w:top w:val="single" w:sz="2" w:space="3" w:color="333366"/>
        <w:left w:val="single" w:sz="2" w:space="8" w:color="333366"/>
        <w:bottom w:val="single" w:sz="2" w:space="3" w:color="333366"/>
        <w:right w:val="single" w:sz="2" w:space="8" w:color="333366"/>
      </w:pBdr>
      <w:shd w:val="clear" w:color="auto" w:fill="333366"/>
      <w:spacing w:before="100" w:beforeAutospacing="1" w:after="240" w:line="288" w:lineRule="auto"/>
    </w:pPr>
    <w:rPr>
      <w:rFonts w:ascii="Arial gras" w:eastAsia="Cambria" w:hAnsi="Arial gras" w:cs="Angsana New"/>
      <w:b/>
      <w:caps/>
      <w:noProof/>
      <w:color w:val="FFFFFF"/>
      <w:kern w:val="20"/>
      <w:sz w:val="28"/>
      <w:szCs w:val="36"/>
    </w:rPr>
  </w:style>
  <w:style w:type="character" w:customStyle="1" w:styleId="Titre1Car">
    <w:name w:val="Titre 1 Car"/>
    <w:basedOn w:val="Policepardfaut"/>
    <w:uiPriority w:val="9"/>
    <w:rsid w:val="00D11FB6"/>
    <w:rPr>
      <w:rFonts w:asciiTheme="majorHAnsi" w:eastAsiaTheme="majorEastAsia" w:hAnsiTheme="majorHAnsi" w:cstheme="majorBidi"/>
      <w:color w:val="2F5496" w:themeColor="accent1" w:themeShade="BF"/>
      <w:sz w:val="32"/>
      <w:szCs w:val="32"/>
    </w:rPr>
  </w:style>
  <w:style w:type="paragraph" w:customStyle="1" w:styleId="TitreNiveau2">
    <w:name w:val="Titre Niveau 2"/>
    <w:basedOn w:val="Titre2"/>
    <w:next w:val="Normal"/>
    <w:link w:val="TitreNiveau2Car"/>
    <w:qFormat/>
    <w:rsid w:val="00D11FB6"/>
    <w:pPr>
      <w:numPr>
        <w:ilvl w:val="1"/>
        <w:numId w:val="1"/>
      </w:numPr>
      <w:spacing w:before="360" w:after="60" w:line="240" w:lineRule="auto"/>
    </w:pPr>
    <w:rPr>
      <w:rFonts w:ascii="Arial" w:eastAsia="Times New Roman" w:hAnsi="Arial" w:cs="Cordia New"/>
      <w:b/>
      <w:caps/>
      <w:color w:val="5DBFD4"/>
      <w:kern w:val="20"/>
      <w:sz w:val="24"/>
      <w:szCs w:val="20"/>
      <w:lang w:val="en-US"/>
    </w:rPr>
  </w:style>
  <w:style w:type="paragraph" w:customStyle="1" w:styleId="TitreNiveau3">
    <w:name w:val="Titre Niveau 3"/>
    <w:basedOn w:val="Titre3"/>
    <w:next w:val="Normal"/>
    <w:qFormat/>
    <w:rsid w:val="00D11FB6"/>
    <w:pPr>
      <w:numPr>
        <w:ilvl w:val="2"/>
        <w:numId w:val="1"/>
      </w:numPr>
      <w:spacing w:before="200" w:line="288" w:lineRule="auto"/>
    </w:pPr>
    <w:rPr>
      <w:rFonts w:ascii="Arial" w:eastAsia="Times New Roman" w:hAnsi="Arial" w:cs="Cordia New"/>
      <w:b/>
      <w:bCs/>
      <w:caps/>
      <w:color w:val="808080"/>
      <w:kern w:val="20"/>
      <w:sz w:val="20"/>
      <w:szCs w:val="20"/>
      <w:lang w:val="en-US"/>
    </w:rPr>
  </w:style>
  <w:style w:type="paragraph" w:customStyle="1" w:styleId="TitreNiveau4">
    <w:name w:val="Titre Niveau 4"/>
    <w:basedOn w:val="Titre4"/>
    <w:next w:val="Normal"/>
    <w:qFormat/>
    <w:rsid w:val="00D11FB6"/>
    <w:pPr>
      <w:numPr>
        <w:ilvl w:val="3"/>
        <w:numId w:val="1"/>
      </w:numPr>
      <w:tabs>
        <w:tab w:val="num" w:pos="360"/>
      </w:tabs>
      <w:spacing w:before="200" w:line="288" w:lineRule="auto"/>
      <w:ind w:left="0" w:firstLine="0"/>
    </w:pPr>
    <w:rPr>
      <w:rFonts w:ascii="Arial" w:eastAsia="Times New Roman" w:hAnsi="Arial" w:cs="Cordia New"/>
      <w:b/>
      <w:bCs/>
      <w:color w:val="5DBFD4"/>
      <w:kern w:val="20"/>
      <w:sz w:val="20"/>
      <w:szCs w:val="20"/>
      <w:lang w:val="en-US"/>
    </w:rPr>
  </w:style>
  <w:style w:type="character" w:customStyle="1" w:styleId="Titre1Car1">
    <w:name w:val="Titre 1 Car1"/>
    <w:link w:val="Titre1"/>
    <w:rsid w:val="00D11FB6"/>
    <w:rPr>
      <w:rFonts w:ascii="Arial" w:eastAsia="Cambria" w:hAnsi="Arial" w:cs="Angsana New"/>
      <w:b/>
      <w:caps/>
      <w:color w:val="333366"/>
      <w:kern w:val="20"/>
      <w:sz w:val="28"/>
      <w:szCs w:val="20"/>
      <w:lang w:val="en-US"/>
    </w:rPr>
  </w:style>
  <w:style w:type="character" w:customStyle="1" w:styleId="Titre2Car">
    <w:name w:val="Titre 2 Car"/>
    <w:basedOn w:val="Policepardfaut"/>
    <w:link w:val="Titre2"/>
    <w:uiPriority w:val="9"/>
    <w:semiHidden/>
    <w:rsid w:val="00D11FB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11FB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11FB6"/>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D11FB6"/>
    <w:pPr>
      <w:ind w:left="720"/>
      <w:contextualSpacing/>
    </w:pPr>
  </w:style>
  <w:style w:type="character" w:customStyle="1" w:styleId="TitreNiveau2Car">
    <w:name w:val="Titre Niveau 2 Car"/>
    <w:link w:val="TitreNiveau2"/>
    <w:rsid w:val="007E6FAF"/>
    <w:rPr>
      <w:rFonts w:ascii="Arial" w:eastAsia="Times New Roman" w:hAnsi="Arial" w:cs="Cordia New"/>
      <w:b/>
      <w:caps/>
      <w:color w:val="5DBFD4"/>
      <w:kern w:val="2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249</Words>
  <Characters>1374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PAUMARD BENJAMIN</dc:creator>
  <cp:keywords/>
  <dc:description/>
  <cp:lastModifiedBy>PAUMARD BENJAMIN</cp:lastModifiedBy>
  <cp:revision>3</cp:revision>
  <dcterms:created xsi:type="dcterms:W3CDTF">2019-06-23T11:57:00Z</dcterms:created>
  <dcterms:modified xsi:type="dcterms:W3CDTF">2019-06-23T13:04:00Z</dcterms:modified>
</cp:coreProperties>
</file>