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3C05" w14:textId="6F048561" w:rsidR="00C57946" w:rsidRPr="00AE1EE4" w:rsidRDefault="00AE1EE4" w:rsidP="00AE1EE4">
      <w:pPr>
        <w:jc w:val="center"/>
        <w:rPr>
          <w:b/>
          <w:bCs/>
          <w:sz w:val="36"/>
          <w:szCs w:val="36"/>
        </w:rPr>
      </w:pPr>
      <w:r w:rsidRPr="00AE1EE4">
        <w:rPr>
          <w:b/>
          <w:bCs/>
          <w:sz w:val="36"/>
          <w:szCs w:val="36"/>
        </w:rPr>
        <w:t>Scénarios de test</w:t>
      </w:r>
    </w:p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C57946" w:rsidRPr="00C57946" w14:paraId="0F49F37F" w14:textId="77777777" w:rsidTr="00A75B74">
        <w:tc>
          <w:tcPr>
            <w:tcW w:w="963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0F356AAC" w14:textId="296A0F30" w:rsidR="00C57946" w:rsidRPr="00C57946" w:rsidRDefault="00C57946" w:rsidP="00A75B74">
            <w:pPr>
              <w:spacing w:after="0"/>
              <w:ind w:left="142" w:right="142"/>
              <w:jc w:val="center"/>
              <w:rPr>
                <w:b/>
              </w:rPr>
            </w:pPr>
            <w:r w:rsidRPr="00C57946">
              <w:rPr>
                <w:b/>
              </w:rPr>
              <w:t xml:space="preserve">Ajout / Modification / </w:t>
            </w:r>
            <w:r w:rsidR="00AE1EE4" w:rsidRPr="00C57946">
              <w:rPr>
                <w:b/>
              </w:rPr>
              <w:t>Suppression</w:t>
            </w:r>
            <w:r w:rsidR="00AE1EE4">
              <w:rPr>
                <w:b/>
              </w:rPr>
              <w:t xml:space="preserve"> d’un </w:t>
            </w:r>
            <w:r w:rsidR="00ED14CC">
              <w:rPr>
                <w:b/>
              </w:rPr>
              <w:t>stock</w:t>
            </w:r>
          </w:p>
        </w:tc>
      </w:tr>
      <w:tr w:rsidR="00C57946" w:rsidRPr="00C57946" w14:paraId="2E89F07E" w14:textId="77777777" w:rsidTr="00A75B74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30F0CA8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3654161" w14:textId="0AFD6E53" w:rsidR="00C57946" w:rsidRPr="00C57946" w:rsidRDefault="00C57946" w:rsidP="00A75B74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Permet l’ajout</w:t>
            </w:r>
            <w:r w:rsidR="008D3C4A">
              <w:rPr>
                <w:sz w:val="16"/>
                <w:szCs w:val="16"/>
              </w:rPr>
              <w:t xml:space="preserve"> ou </w:t>
            </w:r>
            <w:r w:rsidRPr="00C57946">
              <w:rPr>
                <w:sz w:val="16"/>
                <w:szCs w:val="16"/>
              </w:rPr>
              <w:t>la modification</w:t>
            </w:r>
            <w:r w:rsidR="008D3C4A">
              <w:rPr>
                <w:sz w:val="16"/>
                <w:szCs w:val="16"/>
              </w:rPr>
              <w:t xml:space="preserve"> </w:t>
            </w:r>
            <w:r w:rsidRPr="00C57946">
              <w:rPr>
                <w:sz w:val="16"/>
                <w:szCs w:val="16"/>
              </w:rPr>
              <w:t xml:space="preserve">d’un </w:t>
            </w:r>
            <w:r w:rsidR="00ED14CC">
              <w:rPr>
                <w:sz w:val="16"/>
                <w:szCs w:val="16"/>
              </w:rPr>
              <w:t>stock</w:t>
            </w:r>
            <w:r>
              <w:rPr>
                <w:sz w:val="16"/>
                <w:szCs w:val="16"/>
              </w:rPr>
              <w:t>, …</w:t>
            </w:r>
          </w:p>
        </w:tc>
      </w:tr>
      <w:tr w:rsidR="00C57946" w:rsidRPr="00C57946" w14:paraId="07F4C4E0" w14:textId="77777777" w:rsidTr="00A75B74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CDBEBD5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4F134C8D" w14:textId="762B266A" w:rsidR="008D3C4A" w:rsidRDefault="00C57946" w:rsidP="008D3C4A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 ajouter</w:t>
            </w:r>
            <w:r w:rsidR="008D3C4A">
              <w:rPr>
                <w:sz w:val="16"/>
                <w:szCs w:val="16"/>
              </w:rPr>
              <w:t xml:space="preserve"> ou </w:t>
            </w:r>
            <w:r w:rsidRPr="00C57946">
              <w:rPr>
                <w:sz w:val="16"/>
                <w:szCs w:val="16"/>
              </w:rPr>
              <w:t xml:space="preserve">modifier </w:t>
            </w:r>
          </w:p>
          <w:p w14:paraId="2EDA4E26" w14:textId="7C89D73D" w:rsidR="00C57946" w:rsidRPr="00C57946" w:rsidRDefault="00C57946" w:rsidP="008D3C4A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 valider</w:t>
            </w:r>
          </w:p>
        </w:tc>
      </w:tr>
      <w:tr w:rsidR="00C57946" w:rsidRPr="00C57946" w14:paraId="12C53DF7" w14:textId="77777777" w:rsidTr="00A75B74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4317A46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92CB26A" w14:textId="77777777" w:rsidR="00C57946" w:rsidRPr="00C57946" w:rsidRDefault="00C57946" w:rsidP="00A75B74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C57946" w:rsidRPr="00C57946" w14:paraId="01ABE60D" w14:textId="77777777" w:rsidTr="00A75B74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3E6DBB6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A87AAB0" w14:textId="77777777" w:rsidR="00C57946" w:rsidRPr="00C57946" w:rsidRDefault="00C57946" w:rsidP="00A75B74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Respecter les formats des expressions régulières.</w:t>
            </w:r>
          </w:p>
        </w:tc>
      </w:tr>
      <w:tr w:rsidR="00C57946" w:rsidRPr="00C57946" w14:paraId="57CEDAB0" w14:textId="77777777" w:rsidTr="00A75B74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AA53878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F7432D4" w14:textId="77777777" w:rsidR="00C57946" w:rsidRPr="00C57946" w:rsidRDefault="00C57946" w:rsidP="00A75B74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La fenêtre modale se ferme, l’action de l’utilisateur est directement visible dans la liste.</w:t>
            </w:r>
          </w:p>
        </w:tc>
      </w:tr>
    </w:tbl>
    <w:p w14:paraId="79E9197E" w14:textId="416C06E4" w:rsidR="00651F75" w:rsidRPr="00AE1EE4" w:rsidRDefault="00651F75" w:rsidP="00651F75">
      <w:pPr>
        <w:jc w:val="center"/>
        <w:rPr>
          <w:b/>
          <w:bCs/>
          <w:sz w:val="36"/>
          <w:szCs w:val="36"/>
        </w:rPr>
      </w:pPr>
    </w:p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651F75" w:rsidRPr="00C57946" w14:paraId="27FA02BE" w14:textId="77777777" w:rsidTr="001B5DA4">
        <w:tc>
          <w:tcPr>
            <w:tcW w:w="96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7E83F925" w14:textId="68512B9F" w:rsidR="00651F75" w:rsidRPr="00C57946" w:rsidRDefault="00651F75" w:rsidP="005842FE">
            <w:pPr>
              <w:spacing w:after="0"/>
              <w:ind w:left="142" w:right="142"/>
              <w:jc w:val="center"/>
              <w:rPr>
                <w:b/>
              </w:rPr>
            </w:pPr>
            <w:r w:rsidRPr="00C57946">
              <w:rPr>
                <w:b/>
              </w:rPr>
              <w:t>Suppression</w:t>
            </w:r>
            <w:r>
              <w:rPr>
                <w:b/>
              </w:rPr>
              <w:t xml:space="preserve"> d’un stock</w:t>
            </w:r>
          </w:p>
        </w:tc>
      </w:tr>
      <w:tr w:rsidR="00651F75" w:rsidRPr="00C57946" w14:paraId="7D2E5663" w14:textId="77777777" w:rsidTr="001B5DA4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D480811" w14:textId="77777777" w:rsidR="00651F75" w:rsidRPr="00C57946" w:rsidRDefault="00651F75" w:rsidP="005842FE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F6A543D" w14:textId="58FE4E7D" w:rsidR="00651F75" w:rsidRPr="00C57946" w:rsidRDefault="00651F75" w:rsidP="005842FE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Permet </w:t>
            </w:r>
            <w:r>
              <w:rPr>
                <w:sz w:val="16"/>
                <w:szCs w:val="16"/>
              </w:rPr>
              <w:t xml:space="preserve">la </w:t>
            </w:r>
            <w:r w:rsidRPr="00C57946">
              <w:rPr>
                <w:sz w:val="16"/>
                <w:szCs w:val="16"/>
              </w:rPr>
              <w:t>suppression d’un</w:t>
            </w:r>
            <w:r>
              <w:rPr>
                <w:sz w:val="16"/>
                <w:szCs w:val="16"/>
              </w:rPr>
              <w:t>e ligne de</w:t>
            </w:r>
            <w:r w:rsidRPr="00C579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stock </w:t>
            </w:r>
          </w:p>
        </w:tc>
      </w:tr>
      <w:tr w:rsidR="00651F75" w:rsidRPr="00C57946" w14:paraId="1AAC9D59" w14:textId="77777777" w:rsidTr="001B5DA4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5B516F0" w14:textId="77777777" w:rsidR="00651F75" w:rsidRPr="00C57946" w:rsidRDefault="00651F75" w:rsidP="005842FE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7F3AFD0" w14:textId="668ABF5A" w:rsidR="00651F75" w:rsidRPr="00C57946" w:rsidRDefault="00651F75" w:rsidP="00651F75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</w:t>
            </w:r>
            <w:r>
              <w:rPr>
                <w:sz w:val="16"/>
                <w:szCs w:val="16"/>
              </w:rPr>
              <w:t>e bouton supprimer</w:t>
            </w:r>
          </w:p>
        </w:tc>
      </w:tr>
      <w:tr w:rsidR="00651F75" w:rsidRPr="00C57946" w14:paraId="7D2E5B11" w14:textId="77777777" w:rsidTr="001B5DA4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6B1D308D" w14:textId="77777777" w:rsidR="00651F75" w:rsidRPr="00C57946" w:rsidRDefault="00651F75" w:rsidP="005842FE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59DC8D87" w14:textId="77777777" w:rsidR="00651F75" w:rsidRPr="00C57946" w:rsidRDefault="00651F75" w:rsidP="005842FE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651F75" w:rsidRPr="00C57946" w14:paraId="02B03485" w14:textId="77777777" w:rsidTr="001B5DA4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6689202" w14:textId="77777777" w:rsidR="00651F75" w:rsidRPr="00C57946" w:rsidRDefault="00651F75" w:rsidP="005842FE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24B65A3A" w14:textId="77777777" w:rsidR="00651F75" w:rsidRPr="00C57946" w:rsidRDefault="00651F75" w:rsidP="005842FE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Respecter les formats des expressions régulières.</w:t>
            </w:r>
          </w:p>
        </w:tc>
      </w:tr>
      <w:tr w:rsidR="00651F75" w:rsidRPr="00C57946" w14:paraId="41DC7472" w14:textId="77777777" w:rsidTr="001B5DA4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CDB96CD" w14:textId="77777777" w:rsidR="00651F75" w:rsidRPr="00C57946" w:rsidRDefault="00651F75" w:rsidP="005842FE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proofErr w:type="spellStart"/>
            <w:r w:rsidRPr="00C57946">
              <w:rPr>
                <w:b/>
                <w:sz w:val="16"/>
                <w:szCs w:val="16"/>
              </w:rPr>
              <w:t>Postcondition</w:t>
            </w:r>
            <w:proofErr w:type="spellEnd"/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4F351110" w14:textId="32E42605" w:rsidR="00651F75" w:rsidRPr="00C57946" w:rsidRDefault="00651F75" w:rsidP="005842FE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’action de l’utilisateur est directement visible dans la liste</w:t>
            </w:r>
          </w:p>
        </w:tc>
      </w:tr>
    </w:tbl>
    <w:p w14:paraId="24FF4A21" w14:textId="77777777" w:rsidR="001B5DA4" w:rsidRPr="00AE1EE4" w:rsidRDefault="001B5DA4" w:rsidP="001B5DA4">
      <w:pPr>
        <w:jc w:val="center"/>
        <w:rPr>
          <w:b/>
          <w:bCs/>
          <w:sz w:val="36"/>
          <w:szCs w:val="36"/>
        </w:rPr>
      </w:pPr>
    </w:p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1B5DA4" w:rsidRPr="00C57946" w14:paraId="4F3D622E" w14:textId="77777777" w:rsidTr="00CA4C10">
        <w:tc>
          <w:tcPr>
            <w:tcW w:w="963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70CBA31C" w14:textId="153E4BEF" w:rsidR="001B5DA4" w:rsidRPr="00C57946" w:rsidRDefault="001B5DA4" w:rsidP="00CA4C10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Ajout</w:t>
            </w:r>
            <w:r>
              <w:rPr>
                <w:b/>
              </w:rPr>
              <w:t xml:space="preserve"> d’un </w:t>
            </w:r>
            <w:r>
              <w:rPr>
                <w:b/>
              </w:rPr>
              <w:t>composant</w:t>
            </w:r>
          </w:p>
        </w:tc>
      </w:tr>
      <w:tr w:rsidR="001B5DA4" w:rsidRPr="00C57946" w14:paraId="687BA0E6" w14:textId="77777777" w:rsidTr="00CA4C10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00EC660B" w14:textId="77777777" w:rsidR="001B5DA4" w:rsidRPr="00C57946" w:rsidRDefault="001B5DA4" w:rsidP="00CA4C10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813539F" w14:textId="522E0EE7" w:rsidR="001B5DA4" w:rsidRPr="00C57946" w:rsidRDefault="001B5DA4" w:rsidP="00CA4C10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Permet </w:t>
            </w:r>
            <w:r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 xml:space="preserve">’ajout </w:t>
            </w:r>
            <w:r w:rsidRPr="00C57946">
              <w:rPr>
                <w:sz w:val="16"/>
                <w:szCs w:val="16"/>
              </w:rPr>
              <w:t>d’un</w:t>
            </w:r>
            <w:r>
              <w:rPr>
                <w:sz w:val="16"/>
                <w:szCs w:val="16"/>
              </w:rPr>
              <w:t xml:space="preserve"> composant et de le lier à un fournisseur</w:t>
            </w:r>
          </w:p>
        </w:tc>
      </w:tr>
      <w:tr w:rsidR="001B5DA4" w:rsidRPr="00C57946" w14:paraId="4D2594FB" w14:textId="77777777" w:rsidTr="00CA4C10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69D88E5A" w14:textId="77777777" w:rsidR="001B5DA4" w:rsidRPr="00C57946" w:rsidRDefault="001B5DA4" w:rsidP="00CA4C10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0CB373D" w14:textId="77777777" w:rsidR="001B5DA4" w:rsidRDefault="001B5DA4" w:rsidP="00CA4C10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</w:t>
            </w:r>
            <w:r>
              <w:rPr>
                <w:sz w:val="16"/>
                <w:szCs w:val="16"/>
              </w:rPr>
              <w:t xml:space="preserve">e bouton </w:t>
            </w:r>
            <w:r>
              <w:rPr>
                <w:sz w:val="16"/>
                <w:szCs w:val="16"/>
              </w:rPr>
              <w:t>ajouter</w:t>
            </w:r>
          </w:p>
          <w:p w14:paraId="33D9FF58" w14:textId="19BD3178" w:rsidR="006E72CE" w:rsidRPr="00C57946" w:rsidRDefault="006E72CE" w:rsidP="00CA4C10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Remplir correctement les champs</w:t>
            </w:r>
          </w:p>
        </w:tc>
      </w:tr>
      <w:tr w:rsidR="001B5DA4" w:rsidRPr="00C57946" w14:paraId="50BCB32A" w14:textId="77777777" w:rsidTr="00CA4C10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5D13BFF" w14:textId="77777777" w:rsidR="001B5DA4" w:rsidRPr="00C57946" w:rsidRDefault="001B5DA4" w:rsidP="00CA4C10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6F7852C" w14:textId="77777777" w:rsidR="001B5DA4" w:rsidRPr="00C57946" w:rsidRDefault="001B5DA4" w:rsidP="00CA4C10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1B5DA4" w:rsidRPr="00C57946" w14:paraId="28AD6758" w14:textId="77777777" w:rsidTr="00CA4C10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232255A" w14:textId="77777777" w:rsidR="001B5DA4" w:rsidRPr="00C57946" w:rsidRDefault="001B5DA4" w:rsidP="00CA4C10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8CFD866" w14:textId="77777777" w:rsidR="001B5DA4" w:rsidRPr="00C57946" w:rsidRDefault="001B5DA4" w:rsidP="00CA4C10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Respecter les formats des expressions régulières.</w:t>
            </w:r>
          </w:p>
        </w:tc>
      </w:tr>
      <w:tr w:rsidR="001B5DA4" w:rsidRPr="00C57946" w14:paraId="4C3B9E92" w14:textId="77777777" w:rsidTr="00CA4C10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1F626DD7" w14:textId="77777777" w:rsidR="001B5DA4" w:rsidRPr="00C57946" w:rsidRDefault="001B5DA4" w:rsidP="00CA4C10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proofErr w:type="spellStart"/>
            <w:r w:rsidRPr="00C57946">
              <w:rPr>
                <w:b/>
                <w:sz w:val="16"/>
                <w:szCs w:val="16"/>
              </w:rPr>
              <w:t>Postcondition</w:t>
            </w:r>
            <w:proofErr w:type="spellEnd"/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E1CA6E7" w14:textId="77694620" w:rsidR="001B5DA4" w:rsidRPr="00C57946" w:rsidRDefault="001B5DA4" w:rsidP="00CA4C10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 xml:space="preserve">’action de l’utilisateur </w:t>
            </w:r>
            <w:r>
              <w:rPr>
                <w:sz w:val="16"/>
                <w:szCs w:val="16"/>
              </w:rPr>
              <w:t>n’est pas directement visible</w:t>
            </w:r>
          </w:p>
        </w:tc>
      </w:tr>
    </w:tbl>
    <w:p w14:paraId="4B00D49B" w14:textId="0D3FC1F7" w:rsidR="00651F75" w:rsidRDefault="00651F75"/>
    <w:p w14:paraId="6200D255" w14:textId="77777777" w:rsidR="001B5DA4" w:rsidRDefault="001B5DA4"/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1B5DA4" w:rsidRPr="00C57946" w14:paraId="4A1844DD" w14:textId="77777777" w:rsidTr="00CA4C10">
        <w:tc>
          <w:tcPr>
            <w:tcW w:w="963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584AD69E" w14:textId="54DB9FDB" w:rsidR="001B5DA4" w:rsidRPr="00C57946" w:rsidRDefault="001B5DA4" w:rsidP="00CA4C10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Ajout d’un </w:t>
            </w:r>
            <w:r>
              <w:rPr>
                <w:b/>
              </w:rPr>
              <w:t>fournisseur</w:t>
            </w:r>
          </w:p>
        </w:tc>
      </w:tr>
      <w:tr w:rsidR="001B5DA4" w:rsidRPr="00C57946" w14:paraId="1B87ACC8" w14:textId="77777777" w:rsidTr="00CA4C10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016A77B" w14:textId="77777777" w:rsidR="001B5DA4" w:rsidRPr="00C57946" w:rsidRDefault="001B5DA4" w:rsidP="00CA4C10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2023E151" w14:textId="7D6E594C" w:rsidR="001B5DA4" w:rsidRPr="00C57946" w:rsidRDefault="001B5DA4" w:rsidP="00CA4C10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Permet </w:t>
            </w:r>
            <w:r>
              <w:rPr>
                <w:sz w:val="16"/>
                <w:szCs w:val="16"/>
              </w:rPr>
              <w:t>l’ajout</w:t>
            </w:r>
            <w:r>
              <w:rPr>
                <w:sz w:val="16"/>
                <w:szCs w:val="16"/>
              </w:rPr>
              <w:t xml:space="preserve"> d’</w:t>
            </w:r>
            <w:r>
              <w:rPr>
                <w:sz w:val="16"/>
                <w:szCs w:val="16"/>
              </w:rPr>
              <w:t>un fournisseur</w:t>
            </w:r>
          </w:p>
        </w:tc>
      </w:tr>
      <w:tr w:rsidR="001B5DA4" w:rsidRPr="00C57946" w14:paraId="4DBC9A6E" w14:textId="77777777" w:rsidTr="00CA4C10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EFC2BA7" w14:textId="77777777" w:rsidR="001B5DA4" w:rsidRPr="00C57946" w:rsidRDefault="001B5DA4" w:rsidP="00CA4C10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75A8278B" w14:textId="77777777" w:rsidR="001B5DA4" w:rsidRDefault="001B5DA4" w:rsidP="00CA4C10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</w:t>
            </w:r>
            <w:r>
              <w:rPr>
                <w:sz w:val="16"/>
                <w:szCs w:val="16"/>
              </w:rPr>
              <w:t>e bouton ajouter</w:t>
            </w:r>
          </w:p>
          <w:p w14:paraId="6B238BF1" w14:textId="58061854" w:rsidR="006E72CE" w:rsidRPr="00C57946" w:rsidRDefault="006E72CE" w:rsidP="00CA4C10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Remplir les champs</w:t>
            </w:r>
            <w:bookmarkStart w:id="0" w:name="_GoBack"/>
            <w:bookmarkEnd w:id="0"/>
          </w:p>
        </w:tc>
      </w:tr>
      <w:tr w:rsidR="001B5DA4" w:rsidRPr="00C57946" w14:paraId="0E285D16" w14:textId="77777777" w:rsidTr="00CA4C10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77D4DCB" w14:textId="77777777" w:rsidR="001B5DA4" w:rsidRPr="00C57946" w:rsidRDefault="001B5DA4" w:rsidP="00CA4C10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7D1E4ACC" w14:textId="77777777" w:rsidR="001B5DA4" w:rsidRPr="00C57946" w:rsidRDefault="001B5DA4" w:rsidP="00CA4C10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1B5DA4" w:rsidRPr="00C57946" w14:paraId="45A34C32" w14:textId="77777777" w:rsidTr="00CA4C10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D87DAE7" w14:textId="77777777" w:rsidR="001B5DA4" w:rsidRPr="00C57946" w:rsidRDefault="001B5DA4" w:rsidP="00CA4C10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FE59574" w14:textId="77777777" w:rsidR="001B5DA4" w:rsidRPr="00C57946" w:rsidRDefault="001B5DA4" w:rsidP="00CA4C10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Respecter les formats des expressions régulières.</w:t>
            </w:r>
          </w:p>
        </w:tc>
      </w:tr>
      <w:tr w:rsidR="001B5DA4" w:rsidRPr="00C57946" w14:paraId="571CF715" w14:textId="77777777" w:rsidTr="00CA4C10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4AEF7D4" w14:textId="77777777" w:rsidR="001B5DA4" w:rsidRPr="00C57946" w:rsidRDefault="001B5DA4" w:rsidP="00CA4C10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proofErr w:type="spellStart"/>
            <w:r w:rsidRPr="00C57946">
              <w:rPr>
                <w:b/>
                <w:sz w:val="16"/>
                <w:szCs w:val="16"/>
              </w:rPr>
              <w:t>Postcondition</w:t>
            </w:r>
            <w:proofErr w:type="spellEnd"/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7663570" w14:textId="77777777" w:rsidR="001B5DA4" w:rsidRPr="00C57946" w:rsidRDefault="001B5DA4" w:rsidP="00CA4C10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’action de l’utilisateur n’est pas directement visible</w:t>
            </w:r>
          </w:p>
        </w:tc>
      </w:tr>
    </w:tbl>
    <w:p w14:paraId="187B9689" w14:textId="77777777" w:rsidR="001B5DA4" w:rsidRDefault="001B5DA4"/>
    <w:sectPr w:rsidR="001B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628CE"/>
    <w:multiLevelType w:val="hybridMultilevel"/>
    <w:tmpl w:val="4EA68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4A41"/>
    <w:multiLevelType w:val="multilevel"/>
    <w:tmpl w:val="BB5E8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43"/>
    <w:rsid w:val="000E1186"/>
    <w:rsid w:val="001B5DA4"/>
    <w:rsid w:val="00651F75"/>
    <w:rsid w:val="006E72CE"/>
    <w:rsid w:val="008D3C4A"/>
    <w:rsid w:val="00933D86"/>
    <w:rsid w:val="00A06BCF"/>
    <w:rsid w:val="00A620E0"/>
    <w:rsid w:val="00AE1EE4"/>
    <w:rsid w:val="00AF5643"/>
    <w:rsid w:val="00C57946"/>
    <w:rsid w:val="00D87A68"/>
    <w:rsid w:val="00ED14CC"/>
    <w:rsid w:val="00F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3812"/>
  <w15:chartTrackingRefBased/>
  <w15:docId w15:val="{DC031F45-77F3-4035-80A6-36804F38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946"/>
    <w:pPr>
      <w:suppressAutoHyphens/>
      <w:spacing w:before="40" w:line="288" w:lineRule="auto"/>
    </w:pPr>
    <w:rPr>
      <w:rFonts w:ascii="Arial" w:eastAsia="Cambria" w:hAnsi="Arial" w:cs="Angsana New"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LOUIS</dc:creator>
  <cp:keywords/>
  <dc:description/>
  <cp:lastModifiedBy>PETIT-JEAN YOANN</cp:lastModifiedBy>
  <cp:revision>7</cp:revision>
  <dcterms:created xsi:type="dcterms:W3CDTF">2020-02-02T21:16:00Z</dcterms:created>
  <dcterms:modified xsi:type="dcterms:W3CDTF">2020-02-27T18:03:00Z</dcterms:modified>
</cp:coreProperties>
</file>