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FB" w:rsidRDefault="00252272" w:rsidP="009B3F12">
      <w:pPr>
        <w:pStyle w:val="Titre1"/>
        <w:jc w:val="center"/>
      </w:pPr>
      <w:r>
        <w:t>Plan de communication</w:t>
      </w:r>
    </w:p>
    <w:p w:rsidR="009B3F12" w:rsidRPr="009B3F12" w:rsidRDefault="009B3F12" w:rsidP="009B3F12"/>
    <w:p w:rsidR="009B3F12" w:rsidRDefault="009B3F12" w:rsidP="00252272">
      <w:pPr>
        <w:jc w:val="center"/>
      </w:pPr>
    </w:p>
    <w:tbl>
      <w:tblPr>
        <w:tblStyle w:val="Grilledutableau"/>
        <w:tblW w:w="0" w:type="auto"/>
        <w:tblLook w:val="04A0" w:firstRow="1" w:lastRow="0" w:firstColumn="1" w:lastColumn="0" w:noHBand="0" w:noVBand="1"/>
      </w:tblPr>
      <w:tblGrid>
        <w:gridCol w:w="1907"/>
        <w:gridCol w:w="1560"/>
        <w:gridCol w:w="1568"/>
        <w:gridCol w:w="1875"/>
        <w:gridCol w:w="2146"/>
      </w:tblGrid>
      <w:tr w:rsidR="00752F5E" w:rsidTr="00213DC8">
        <w:tc>
          <w:tcPr>
            <w:tcW w:w="1907" w:type="dxa"/>
            <w:shd w:val="clear" w:color="auto" w:fill="44546A" w:themeFill="text2"/>
          </w:tcPr>
          <w:p w:rsidR="00752F5E" w:rsidRPr="00252272" w:rsidRDefault="00752F5E" w:rsidP="00252272">
            <w:pPr>
              <w:rPr>
                <w:color w:val="FFFFFF" w:themeColor="background1"/>
              </w:rPr>
            </w:pPr>
            <w:r w:rsidRPr="00252272">
              <w:rPr>
                <w:color w:val="FFFFFF" w:themeColor="background1"/>
              </w:rPr>
              <w:t>Type de communication</w:t>
            </w:r>
          </w:p>
        </w:tc>
        <w:tc>
          <w:tcPr>
            <w:tcW w:w="1560" w:type="dxa"/>
            <w:shd w:val="clear" w:color="auto" w:fill="44546A" w:themeFill="text2"/>
          </w:tcPr>
          <w:p w:rsidR="00752F5E" w:rsidRPr="00252272" w:rsidRDefault="00752F5E" w:rsidP="00252272">
            <w:pPr>
              <w:rPr>
                <w:color w:val="FFFFFF" w:themeColor="background1"/>
              </w:rPr>
            </w:pPr>
            <w:r w:rsidRPr="00252272">
              <w:rPr>
                <w:color w:val="FFFFFF" w:themeColor="background1"/>
              </w:rPr>
              <w:t>Auteur</w:t>
            </w:r>
          </w:p>
        </w:tc>
        <w:tc>
          <w:tcPr>
            <w:tcW w:w="1568" w:type="dxa"/>
            <w:shd w:val="clear" w:color="auto" w:fill="44546A" w:themeFill="text2"/>
          </w:tcPr>
          <w:p w:rsidR="00752F5E" w:rsidRPr="00252272" w:rsidRDefault="00752F5E" w:rsidP="00252272">
            <w:pPr>
              <w:rPr>
                <w:color w:val="FFFFFF" w:themeColor="background1"/>
              </w:rPr>
            </w:pPr>
            <w:r>
              <w:rPr>
                <w:color w:val="FFFFFF" w:themeColor="background1"/>
              </w:rPr>
              <w:t>Destinataires</w:t>
            </w:r>
          </w:p>
        </w:tc>
        <w:tc>
          <w:tcPr>
            <w:tcW w:w="1875" w:type="dxa"/>
            <w:shd w:val="clear" w:color="auto" w:fill="44546A" w:themeFill="text2"/>
          </w:tcPr>
          <w:p w:rsidR="00752F5E" w:rsidRPr="00252272" w:rsidRDefault="00752F5E" w:rsidP="00252272">
            <w:pPr>
              <w:rPr>
                <w:color w:val="FFFFFF" w:themeColor="background1"/>
              </w:rPr>
            </w:pPr>
            <w:r w:rsidRPr="00252272">
              <w:rPr>
                <w:color w:val="FFFFFF" w:themeColor="background1"/>
              </w:rPr>
              <w:t>Fréquence</w:t>
            </w:r>
          </w:p>
        </w:tc>
        <w:tc>
          <w:tcPr>
            <w:tcW w:w="2146" w:type="dxa"/>
            <w:shd w:val="clear" w:color="auto" w:fill="44546A" w:themeFill="text2"/>
          </w:tcPr>
          <w:p w:rsidR="00752F5E" w:rsidRPr="00252272" w:rsidRDefault="00752F5E" w:rsidP="00252272">
            <w:pPr>
              <w:rPr>
                <w:color w:val="FFFFFF" w:themeColor="background1"/>
              </w:rPr>
            </w:pPr>
            <w:r w:rsidRPr="00252272">
              <w:rPr>
                <w:color w:val="FFFFFF" w:themeColor="background1"/>
              </w:rPr>
              <w:t>Sujet</w:t>
            </w:r>
          </w:p>
        </w:tc>
      </w:tr>
      <w:tr w:rsidR="00752F5E" w:rsidTr="00213DC8">
        <w:tc>
          <w:tcPr>
            <w:tcW w:w="1907" w:type="dxa"/>
          </w:tcPr>
          <w:p w:rsidR="00752F5E" w:rsidRDefault="00752F5E" w:rsidP="00252272">
            <w:proofErr w:type="spellStart"/>
            <w:r>
              <w:t>Scrum</w:t>
            </w:r>
            <w:proofErr w:type="spellEnd"/>
            <w:r>
              <w:t xml:space="preserve"> meeting</w:t>
            </w:r>
          </w:p>
        </w:tc>
        <w:tc>
          <w:tcPr>
            <w:tcW w:w="1560" w:type="dxa"/>
          </w:tcPr>
          <w:p w:rsidR="00752F5E" w:rsidRDefault="00752F5E" w:rsidP="00252272">
            <w:r>
              <w:t>BIL Louis</w:t>
            </w:r>
          </w:p>
        </w:tc>
        <w:tc>
          <w:tcPr>
            <w:tcW w:w="1568" w:type="dxa"/>
          </w:tcPr>
          <w:p w:rsidR="00752F5E" w:rsidRDefault="00752F5E" w:rsidP="00252272">
            <w:r>
              <w:t xml:space="preserve">Équipe de développement </w:t>
            </w:r>
          </w:p>
        </w:tc>
        <w:tc>
          <w:tcPr>
            <w:tcW w:w="1875" w:type="dxa"/>
          </w:tcPr>
          <w:p w:rsidR="00752F5E" w:rsidRDefault="00752F5E" w:rsidP="00252272">
            <w:r>
              <w:t>Hebdomadaire</w:t>
            </w:r>
          </w:p>
        </w:tc>
        <w:tc>
          <w:tcPr>
            <w:tcW w:w="2146" w:type="dxa"/>
          </w:tcPr>
          <w:p w:rsidR="00752F5E" w:rsidRDefault="00752F5E" w:rsidP="00252272">
            <w:r>
              <w:t>Point avec l’équipe concernant :</w:t>
            </w:r>
          </w:p>
          <w:p w:rsidR="00752F5E" w:rsidRDefault="00752F5E" w:rsidP="00252272">
            <w:pPr>
              <w:pStyle w:val="Paragraphedeliste"/>
              <w:numPr>
                <w:ilvl w:val="0"/>
                <w:numId w:val="1"/>
              </w:numPr>
            </w:pPr>
            <w:r>
              <w:t>Réalisé</w:t>
            </w:r>
          </w:p>
          <w:p w:rsidR="00752F5E" w:rsidRDefault="00752F5E" w:rsidP="00252272">
            <w:pPr>
              <w:pStyle w:val="Paragraphedeliste"/>
              <w:numPr>
                <w:ilvl w:val="0"/>
                <w:numId w:val="1"/>
              </w:numPr>
            </w:pPr>
            <w:r>
              <w:t>Reste à réaliser</w:t>
            </w:r>
          </w:p>
          <w:p w:rsidR="00752F5E" w:rsidRDefault="00752F5E" w:rsidP="00252272">
            <w:pPr>
              <w:pStyle w:val="Paragraphedeliste"/>
              <w:numPr>
                <w:ilvl w:val="0"/>
                <w:numId w:val="1"/>
              </w:numPr>
            </w:pPr>
            <w:r>
              <w:t>Difficultés rencontrées</w:t>
            </w:r>
          </w:p>
        </w:tc>
      </w:tr>
      <w:tr w:rsidR="00752F5E" w:rsidTr="00213DC8">
        <w:tc>
          <w:tcPr>
            <w:tcW w:w="1907" w:type="dxa"/>
          </w:tcPr>
          <w:p w:rsidR="00752F5E" w:rsidRDefault="00752F5E" w:rsidP="00252272">
            <w:r>
              <w:t>Project team meeting</w:t>
            </w:r>
          </w:p>
        </w:tc>
        <w:tc>
          <w:tcPr>
            <w:tcW w:w="1560" w:type="dxa"/>
          </w:tcPr>
          <w:p w:rsidR="00752F5E" w:rsidRDefault="00752F5E" w:rsidP="00252272">
            <w:r>
              <w:t>BIL Louis</w:t>
            </w:r>
          </w:p>
        </w:tc>
        <w:tc>
          <w:tcPr>
            <w:tcW w:w="1568" w:type="dxa"/>
          </w:tcPr>
          <w:p w:rsidR="00752F5E" w:rsidRDefault="00752F5E" w:rsidP="00252272">
            <w:r>
              <w:t>Équipe de développement</w:t>
            </w:r>
          </w:p>
        </w:tc>
        <w:tc>
          <w:tcPr>
            <w:tcW w:w="1875" w:type="dxa"/>
          </w:tcPr>
          <w:p w:rsidR="00752F5E" w:rsidRDefault="00752F5E" w:rsidP="00252272">
            <w:r>
              <w:t>Mensuel</w:t>
            </w:r>
          </w:p>
        </w:tc>
        <w:tc>
          <w:tcPr>
            <w:tcW w:w="2146" w:type="dxa"/>
          </w:tcPr>
          <w:p w:rsidR="00752F5E" w:rsidRDefault="00752F5E" w:rsidP="009B3F12">
            <w:pPr>
              <w:pStyle w:val="Paragraphedeliste"/>
              <w:numPr>
                <w:ilvl w:val="0"/>
                <w:numId w:val="2"/>
              </w:numPr>
            </w:pPr>
            <w:r>
              <w:t>Avancement du projet</w:t>
            </w:r>
          </w:p>
          <w:p w:rsidR="00752F5E" w:rsidRDefault="00752F5E" w:rsidP="009B3F12">
            <w:pPr>
              <w:pStyle w:val="Paragraphedeliste"/>
              <w:numPr>
                <w:ilvl w:val="0"/>
                <w:numId w:val="2"/>
              </w:numPr>
            </w:pPr>
            <w:r>
              <w:t>Contrôle de la qualité du travail réalisé</w:t>
            </w:r>
          </w:p>
          <w:p w:rsidR="00752F5E" w:rsidRDefault="00752F5E" w:rsidP="009B3F12">
            <w:pPr>
              <w:pStyle w:val="Paragraphedeliste"/>
              <w:numPr>
                <w:ilvl w:val="0"/>
                <w:numId w:val="2"/>
              </w:numPr>
            </w:pPr>
            <w:r>
              <w:t>Autre sujet</w:t>
            </w:r>
          </w:p>
        </w:tc>
      </w:tr>
      <w:tr w:rsidR="00752F5E" w:rsidTr="00213DC8">
        <w:tc>
          <w:tcPr>
            <w:tcW w:w="1907" w:type="dxa"/>
          </w:tcPr>
          <w:p w:rsidR="00752F5E" w:rsidRDefault="00752F5E" w:rsidP="00252272">
            <w:r>
              <w:t xml:space="preserve">Project </w:t>
            </w:r>
            <w:proofErr w:type="spellStart"/>
            <w:r>
              <w:t>status</w:t>
            </w:r>
            <w:proofErr w:type="spellEnd"/>
            <w:r>
              <w:t xml:space="preserve"> report</w:t>
            </w:r>
          </w:p>
        </w:tc>
        <w:tc>
          <w:tcPr>
            <w:tcW w:w="1560" w:type="dxa"/>
          </w:tcPr>
          <w:p w:rsidR="00752F5E" w:rsidRDefault="00752F5E" w:rsidP="00252272">
            <w:r>
              <w:t>BIL Louis</w:t>
            </w:r>
          </w:p>
        </w:tc>
        <w:tc>
          <w:tcPr>
            <w:tcW w:w="1568" w:type="dxa"/>
          </w:tcPr>
          <w:p w:rsidR="00752F5E" w:rsidRDefault="00752F5E" w:rsidP="00252272">
            <w:r>
              <w:t>Équipe de développement</w:t>
            </w:r>
          </w:p>
        </w:tc>
        <w:tc>
          <w:tcPr>
            <w:tcW w:w="1875" w:type="dxa"/>
          </w:tcPr>
          <w:p w:rsidR="00752F5E" w:rsidRDefault="00752F5E" w:rsidP="00252272">
            <w:r>
              <w:t>Mensuel</w:t>
            </w:r>
          </w:p>
        </w:tc>
        <w:tc>
          <w:tcPr>
            <w:tcW w:w="2146" w:type="dxa"/>
          </w:tcPr>
          <w:p w:rsidR="00752F5E" w:rsidRDefault="00752F5E" w:rsidP="009B3F12">
            <w:r>
              <w:t>État des lieux des paramètres clés du projet : Planning, risques, problèmes…</w:t>
            </w:r>
          </w:p>
        </w:tc>
      </w:tr>
      <w:tr w:rsidR="00752F5E" w:rsidTr="00213DC8">
        <w:tc>
          <w:tcPr>
            <w:tcW w:w="1907" w:type="dxa"/>
          </w:tcPr>
          <w:p w:rsidR="00752F5E" w:rsidRDefault="00752F5E" w:rsidP="00252272">
            <w:r>
              <w:t>E-Mail pour mise à jour</w:t>
            </w:r>
          </w:p>
        </w:tc>
        <w:tc>
          <w:tcPr>
            <w:tcW w:w="1560" w:type="dxa"/>
          </w:tcPr>
          <w:p w:rsidR="00752F5E" w:rsidRDefault="00752F5E" w:rsidP="00252272">
            <w:r>
              <w:t>BIL Louis</w:t>
            </w:r>
          </w:p>
        </w:tc>
        <w:tc>
          <w:tcPr>
            <w:tcW w:w="1568" w:type="dxa"/>
          </w:tcPr>
          <w:p w:rsidR="00752F5E" w:rsidRDefault="00752F5E" w:rsidP="00252272">
            <w:r>
              <w:t>Utilisateurs</w:t>
            </w:r>
          </w:p>
        </w:tc>
        <w:tc>
          <w:tcPr>
            <w:tcW w:w="1875" w:type="dxa"/>
          </w:tcPr>
          <w:p w:rsidR="00752F5E" w:rsidRDefault="00752F5E" w:rsidP="00252272">
            <w:r>
              <w:t>Hebdomadaire</w:t>
            </w:r>
          </w:p>
        </w:tc>
        <w:tc>
          <w:tcPr>
            <w:tcW w:w="2146" w:type="dxa"/>
          </w:tcPr>
          <w:p w:rsidR="00752F5E" w:rsidRDefault="00752F5E" w:rsidP="00752F5E">
            <w:pPr>
              <w:pStyle w:val="Paragraphedeliste"/>
              <w:numPr>
                <w:ilvl w:val="0"/>
                <w:numId w:val="5"/>
              </w:numPr>
            </w:pPr>
            <w:r>
              <w:t>Redémarrage planifié</w:t>
            </w:r>
          </w:p>
          <w:p w:rsidR="00752F5E" w:rsidRDefault="00752F5E" w:rsidP="00752F5E">
            <w:pPr>
              <w:pStyle w:val="Paragraphedeliste"/>
              <w:numPr>
                <w:ilvl w:val="0"/>
                <w:numId w:val="5"/>
              </w:numPr>
            </w:pPr>
            <w:proofErr w:type="spellStart"/>
            <w:r>
              <w:t>Changelog</w:t>
            </w:r>
            <w:proofErr w:type="spellEnd"/>
          </w:p>
          <w:p w:rsidR="00752F5E" w:rsidRDefault="00752F5E" w:rsidP="00752F5E"/>
        </w:tc>
      </w:tr>
      <w:tr w:rsidR="00752F5E" w:rsidTr="00213DC8">
        <w:tc>
          <w:tcPr>
            <w:tcW w:w="1907" w:type="dxa"/>
          </w:tcPr>
          <w:p w:rsidR="00752F5E" w:rsidRDefault="00213DC8" w:rsidP="00252272">
            <w:r>
              <w:t>Objectives meeting</w:t>
            </w:r>
          </w:p>
        </w:tc>
        <w:tc>
          <w:tcPr>
            <w:tcW w:w="1560" w:type="dxa"/>
          </w:tcPr>
          <w:p w:rsidR="00752F5E" w:rsidRDefault="00213DC8" w:rsidP="00252272">
            <w:r>
              <w:t>Directeur – Chef de services</w:t>
            </w:r>
          </w:p>
        </w:tc>
        <w:tc>
          <w:tcPr>
            <w:tcW w:w="1568" w:type="dxa"/>
          </w:tcPr>
          <w:p w:rsidR="00752F5E" w:rsidRDefault="00213DC8" w:rsidP="00252272">
            <w:r>
              <w:t>Salariés</w:t>
            </w:r>
          </w:p>
        </w:tc>
        <w:tc>
          <w:tcPr>
            <w:tcW w:w="1875" w:type="dxa"/>
          </w:tcPr>
          <w:p w:rsidR="00752F5E" w:rsidRDefault="00213DC8" w:rsidP="00252272">
            <w:r>
              <w:t>Trimestriel</w:t>
            </w:r>
          </w:p>
        </w:tc>
        <w:tc>
          <w:tcPr>
            <w:tcW w:w="2146" w:type="dxa"/>
          </w:tcPr>
          <w:p w:rsidR="00752F5E" w:rsidRDefault="00213DC8" w:rsidP="009B3F12">
            <w:r>
              <w:t>Point global de l’entreprise</w:t>
            </w:r>
          </w:p>
        </w:tc>
      </w:tr>
    </w:tbl>
    <w:p w:rsidR="00252272" w:rsidRDefault="00252272" w:rsidP="00252272"/>
    <w:p w:rsidR="003D169C" w:rsidRDefault="00213DC8" w:rsidP="00252272">
      <w:r>
        <w:t xml:space="preserve">D’après ce tableau, la communication de l’équipe de développement est exclusivement orale via des meetings courts et réguliers afin </w:t>
      </w:r>
      <w:r w:rsidR="003D169C">
        <w:t>de se concentrer sur l’essentiel.</w:t>
      </w:r>
      <w:r w:rsidR="003D169C">
        <w:br/>
        <w:t>Chacun de ces meetings possède un scope différent de sujets, ce découpage permet de ne pas se disperser et de s’assurer d’être le plus exhaustif possible dans la couverture des sujets.</w:t>
      </w:r>
      <w:r w:rsidR="003D169C">
        <w:br/>
        <w:t>En ce qui con</w:t>
      </w:r>
      <w:r w:rsidR="00B436D2">
        <w:t xml:space="preserve">cerne la communication de l’équipe vers l’entreprise, nous avons choisis de communiquer régulièrement </w:t>
      </w:r>
      <w:r w:rsidR="00B70355">
        <w:t>afin de ne pas prendre de retard, de nous obliger à s’exprimer sur un quelconque point de blocage. Ainsi nous avons pu aisément respecter le planning établi par le chef de projet.</w:t>
      </w:r>
    </w:p>
    <w:p w:rsidR="00B70355" w:rsidRDefault="00B70355" w:rsidP="00252272"/>
    <w:p w:rsidR="00B70355" w:rsidRDefault="00B70355" w:rsidP="00252272"/>
    <w:p w:rsidR="002204D3" w:rsidRDefault="002204D3" w:rsidP="00252272"/>
    <w:p w:rsidR="002204D3" w:rsidRDefault="002204D3" w:rsidP="00252272"/>
    <w:p w:rsidR="00252272" w:rsidRDefault="009B3F12" w:rsidP="009B3F12">
      <w:pPr>
        <w:pStyle w:val="Titre1"/>
        <w:jc w:val="center"/>
      </w:pPr>
      <w:r>
        <w:t>Plan de formation utilisateur</w:t>
      </w:r>
    </w:p>
    <w:p w:rsidR="002204D3" w:rsidRPr="002204D3" w:rsidRDefault="002204D3" w:rsidP="002204D3"/>
    <w:p w:rsidR="00F33067" w:rsidRPr="00F33067" w:rsidRDefault="00F33067" w:rsidP="00F33067"/>
    <w:tbl>
      <w:tblPr>
        <w:tblStyle w:val="Grilledutableau"/>
        <w:tblW w:w="9811" w:type="dxa"/>
        <w:tblLook w:val="04A0" w:firstRow="1" w:lastRow="0" w:firstColumn="1" w:lastColumn="0" w:noHBand="0" w:noVBand="1"/>
      </w:tblPr>
      <w:tblGrid>
        <w:gridCol w:w="1448"/>
        <w:gridCol w:w="1494"/>
        <w:gridCol w:w="1072"/>
        <w:gridCol w:w="1494"/>
        <w:gridCol w:w="2111"/>
        <w:gridCol w:w="1391"/>
        <w:gridCol w:w="801"/>
      </w:tblGrid>
      <w:tr w:rsidR="00F33067" w:rsidTr="002204D3">
        <w:trPr>
          <w:trHeight w:val="1449"/>
        </w:trPr>
        <w:tc>
          <w:tcPr>
            <w:tcW w:w="1448" w:type="dxa"/>
            <w:shd w:val="clear" w:color="auto" w:fill="44546A" w:themeFill="text2"/>
          </w:tcPr>
          <w:p w:rsidR="00F33067" w:rsidRPr="00F33067" w:rsidRDefault="00F33067" w:rsidP="009B3F12">
            <w:pPr>
              <w:rPr>
                <w:color w:val="FFFFFF" w:themeColor="background1"/>
              </w:rPr>
            </w:pPr>
            <w:r w:rsidRPr="00F33067">
              <w:rPr>
                <w:color w:val="FFFFFF" w:themeColor="background1"/>
              </w:rPr>
              <w:t>Stratégie d’entreprise</w:t>
            </w:r>
          </w:p>
        </w:tc>
        <w:tc>
          <w:tcPr>
            <w:tcW w:w="1494" w:type="dxa"/>
            <w:shd w:val="clear" w:color="auto" w:fill="44546A" w:themeFill="text2"/>
          </w:tcPr>
          <w:p w:rsidR="00F33067" w:rsidRPr="00F33067" w:rsidRDefault="00F33067" w:rsidP="009B3F12">
            <w:pPr>
              <w:rPr>
                <w:color w:val="FFFFFF" w:themeColor="background1"/>
              </w:rPr>
            </w:pPr>
            <w:r w:rsidRPr="00F33067">
              <w:rPr>
                <w:color w:val="FFFFFF" w:themeColor="background1"/>
              </w:rPr>
              <w:t>Typologie de formation</w:t>
            </w:r>
          </w:p>
        </w:tc>
        <w:tc>
          <w:tcPr>
            <w:tcW w:w="1072" w:type="dxa"/>
            <w:shd w:val="clear" w:color="auto" w:fill="44546A" w:themeFill="text2"/>
          </w:tcPr>
          <w:p w:rsidR="00F33067" w:rsidRPr="00F33067" w:rsidRDefault="00F33067" w:rsidP="009B3F12">
            <w:pPr>
              <w:rPr>
                <w:color w:val="FFFFFF" w:themeColor="background1"/>
              </w:rPr>
            </w:pPr>
            <w:r w:rsidRPr="00F33067">
              <w:rPr>
                <w:color w:val="FFFFFF" w:themeColor="background1"/>
              </w:rPr>
              <w:t>Nom de la formation</w:t>
            </w:r>
          </w:p>
        </w:tc>
        <w:tc>
          <w:tcPr>
            <w:tcW w:w="1494" w:type="dxa"/>
            <w:shd w:val="clear" w:color="auto" w:fill="44546A" w:themeFill="text2"/>
          </w:tcPr>
          <w:p w:rsidR="00F33067" w:rsidRPr="00F33067" w:rsidRDefault="00F33067" w:rsidP="009B3F12">
            <w:pPr>
              <w:rPr>
                <w:color w:val="FFFFFF" w:themeColor="background1"/>
              </w:rPr>
            </w:pPr>
            <w:r w:rsidRPr="00F33067">
              <w:rPr>
                <w:color w:val="FFFFFF" w:themeColor="background1"/>
              </w:rPr>
              <w:t>Objectif attendu</w:t>
            </w:r>
          </w:p>
        </w:tc>
        <w:tc>
          <w:tcPr>
            <w:tcW w:w="2111" w:type="dxa"/>
            <w:shd w:val="clear" w:color="auto" w:fill="44546A" w:themeFill="text2"/>
          </w:tcPr>
          <w:p w:rsidR="00F33067" w:rsidRPr="00F33067" w:rsidRDefault="00F33067" w:rsidP="009B3F12">
            <w:pPr>
              <w:rPr>
                <w:color w:val="FFFFFF" w:themeColor="background1"/>
              </w:rPr>
            </w:pPr>
            <w:r w:rsidRPr="00F33067">
              <w:rPr>
                <w:color w:val="FFFFFF" w:themeColor="background1"/>
              </w:rPr>
              <w:t>Collaborateurs concernés</w:t>
            </w:r>
          </w:p>
        </w:tc>
        <w:tc>
          <w:tcPr>
            <w:tcW w:w="1391" w:type="dxa"/>
            <w:shd w:val="clear" w:color="auto" w:fill="44546A" w:themeFill="text2"/>
          </w:tcPr>
          <w:p w:rsidR="00F33067" w:rsidRPr="00F33067" w:rsidRDefault="00F33067" w:rsidP="009B3F12">
            <w:pPr>
              <w:rPr>
                <w:color w:val="FFFFFF" w:themeColor="background1"/>
              </w:rPr>
            </w:pPr>
            <w:r w:rsidRPr="00F33067">
              <w:rPr>
                <w:color w:val="FFFFFF" w:themeColor="background1"/>
              </w:rPr>
              <w:t>Fonction occupée</w:t>
            </w:r>
          </w:p>
        </w:tc>
        <w:tc>
          <w:tcPr>
            <w:tcW w:w="801" w:type="dxa"/>
            <w:shd w:val="clear" w:color="auto" w:fill="44546A" w:themeFill="text2"/>
          </w:tcPr>
          <w:p w:rsidR="00F33067" w:rsidRPr="00F33067" w:rsidRDefault="00F33067" w:rsidP="009B3F12">
            <w:pPr>
              <w:rPr>
                <w:color w:val="FFFFFF" w:themeColor="background1"/>
              </w:rPr>
            </w:pPr>
            <w:r w:rsidRPr="00F33067">
              <w:rPr>
                <w:color w:val="FFFFFF" w:themeColor="background1"/>
              </w:rPr>
              <w:t>Durée</w:t>
            </w:r>
          </w:p>
        </w:tc>
      </w:tr>
      <w:tr w:rsidR="00946AB3" w:rsidTr="002204D3">
        <w:trPr>
          <w:trHeight w:val="638"/>
        </w:trPr>
        <w:tc>
          <w:tcPr>
            <w:tcW w:w="1448" w:type="dxa"/>
            <w:vMerge w:val="restart"/>
          </w:tcPr>
          <w:p w:rsidR="00F33067" w:rsidRDefault="00F33067" w:rsidP="009B3F12"/>
          <w:p w:rsidR="00F33067" w:rsidRDefault="00F33067" w:rsidP="009B3F12">
            <w:r>
              <w:t>Former l’ensemble des collaborateurs à l’utilisation du nouvel outil</w:t>
            </w:r>
          </w:p>
        </w:tc>
        <w:tc>
          <w:tcPr>
            <w:tcW w:w="1494" w:type="dxa"/>
          </w:tcPr>
          <w:p w:rsidR="00F33067" w:rsidRDefault="00F33067" w:rsidP="009B3F12">
            <w:r>
              <w:t>Découverte du nouvel outil</w:t>
            </w:r>
          </w:p>
        </w:tc>
        <w:tc>
          <w:tcPr>
            <w:tcW w:w="1072" w:type="dxa"/>
          </w:tcPr>
          <w:p w:rsidR="00F33067" w:rsidRDefault="00F33067" w:rsidP="009B3F12">
            <w:r>
              <w:t>Prise en main niveau I</w:t>
            </w:r>
          </w:p>
        </w:tc>
        <w:tc>
          <w:tcPr>
            <w:tcW w:w="1494" w:type="dxa"/>
          </w:tcPr>
          <w:p w:rsidR="00F33067" w:rsidRDefault="00F33067" w:rsidP="009B3F12">
            <w:r>
              <w:t>Limiter le rejet du nouvel outil par les collaborateurs</w:t>
            </w:r>
          </w:p>
        </w:tc>
        <w:tc>
          <w:tcPr>
            <w:tcW w:w="2111" w:type="dxa"/>
          </w:tcPr>
          <w:p w:rsidR="00F33067" w:rsidRDefault="00F33067" w:rsidP="009B3F12">
            <w:r>
              <w:t>Tous</w:t>
            </w:r>
          </w:p>
        </w:tc>
        <w:tc>
          <w:tcPr>
            <w:tcW w:w="1391" w:type="dxa"/>
          </w:tcPr>
          <w:p w:rsidR="00F33067" w:rsidRDefault="00F33067" w:rsidP="009B3F12">
            <w:r>
              <w:t>Toutes</w:t>
            </w:r>
          </w:p>
        </w:tc>
        <w:tc>
          <w:tcPr>
            <w:tcW w:w="801" w:type="dxa"/>
          </w:tcPr>
          <w:p w:rsidR="002204D3" w:rsidRDefault="002204D3" w:rsidP="009B3F12">
            <w:r>
              <w:t>1</w:t>
            </w:r>
          </w:p>
          <w:p w:rsidR="00F33067" w:rsidRDefault="00F33067" w:rsidP="009B3F12">
            <w:proofErr w:type="gramStart"/>
            <w:r>
              <w:t>heure</w:t>
            </w:r>
            <w:proofErr w:type="gramEnd"/>
          </w:p>
        </w:tc>
      </w:tr>
      <w:tr w:rsidR="00946AB3" w:rsidTr="002204D3">
        <w:trPr>
          <w:trHeight w:val="638"/>
        </w:trPr>
        <w:tc>
          <w:tcPr>
            <w:tcW w:w="1448" w:type="dxa"/>
            <w:vMerge/>
          </w:tcPr>
          <w:p w:rsidR="00F33067" w:rsidRDefault="00F33067" w:rsidP="009B3F12"/>
        </w:tc>
        <w:tc>
          <w:tcPr>
            <w:tcW w:w="1494" w:type="dxa"/>
          </w:tcPr>
          <w:p w:rsidR="00F33067" w:rsidRDefault="00946AB3" w:rsidP="009B3F12">
            <w:r>
              <w:t>Découvertes des fonctionnalités de base</w:t>
            </w:r>
          </w:p>
        </w:tc>
        <w:tc>
          <w:tcPr>
            <w:tcW w:w="1072" w:type="dxa"/>
          </w:tcPr>
          <w:p w:rsidR="00F33067" w:rsidRDefault="00F33067" w:rsidP="009B3F12">
            <w:r>
              <w:t>Prise en main niveau II</w:t>
            </w:r>
          </w:p>
        </w:tc>
        <w:tc>
          <w:tcPr>
            <w:tcW w:w="1494" w:type="dxa"/>
          </w:tcPr>
          <w:p w:rsidR="00F33067" w:rsidRDefault="00F33067" w:rsidP="009B3F12">
            <w:r>
              <w:t>S’assurer que les utilisateurs soient formés aux fonctionnalités de l’outil</w:t>
            </w:r>
          </w:p>
        </w:tc>
        <w:tc>
          <w:tcPr>
            <w:tcW w:w="2111" w:type="dxa"/>
          </w:tcPr>
          <w:p w:rsidR="00F33067" w:rsidRDefault="00F33067" w:rsidP="009B3F12">
            <w:r>
              <w:t>Utilisateurs :</w:t>
            </w:r>
          </w:p>
          <w:p w:rsidR="00F33067" w:rsidRDefault="00F33067" w:rsidP="00F33067">
            <w:pPr>
              <w:pStyle w:val="Paragraphedeliste"/>
              <w:numPr>
                <w:ilvl w:val="0"/>
                <w:numId w:val="4"/>
              </w:numPr>
            </w:pPr>
            <w:r>
              <w:t>Magasiniers</w:t>
            </w:r>
          </w:p>
          <w:p w:rsidR="00F33067" w:rsidRDefault="00946AB3" w:rsidP="00F33067">
            <w:pPr>
              <w:pStyle w:val="Paragraphedeliste"/>
              <w:numPr>
                <w:ilvl w:val="0"/>
                <w:numId w:val="4"/>
              </w:numPr>
            </w:pPr>
            <w:r>
              <w:t>Commerciaux</w:t>
            </w:r>
          </w:p>
        </w:tc>
        <w:tc>
          <w:tcPr>
            <w:tcW w:w="1391" w:type="dxa"/>
          </w:tcPr>
          <w:p w:rsidR="00F33067" w:rsidRDefault="00946AB3" w:rsidP="009B3F12">
            <w:r>
              <w:t>Magasiniers</w:t>
            </w:r>
          </w:p>
          <w:p w:rsidR="00946AB3" w:rsidRDefault="00946AB3" w:rsidP="009B3F12">
            <w:r>
              <w:t>Commerciaux</w:t>
            </w:r>
          </w:p>
        </w:tc>
        <w:tc>
          <w:tcPr>
            <w:tcW w:w="801" w:type="dxa"/>
          </w:tcPr>
          <w:p w:rsidR="00F33067" w:rsidRDefault="00946AB3" w:rsidP="009B3F12">
            <w:r>
              <w:t>2 heures</w:t>
            </w:r>
          </w:p>
        </w:tc>
      </w:tr>
    </w:tbl>
    <w:p w:rsidR="009B3F12" w:rsidRDefault="009B3F12" w:rsidP="009B3F12"/>
    <w:p w:rsidR="00B70355" w:rsidRDefault="00B70355" w:rsidP="009B3F12">
      <w:r>
        <w:t>Afin de permettre aux utilisateurs de prendre en main l’outil, nous organisons des sessions de formation.</w:t>
      </w:r>
      <w:r>
        <w:br/>
        <w:t>Nous avons planifié deux type de formations</w:t>
      </w:r>
      <w:r w:rsidR="00EA2D5C">
        <w:t xml:space="preserve"> pour initier les utilisateurs et éviter la résistance au changement.</w:t>
      </w:r>
      <w:r w:rsidR="00EA2D5C">
        <w:br/>
      </w:r>
    </w:p>
    <w:sectPr w:rsidR="00B70355" w:rsidSect="007E48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2A6D"/>
    <w:multiLevelType w:val="hybridMultilevel"/>
    <w:tmpl w:val="A3BAC97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7D1CFD"/>
    <w:multiLevelType w:val="hybridMultilevel"/>
    <w:tmpl w:val="8AD8276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8B2EDE"/>
    <w:multiLevelType w:val="hybridMultilevel"/>
    <w:tmpl w:val="5D8AF27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8B029B1"/>
    <w:multiLevelType w:val="hybridMultilevel"/>
    <w:tmpl w:val="4AD2DD4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036417"/>
    <w:multiLevelType w:val="hybridMultilevel"/>
    <w:tmpl w:val="44CA796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72"/>
    <w:rsid w:val="00213DC8"/>
    <w:rsid w:val="002204D3"/>
    <w:rsid w:val="00252272"/>
    <w:rsid w:val="0037313B"/>
    <w:rsid w:val="003D169C"/>
    <w:rsid w:val="00752F5E"/>
    <w:rsid w:val="007E48C7"/>
    <w:rsid w:val="00946AB3"/>
    <w:rsid w:val="009B3F12"/>
    <w:rsid w:val="00B436D2"/>
    <w:rsid w:val="00B70355"/>
    <w:rsid w:val="00B95DFB"/>
    <w:rsid w:val="00EA2D5C"/>
    <w:rsid w:val="00F33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0506DD"/>
  <w15:chartTrackingRefBased/>
  <w15:docId w15:val="{9D834659-19C1-0240-96A4-B4EF69D7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3B"/>
    <w:pPr>
      <w:spacing w:after="180" w:line="274" w:lineRule="auto"/>
    </w:pPr>
    <w:rPr>
      <w:sz w:val="21"/>
    </w:rPr>
  </w:style>
  <w:style w:type="paragraph" w:styleId="Titre1">
    <w:name w:val="heading 1"/>
    <w:basedOn w:val="Normal"/>
    <w:next w:val="Normal"/>
    <w:link w:val="Titre1Car"/>
    <w:uiPriority w:val="9"/>
    <w:qFormat/>
    <w:rsid w:val="0037313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semiHidden/>
    <w:unhideWhenUsed/>
    <w:qFormat/>
    <w:rsid w:val="0037313B"/>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semiHidden/>
    <w:unhideWhenUsed/>
    <w:qFormat/>
    <w:rsid w:val="0037313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37313B"/>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37313B"/>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37313B"/>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37313B"/>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37313B"/>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7313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ersonalName">
    <w:name w:val="Personal Name"/>
    <w:basedOn w:val="Titre"/>
    <w:qFormat/>
    <w:rsid w:val="0037313B"/>
    <w:rPr>
      <w:b/>
      <w:caps/>
      <w:color w:val="000000"/>
      <w:sz w:val="28"/>
      <w:szCs w:val="28"/>
    </w:rPr>
  </w:style>
  <w:style w:type="paragraph" w:styleId="Titre">
    <w:name w:val="Title"/>
    <w:basedOn w:val="Normal"/>
    <w:next w:val="Normal"/>
    <w:link w:val="TitreCar"/>
    <w:uiPriority w:val="10"/>
    <w:qFormat/>
    <w:rsid w:val="0037313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37313B"/>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37313B"/>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semiHidden/>
    <w:rsid w:val="0037313B"/>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semiHidden/>
    <w:rsid w:val="0037313B"/>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37313B"/>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37313B"/>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7313B"/>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37313B"/>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37313B"/>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7313B"/>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37313B"/>
    <w:pPr>
      <w:spacing w:line="240" w:lineRule="auto"/>
    </w:pPr>
    <w:rPr>
      <w:rFonts w:asciiTheme="majorHAnsi" w:eastAsiaTheme="minorEastAsia" w:hAnsiTheme="majorHAnsi"/>
      <w:bCs/>
      <w:smallCaps/>
      <w:color w:val="44546A" w:themeColor="text2"/>
      <w:spacing w:val="6"/>
      <w:sz w:val="22"/>
      <w:szCs w:val="18"/>
    </w:rPr>
  </w:style>
  <w:style w:type="paragraph" w:styleId="Sous-titre">
    <w:name w:val="Subtitle"/>
    <w:basedOn w:val="Normal"/>
    <w:next w:val="Normal"/>
    <w:link w:val="Sous-titreCar"/>
    <w:uiPriority w:val="11"/>
    <w:qFormat/>
    <w:rsid w:val="0037313B"/>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37313B"/>
    <w:rPr>
      <w:rFonts w:eastAsiaTheme="majorEastAsia" w:cstheme="majorBidi"/>
      <w:iCs/>
      <w:color w:val="44546A" w:themeColor="text2"/>
      <w:sz w:val="40"/>
      <w:szCs w:val="24"/>
    </w:rPr>
  </w:style>
  <w:style w:type="character" w:styleId="lev">
    <w:name w:val="Strong"/>
    <w:basedOn w:val="Policepardfaut"/>
    <w:uiPriority w:val="22"/>
    <w:qFormat/>
    <w:rsid w:val="0037313B"/>
    <w:rPr>
      <w:b w:val="0"/>
      <w:bCs/>
      <w:i/>
      <w:color w:val="44546A" w:themeColor="text2"/>
    </w:rPr>
  </w:style>
  <w:style w:type="character" w:styleId="Accentuation">
    <w:name w:val="Emphasis"/>
    <w:basedOn w:val="Policepardfaut"/>
    <w:uiPriority w:val="20"/>
    <w:qFormat/>
    <w:rsid w:val="0037313B"/>
    <w:rPr>
      <w:b/>
      <w:i/>
      <w:iCs/>
    </w:rPr>
  </w:style>
  <w:style w:type="paragraph" w:styleId="Sansinterligne">
    <w:name w:val="No Spacing"/>
    <w:link w:val="SansinterligneCar"/>
    <w:uiPriority w:val="1"/>
    <w:qFormat/>
    <w:rsid w:val="0037313B"/>
    <w:pPr>
      <w:spacing w:after="0" w:line="240" w:lineRule="auto"/>
    </w:pPr>
  </w:style>
  <w:style w:type="character" w:customStyle="1" w:styleId="SansinterligneCar">
    <w:name w:val="Sans interligne Car"/>
    <w:basedOn w:val="Policepardfaut"/>
    <w:link w:val="Sansinterligne"/>
    <w:uiPriority w:val="1"/>
    <w:rsid w:val="0037313B"/>
  </w:style>
  <w:style w:type="paragraph" w:styleId="Paragraphedeliste">
    <w:name w:val="List Paragraph"/>
    <w:basedOn w:val="Normal"/>
    <w:uiPriority w:val="34"/>
    <w:qFormat/>
    <w:rsid w:val="0037313B"/>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37313B"/>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37313B"/>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37313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37313B"/>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37313B"/>
    <w:rPr>
      <w:i/>
      <w:iCs/>
      <w:color w:val="000000"/>
    </w:rPr>
  </w:style>
  <w:style w:type="character" w:styleId="Accentuationintense">
    <w:name w:val="Intense Emphasis"/>
    <w:basedOn w:val="Policepardfaut"/>
    <w:uiPriority w:val="21"/>
    <w:qFormat/>
    <w:rsid w:val="0037313B"/>
    <w:rPr>
      <w:b/>
      <w:bCs/>
      <w:i/>
      <w:iCs/>
      <w:color w:val="4472C4" w:themeColor="accent1"/>
    </w:rPr>
  </w:style>
  <w:style w:type="character" w:styleId="Rfrencelgre">
    <w:name w:val="Subtle Reference"/>
    <w:basedOn w:val="Policepardfaut"/>
    <w:uiPriority w:val="31"/>
    <w:qFormat/>
    <w:rsid w:val="0037313B"/>
    <w:rPr>
      <w:smallCaps/>
      <w:color w:val="000000"/>
      <w:u w:val="single"/>
    </w:rPr>
  </w:style>
  <w:style w:type="character" w:styleId="Rfrenceintense">
    <w:name w:val="Intense Reference"/>
    <w:basedOn w:val="Policepardfaut"/>
    <w:uiPriority w:val="32"/>
    <w:qFormat/>
    <w:rsid w:val="0037313B"/>
    <w:rPr>
      <w:b w:val="0"/>
      <w:bCs/>
      <w:smallCaps/>
      <w:color w:val="4472C4" w:themeColor="accent1"/>
      <w:spacing w:val="5"/>
      <w:u w:val="single"/>
    </w:rPr>
  </w:style>
  <w:style w:type="character" w:styleId="Titredulivre">
    <w:name w:val="Book Title"/>
    <w:basedOn w:val="Policepardfaut"/>
    <w:uiPriority w:val="33"/>
    <w:qFormat/>
    <w:rsid w:val="0037313B"/>
    <w:rPr>
      <w:b/>
      <w:bCs/>
      <w:caps/>
      <w:smallCaps w:val="0"/>
      <w:color w:val="44546A" w:themeColor="text2"/>
      <w:spacing w:val="10"/>
    </w:rPr>
  </w:style>
  <w:style w:type="paragraph" w:styleId="En-ttedetabledesmatires">
    <w:name w:val="TOC Heading"/>
    <w:basedOn w:val="Titre1"/>
    <w:next w:val="Normal"/>
    <w:uiPriority w:val="39"/>
    <w:unhideWhenUsed/>
    <w:qFormat/>
    <w:rsid w:val="0037313B"/>
    <w:pPr>
      <w:spacing w:before="480" w:line="264" w:lineRule="auto"/>
      <w:outlineLvl w:val="9"/>
    </w:pPr>
    <w:rPr>
      <w:b/>
    </w:rPr>
  </w:style>
  <w:style w:type="table" w:styleId="Grilledutableau">
    <w:name w:val="Table Grid"/>
    <w:basedOn w:val="TableauNormal"/>
    <w:uiPriority w:val="39"/>
    <w:rsid w:val="0025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330</Words>
  <Characters>1819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PETIT-JEAN YOANN</dc:creator>
  <cp:keywords/>
  <dc:description/>
  <cp:lastModifiedBy>PETIT-JEAN YOANN</cp:lastModifiedBy>
  <cp:revision>4</cp:revision>
  <dcterms:created xsi:type="dcterms:W3CDTF">2020-04-13T17:01:00Z</dcterms:created>
  <dcterms:modified xsi:type="dcterms:W3CDTF">2020-04-22T10:13:00Z</dcterms:modified>
</cp:coreProperties>
</file>