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7D7F2" w14:textId="77777777" w:rsidR="003A1BC9" w:rsidRDefault="00000000">
      <w:pPr>
        <w:pStyle w:val="Heading1"/>
        <w:spacing w:before="240" w:after="180"/>
      </w:pPr>
      <w:r>
        <w:rPr>
          <w:b/>
          <w:bCs/>
          <w:color w:val="1F4E79"/>
        </w:rPr>
        <w:t>UAE Food-Aggregator Data Pipeline</w:t>
      </w:r>
    </w:p>
    <w:p w14:paraId="5FA7D7F3" w14:textId="77777777" w:rsidR="003A1BC9" w:rsidRDefault="00000000">
      <w:pPr>
        <w:pStyle w:val="Heading2"/>
        <w:spacing w:before="260" w:after="120"/>
      </w:pPr>
      <w:r>
        <w:rPr>
          <w:b/>
          <w:bCs/>
          <w:color w:val="1F4E79"/>
        </w:rPr>
        <w:t>Talabat UAE — End-to-End Technical Documentation</w:t>
      </w:r>
    </w:p>
    <w:p w14:paraId="5FA7D7F4" w14:textId="77777777" w:rsidR="003A1BC9" w:rsidRDefault="00000000">
      <w:pPr>
        <w:spacing w:after="150" w:line="276" w:lineRule="auto"/>
      </w:pPr>
      <w:r>
        <w:rPr>
          <w:b/>
          <w:bCs/>
        </w:rPr>
        <w:t>Prepared for:</w:t>
      </w:r>
      <w:r>
        <w:t xml:space="preserve"> Management and Technology Leadership</w:t>
      </w:r>
    </w:p>
    <w:p w14:paraId="5FA7D7F5" w14:textId="77777777" w:rsidR="003A1BC9" w:rsidRDefault="00000000">
      <w:pPr>
        <w:spacing w:after="150" w:line="276" w:lineRule="auto"/>
      </w:pPr>
      <w:r>
        <w:rPr>
          <w:b/>
          <w:bCs/>
        </w:rPr>
        <w:t>Scope:</w:t>
      </w:r>
      <w:r>
        <w:t xml:space="preserve"> Complete pipeline, from target discovery through monthly deliverable</w:t>
      </w:r>
    </w:p>
    <w:p w14:paraId="5FA7D7F6" w14:textId="77777777" w:rsidR="003A1BC9" w:rsidRDefault="00000000">
      <w:pPr>
        <w:spacing w:after="150" w:line="276" w:lineRule="auto"/>
      </w:pPr>
      <w:r>
        <w:rPr>
          <w:b/>
          <w:bCs/>
        </w:rPr>
        <w:t>Status:</w:t>
      </w:r>
      <w:r>
        <w:t xml:space="preserve"> Production, operating on a monthly cycle</w:t>
      </w:r>
    </w:p>
    <w:p w14:paraId="5FA7D7F7" w14:textId="77777777" w:rsidR="003A1BC9" w:rsidRDefault="00000000">
      <w:pPr>
        <w:spacing w:after="150" w:line="276" w:lineRule="auto"/>
      </w:pPr>
      <w:r>
        <w:rPr>
          <w:b/>
          <w:bCs/>
        </w:rPr>
        <w:t>Date:</w:t>
      </w:r>
      <w:r>
        <w:t xml:space="preserve"> August 2026</w:t>
      </w:r>
    </w:p>
    <w:p w14:paraId="5FA7D7F8" w14:textId="77777777" w:rsidR="003A1BC9" w:rsidRDefault="00000000">
      <w:r>
        <w:br w:type="page"/>
      </w:r>
    </w:p>
    <w:p w14:paraId="5FA7D7F9" w14:textId="77777777" w:rsidR="003A1BC9" w:rsidRDefault="00000000">
      <w:pPr>
        <w:pStyle w:val="Heading1"/>
        <w:spacing w:before="240" w:after="180"/>
      </w:pPr>
      <w:r>
        <w:rPr>
          <w:b/>
          <w:bCs/>
          <w:color w:val="1F4E79"/>
        </w:rPr>
        <w:lastRenderedPageBreak/>
        <w:t>1. Executive Summary</w:t>
      </w:r>
    </w:p>
    <w:p w14:paraId="5FA7D7FA" w14:textId="77777777" w:rsidR="003A1BC9" w:rsidRDefault="00000000">
      <w:pPr>
        <w:pStyle w:val="Heading2"/>
        <w:spacing w:before="260" w:after="120"/>
      </w:pPr>
      <w:r>
        <w:rPr>
          <w:b/>
          <w:bCs/>
          <w:color w:val="1F4E79"/>
        </w:rPr>
        <w:t>1.1 What This System Does</w:t>
      </w:r>
    </w:p>
    <w:p w14:paraId="5FA7D7FB" w14:textId="77777777" w:rsidR="003A1BC9" w:rsidRDefault="00000000">
      <w:pPr>
        <w:spacing w:after="150" w:line="276" w:lineRule="auto"/>
      </w:pPr>
      <w:r>
        <w:t>This pipeline builds and maintains a complete, structured dataset of the UAE restaurant market as represented on Talabat — the region's largest food delivery aggregator. It discovers every restaurant listing across the country, extracts each one's full menu with prices, enriches that raw data with standardised classifications and real-world business details from Google Maps, and delivers a clean, validated dataset to the Technology team each month.</w:t>
      </w:r>
    </w:p>
    <w:p w14:paraId="5FA7D7FC" w14:textId="77777777" w:rsidR="003A1BC9" w:rsidRDefault="00000000">
      <w:pPr>
        <w:spacing w:after="150" w:line="276" w:lineRule="auto"/>
      </w:pPr>
      <w:r>
        <w:t>The output powers a data-driven application for UAE clients: menu-level market intelligence, competitive price tracking, and month-over-month change detection across the entire national restaurant landscape.</w:t>
      </w:r>
    </w:p>
    <w:p w14:paraId="5FA7D7FD" w14:textId="77777777" w:rsidR="003A1BC9" w:rsidRDefault="00000000">
      <w:pPr>
        <w:pStyle w:val="Heading2"/>
        <w:spacing w:before="260" w:after="120"/>
      </w:pPr>
      <w:r>
        <w:rPr>
          <w:b/>
          <w:bCs/>
          <w:color w:val="1F4E79"/>
        </w:rPr>
        <w:t>1.2 Current Scale</w:t>
      </w:r>
    </w:p>
    <w:tbl>
      <w:tblPr>
        <w:tblW w:w="9000" w:type="dxa"/>
        <w:tblBorders>
          <w:top w:val="single" w:sz="2" w:space="0" w:color="BFBFBF"/>
          <w:left w:val="single" w:sz="2" w:space="0" w:color="BFBFBF"/>
          <w:bottom w:val="single" w:sz="2" w:space="0" w:color="BFBFBF"/>
          <w:right w:val="single" w:sz="2" w:space="0" w:color="BFBFBF"/>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4500"/>
        <w:gridCol w:w="4500"/>
      </w:tblGrid>
      <w:tr w:rsidR="003A1BC9" w14:paraId="5FA7D800" w14:textId="77777777">
        <w:tblPrEx>
          <w:tblCellMar>
            <w:top w:w="0" w:type="dxa"/>
            <w:bottom w:w="0" w:type="dxa"/>
          </w:tblCellMar>
        </w:tblPrEx>
        <w:trPr>
          <w:tblHeader/>
        </w:trPr>
        <w:tc>
          <w:tcPr>
            <w:tcW w:w="4500" w:type="dxa"/>
            <w:shd w:val="clear" w:color="auto" w:fill="1F4E79"/>
            <w:tcMar>
              <w:top w:w="60" w:type="dxa"/>
              <w:left w:w="110" w:type="dxa"/>
              <w:bottom w:w="60" w:type="dxa"/>
              <w:right w:w="110" w:type="dxa"/>
            </w:tcMar>
          </w:tcPr>
          <w:p w14:paraId="5FA7D7FE" w14:textId="77777777" w:rsidR="003A1BC9" w:rsidRDefault="00000000">
            <w:r>
              <w:rPr>
                <w:b/>
                <w:bCs/>
                <w:color w:val="FFFFFF"/>
                <w:sz w:val="19"/>
                <w:szCs w:val="19"/>
              </w:rPr>
              <w:t>Measure</w:t>
            </w:r>
          </w:p>
        </w:tc>
        <w:tc>
          <w:tcPr>
            <w:tcW w:w="4500" w:type="dxa"/>
            <w:shd w:val="clear" w:color="auto" w:fill="1F4E79"/>
            <w:tcMar>
              <w:top w:w="60" w:type="dxa"/>
              <w:left w:w="110" w:type="dxa"/>
              <w:bottom w:w="60" w:type="dxa"/>
              <w:right w:w="110" w:type="dxa"/>
            </w:tcMar>
          </w:tcPr>
          <w:p w14:paraId="5FA7D7FF" w14:textId="77777777" w:rsidR="003A1BC9" w:rsidRDefault="00000000">
            <w:r>
              <w:rPr>
                <w:b/>
                <w:bCs/>
                <w:color w:val="FFFFFF"/>
                <w:sz w:val="19"/>
                <w:szCs w:val="19"/>
              </w:rPr>
              <w:t>Value</w:t>
            </w:r>
          </w:p>
        </w:tc>
      </w:tr>
      <w:tr w:rsidR="003A1BC9" w14:paraId="5FA7D803" w14:textId="77777777">
        <w:tblPrEx>
          <w:tblCellMar>
            <w:top w:w="0" w:type="dxa"/>
            <w:bottom w:w="0" w:type="dxa"/>
          </w:tblCellMar>
        </w:tblPrEx>
        <w:tc>
          <w:tcPr>
            <w:tcW w:w="4500" w:type="dxa"/>
            <w:tcMar>
              <w:top w:w="60" w:type="dxa"/>
              <w:left w:w="110" w:type="dxa"/>
              <w:bottom w:w="60" w:type="dxa"/>
              <w:right w:w="110" w:type="dxa"/>
            </w:tcMar>
          </w:tcPr>
          <w:p w14:paraId="5FA7D801" w14:textId="77777777" w:rsidR="003A1BC9" w:rsidRDefault="00000000">
            <w:r>
              <w:rPr>
                <w:sz w:val="19"/>
                <w:szCs w:val="19"/>
              </w:rPr>
              <w:t>UAE delivery zones swept</w:t>
            </w:r>
          </w:p>
        </w:tc>
        <w:tc>
          <w:tcPr>
            <w:tcW w:w="4500" w:type="dxa"/>
            <w:tcMar>
              <w:top w:w="60" w:type="dxa"/>
              <w:left w:w="110" w:type="dxa"/>
              <w:bottom w:w="60" w:type="dxa"/>
              <w:right w:w="110" w:type="dxa"/>
            </w:tcMar>
          </w:tcPr>
          <w:p w14:paraId="5FA7D802" w14:textId="77777777" w:rsidR="003A1BC9" w:rsidRDefault="00000000">
            <w:r>
              <w:rPr>
                <w:b/>
                <w:bCs/>
                <w:sz w:val="19"/>
                <w:szCs w:val="19"/>
              </w:rPr>
              <w:t>646</w:t>
            </w:r>
          </w:p>
        </w:tc>
      </w:tr>
      <w:tr w:rsidR="003A1BC9" w14:paraId="5FA7D806"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804" w14:textId="77777777" w:rsidR="003A1BC9" w:rsidRDefault="00000000">
            <w:r>
              <w:rPr>
                <w:sz w:val="19"/>
                <w:szCs w:val="19"/>
              </w:rPr>
              <w:t>Restaurants under management</w:t>
            </w:r>
          </w:p>
        </w:tc>
        <w:tc>
          <w:tcPr>
            <w:tcW w:w="4500" w:type="dxa"/>
            <w:shd w:val="clear" w:color="auto" w:fill="F2F2F2"/>
            <w:tcMar>
              <w:top w:w="60" w:type="dxa"/>
              <w:left w:w="110" w:type="dxa"/>
              <w:bottom w:w="60" w:type="dxa"/>
              <w:right w:w="110" w:type="dxa"/>
            </w:tcMar>
          </w:tcPr>
          <w:p w14:paraId="5FA7D805" w14:textId="77777777" w:rsidR="003A1BC9" w:rsidRDefault="00000000">
            <w:r>
              <w:rPr>
                <w:b/>
                <w:bCs/>
                <w:sz w:val="19"/>
                <w:szCs w:val="19"/>
              </w:rPr>
              <w:t>22,327</w:t>
            </w:r>
          </w:p>
        </w:tc>
      </w:tr>
      <w:tr w:rsidR="003A1BC9" w14:paraId="5FA7D809" w14:textId="77777777">
        <w:tblPrEx>
          <w:tblCellMar>
            <w:top w:w="0" w:type="dxa"/>
            <w:bottom w:w="0" w:type="dxa"/>
          </w:tblCellMar>
        </w:tblPrEx>
        <w:tc>
          <w:tcPr>
            <w:tcW w:w="4500" w:type="dxa"/>
            <w:tcMar>
              <w:top w:w="60" w:type="dxa"/>
              <w:left w:w="110" w:type="dxa"/>
              <w:bottom w:w="60" w:type="dxa"/>
              <w:right w:w="110" w:type="dxa"/>
            </w:tcMar>
          </w:tcPr>
          <w:p w14:paraId="5FA7D807" w14:textId="77777777" w:rsidR="003A1BC9" w:rsidRDefault="00000000">
            <w:r>
              <w:rPr>
                <w:sz w:val="19"/>
                <w:szCs w:val="19"/>
              </w:rPr>
              <w:t>Menu items captured and enriched</w:t>
            </w:r>
          </w:p>
        </w:tc>
        <w:tc>
          <w:tcPr>
            <w:tcW w:w="4500" w:type="dxa"/>
            <w:tcMar>
              <w:top w:w="60" w:type="dxa"/>
              <w:left w:w="110" w:type="dxa"/>
              <w:bottom w:w="60" w:type="dxa"/>
              <w:right w:w="110" w:type="dxa"/>
            </w:tcMar>
          </w:tcPr>
          <w:p w14:paraId="5FA7D808" w14:textId="77777777" w:rsidR="003A1BC9" w:rsidRDefault="00000000">
            <w:r>
              <w:rPr>
                <w:b/>
                <w:bCs/>
                <w:sz w:val="19"/>
                <w:szCs w:val="19"/>
              </w:rPr>
              <w:t>2,094,478</w:t>
            </w:r>
          </w:p>
        </w:tc>
      </w:tr>
      <w:tr w:rsidR="003A1BC9" w14:paraId="5FA7D80C"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80A" w14:textId="77777777" w:rsidR="003A1BC9" w:rsidRDefault="00000000">
            <w:r>
              <w:rPr>
                <w:sz w:val="19"/>
                <w:szCs w:val="19"/>
              </w:rPr>
              <w:t>Distinct menu item names standardised</w:t>
            </w:r>
          </w:p>
        </w:tc>
        <w:tc>
          <w:tcPr>
            <w:tcW w:w="4500" w:type="dxa"/>
            <w:shd w:val="clear" w:color="auto" w:fill="F2F2F2"/>
            <w:tcMar>
              <w:top w:w="60" w:type="dxa"/>
              <w:left w:w="110" w:type="dxa"/>
              <w:bottom w:w="60" w:type="dxa"/>
              <w:right w:w="110" w:type="dxa"/>
            </w:tcMar>
          </w:tcPr>
          <w:p w14:paraId="5FA7D80B" w14:textId="77777777" w:rsidR="003A1BC9" w:rsidRDefault="00000000">
            <w:r>
              <w:rPr>
                <w:b/>
                <w:bCs/>
                <w:sz w:val="19"/>
                <w:szCs w:val="19"/>
              </w:rPr>
              <w:t>524,207</w:t>
            </w:r>
          </w:p>
        </w:tc>
      </w:tr>
      <w:tr w:rsidR="003A1BC9" w14:paraId="5FA7D80F" w14:textId="77777777">
        <w:tblPrEx>
          <w:tblCellMar>
            <w:top w:w="0" w:type="dxa"/>
            <w:bottom w:w="0" w:type="dxa"/>
          </w:tblCellMar>
        </w:tblPrEx>
        <w:tc>
          <w:tcPr>
            <w:tcW w:w="4500" w:type="dxa"/>
            <w:tcMar>
              <w:top w:w="60" w:type="dxa"/>
              <w:left w:w="110" w:type="dxa"/>
              <w:bottom w:w="60" w:type="dxa"/>
              <w:right w:w="110" w:type="dxa"/>
            </w:tcMar>
          </w:tcPr>
          <w:p w14:paraId="5FA7D80D" w14:textId="77777777" w:rsidR="003A1BC9" w:rsidRDefault="00000000">
            <w:r>
              <w:rPr>
                <w:sz w:val="19"/>
                <w:szCs w:val="19"/>
              </w:rPr>
              <w:t>Restaurant logos collected</w:t>
            </w:r>
          </w:p>
        </w:tc>
        <w:tc>
          <w:tcPr>
            <w:tcW w:w="4500" w:type="dxa"/>
            <w:tcMar>
              <w:top w:w="60" w:type="dxa"/>
              <w:left w:w="110" w:type="dxa"/>
              <w:bottom w:w="60" w:type="dxa"/>
              <w:right w:w="110" w:type="dxa"/>
            </w:tcMar>
          </w:tcPr>
          <w:p w14:paraId="5FA7D80E" w14:textId="77777777" w:rsidR="003A1BC9" w:rsidRDefault="00000000">
            <w:r>
              <w:rPr>
                <w:b/>
                <w:bCs/>
                <w:sz w:val="19"/>
                <w:szCs w:val="19"/>
              </w:rPr>
              <w:t>22,322</w:t>
            </w:r>
          </w:p>
        </w:tc>
      </w:tr>
      <w:tr w:rsidR="003A1BC9" w14:paraId="5FA7D812"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810" w14:textId="77777777" w:rsidR="003A1BC9" w:rsidRDefault="00000000">
            <w:r>
              <w:rPr>
                <w:sz w:val="19"/>
                <w:szCs w:val="19"/>
              </w:rPr>
              <w:t>Ingredient records derived</w:t>
            </w:r>
          </w:p>
        </w:tc>
        <w:tc>
          <w:tcPr>
            <w:tcW w:w="4500" w:type="dxa"/>
            <w:shd w:val="clear" w:color="auto" w:fill="F2F2F2"/>
            <w:tcMar>
              <w:top w:w="60" w:type="dxa"/>
              <w:left w:w="110" w:type="dxa"/>
              <w:bottom w:w="60" w:type="dxa"/>
              <w:right w:w="110" w:type="dxa"/>
            </w:tcMar>
          </w:tcPr>
          <w:p w14:paraId="5FA7D811" w14:textId="77777777" w:rsidR="003A1BC9" w:rsidRDefault="00000000">
            <w:r>
              <w:rPr>
                <w:b/>
                <w:bCs/>
                <w:sz w:val="19"/>
                <w:szCs w:val="19"/>
              </w:rPr>
              <w:t>2,176,348</w:t>
            </w:r>
          </w:p>
        </w:tc>
      </w:tr>
      <w:tr w:rsidR="003A1BC9" w14:paraId="5FA7D815" w14:textId="77777777">
        <w:tblPrEx>
          <w:tblCellMar>
            <w:top w:w="0" w:type="dxa"/>
            <w:bottom w:w="0" w:type="dxa"/>
          </w:tblCellMar>
        </w:tblPrEx>
        <w:tc>
          <w:tcPr>
            <w:tcW w:w="4500" w:type="dxa"/>
            <w:tcMar>
              <w:top w:w="60" w:type="dxa"/>
              <w:left w:w="110" w:type="dxa"/>
              <w:bottom w:w="60" w:type="dxa"/>
              <w:right w:w="110" w:type="dxa"/>
            </w:tcMar>
          </w:tcPr>
          <w:p w14:paraId="5FA7D813" w14:textId="77777777" w:rsidR="003A1BC9" w:rsidRDefault="00000000">
            <w:r>
              <w:rPr>
                <w:sz w:val="19"/>
                <w:szCs w:val="19"/>
              </w:rPr>
              <w:t>Monthly deliverable size</w:t>
            </w:r>
          </w:p>
        </w:tc>
        <w:tc>
          <w:tcPr>
            <w:tcW w:w="4500" w:type="dxa"/>
            <w:tcMar>
              <w:top w:w="60" w:type="dxa"/>
              <w:left w:w="110" w:type="dxa"/>
              <w:bottom w:w="60" w:type="dxa"/>
              <w:right w:w="110" w:type="dxa"/>
            </w:tcMar>
          </w:tcPr>
          <w:p w14:paraId="5FA7D814" w14:textId="77777777" w:rsidR="003A1BC9" w:rsidRDefault="00000000">
            <w:r>
              <w:rPr>
                <w:b/>
                <w:bCs/>
                <w:sz w:val="19"/>
                <w:szCs w:val="19"/>
              </w:rPr>
              <w:t>620 MB</w:t>
            </w:r>
          </w:p>
        </w:tc>
      </w:tr>
    </w:tbl>
    <w:p w14:paraId="5FA7D816" w14:textId="77777777" w:rsidR="003A1BC9" w:rsidRDefault="003A1BC9">
      <w:pPr>
        <w:spacing w:after="160"/>
      </w:pPr>
    </w:p>
    <w:p w14:paraId="5FA7D817" w14:textId="77777777" w:rsidR="003A1BC9" w:rsidRDefault="00000000">
      <w:pPr>
        <w:pStyle w:val="Heading2"/>
        <w:spacing w:before="260" w:after="120"/>
      </w:pPr>
      <w:r>
        <w:rPr>
          <w:b/>
          <w:bCs/>
          <w:color w:val="1F4E79"/>
        </w:rPr>
        <w:t>1.3 What Makes This Difficult</w:t>
      </w:r>
    </w:p>
    <w:p w14:paraId="5FA7D818" w14:textId="77777777" w:rsidR="003A1BC9" w:rsidRDefault="00000000">
      <w:pPr>
        <w:spacing w:after="150" w:line="276" w:lineRule="auto"/>
      </w:pPr>
      <w:r>
        <w:t>Talabat actively defends against automated access. Every stage of this pipeline exists because a naive approach fails:</w:t>
      </w:r>
    </w:p>
    <w:p w14:paraId="5FA7D819" w14:textId="77777777" w:rsidR="003A1BC9" w:rsidRDefault="00000000">
      <w:pPr>
        <w:spacing w:after="150" w:line="276" w:lineRule="auto"/>
      </w:pPr>
      <w:r>
        <w:rPr>
          <w:b/>
          <w:bCs/>
        </w:rPr>
        <w:t>Bot protection.</w:t>
      </w:r>
      <w:r>
        <w:t xml:space="preserve"> Standard HTTP libraries are fingerprinted and blocked at the TLS layer before a request completes. The pipeline uses browser-impersonating clients and a rotating residential proxy network with UAE exit nodes.</w:t>
      </w:r>
    </w:p>
    <w:p w14:paraId="5FA7D81A" w14:textId="6EE8E46C" w:rsidR="003A1BC9" w:rsidRDefault="00000000">
      <w:pPr>
        <w:spacing w:after="150" w:line="276" w:lineRule="auto"/>
      </w:pPr>
      <w:r>
        <w:rPr>
          <w:b/>
          <w:bCs/>
        </w:rPr>
        <w:t>Scale against rate limits.</w:t>
      </w:r>
      <w:r>
        <w:t xml:space="preserve"> </w:t>
      </w:r>
      <w:r w:rsidR="00653644" w:rsidRPr="001724ED">
        <w:rPr>
          <w:b/>
          <w:bCs/>
        </w:rPr>
        <w:t>~</w:t>
      </w:r>
      <w:r w:rsidRPr="001724ED">
        <w:rPr>
          <w:b/>
          <w:bCs/>
        </w:rPr>
        <w:t>2</w:t>
      </w:r>
      <w:r w:rsidR="001724ED">
        <w:rPr>
          <w:b/>
          <w:bCs/>
        </w:rPr>
        <w:t>4</w:t>
      </w:r>
      <w:r w:rsidR="00653644" w:rsidRPr="001724ED">
        <w:rPr>
          <w:b/>
          <w:bCs/>
        </w:rPr>
        <w:t>k</w:t>
      </w:r>
      <w:r w:rsidRPr="001724ED">
        <w:rPr>
          <w:b/>
          <w:bCs/>
        </w:rPr>
        <w:t xml:space="preserve"> restaurants and 2.1 million menu items</w:t>
      </w:r>
      <w:r>
        <w:t xml:space="preserve"> cannot be fetched naively. Throughput was benchmarked to find the sustainable ceiling — measured, not guessed — and the pipeline runs at that rate with circuit breakers and automatic retry.</w:t>
      </w:r>
    </w:p>
    <w:p w14:paraId="5FA7D81B" w14:textId="2AD0D354" w:rsidR="003A1BC9" w:rsidRDefault="00000000">
      <w:pPr>
        <w:spacing w:after="150" w:line="276" w:lineRule="auto"/>
      </w:pPr>
      <w:r>
        <w:rPr>
          <w:b/>
          <w:bCs/>
        </w:rPr>
        <w:t>Unstructured, multilingual source data.</w:t>
      </w:r>
      <w:r>
        <w:t xml:space="preserve"> UAE menus mix English and Arabic, carry emoji, and are written inconsistently by </w:t>
      </w:r>
      <w:r w:rsidRPr="001724ED">
        <w:rPr>
          <w:b/>
          <w:bCs/>
        </w:rPr>
        <w:t>2</w:t>
      </w:r>
      <w:r w:rsidR="001724ED" w:rsidRPr="001724ED">
        <w:rPr>
          <w:b/>
          <w:bCs/>
        </w:rPr>
        <w:t>4k</w:t>
      </w:r>
      <w:r>
        <w:t xml:space="preserve"> different restaurants. The same product appears as </w:t>
      </w:r>
      <w:r>
        <w:rPr>
          <w:rFonts w:ascii="Consolas" w:eastAsia="Consolas" w:hAnsi="Consolas" w:cs="Consolas"/>
          <w:sz w:val="18"/>
          <w:szCs w:val="18"/>
        </w:rPr>
        <w:t>chicken shawarma</w:t>
      </w:r>
      <w:r>
        <w:t xml:space="preserve">, </w:t>
      </w:r>
      <w:r>
        <w:rPr>
          <w:rFonts w:ascii="Consolas" w:eastAsia="Consolas" w:hAnsi="Consolas" w:cs="Consolas"/>
          <w:sz w:val="18"/>
          <w:szCs w:val="18"/>
        </w:rPr>
        <w:t>shawarma sandwich</w:t>
      </w:r>
      <w:r>
        <w:t xml:space="preserve"> and </w:t>
      </w:r>
      <w:r>
        <w:rPr>
          <w:rFonts w:ascii="Consolas" w:eastAsia="Consolas" w:hAnsi="Consolas" w:cs="Consolas"/>
          <w:sz w:val="18"/>
          <w:szCs w:val="18"/>
        </w:rPr>
        <w:t>shawrma sandwitch</w:t>
      </w:r>
      <w:r>
        <w:t>. Standardising this into a controlled vocabulary is the single largest engineering investment in the pipeline.</w:t>
      </w:r>
    </w:p>
    <w:p w14:paraId="5FA7D81C" w14:textId="77777777" w:rsidR="003A1BC9" w:rsidRDefault="00000000">
      <w:pPr>
        <w:spacing w:after="150" w:line="276" w:lineRule="auto"/>
      </w:pPr>
      <w:r>
        <w:rPr>
          <w:b/>
          <w:bCs/>
        </w:rPr>
        <w:t>Incomplete business data.</w:t>
      </w:r>
      <w:r>
        <w:t xml:space="preserve"> Talabat does not publish restaurant addresses, phone numbers, websites or coordinates in usable form. These are recovered from Google Maps via a separate enrichment pipeline.</w:t>
      </w:r>
    </w:p>
    <w:p w14:paraId="5FA7D81D" w14:textId="77777777" w:rsidR="003A1BC9" w:rsidRDefault="00000000">
      <w:pPr>
        <w:pStyle w:val="Heading2"/>
        <w:spacing w:before="260" w:after="120"/>
      </w:pPr>
      <w:r>
        <w:rPr>
          <w:b/>
          <w:bCs/>
          <w:color w:val="1F4E79"/>
        </w:rPr>
        <w:t>1.4 Delivery Model</w:t>
      </w:r>
    </w:p>
    <w:p w14:paraId="5FA7D81E" w14:textId="77777777" w:rsidR="003A1BC9" w:rsidRDefault="00000000">
      <w:pPr>
        <w:spacing w:after="150" w:line="276" w:lineRule="auto"/>
      </w:pPr>
      <w:r>
        <w:t xml:space="preserve">The system runs on a </w:t>
      </w:r>
      <w:r>
        <w:rPr>
          <w:b/>
          <w:bCs/>
        </w:rPr>
        <w:t>monthly cycle</w:t>
      </w:r>
      <w:r>
        <w:t xml:space="preserve">. Each month it re-scrapes every known restaurant to capture price and menu changes, discovers newly-listed restaurants, enriches and standardises everything, and ships a single </w:t>
      </w:r>
      <w:r>
        <w:lastRenderedPageBreak/>
        <w:t>validated file to the Technology team. Every stage is scripted, resumable, and gated by automated validation before anything is released.</w:t>
      </w:r>
    </w:p>
    <w:p w14:paraId="5FA7D81F" w14:textId="77777777" w:rsidR="003A1BC9" w:rsidRDefault="00000000">
      <w:r>
        <w:br w:type="page"/>
      </w:r>
    </w:p>
    <w:p w14:paraId="5FA7D820" w14:textId="77777777" w:rsidR="003A1BC9" w:rsidRDefault="00000000">
      <w:pPr>
        <w:pStyle w:val="Heading1"/>
        <w:spacing w:before="240" w:after="180"/>
      </w:pPr>
      <w:r>
        <w:rPr>
          <w:b/>
          <w:bCs/>
          <w:color w:val="1F4E79"/>
        </w:rPr>
        <w:lastRenderedPageBreak/>
        <w:t>2. What We Deliver</w:t>
      </w:r>
    </w:p>
    <w:p w14:paraId="5FA7D821" w14:textId="77777777" w:rsidR="003A1BC9" w:rsidRDefault="00000000">
      <w:pPr>
        <w:pStyle w:val="Heading2"/>
        <w:spacing w:before="260" w:after="120"/>
      </w:pPr>
      <w:r>
        <w:rPr>
          <w:b/>
          <w:bCs/>
          <w:color w:val="1F4E79"/>
        </w:rPr>
        <w:t>2.1 The Monthly Deliverable</w:t>
      </w:r>
    </w:p>
    <w:p w14:paraId="5FA7D822" w14:textId="77777777" w:rsidR="003A1BC9" w:rsidRDefault="00000000">
      <w:pPr>
        <w:spacing w:after="150" w:line="276" w:lineRule="auto"/>
      </w:pPr>
      <w:r>
        <w:t>The Technology team receives one file per month:</w:t>
      </w:r>
    </w:p>
    <w:p w14:paraId="5FA7D823" w14:textId="44CD1996" w:rsidR="003A1BC9" w:rsidRDefault="00000000">
      <w:pPr>
        <w:shd w:val="clear" w:color="auto" w:fill="F7F7F7"/>
        <w:spacing w:before="100" w:after="140"/>
        <w:ind w:left="220"/>
      </w:pPr>
      <w:r>
        <w:rPr>
          <w:rFonts w:ascii="Consolas" w:eastAsia="Consolas" w:hAnsi="Consolas" w:cs="Consolas"/>
          <w:sz w:val="17"/>
          <w:szCs w:val="17"/>
        </w:rPr>
        <w:t>talabat_unified.jsonl        620 MB</w:t>
      </w:r>
    </w:p>
    <w:p w14:paraId="5FA7D825" w14:textId="77777777" w:rsidR="003A1BC9" w:rsidRDefault="00000000">
      <w:pPr>
        <w:pStyle w:val="Heading2"/>
        <w:spacing w:before="260" w:after="120"/>
      </w:pPr>
      <w:r>
        <w:rPr>
          <w:b/>
          <w:bCs/>
          <w:color w:val="1F4E79"/>
        </w:rPr>
        <w:t>2.2 Record Structure</w:t>
      </w:r>
    </w:p>
    <w:p w14:paraId="5FA7D826" w14:textId="77777777" w:rsidR="003A1BC9" w:rsidRDefault="00000000">
      <w:pPr>
        <w:spacing w:after="150" w:line="276" w:lineRule="auto"/>
      </w:pPr>
      <w:r>
        <w:t>Each line is one restaurant with its complete menu:</w:t>
      </w:r>
    </w:p>
    <w:tbl>
      <w:tblPr>
        <w:tblW w:w="9000" w:type="dxa"/>
        <w:tblBorders>
          <w:top w:val="single" w:sz="2" w:space="0" w:color="BFBFBF"/>
          <w:left w:val="single" w:sz="2" w:space="0" w:color="BFBFBF"/>
          <w:bottom w:val="single" w:sz="2" w:space="0" w:color="BFBFBF"/>
          <w:right w:val="single" w:sz="2" w:space="0" w:color="BFBFBF"/>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4500"/>
        <w:gridCol w:w="4500"/>
      </w:tblGrid>
      <w:tr w:rsidR="003A1BC9" w14:paraId="5FA7D829" w14:textId="77777777">
        <w:tblPrEx>
          <w:tblCellMar>
            <w:top w:w="0" w:type="dxa"/>
            <w:bottom w:w="0" w:type="dxa"/>
          </w:tblCellMar>
        </w:tblPrEx>
        <w:trPr>
          <w:tblHeader/>
        </w:trPr>
        <w:tc>
          <w:tcPr>
            <w:tcW w:w="4500" w:type="dxa"/>
            <w:shd w:val="clear" w:color="auto" w:fill="1F4E79"/>
            <w:tcMar>
              <w:top w:w="60" w:type="dxa"/>
              <w:left w:w="110" w:type="dxa"/>
              <w:bottom w:w="60" w:type="dxa"/>
              <w:right w:w="110" w:type="dxa"/>
            </w:tcMar>
          </w:tcPr>
          <w:p w14:paraId="5FA7D827" w14:textId="77777777" w:rsidR="003A1BC9" w:rsidRDefault="00000000">
            <w:r>
              <w:rPr>
                <w:b/>
                <w:bCs/>
                <w:color w:val="FFFFFF"/>
                <w:sz w:val="19"/>
                <w:szCs w:val="19"/>
              </w:rPr>
              <w:t>Field</w:t>
            </w:r>
          </w:p>
        </w:tc>
        <w:tc>
          <w:tcPr>
            <w:tcW w:w="4500" w:type="dxa"/>
            <w:shd w:val="clear" w:color="auto" w:fill="1F4E79"/>
            <w:tcMar>
              <w:top w:w="60" w:type="dxa"/>
              <w:left w:w="110" w:type="dxa"/>
              <w:bottom w:w="60" w:type="dxa"/>
              <w:right w:w="110" w:type="dxa"/>
            </w:tcMar>
          </w:tcPr>
          <w:p w14:paraId="5FA7D828" w14:textId="77777777" w:rsidR="003A1BC9" w:rsidRDefault="00000000">
            <w:r>
              <w:rPr>
                <w:b/>
                <w:bCs/>
                <w:color w:val="FFFFFF"/>
                <w:sz w:val="19"/>
                <w:szCs w:val="19"/>
              </w:rPr>
              <w:t>Description</w:t>
            </w:r>
          </w:p>
        </w:tc>
      </w:tr>
      <w:tr w:rsidR="003A1BC9" w14:paraId="5FA7D82C" w14:textId="77777777">
        <w:tblPrEx>
          <w:tblCellMar>
            <w:top w:w="0" w:type="dxa"/>
            <w:bottom w:w="0" w:type="dxa"/>
          </w:tblCellMar>
        </w:tblPrEx>
        <w:tc>
          <w:tcPr>
            <w:tcW w:w="4500" w:type="dxa"/>
            <w:tcMar>
              <w:top w:w="60" w:type="dxa"/>
              <w:left w:w="110" w:type="dxa"/>
              <w:bottom w:w="60" w:type="dxa"/>
              <w:right w:w="110" w:type="dxa"/>
            </w:tcMar>
          </w:tcPr>
          <w:p w14:paraId="5FA7D82A" w14:textId="77777777" w:rsidR="003A1BC9" w:rsidRDefault="00000000">
            <w:r>
              <w:rPr>
                <w:rFonts w:ascii="Consolas" w:eastAsia="Consolas" w:hAnsi="Consolas" w:cs="Consolas"/>
                <w:sz w:val="18"/>
                <w:szCs w:val="18"/>
              </w:rPr>
              <w:t>source_name</w:t>
            </w:r>
          </w:p>
        </w:tc>
        <w:tc>
          <w:tcPr>
            <w:tcW w:w="4500" w:type="dxa"/>
            <w:tcMar>
              <w:top w:w="60" w:type="dxa"/>
              <w:left w:w="110" w:type="dxa"/>
              <w:bottom w:w="60" w:type="dxa"/>
              <w:right w:w="110" w:type="dxa"/>
            </w:tcMar>
          </w:tcPr>
          <w:p w14:paraId="5FA7D82B" w14:textId="77777777" w:rsidR="003A1BC9" w:rsidRDefault="00000000">
            <w:r>
              <w:rPr>
                <w:sz w:val="19"/>
                <w:szCs w:val="19"/>
              </w:rPr>
              <w:t>Platform identifier (</w:t>
            </w:r>
            <w:r>
              <w:rPr>
                <w:rFonts w:ascii="Consolas" w:eastAsia="Consolas" w:hAnsi="Consolas" w:cs="Consolas"/>
                <w:sz w:val="18"/>
                <w:szCs w:val="18"/>
              </w:rPr>
              <w:t>talabat</w:t>
            </w:r>
            <w:r>
              <w:rPr>
                <w:sz w:val="19"/>
                <w:szCs w:val="19"/>
              </w:rPr>
              <w:t>)</w:t>
            </w:r>
          </w:p>
        </w:tc>
      </w:tr>
      <w:tr w:rsidR="003A1BC9" w14:paraId="5FA7D82F"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82D" w14:textId="77777777" w:rsidR="003A1BC9" w:rsidRDefault="00000000">
            <w:r>
              <w:rPr>
                <w:rFonts w:ascii="Consolas" w:eastAsia="Consolas" w:hAnsi="Consolas" w:cs="Consolas"/>
                <w:sz w:val="18"/>
                <w:szCs w:val="18"/>
              </w:rPr>
              <w:t>source_id</w:t>
            </w:r>
          </w:p>
        </w:tc>
        <w:tc>
          <w:tcPr>
            <w:tcW w:w="4500" w:type="dxa"/>
            <w:shd w:val="clear" w:color="auto" w:fill="F2F2F2"/>
            <w:tcMar>
              <w:top w:w="60" w:type="dxa"/>
              <w:left w:w="110" w:type="dxa"/>
              <w:bottom w:w="60" w:type="dxa"/>
              <w:right w:w="110" w:type="dxa"/>
            </w:tcMar>
          </w:tcPr>
          <w:p w14:paraId="5FA7D82E" w14:textId="77777777" w:rsidR="003A1BC9" w:rsidRDefault="00000000">
            <w:r>
              <w:rPr>
                <w:sz w:val="19"/>
                <w:szCs w:val="19"/>
              </w:rPr>
              <w:t>Talabat's own branch identifier — the primary join key</w:t>
            </w:r>
          </w:p>
        </w:tc>
      </w:tr>
      <w:tr w:rsidR="003A1BC9" w14:paraId="5FA7D832" w14:textId="77777777">
        <w:tblPrEx>
          <w:tblCellMar>
            <w:top w:w="0" w:type="dxa"/>
            <w:bottom w:w="0" w:type="dxa"/>
          </w:tblCellMar>
        </w:tblPrEx>
        <w:tc>
          <w:tcPr>
            <w:tcW w:w="4500" w:type="dxa"/>
            <w:tcMar>
              <w:top w:w="60" w:type="dxa"/>
              <w:left w:w="110" w:type="dxa"/>
              <w:bottom w:w="60" w:type="dxa"/>
              <w:right w:w="110" w:type="dxa"/>
            </w:tcMar>
          </w:tcPr>
          <w:p w14:paraId="5FA7D830" w14:textId="77777777" w:rsidR="003A1BC9" w:rsidRDefault="00000000">
            <w:r>
              <w:rPr>
                <w:rFonts w:ascii="Consolas" w:eastAsia="Consolas" w:hAnsi="Consolas" w:cs="Consolas"/>
                <w:sz w:val="18"/>
                <w:szCs w:val="18"/>
              </w:rPr>
              <w:t>name</w:t>
            </w:r>
          </w:p>
        </w:tc>
        <w:tc>
          <w:tcPr>
            <w:tcW w:w="4500" w:type="dxa"/>
            <w:tcMar>
              <w:top w:w="60" w:type="dxa"/>
              <w:left w:w="110" w:type="dxa"/>
              <w:bottom w:w="60" w:type="dxa"/>
              <w:right w:w="110" w:type="dxa"/>
            </w:tcMar>
          </w:tcPr>
          <w:p w14:paraId="5FA7D831" w14:textId="77777777" w:rsidR="003A1BC9" w:rsidRDefault="00000000">
            <w:r>
              <w:rPr>
                <w:sz w:val="19"/>
                <w:szCs w:val="19"/>
              </w:rPr>
              <w:t>Restaurant name, normalised</w:t>
            </w:r>
          </w:p>
        </w:tc>
      </w:tr>
      <w:tr w:rsidR="003A1BC9" w14:paraId="5FA7D835"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833" w14:textId="77777777" w:rsidR="003A1BC9" w:rsidRDefault="00000000">
            <w:r>
              <w:rPr>
                <w:rFonts w:ascii="Consolas" w:eastAsia="Consolas" w:hAnsi="Consolas" w:cs="Consolas"/>
                <w:sz w:val="18"/>
                <w:szCs w:val="18"/>
              </w:rPr>
              <w:t>cuisine</w:t>
            </w:r>
          </w:p>
        </w:tc>
        <w:tc>
          <w:tcPr>
            <w:tcW w:w="4500" w:type="dxa"/>
            <w:shd w:val="clear" w:color="auto" w:fill="F2F2F2"/>
            <w:tcMar>
              <w:top w:w="60" w:type="dxa"/>
              <w:left w:w="110" w:type="dxa"/>
              <w:bottom w:w="60" w:type="dxa"/>
              <w:right w:w="110" w:type="dxa"/>
            </w:tcMar>
          </w:tcPr>
          <w:p w14:paraId="5FA7D834" w14:textId="77777777" w:rsidR="003A1BC9" w:rsidRDefault="00000000">
            <w:r>
              <w:rPr>
                <w:sz w:val="19"/>
                <w:szCs w:val="19"/>
              </w:rPr>
              <w:t>Primary cuisine</w:t>
            </w:r>
          </w:p>
        </w:tc>
      </w:tr>
      <w:tr w:rsidR="003A1BC9" w14:paraId="5FA7D838" w14:textId="77777777">
        <w:tblPrEx>
          <w:tblCellMar>
            <w:top w:w="0" w:type="dxa"/>
            <w:bottom w:w="0" w:type="dxa"/>
          </w:tblCellMar>
        </w:tblPrEx>
        <w:tc>
          <w:tcPr>
            <w:tcW w:w="4500" w:type="dxa"/>
            <w:tcMar>
              <w:top w:w="60" w:type="dxa"/>
              <w:left w:w="110" w:type="dxa"/>
              <w:bottom w:w="60" w:type="dxa"/>
              <w:right w:w="110" w:type="dxa"/>
            </w:tcMar>
          </w:tcPr>
          <w:p w14:paraId="5FA7D836" w14:textId="77777777" w:rsidR="003A1BC9" w:rsidRDefault="00000000">
            <w:r>
              <w:rPr>
                <w:rFonts w:ascii="Consolas" w:eastAsia="Consolas" w:hAnsi="Consolas" w:cs="Consolas"/>
                <w:sz w:val="18"/>
                <w:szCs w:val="18"/>
              </w:rPr>
              <w:t>sub_cuisines</w:t>
            </w:r>
            <w:r>
              <w:rPr>
                <w:sz w:val="19"/>
                <w:szCs w:val="19"/>
              </w:rPr>
              <w:t xml:space="preserve">, </w:t>
            </w:r>
            <w:r>
              <w:rPr>
                <w:rFonts w:ascii="Consolas" w:eastAsia="Consolas" w:hAnsi="Consolas" w:cs="Consolas"/>
                <w:sz w:val="18"/>
                <w:szCs w:val="18"/>
              </w:rPr>
              <w:t>key_cuisines</w:t>
            </w:r>
          </w:p>
        </w:tc>
        <w:tc>
          <w:tcPr>
            <w:tcW w:w="4500" w:type="dxa"/>
            <w:tcMar>
              <w:top w:w="60" w:type="dxa"/>
              <w:left w:w="110" w:type="dxa"/>
              <w:bottom w:w="60" w:type="dxa"/>
              <w:right w:w="110" w:type="dxa"/>
            </w:tcMar>
          </w:tcPr>
          <w:p w14:paraId="5FA7D837" w14:textId="77777777" w:rsidR="003A1BC9" w:rsidRDefault="00000000">
            <w:r>
              <w:rPr>
                <w:sz w:val="19"/>
                <w:szCs w:val="19"/>
              </w:rPr>
              <w:t>Full cuisine arrays</w:t>
            </w:r>
          </w:p>
        </w:tc>
      </w:tr>
      <w:tr w:rsidR="003A1BC9" w14:paraId="5FA7D83B"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839" w14:textId="77777777" w:rsidR="003A1BC9" w:rsidRDefault="00000000">
            <w:r>
              <w:rPr>
                <w:rFonts w:ascii="Consolas" w:eastAsia="Consolas" w:hAnsi="Consolas" w:cs="Consolas"/>
                <w:sz w:val="18"/>
                <w:szCs w:val="18"/>
              </w:rPr>
              <w:t>restaurant_type</w:t>
            </w:r>
          </w:p>
        </w:tc>
        <w:tc>
          <w:tcPr>
            <w:tcW w:w="4500" w:type="dxa"/>
            <w:shd w:val="clear" w:color="auto" w:fill="F2F2F2"/>
            <w:tcMar>
              <w:top w:w="60" w:type="dxa"/>
              <w:left w:w="110" w:type="dxa"/>
              <w:bottom w:w="60" w:type="dxa"/>
              <w:right w:w="110" w:type="dxa"/>
            </w:tcMar>
          </w:tcPr>
          <w:p w14:paraId="5FA7D83A" w14:textId="77777777" w:rsidR="003A1BC9" w:rsidRDefault="00000000">
            <w:r>
              <w:rPr>
                <w:sz w:val="19"/>
                <w:szCs w:val="19"/>
              </w:rPr>
              <w:t>Full-Service / Quick-Service / Cafes / Bakery / Cloud Kitchen</w:t>
            </w:r>
          </w:p>
        </w:tc>
      </w:tr>
      <w:tr w:rsidR="003A1BC9" w14:paraId="5FA7D83E" w14:textId="77777777">
        <w:tblPrEx>
          <w:tblCellMar>
            <w:top w:w="0" w:type="dxa"/>
            <w:bottom w:w="0" w:type="dxa"/>
          </w:tblCellMar>
        </w:tblPrEx>
        <w:tc>
          <w:tcPr>
            <w:tcW w:w="4500" w:type="dxa"/>
            <w:tcMar>
              <w:top w:w="60" w:type="dxa"/>
              <w:left w:w="110" w:type="dxa"/>
              <w:bottom w:w="60" w:type="dxa"/>
              <w:right w:w="110" w:type="dxa"/>
            </w:tcMar>
          </w:tcPr>
          <w:p w14:paraId="5FA7D83C" w14:textId="77777777" w:rsidR="003A1BC9" w:rsidRDefault="00000000">
            <w:r>
              <w:rPr>
                <w:rFonts w:ascii="Consolas" w:eastAsia="Consolas" w:hAnsi="Consolas" w:cs="Consolas"/>
                <w:sz w:val="18"/>
                <w:szCs w:val="18"/>
              </w:rPr>
              <w:t>outlet_type</w:t>
            </w:r>
          </w:p>
        </w:tc>
        <w:tc>
          <w:tcPr>
            <w:tcW w:w="4500" w:type="dxa"/>
            <w:tcMar>
              <w:top w:w="60" w:type="dxa"/>
              <w:left w:w="110" w:type="dxa"/>
              <w:bottom w:w="60" w:type="dxa"/>
              <w:right w:w="110" w:type="dxa"/>
            </w:tcMar>
          </w:tcPr>
          <w:p w14:paraId="5FA7D83D" w14:textId="77777777" w:rsidR="003A1BC9" w:rsidRDefault="00000000">
            <w:r>
              <w:rPr>
                <w:sz w:val="19"/>
                <w:szCs w:val="19"/>
              </w:rPr>
              <w:t>Chain or Independent</w:t>
            </w:r>
          </w:p>
        </w:tc>
      </w:tr>
      <w:tr w:rsidR="003A1BC9" w14:paraId="5FA7D841"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83F" w14:textId="77777777" w:rsidR="003A1BC9" w:rsidRDefault="00000000">
            <w:r>
              <w:rPr>
                <w:rFonts w:ascii="Consolas" w:eastAsia="Consolas" w:hAnsi="Consolas" w:cs="Consolas"/>
                <w:sz w:val="18"/>
                <w:szCs w:val="18"/>
              </w:rPr>
              <w:t>chain_type</w:t>
            </w:r>
          </w:p>
        </w:tc>
        <w:tc>
          <w:tcPr>
            <w:tcW w:w="4500" w:type="dxa"/>
            <w:shd w:val="clear" w:color="auto" w:fill="F2F2F2"/>
            <w:tcMar>
              <w:top w:w="60" w:type="dxa"/>
              <w:left w:w="110" w:type="dxa"/>
              <w:bottom w:w="60" w:type="dxa"/>
              <w:right w:w="110" w:type="dxa"/>
            </w:tcMar>
          </w:tcPr>
          <w:p w14:paraId="5FA7D840" w14:textId="77777777" w:rsidR="003A1BC9" w:rsidRDefault="00000000">
            <w:r>
              <w:rPr>
                <w:sz w:val="19"/>
                <w:szCs w:val="19"/>
              </w:rPr>
              <w:t>Local Chain / MNC Chain / null</w:t>
            </w:r>
          </w:p>
        </w:tc>
      </w:tr>
      <w:tr w:rsidR="003A1BC9" w14:paraId="5FA7D844" w14:textId="77777777">
        <w:tblPrEx>
          <w:tblCellMar>
            <w:top w:w="0" w:type="dxa"/>
            <w:bottom w:w="0" w:type="dxa"/>
          </w:tblCellMar>
        </w:tblPrEx>
        <w:tc>
          <w:tcPr>
            <w:tcW w:w="4500" w:type="dxa"/>
            <w:tcMar>
              <w:top w:w="60" w:type="dxa"/>
              <w:left w:w="110" w:type="dxa"/>
              <w:bottom w:w="60" w:type="dxa"/>
              <w:right w:w="110" w:type="dxa"/>
            </w:tcMar>
          </w:tcPr>
          <w:p w14:paraId="5FA7D842" w14:textId="77777777" w:rsidR="003A1BC9" w:rsidRDefault="00000000">
            <w:r>
              <w:rPr>
                <w:rFonts w:ascii="Consolas" w:eastAsia="Consolas" w:hAnsi="Consolas" w:cs="Consolas"/>
                <w:sz w:val="18"/>
                <w:szCs w:val="18"/>
              </w:rPr>
              <w:t>chain_id</w:t>
            </w:r>
          </w:p>
        </w:tc>
        <w:tc>
          <w:tcPr>
            <w:tcW w:w="4500" w:type="dxa"/>
            <w:tcMar>
              <w:top w:w="60" w:type="dxa"/>
              <w:left w:w="110" w:type="dxa"/>
              <w:bottom w:w="60" w:type="dxa"/>
              <w:right w:w="110" w:type="dxa"/>
            </w:tcMar>
          </w:tcPr>
          <w:p w14:paraId="5FA7D843" w14:textId="77777777" w:rsidR="003A1BC9" w:rsidRDefault="00000000">
            <w:r>
              <w:rPr>
                <w:sz w:val="19"/>
                <w:szCs w:val="19"/>
              </w:rPr>
              <w:t>Stable brand identifier, shared by every branch of a brand</w:t>
            </w:r>
          </w:p>
        </w:tc>
      </w:tr>
      <w:tr w:rsidR="003A1BC9" w14:paraId="5FA7D847"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845" w14:textId="77777777" w:rsidR="003A1BC9" w:rsidRDefault="00000000">
            <w:r>
              <w:rPr>
                <w:rFonts w:ascii="Consolas" w:eastAsia="Consolas" w:hAnsi="Consolas" w:cs="Consolas"/>
                <w:sz w:val="18"/>
                <w:szCs w:val="18"/>
              </w:rPr>
              <w:t>chain_locations_count</w:t>
            </w:r>
          </w:p>
        </w:tc>
        <w:tc>
          <w:tcPr>
            <w:tcW w:w="4500" w:type="dxa"/>
            <w:shd w:val="clear" w:color="auto" w:fill="F2F2F2"/>
            <w:tcMar>
              <w:top w:w="60" w:type="dxa"/>
              <w:left w:w="110" w:type="dxa"/>
              <w:bottom w:w="60" w:type="dxa"/>
              <w:right w:w="110" w:type="dxa"/>
            </w:tcMar>
          </w:tcPr>
          <w:p w14:paraId="5FA7D846" w14:textId="77777777" w:rsidR="003A1BC9" w:rsidRDefault="00000000">
            <w:r>
              <w:rPr>
                <w:sz w:val="19"/>
                <w:szCs w:val="19"/>
              </w:rPr>
              <w:t>Number of branches for that brand</w:t>
            </w:r>
          </w:p>
        </w:tc>
      </w:tr>
      <w:tr w:rsidR="003A1BC9" w14:paraId="5FA7D84A" w14:textId="77777777">
        <w:tblPrEx>
          <w:tblCellMar>
            <w:top w:w="0" w:type="dxa"/>
            <w:bottom w:w="0" w:type="dxa"/>
          </w:tblCellMar>
        </w:tblPrEx>
        <w:tc>
          <w:tcPr>
            <w:tcW w:w="4500" w:type="dxa"/>
            <w:tcMar>
              <w:top w:w="60" w:type="dxa"/>
              <w:left w:w="110" w:type="dxa"/>
              <w:bottom w:w="60" w:type="dxa"/>
              <w:right w:w="110" w:type="dxa"/>
            </w:tcMar>
          </w:tcPr>
          <w:p w14:paraId="5FA7D848" w14:textId="77777777" w:rsidR="003A1BC9" w:rsidRDefault="00000000">
            <w:r>
              <w:rPr>
                <w:rFonts w:ascii="Consolas" w:eastAsia="Consolas" w:hAnsi="Consolas" w:cs="Consolas"/>
                <w:sz w:val="18"/>
                <w:szCs w:val="18"/>
              </w:rPr>
              <w:t>currency</w:t>
            </w:r>
          </w:p>
        </w:tc>
        <w:tc>
          <w:tcPr>
            <w:tcW w:w="4500" w:type="dxa"/>
            <w:tcMar>
              <w:top w:w="60" w:type="dxa"/>
              <w:left w:w="110" w:type="dxa"/>
              <w:bottom w:w="60" w:type="dxa"/>
              <w:right w:w="110" w:type="dxa"/>
            </w:tcMar>
          </w:tcPr>
          <w:p w14:paraId="5FA7D849" w14:textId="77777777" w:rsidR="003A1BC9" w:rsidRDefault="00000000">
            <w:r>
              <w:rPr>
                <w:sz w:val="19"/>
                <w:szCs w:val="19"/>
              </w:rPr>
              <w:t>AED</w:t>
            </w:r>
          </w:p>
        </w:tc>
      </w:tr>
      <w:tr w:rsidR="003A1BC9" w14:paraId="5FA7D84D"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84B" w14:textId="77777777" w:rsidR="003A1BC9" w:rsidRDefault="00000000">
            <w:r>
              <w:rPr>
                <w:rFonts w:ascii="Consolas" w:eastAsia="Consolas" w:hAnsi="Consolas" w:cs="Consolas"/>
                <w:sz w:val="18"/>
                <w:szCs w:val="18"/>
              </w:rPr>
              <w:t>location</w:t>
            </w:r>
          </w:p>
        </w:tc>
        <w:tc>
          <w:tcPr>
            <w:tcW w:w="4500" w:type="dxa"/>
            <w:shd w:val="clear" w:color="auto" w:fill="F2F2F2"/>
            <w:tcMar>
              <w:top w:w="60" w:type="dxa"/>
              <w:left w:w="110" w:type="dxa"/>
              <w:bottom w:w="60" w:type="dxa"/>
              <w:right w:w="110" w:type="dxa"/>
            </w:tcMar>
          </w:tcPr>
          <w:p w14:paraId="5FA7D84C" w14:textId="77777777" w:rsidR="003A1BC9" w:rsidRDefault="00000000">
            <w:r>
              <w:rPr>
                <w:sz w:val="19"/>
                <w:szCs w:val="19"/>
              </w:rPr>
              <w:t>Structured address: raw, country, city, area, sublocality</w:t>
            </w:r>
          </w:p>
        </w:tc>
      </w:tr>
      <w:tr w:rsidR="003A1BC9" w14:paraId="5FA7D850" w14:textId="77777777">
        <w:tblPrEx>
          <w:tblCellMar>
            <w:top w:w="0" w:type="dxa"/>
            <w:bottom w:w="0" w:type="dxa"/>
          </w:tblCellMar>
        </w:tblPrEx>
        <w:tc>
          <w:tcPr>
            <w:tcW w:w="4500" w:type="dxa"/>
            <w:tcMar>
              <w:top w:w="60" w:type="dxa"/>
              <w:left w:w="110" w:type="dxa"/>
              <w:bottom w:w="60" w:type="dxa"/>
              <w:right w:w="110" w:type="dxa"/>
            </w:tcMar>
          </w:tcPr>
          <w:p w14:paraId="5FA7D84E" w14:textId="77777777" w:rsidR="003A1BC9" w:rsidRDefault="00000000">
            <w:r>
              <w:rPr>
                <w:rFonts w:ascii="Consolas" w:eastAsia="Consolas" w:hAnsi="Consolas" w:cs="Consolas"/>
                <w:sz w:val="18"/>
                <w:szCs w:val="18"/>
              </w:rPr>
              <w:t>geo</w:t>
            </w:r>
          </w:p>
        </w:tc>
        <w:tc>
          <w:tcPr>
            <w:tcW w:w="4500" w:type="dxa"/>
            <w:tcMar>
              <w:top w:w="60" w:type="dxa"/>
              <w:left w:w="110" w:type="dxa"/>
              <w:bottom w:w="60" w:type="dxa"/>
              <w:right w:w="110" w:type="dxa"/>
            </w:tcMar>
          </w:tcPr>
          <w:p w14:paraId="5FA7D84F" w14:textId="77777777" w:rsidR="003A1BC9" w:rsidRDefault="00000000">
            <w:r>
              <w:rPr>
                <w:sz w:val="19"/>
                <w:szCs w:val="19"/>
              </w:rPr>
              <w:t>Latitude and longitude</w:t>
            </w:r>
          </w:p>
        </w:tc>
      </w:tr>
      <w:tr w:rsidR="003A1BC9" w14:paraId="5FA7D853"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851" w14:textId="77777777" w:rsidR="003A1BC9" w:rsidRDefault="00000000">
            <w:r>
              <w:rPr>
                <w:rFonts w:ascii="Consolas" w:eastAsia="Consolas" w:hAnsi="Consolas" w:cs="Consolas"/>
                <w:sz w:val="18"/>
                <w:szCs w:val="18"/>
              </w:rPr>
              <w:t>contact_phone</w:t>
            </w:r>
            <w:r>
              <w:rPr>
                <w:sz w:val="19"/>
                <w:szCs w:val="19"/>
              </w:rPr>
              <w:t xml:space="preserve">, </w:t>
            </w:r>
            <w:r>
              <w:rPr>
                <w:rFonts w:ascii="Consolas" w:eastAsia="Consolas" w:hAnsi="Consolas" w:cs="Consolas"/>
                <w:sz w:val="18"/>
                <w:szCs w:val="18"/>
              </w:rPr>
              <w:t>website</w:t>
            </w:r>
            <w:r>
              <w:rPr>
                <w:sz w:val="19"/>
                <w:szCs w:val="19"/>
              </w:rPr>
              <w:t xml:space="preserve">, </w:t>
            </w:r>
            <w:r>
              <w:rPr>
                <w:rFonts w:ascii="Consolas" w:eastAsia="Consolas" w:hAnsi="Consolas" w:cs="Consolas"/>
                <w:sz w:val="18"/>
                <w:szCs w:val="18"/>
              </w:rPr>
              <w:t>maps_url</w:t>
            </w:r>
          </w:p>
        </w:tc>
        <w:tc>
          <w:tcPr>
            <w:tcW w:w="4500" w:type="dxa"/>
            <w:shd w:val="clear" w:color="auto" w:fill="F2F2F2"/>
            <w:tcMar>
              <w:top w:w="60" w:type="dxa"/>
              <w:left w:w="110" w:type="dxa"/>
              <w:bottom w:w="60" w:type="dxa"/>
              <w:right w:w="110" w:type="dxa"/>
            </w:tcMar>
          </w:tcPr>
          <w:p w14:paraId="5FA7D852" w14:textId="77777777" w:rsidR="003A1BC9" w:rsidRDefault="00000000">
            <w:r>
              <w:rPr>
                <w:sz w:val="19"/>
                <w:szCs w:val="19"/>
              </w:rPr>
              <w:t>Business contact details</w:t>
            </w:r>
          </w:p>
        </w:tc>
      </w:tr>
      <w:tr w:rsidR="003A1BC9" w14:paraId="5FA7D856" w14:textId="77777777">
        <w:tblPrEx>
          <w:tblCellMar>
            <w:top w:w="0" w:type="dxa"/>
            <w:bottom w:w="0" w:type="dxa"/>
          </w:tblCellMar>
        </w:tblPrEx>
        <w:tc>
          <w:tcPr>
            <w:tcW w:w="4500" w:type="dxa"/>
            <w:tcMar>
              <w:top w:w="60" w:type="dxa"/>
              <w:left w:w="110" w:type="dxa"/>
              <w:bottom w:w="60" w:type="dxa"/>
              <w:right w:w="110" w:type="dxa"/>
            </w:tcMar>
          </w:tcPr>
          <w:p w14:paraId="5FA7D854" w14:textId="77777777" w:rsidR="003A1BC9" w:rsidRDefault="00000000">
            <w:r>
              <w:rPr>
                <w:rFonts w:ascii="Consolas" w:eastAsia="Consolas" w:hAnsi="Consolas" w:cs="Consolas"/>
                <w:sz w:val="18"/>
                <w:szCs w:val="18"/>
              </w:rPr>
              <w:t>menu_items[]</w:t>
            </w:r>
          </w:p>
        </w:tc>
        <w:tc>
          <w:tcPr>
            <w:tcW w:w="4500" w:type="dxa"/>
            <w:tcMar>
              <w:top w:w="60" w:type="dxa"/>
              <w:left w:w="110" w:type="dxa"/>
              <w:bottom w:w="60" w:type="dxa"/>
              <w:right w:w="110" w:type="dxa"/>
            </w:tcMar>
          </w:tcPr>
          <w:p w14:paraId="5FA7D855" w14:textId="77777777" w:rsidR="003A1BC9" w:rsidRDefault="00000000">
            <w:r>
              <w:rPr>
                <w:sz w:val="19"/>
                <w:szCs w:val="19"/>
              </w:rPr>
              <w:t>Complete menu</w:t>
            </w:r>
          </w:p>
        </w:tc>
      </w:tr>
    </w:tbl>
    <w:p w14:paraId="5FA7D857" w14:textId="77777777" w:rsidR="003A1BC9" w:rsidRDefault="003A1BC9">
      <w:pPr>
        <w:spacing w:after="160"/>
      </w:pPr>
    </w:p>
    <w:p w14:paraId="5FA7D858" w14:textId="77777777" w:rsidR="003A1BC9" w:rsidRDefault="00000000">
      <w:pPr>
        <w:spacing w:after="150" w:line="276" w:lineRule="auto"/>
      </w:pPr>
      <w:r>
        <w:t>Each menu item carries:</w:t>
      </w:r>
    </w:p>
    <w:tbl>
      <w:tblPr>
        <w:tblW w:w="9000" w:type="dxa"/>
        <w:tblBorders>
          <w:top w:val="single" w:sz="2" w:space="0" w:color="BFBFBF"/>
          <w:left w:val="single" w:sz="2" w:space="0" w:color="BFBFBF"/>
          <w:bottom w:val="single" w:sz="2" w:space="0" w:color="BFBFBF"/>
          <w:right w:val="single" w:sz="2" w:space="0" w:color="BFBFBF"/>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4500"/>
        <w:gridCol w:w="4500"/>
      </w:tblGrid>
      <w:tr w:rsidR="003A1BC9" w14:paraId="5FA7D85B" w14:textId="77777777">
        <w:tblPrEx>
          <w:tblCellMar>
            <w:top w:w="0" w:type="dxa"/>
            <w:bottom w:w="0" w:type="dxa"/>
          </w:tblCellMar>
        </w:tblPrEx>
        <w:trPr>
          <w:tblHeader/>
        </w:trPr>
        <w:tc>
          <w:tcPr>
            <w:tcW w:w="4500" w:type="dxa"/>
            <w:shd w:val="clear" w:color="auto" w:fill="1F4E79"/>
            <w:tcMar>
              <w:top w:w="60" w:type="dxa"/>
              <w:left w:w="110" w:type="dxa"/>
              <w:bottom w:w="60" w:type="dxa"/>
              <w:right w:w="110" w:type="dxa"/>
            </w:tcMar>
          </w:tcPr>
          <w:p w14:paraId="5FA7D859" w14:textId="77777777" w:rsidR="003A1BC9" w:rsidRDefault="00000000">
            <w:r>
              <w:rPr>
                <w:b/>
                <w:bCs/>
                <w:color w:val="FFFFFF"/>
                <w:sz w:val="19"/>
                <w:szCs w:val="19"/>
              </w:rPr>
              <w:t>Field</w:t>
            </w:r>
          </w:p>
        </w:tc>
        <w:tc>
          <w:tcPr>
            <w:tcW w:w="4500" w:type="dxa"/>
            <w:shd w:val="clear" w:color="auto" w:fill="1F4E79"/>
            <w:tcMar>
              <w:top w:w="60" w:type="dxa"/>
              <w:left w:w="110" w:type="dxa"/>
              <w:bottom w:w="60" w:type="dxa"/>
              <w:right w:w="110" w:type="dxa"/>
            </w:tcMar>
          </w:tcPr>
          <w:p w14:paraId="5FA7D85A" w14:textId="77777777" w:rsidR="003A1BC9" w:rsidRDefault="00000000">
            <w:r>
              <w:rPr>
                <w:b/>
                <w:bCs/>
                <w:color w:val="FFFFFF"/>
                <w:sz w:val="19"/>
                <w:szCs w:val="19"/>
              </w:rPr>
              <w:t>Description</w:t>
            </w:r>
          </w:p>
        </w:tc>
      </w:tr>
      <w:tr w:rsidR="003A1BC9" w14:paraId="5FA7D85E" w14:textId="77777777">
        <w:tblPrEx>
          <w:tblCellMar>
            <w:top w:w="0" w:type="dxa"/>
            <w:bottom w:w="0" w:type="dxa"/>
          </w:tblCellMar>
        </w:tblPrEx>
        <w:tc>
          <w:tcPr>
            <w:tcW w:w="4500" w:type="dxa"/>
            <w:tcMar>
              <w:top w:w="60" w:type="dxa"/>
              <w:left w:w="110" w:type="dxa"/>
              <w:bottom w:w="60" w:type="dxa"/>
              <w:right w:w="110" w:type="dxa"/>
            </w:tcMar>
          </w:tcPr>
          <w:p w14:paraId="5FA7D85C" w14:textId="77777777" w:rsidR="003A1BC9" w:rsidRDefault="00000000">
            <w:r>
              <w:rPr>
                <w:rFonts w:ascii="Consolas" w:eastAsia="Consolas" w:hAnsi="Consolas" w:cs="Consolas"/>
                <w:sz w:val="18"/>
                <w:szCs w:val="18"/>
              </w:rPr>
              <w:t>name</w:t>
            </w:r>
          </w:p>
        </w:tc>
        <w:tc>
          <w:tcPr>
            <w:tcW w:w="4500" w:type="dxa"/>
            <w:tcMar>
              <w:top w:w="60" w:type="dxa"/>
              <w:left w:w="110" w:type="dxa"/>
              <w:bottom w:w="60" w:type="dxa"/>
              <w:right w:w="110" w:type="dxa"/>
            </w:tcMar>
          </w:tcPr>
          <w:p w14:paraId="5FA7D85D" w14:textId="77777777" w:rsidR="003A1BC9" w:rsidRDefault="00000000">
            <w:r>
              <w:rPr>
                <w:sz w:val="19"/>
                <w:szCs w:val="19"/>
              </w:rPr>
              <w:t>Item name, cleaned and title-cased</w:t>
            </w:r>
          </w:p>
        </w:tc>
      </w:tr>
      <w:tr w:rsidR="003A1BC9" w14:paraId="5FA7D861"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85F" w14:textId="77777777" w:rsidR="003A1BC9" w:rsidRDefault="00000000">
            <w:r>
              <w:rPr>
                <w:rFonts w:ascii="Consolas" w:eastAsia="Consolas" w:hAnsi="Consolas" w:cs="Consolas"/>
                <w:sz w:val="18"/>
                <w:szCs w:val="18"/>
              </w:rPr>
              <w:t>section</w:t>
            </w:r>
          </w:p>
        </w:tc>
        <w:tc>
          <w:tcPr>
            <w:tcW w:w="4500" w:type="dxa"/>
            <w:shd w:val="clear" w:color="auto" w:fill="F2F2F2"/>
            <w:tcMar>
              <w:top w:w="60" w:type="dxa"/>
              <w:left w:w="110" w:type="dxa"/>
              <w:bottom w:w="60" w:type="dxa"/>
              <w:right w:w="110" w:type="dxa"/>
            </w:tcMar>
          </w:tcPr>
          <w:p w14:paraId="5FA7D860" w14:textId="77777777" w:rsidR="003A1BC9" w:rsidRDefault="00000000">
            <w:r>
              <w:rPr>
                <w:sz w:val="19"/>
                <w:szCs w:val="19"/>
              </w:rPr>
              <w:t>Menu category as the restaurant defined it</w:t>
            </w:r>
          </w:p>
        </w:tc>
      </w:tr>
      <w:tr w:rsidR="003A1BC9" w14:paraId="5FA7D864" w14:textId="77777777">
        <w:tblPrEx>
          <w:tblCellMar>
            <w:top w:w="0" w:type="dxa"/>
            <w:bottom w:w="0" w:type="dxa"/>
          </w:tblCellMar>
        </w:tblPrEx>
        <w:tc>
          <w:tcPr>
            <w:tcW w:w="4500" w:type="dxa"/>
            <w:tcMar>
              <w:top w:w="60" w:type="dxa"/>
              <w:left w:w="110" w:type="dxa"/>
              <w:bottom w:w="60" w:type="dxa"/>
              <w:right w:w="110" w:type="dxa"/>
            </w:tcMar>
          </w:tcPr>
          <w:p w14:paraId="5FA7D862" w14:textId="77777777" w:rsidR="003A1BC9" w:rsidRDefault="00000000">
            <w:r>
              <w:rPr>
                <w:rFonts w:ascii="Consolas" w:eastAsia="Consolas" w:hAnsi="Consolas" w:cs="Consolas"/>
                <w:sz w:val="18"/>
                <w:szCs w:val="18"/>
              </w:rPr>
              <w:t>description</w:t>
            </w:r>
          </w:p>
        </w:tc>
        <w:tc>
          <w:tcPr>
            <w:tcW w:w="4500" w:type="dxa"/>
            <w:tcMar>
              <w:top w:w="60" w:type="dxa"/>
              <w:left w:w="110" w:type="dxa"/>
              <w:bottom w:w="60" w:type="dxa"/>
              <w:right w:w="110" w:type="dxa"/>
            </w:tcMar>
          </w:tcPr>
          <w:p w14:paraId="5FA7D863" w14:textId="77777777" w:rsidR="003A1BC9" w:rsidRDefault="00000000">
            <w:r>
              <w:rPr>
                <w:sz w:val="19"/>
                <w:szCs w:val="19"/>
              </w:rPr>
              <w:t>Item description</w:t>
            </w:r>
          </w:p>
        </w:tc>
      </w:tr>
      <w:tr w:rsidR="003A1BC9" w14:paraId="5FA7D867"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865" w14:textId="77777777" w:rsidR="003A1BC9" w:rsidRDefault="00000000">
            <w:r>
              <w:rPr>
                <w:rFonts w:ascii="Consolas" w:eastAsia="Consolas" w:hAnsi="Consolas" w:cs="Consolas"/>
                <w:sz w:val="18"/>
                <w:szCs w:val="18"/>
              </w:rPr>
              <w:t>std_term</w:t>
            </w:r>
          </w:p>
        </w:tc>
        <w:tc>
          <w:tcPr>
            <w:tcW w:w="4500" w:type="dxa"/>
            <w:shd w:val="clear" w:color="auto" w:fill="F2F2F2"/>
            <w:tcMar>
              <w:top w:w="60" w:type="dxa"/>
              <w:left w:w="110" w:type="dxa"/>
              <w:bottom w:w="60" w:type="dxa"/>
              <w:right w:w="110" w:type="dxa"/>
            </w:tcMar>
          </w:tcPr>
          <w:p w14:paraId="5FA7D866" w14:textId="77777777" w:rsidR="003A1BC9" w:rsidRDefault="00000000">
            <w:r>
              <w:rPr>
                <w:b/>
                <w:bCs/>
                <w:sz w:val="19"/>
                <w:szCs w:val="19"/>
              </w:rPr>
              <w:t>Standardised product term</w:t>
            </w:r>
            <w:r>
              <w:rPr>
                <w:sz w:val="19"/>
                <w:szCs w:val="19"/>
              </w:rPr>
              <w:t xml:space="preserve"> from a controlled vocabulary</w:t>
            </w:r>
          </w:p>
        </w:tc>
      </w:tr>
      <w:tr w:rsidR="003A1BC9" w14:paraId="5FA7D86A" w14:textId="77777777">
        <w:tblPrEx>
          <w:tblCellMar>
            <w:top w:w="0" w:type="dxa"/>
            <w:bottom w:w="0" w:type="dxa"/>
          </w:tblCellMar>
        </w:tblPrEx>
        <w:tc>
          <w:tcPr>
            <w:tcW w:w="4500" w:type="dxa"/>
            <w:tcMar>
              <w:top w:w="60" w:type="dxa"/>
              <w:left w:w="110" w:type="dxa"/>
              <w:bottom w:w="60" w:type="dxa"/>
              <w:right w:w="110" w:type="dxa"/>
            </w:tcMar>
          </w:tcPr>
          <w:p w14:paraId="5FA7D868" w14:textId="77777777" w:rsidR="003A1BC9" w:rsidRDefault="00000000">
            <w:r>
              <w:rPr>
                <w:rFonts w:ascii="Consolas" w:eastAsia="Consolas" w:hAnsi="Consolas" w:cs="Consolas"/>
                <w:sz w:val="18"/>
                <w:szCs w:val="18"/>
              </w:rPr>
              <w:t>price</w:t>
            </w:r>
          </w:p>
        </w:tc>
        <w:tc>
          <w:tcPr>
            <w:tcW w:w="4500" w:type="dxa"/>
            <w:tcMar>
              <w:top w:w="60" w:type="dxa"/>
              <w:left w:w="110" w:type="dxa"/>
              <w:bottom w:w="60" w:type="dxa"/>
              <w:right w:w="110" w:type="dxa"/>
            </w:tcMar>
          </w:tcPr>
          <w:p w14:paraId="5FA7D869" w14:textId="77777777" w:rsidR="003A1BC9" w:rsidRDefault="00000000">
            <w:r>
              <w:rPr>
                <w:sz w:val="19"/>
                <w:szCs w:val="19"/>
              </w:rPr>
              <w:t>Price in AED</w:t>
            </w:r>
          </w:p>
        </w:tc>
      </w:tr>
      <w:tr w:rsidR="003A1BC9" w14:paraId="5FA7D86D"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86B" w14:textId="77777777" w:rsidR="003A1BC9" w:rsidRDefault="00000000">
            <w:r>
              <w:rPr>
                <w:rFonts w:ascii="Consolas" w:eastAsia="Consolas" w:hAnsi="Consolas" w:cs="Consolas"/>
                <w:sz w:val="18"/>
                <w:szCs w:val="18"/>
              </w:rPr>
              <w:t>ingredients[]</w:t>
            </w:r>
          </w:p>
        </w:tc>
        <w:tc>
          <w:tcPr>
            <w:tcW w:w="4500" w:type="dxa"/>
            <w:shd w:val="clear" w:color="auto" w:fill="F2F2F2"/>
            <w:tcMar>
              <w:top w:w="60" w:type="dxa"/>
              <w:left w:w="110" w:type="dxa"/>
              <w:bottom w:w="60" w:type="dxa"/>
              <w:right w:w="110" w:type="dxa"/>
            </w:tcMar>
          </w:tcPr>
          <w:p w14:paraId="5FA7D86C" w14:textId="77777777" w:rsidR="003A1BC9" w:rsidRDefault="00000000">
            <w:r>
              <w:rPr>
                <w:sz w:val="19"/>
                <w:szCs w:val="19"/>
              </w:rPr>
              <w:t>Derived ingredient list</w:t>
            </w:r>
          </w:p>
        </w:tc>
      </w:tr>
      <w:tr w:rsidR="003A1BC9" w14:paraId="5FA7D870" w14:textId="77777777">
        <w:tblPrEx>
          <w:tblCellMar>
            <w:top w:w="0" w:type="dxa"/>
            <w:bottom w:w="0" w:type="dxa"/>
          </w:tblCellMar>
        </w:tblPrEx>
        <w:tc>
          <w:tcPr>
            <w:tcW w:w="4500" w:type="dxa"/>
            <w:tcMar>
              <w:top w:w="60" w:type="dxa"/>
              <w:left w:w="110" w:type="dxa"/>
              <w:bottom w:w="60" w:type="dxa"/>
              <w:right w:w="110" w:type="dxa"/>
            </w:tcMar>
          </w:tcPr>
          <w:p w14:paraId="5FA7D86E" w14:textId="77777777" w:rsidR="003A1BC9" w:rsidRDefault="00000000">
            <w:r>
              <w:rPr>
                <w:rFonts w:ascii="Consolas" w:eastAsia="Consolas" w:hAnsi="Consolas" w:cs="Consolas"/>
                <w:sz w:val="18"/>
                <w:szCs w:val="18"/>
              </w:rPr>
              <w:t>is_popular</w:t>
            </w:r>
          </w:p>
        </w:tc>
        <w:tc>
          <w:tcPr>
            <w:tcW w:w="4500" w:type="dxa"/>
            <w:tcMar>
              <w:top w:w="60" w:type="dxa"/>
              <w:left w:w="110" w:type="dxa"/>
              <w:bottom w:w="60" w:type="dxa"/>
              <w:right w:w="110" w:type="dxa"/>
            </w:tcMar>
          </w:tcPr>
          <w:p w14:paraId="5FA7D86F" w14:textId="77777777" w:rsidR="003A1BC9" w:rsidRDefault="00000000">
            <w:r>
              <w:rPr>
                <w:sz w:val="19"/>
                <w:szCs w:val="19"/>
              </w:rPr>
              <w:t>Popularity flag</w:t>
            </w:r>
          </w:p>
        </w:tc>
      </w:tr>
    </w:tbl>
    <w:p w14:paraId="5FA7D871" w14:textId="77777777" w:rsidR="003A1BC9" w:rsidRDefault="003A1BC9">
      <w:pPr>
        <w:spacing w:after="160"/>
      </w:pPr>
    </w:p>
    <w:p w14:paraId="5FA7D872" w14:textId="77777777" w:rsidR="003A1BC9" w:rsidRDefault="00000000">
      <w:pPr>
        <w:pStyle w:val="Heading2"/>
        <w:spacing w:before="260" w:after="120"/>
      </w:pPr>
      <w:r>
        <w:rPr>
          <w:b/>
          <w:bCs/>
          <w:color w:val="1F4E79"/>
        </w:rPr>
        <w:t>2.3 The Derived Fields — Where the Value Is</w:t>
      </w:r>
    </w:p>
    <w:p w14:paraId="5FA7D873" w14:textId="77777777" w:rsidR="003A1BC9" w:rsidRPr="00561C7A" w:rsidRDefault="00000000">
      <w:pPr>
        <w:spacing w:after="150" w:line="276" w:lineRule="auto"/>
        <w:rPr>
          <w:b/>
          <w:bCs/>
        </w:rPr>
      </w:pPr>
      <w:r>
        <w:rPr>
          <w:rFonts w:ascii="Consolas" w:eastAsia="Consolas" w:hAnsi="Consolas" w:cs="Consolas"/>
          <w:sz w:val="18"/>
          <w:szCs w:val="18"/>
        </w:rPr>
        <w:lastRenderedPageBreak/>
        <w:t>source_id</w:t>
      </w:r>
      <w:r>
        <w:t xml:space="preserve">, </w:t>
      </w:r>
      <w:r>
        <w:rPr>
          <w:rFonts w:ascii="Consolas" w:eastAsia="Consolas" w:hAnsi="Consolas" w:cs="Consolas"/>
          <w:sz w:val="18"/>
          <w:szCs w:val="18"/>
        </w:rPr>
        <w:t>name</w:t>
      </w:r>
      <w:r>
        <w:t xml:space="preserve">, </w:t>
      </w:r>
      <w:r>
        <w:rPr>
          <w:rFonts w:ascii="Consolas" w:eastAsia="Consolas" w:hAnsi="Consolas" w:cs="Consolas"/>
          <w:sz w:val="18"/>
          <w:szCs w:val="18"/>
        </w:rPr>
        <w:t>section</w:t>
      </w:r>
      <w:r>
        <w:t xml:space="preserve">, </w:t>
      </w:r>
      <w:r>
        <w:rPr>
          <w:rFonts w:ascii="Consolas" w:eastAsia="Consolas" w:hAnsi="Consolas" w:cs="Consolas"/>
          <w:sz w:val="18"/>
          <w:szCs w:val="18"/>
        </w:rPr>
        <w:t>description</w:t>
      </w:r>
      <w:r>
        <w:t xml:space="preserve"> and </w:t>
      </w:r>
      <w:r>
        <w:rPr>
          <w:rFonts w:ascii="Consolas" w:eastAsia="Consolas" w:hAnsi="Consolas" w:cs="Consolas"/>
          <w:sz w:val="18"/>
          <w:szCs w:val="18"/>
        </w:rPr>
        <w:t>price</w:t>
      </w:r>
      <w:r>
        <w:t xml:space="preserve"> are captured directly from Talabat. </w:t>
      </w:r>
      <w:r w:rsidRPr="00561C7A">
        <w:rPr>
          <w:b/>
          <w:bCs/>
        </w:rPr>
        <w:t>They are the factual record.</w:t>
      </w:r>
    </w:p>
    <w:p w14:paraId="5FA7D874" w14:textId="48B89171" w:rsidR="003A1BC9" w:rsidRDefault="00000000">
      <w:pPr>
        <w:spacing w:after="150" w:line="276" w:lineRule="auto"/>
      </w:pPr>
      <w:r>
        <w:rPr>
          <w:rFonts w:ascii="Consolas" w:eastAsia="Consolas" w:hAnsi="Consolas" w:cs="Consolas"/>
          <w:sz w:val="18"/>
          <w:szCs w:val="18"/>
        </w:rPr>
        <w:t>std_term</w:t>
      </w:r>
      <w:r>
        <w:t xml:space="preserve">, </w:t>
      </w:r>
      <w:r>
        <w:rPr>
          <w:rFonts w:ascii="Consolas" w:eastAsia="Consolas" w:hAnsi="Consolas" w:cs="Consolas"/>
          <w:sz w:val="18"/>
          <w:szCs w:val="18"/>
        </w:rPr>
        <w:t>ingredients</w:t>
      </w:r>
      <w:r>
        <w:t xml:space="preserve">, </w:t>
      </w:r>
      <w:r>
        <w:rPr>
          <w:rFonts w:ascii="Consolas" w:eastAsia="Consolas" w:hAnsi="Consolas" w:cs="Consolas"/>
          <w:sz w:val="18"/>
          <w:szCs w:val="18"/>
        </w:rPr>
        <w:t>chain_id</w:t>
      </w:r>
      <w:r>
        <w:t xml:space="preserve">, </w:t>
      </w:r>
      <w:r>
        <w:rPr>
          <w:rFonts w:ascii="Consolas" w:eastAsia="Consolas" w:hAnsi="Consolas" w:cs="Consolas"/>
          <w:sz w:val="18"/>
          <w:szCs w:val="18"/>
        </w:rPr>
        <w:t>restaurant_type</w:t>
      </w:r>
      <w:r>
        <w:t xml:space="preserve">, </w:t>
      </w:r>
      <w:r>
        <w:rPr>
          <w:rFonts w:ascii="Consolas" w:eastAsia="Consolas" w:hAnsi="Consolas" w:cs="Consolas"/>
          <w:sz w:val="18"/>
          <w:szCs w:val="18"/>
        </w:rPr>
        <w:t>outlet_type</w:t>
      </w:r>
      <w:r>
        <w:t xml:space="preserve"> and the structured </w:t>
      </w:r>
      <w:r>
        <w:rPr>
          <w:rFonts w:ascii="Consolas" w:eastAsia="Consolas" w:hAnsi="Consolas" w:cs="Consolas"/>
          <w:sz w:val="18"/>
          <w:szCs w:val="18"/>
        </w:rPr>
        <w:t>location</w:t>
      </w:r>
      <w:r>
        <w:t xml:space="preserve"> are </w:t>
      </w:r>
      <w:r w:rsidR="00561C7A" w:rsidRPr="00561C7A">
        <w:rPr>
          <w:b/>
          <w:bCs/>
        </w:rPr>
        <w:t>LLM</w:t>
      </w:r>
      <w:r w:rsidR="00561C7A">
        <w:t xml:space="preserve"> </w:t>
      </w:r>
      <w:r>
        <w:rPr>
          <w:b/>
          <w:bCs/>
        </w:rPr>
        <w:t>derived</w:t>
      </w:r>
      <w:r>
        <w:t xml:space="preserve"> — they do not exist on Talabat and are produced by this pipeline. They are what turn a scrape into a dataset:</w:t>
      </w:r>
    </w:p>
    <w:p w14:paraId="5FA7D875" w14:textId="77777777" w:rsidR="003A1BC9" w:rsidRDefault="00000000">
      <w:pPr>
        <w:pStyle w:val="ListParagraph"/>
        <w:numPr>
          <w:ilvl w:val="0"/>
          <w:numId w:val="2"/>
        </w:numPr>
        <w:spacing w:after="70"/>
      </w:pPr>
      <w:r>
        <w:rPr>
          <w:rFonts w:ascii="Consolas" w:eastAsia="Consolas" w:hAnsi="Consolas" w:cs="Consolas"/>
          <w:sz w:val="18"/>
          <w:szCs w:val="18"/>
        </w:rPr>
        <w:t>std_term</w:t>
      </w:r>
      <w:r>
        <w:t xml:space="preserve"> makes 524,207 differently-written item names comparable. Without it, "how did chicken shawarma prices move this month" is unanswerable.</w:t>
      </w:r>
    </w:p>
    <w:p w14:paraId="5FA7D876" w14:textId="77777777" w:rsidR="003A1BC9" w:rsidRDefault="00000000">
      <w:pPr>
        <w:pStyle w:val="ListParagraph"/>
        <w:numPr>
          <w:ilvl w:val="0"/>
          <w:numId w:val="2"/>
        </w:numPr>
        <w:spacing w:after="70"/>
      </w:pPr>
      <w:r>
        <w:rPr>
          <w:rFonts w:ascii="Consolas" w:eastAsia="Consolas" w:hAnsi="Consolas" w:cs="Consolas"/>
          <w:sz w:val="18"/>
          <w:szCs w:val="18"/>
        </w:rPr>
        <w:t>chain_id</w:t>
      </w:r>
      <w:r>
        <w:t xml:space="preserve"> groups every branch of a brand under one identifier, enabling brand-level analysis across thousands of outlets.</w:t>
      </w:r>
    </w:p>
    <w:p w14:paraId="5FA7D877" w14:textId="77777777" w:rsidR="003A1BC9" w:rsidRDefault="00000000">
      <w:pPr>
        <w:pStyle w:val="ListParagraph"/>
        <w:numPr>
          <w:ilvl w:val="0"/>
          <w:numId w:val="2"/>
        </w:numPr>
        <w:spacing w:after="70"/>
      </w:pPr>
      <w:r>
        <w:rPr>
          <w:rFonts w:ascii="Consolas" w:eastAsia="Consolas" w:hAnsi="Consolas" w:cs="Consolas"/>
          <w:sz w:val="18"/>
          <w:szCs w:val="18"/>
        </w:rPr>
        <w:t>ingredients</w:t>
      </w:r>
      <w:r>
        <w:t xml:space="preserve"> supports dietary, allergen and supply-chain analysis.</w:t>
      </w:r>
    </w:p>
    <w:p w14:paraId="5FA7D878" w14:textId="77777777" w:rsidR="003A1BC9" w:rsidRDefault="00000000">
      <w:pPr>
        <w:pStyle w:val="Heading2"/>
        <w:spacing w:before="260" w:after="120"/>
      </w:pPr>
      <w:r>
        <w:rPr>
          <w:b/>
          <w:bCs/>
          <w:color w:val="1F4E79"/>
        </w:rPr>
        <w:t>2.4 Supporting Deliverables</w:t>
      </w:r>
    </w:p>
    <w:tbl>
      <w:tblPr>
        <w:tblW w:w="9000" w:type="dxa"/>
        <w:tblBorders>
          <w:top w:val="single" w:sz="2" w:space="0" w:color="BFBFBF"/>
          <w:left w:val="single" w:sz="2" w:space="0" w:color="BFBFBF"/>
          <w:bottom w:val="single" w:sz="2" w:space="0" w:color="BFBFBF"/>
          <w:right w:val="single" w:sz="2" w:space="0" w:color="BFBFBF"/>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4500"/>
        <w:gridCol w:w="4500"/>
      </w:tblGrid>
      <w:tr w:rsidR="003A1BC9" w14:paraId="5FA7D87B" w14:textId="77777777">
        <w:tblPrEx>
          <w:tblCellMar>
            <w:top w:w="0" w:type="dxa"/>
            <w:bottom w:w="0" w:type="dxa"/>
          </w:tblCellMar>
        </w:tblPrEx>
        <w:trPr>
          <w:tblHeader/>
        </w:trPr>
        <w:tc>
          <w:tcPr>
            <w:tcW w:w="4500" w:type="dxa"/>
            <w:shd w:val="clear" w:color="auto" w:fill="1F4E79"/>
            <w:tcMar>
              <w:top w:w="60" w:type="dxa"/>
              <w:left w:w="110" w:type="dxa"/>
              <w:bottom w:w="60" w:type="dxa"/>
              <w:right w:w="110" w:type="dxa"/>
            </w:tcMar>
          </w:tcPr>
          <w:p w14:paraId="5FA7D879" w14:textId="77777777" w:rsidR="003A1BC9" w:rsidRDefault="00000000">
            <w:r>
              <w:rPr>
                <w:b/>
                <w:bCs/>
                <w:color w:val="FFFFFF"/>
                <w:sz w:val="19"/>
                <w:szCs w:val="19"/>
              </w:rPr>
              <w:t>Deliverable</w:t>
            </w:r>
          </w:p>
        </w:tc>
        <w:tc>
          <w:tcPr>
            <w:tcW w:w="4500" w:type="dxa"/>
            <w:shd w:val="clear" w:color="auto" w:fill="1F4E79"/>
            <w:tcMar>
              <w:top w:w="60" w:type="dxa"/>
              <w:left w:w="110" w:type="dxa"/>
              <w:bottom w:w="60" w:type="dxa"/>
              <w:right w:w="110" w:type="dxa"/>
            </w:tcMar>
          </w:tcPr>
          <w:p w14:paraId="5FA7D87A" w14:textId="77777777" w:rsidR="003A1BC9" w:rsidRDefault="00000000">
            <w:r>
              <w:rPr>
                <w:b/>
                <w:bCs/>
                <w:color w:val="FFFFFF"/>
                <w:sz w:val="19"/>
                <w:szCs w:val="19"/>
              </w:rPr>
              <w:t>Contents</w:t>
            </w:r>
          </w:p>
        </w:tc>
      </w:tr>
      <w:tr w:rsidR="003A1BC9" w14:paraId="5FA7D87E" w14:textId="77777777">
        <w:tblPrEx>
          <w:tblCellMar>
            <w:top w:w="0" w:type="dxa"/>
            <w:bottom w:w="0" w:type="dxa"/>
          </w:tblCellMar>
        </w:tblPrEx>
        <w:tc>
          <w:tcPr>
            <w:tcW w:w="4500" w:type="dxa"/>
            <w:tcMar>
              <w:top w:w="60" w:type="dxa"/>
              <w:left w:w="110" w:type="dxa"/>
              <w:bottom w:w="60" w:type="dxa"/>
              <w:right w:w="110" w:type="dxa"/>
            </w:tcMar>
          </w:tcPr>
          <w:p w14:paraId="5FA7D87C" w14:textId="77777777" w:rsidR="003A1BC9" w:rsidRDefault="00000000">
            <w:r>
              <w:rPr>
                <w:sz w:val="19"/>
                <w:szCs w:val="19"/>
              </w:rPr>
              <w:t>Restaurant logos</w:t>
            </w:r>
          </w:p>
        </w:tc>
        <w:tc>
          <w:tcPr>
            <w:tcW w:w="4500" w:type="dxa"/>
            <w:tcMar>
              <w:top w:w="60" w:type="dxa"/>
              <w:left w:w="110" w:type="dxa"/>
              <w:bottom w:w="60" w:type="dxa"/>
              <w:right w:w="110" w:type="dxa"/>
            </w:tcMar>
          </w:tcPr>
          <w:p w14:paraId="5FA7D87D" w14:textId="77777777" w:rsidR="003A1BC9" w:rsidRDefault="00000000">
            <w:r>
              <w:rPr>
                <w:sz w:val="19"/>
                <w:szCs w:val="19"/>
              </w:rPr>
              <w:t xml:space="preserve">One image per restaurant, organised by </w:t>
            </w:r>
            <w:r>
              <w:rPr>
                <w:rFonts w:ascii="Consolas" w:eastAsia="Consolas" w:hAnsi="Consolas" w:cs="Consolas"/>
                <w:sz w:val="18"/>
                <w:szCs w:val="18"/>
              </w:rPr>
              <w:t>source_id</w:t>
            </w:r>
          </w:p>
        </w:tc>
      </w:tr>
      <w:tr w:rsidR="003A1BC9" w14:paraId="5FA7D881"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87F" w14:textId="77777777" w:rsidR="003A1BC9" w:rsidRDefault="00000000">
            <w:r>
              <w:rPr>
                <w:sz w:val="19"/>
                <w:szCs w:val="19"/>
              </w:rPr>
              <w:t>Ingredient reference</w:t>
            </w:r>
          </w:p>
        </w:tc>
        <w:tc>
          <w:tcPr>
            <w:tcW w:w="4500" w:type="dxa"/>
            <w:shd w:val="clear" w:color="auto" w:fill="F2F2F2"/>
            <w:tcMar>
              <w:top w:w="60" w:type="dxa"/>
              <w:left w:w="110" w:type="dxa"/>
              <w:bottom w:w="60" w:type="dxa"/>
              <w:right w:w="110" w:type="dxa"/>
            </w:tcMar>
          </w:tcPr>
          <w:p w14:paraId="5FA7D880" w14:textId="77777777" w:rsidR="003A1BC9" w:rsidRDefault="00000000">
            <w:r>
              <w:rPr>
                <w:sz w:val="19"/>
                <w:szCs w:val="19"/>
              </w:rPr>
              <w:t>816 distinct ingredients with categories</w:t>
            </w:r>
          </w:p>
        </w:tc>
      </w:tr>
      <w:tr w:rsidR="003A1BC9" w14:paraId="5FA7D884" w14:textId="77777777">
        <w:tblPrEx>
          <w:tblCellMar>
            <w:top w:w="0" w:type="dxa"/>
            <w:bottom w:w="0" w:type="dxa"/>
          </w:tblCellMar>
        </w:tblPrEx>
        <w:tc>
          <w:tcPr>
            <w:tcW w:w="4500" w:type="dxa"/>
            <w:tcMar>
              <w:top w:w="60" w:type="dxa"/>
              <w:left w:w="110" w:type="dxa"/>
              <w:bottom w:w="60" w:type="dxa"/>
              <w:right w:w="110" w:type="dxa"/>
            </w:tcMar>
          </w:tcPr>
          <w:p w14:paraId="5FA7D882" w14:textId="77777777" w:rsidR="003A1BC9" w:rsidRDefault="00000000">
            <w:r>
              <w:rPr>
                <w:sz w:val="19"/>
                <w:szCs w:val="19"/>
              </w:rPr>
              <w:t>Location reference</w:t>
            </w:r>
          </w:p>
        </w:tc>
        <w:tc>
          <w:tcPr>
            <w:tcW w:w="4500" w:type="dxa"/>
            <w:tcMar>
              <w:top w:w="60" w:type="dxa"/>
              <w:left w:w="110" w:type="dxa"/>
              <w:bottom w:w="60" w:type="dxa"/>
              <w:right w:w="110" w:type="dxa"/>
            </w:tcMar>
          </w:tcPr>
          <w:p w14:paraId="5FA7D883" w14:textId="77777777" w:rsidR="003A1BC9" w:rsidRDefault="00000000">
            <w:r>
              <w:rPr>
                <w:sz w:val="19"/>
                <w:szCs w:val="19"/>
              </w:rPr>
              <w:t>Area, district and city per restaurant</w:t>
            </w:r>
          </w:p>
        </w:tc>
      </w:tr>
      <w:tr w:rsidR="003A1BC9" w14:paraId="5FA7D887"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885" w14:textId="77777777" w:rsidR="003A1BC9" w:rsidRDefault="00000000">
            <w:r>
              <w:rPr>
                <w:sz w:val="19"/>
                <w:szCs w:val="19"/>
              </w:rPr>
              <w:t>Change log (internal)</w:t>
            </w:r>
          </w:p>
        </w:tc>
        <w:tc>
          <w:tcPr>
            <w:tcW w:w="4500" w:type="dxa"/>
            <w:shd w:val="clear" w:color="auto" w:fill="F2F2F2"/>
            <w:tcMar>
              <w:top w:w="60" w:type="dxa"/>
              <w:left w:w="110" w:type="dxa"/>
              <w:bottom w:w="60" w:type="dxa"/>
              <w:right w:w="110" w:type="dxa"/>
            </w:tcMar>
          </w:tcPr>
          <w:p w14:paraId="5FA7D886" w14:textId="77777777" w:rsidR="003A1BC9" w:rsidRDefault="00000000">
            <w:r>
              <w:rPr>
                <w:sz w:val="19"/>
                <w:szCs w:val="19"/>
              </w:rPr>
              <w:t>Month-over-month additions, price changes, delistings</w:t>
            </w:r>
          </w:p>
        </w:tc>
      </w:tr>
    </w:tbl>
    <w:p w14:paraId="5FA7D888" w14:textId="77777777" w:rsidR="003A1BC9" w:rsidRDefault="003A1BC9">
      <w:pPr>
        <w:spacing w:after="160"/>
      </w:pPr>
    </w:p>
    <w:p w14:paraId="5FA7D889" w14:textId="77777777" w:rsidR="003A1BC9" w:rsidRDefault="00000000">
      <w:r>
        <w:br w:type="page"/>
      </w:r>
    </w:p>
    <w:p w14:paraId="5FA7D88A" w14:textId="77777777" w:rsidR="003A1BC9" w:rsidRDefault="00000000">
      <w:pPr>
        <w:pStyle w:val="Heading1"/>
        <w:spacing w:before="240" w:after="180"/>
      </w:pPr>
      <w:r>
        <w:rPr>
          <w:b/>
          <w:bCs/>
          <w:color w:val="1F4E79"/>
        </w:rPr>
        <w:lastRenderedPageBreak/>
        <w:t>3. System Overview</w:t>
      </w:r>
    </w:p>
    <w:p w14:paraId="5FA7D88B" w14:textId="77777777" w:rsidR="003A1BC9" w:rsidRDefault="00000000">
      <w:pPr>
        <w:pStyle w:val="Heading2"/>
        <w:spacing w:before="260" w:after="120"/>
      </w:pPr>
      <w:r>
        <w:rPr>
          <w:b/>
          <w:bCs/>
          <w:color w:val="1F4E79"/>
        </w:rPr>
        <w:t>3.1 The Pipeline</w:t>
      </w:r>
    </w:p>
    <w:p w14:paraId="5FA7D88C" w14:textId="77777777" w:rsidR="003A1BC9" w:rsidRDefault="00000000">
      <w:pPr>
        <w:spacing w:after="150" w:line="276" w:lineRule="auto"/>
      </w:pPr>
      <w:r>
        <w:t>Nine stages, each independently runnable, resumable, and validated:</w:t>
      </w:r>
    </w:p>
    <w:p w14:paraId="5FA7D88D" w14:textId="1423BD79" w:rsidR="003A1BC9" w:rsidRPr="00AD0F84" w:rsidRDefault="00000000">
      <w:pPr>
        <w:shd w:val="clear" w:color="auto" w:fill="F7F7F7"/>
        <w:spacing w:before="100"/>
        <w:ind w:left="220"/>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rFonts w:ascii="Consolas" w:eastAsia="Consolas" w:hAnsi="Consolas" w:cs="Consolas"/>
          <w:sz w:val="17"/>
          <w:szCs w:val="17"/>
        </w:rPr>
        <w:t xml:space="preserve">  </w:t>
      </w:r>
      <w:r w:rsidRPr="00AD0F84">
        <w:rPr>
          <w:rFonts w:ascii="Consolas" w:eastAsia="Consolas" w:hAnsi="Consolas" w:cs="Consolas"/>
          <w:b/>
          <w:color w:val="0F9ED5" w:themeColor="accent4"/>
          <w:sz w:val="17"/>
          <w:szCs w:val="17"/>
          <w14:textOutline w14:w="0" w14:cap="flat" w14:cmpd="sng" w14:algn="ctr">
            <w14:noFill/>
            <w14:prstDash w14:val="solid"/>
            <w14:round/>
          </w14:textOutline>
          <w14:props3d w14:extrusionH="57150" w14:contourW="0" w14:prstMaterial="softEdge">
            <w14:bevelT w14:w="25400" w14:h="38100" w14:prst="circle"/>
          </w14:props3d>
        </w:rPr>
        <w:t>1  TARGET DISCOVERY          UAE delivery zones mapped and swept</w:t>
      </w:r>
    </w:p>
    <w:p w14:paraId="5FA7D88E" w14:textId="77777777" w:rsidR="003A1BC9" w:rsidRPr="00AD0F84" w:rsidRDefault="00000000">
      <w:pPr>
        <w:shd w:val="clear" w:color="auto" w:fill="F7F7F7"/>
        <w:ind w:left="220"/>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AD0F84">
        <w:rPr>
          <w:rFonts w:ascii="Consolas" w:eastAsia="Consolas" w:hAnsi="Consolas" w:cs="Consolas"/>
          <w:b/>
          <w:color w:val="0F9ED5" w:themeColor="accent4"/>
          <w:sz w:val="17"/>
          <w:szCs w:val="17"/>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5FA7D88F" w14:textId="77777777" w:rsidR="003A1BC9" w:rsidRPr="00AD0F84" w:rsidRDefault="00000000">
      <w:pPr>
        <w:shd w:val="clear" w:color="auto" w:fill="F7F7F7"/>
        <w:ind w:left="220"/>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AD0F84">
        <w:rPr>
          <w:rFonts w:ascii="Consolas" w:eastAsia="Consolas" w:hAnsi="Consolas" w:cs="Consolas"/>
          <w:b/>
          <w:color w:val="0F9ED5" w:themeColor="accent4"/>
          <w:sz w:val="17"/>
          <w:szCs w:val="17"/>
          <w14:textOutline w14:w="0" w14:cap="flat" w14:cmpd="sng" w14:algn="ctr">
            <w14:noFill/>
            <w14:prstDash w14:val="solid"/>
            <w14:round/>
          </w14:textOutline>
          <w14:props3d w14:extrusionH="57150" w14:contourW="0" w14:prstMaterial="softEdge">
            <w14:bevelT w14:w="25400" w14:h="38100" w14:prst="circle"/>
          </w14:props3d>
        </w:rPr>
        <w:t xml:space="preserve">  2  RESTAURANT IDENTIFICATION Confirm each URL is a real food business</w:t>
      </w:r>
    </w:p>
    <w:p w14:paraId="5FA7D890" w14:textId="77777777" w:rsidR="003A1BC9" w:rsidRPr="00AD0F84" w:rsidRDefault="00000000">
      <w:pPr>
        <w:shd w:val="clear" w:color="auto" w:fill="F7F7F7"/>
        <w:ind w:left="220"/>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AD0F84">
        <w:rPr>
          <w:rFonts w:ascii="Consolas" w:eastAsia="Consolas" w:hAnsi="Consolas" w:cs="Consolas"/>
          <w:b/>
          <w:color w:val="0F9ED5" w:themeColor="accent4"/>
          <w:sz w:val="17"/>
          <w:szCs w:val="17"/>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5FA7D891" w14:textId="77777777" w:rsidR="003A1BC9" w:rsidRPr="00AD0F84" w:rsidRDefault="00000000">
      <w:pPr>
        <w:shd w:val="clear" w:color="auto" w:fill="F7F7F7"/>
        <w:ind w:left="220"/>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AD0F84">
        <w:rPr>
          <w:rFonts w:ascii="Consolas" w:eastAsia="Consolas" w:hAnsi="Consolas" w:cs="Consolas"/>
          <w:b/>
          <w:color w:val="0F9ED5" w:themeColor="accent4"/>
          <w:sz w:val="17"/>
          <w:szCs w:val="17"/>
          <w14:textOutline w14:w="0" w14:cap="flat" w14:cmpd="sng" w14:algn="ctr">
            <w14:noFill/>
            <w14:prstDash w14:val="solid"/>
            <w14:round/>
          </w14:textOutline>
          <w14:props3d w14:extrusionH="57150" w14:contourW="0" w14:prstMaterial="softEdge">
            <w14:bevelT w14:w="25400" w14:h="38100" w14:prst="circle"/>
          </w14:props3d>
        </w:rPr>
        <w:t xml:space="preserve">  3  CLASSIFICATION            Cuisine, format, chain status, MNC status</w:t>
      </w:r>
    </w:p>
    <w:p w14:paraId="5FA7D892" w14:textId="77777777" w:rsidR="003A1BC9" w:rsidRPr="00AD0F84" w:rsidRDefault="00000000">
      <w:pPr>
        <w:shd w:val="clear" w:color="auto" w:fill="F7F7F7"/>
        <w:ind w:left="220"/>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AD0F84">
        <w:rPr>
          <w:rFonts w:ascii="Consolas" w:eastAsia="Consolas" w:hAnsi="Consolas" w:cs="Consolas"/>
          <w:b/>
          <w:color w:val="0F9ED5" w:themeColor="accent4"/>
          <w:sz w:val="17"/>
          <w:szCs w:val="17"/>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5FA7D893" w14:textId="77777777" w:rsidR="003A1BC9" w:rsidRPr="00AD0F84" w:rsidRDefault="00000000">
      <w:pPr>
        <w:shd w:val="clear" w:color="auto" w:fill="F7F7F7"/>
        <w:ind w:left="220"/>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AD0F84">
        <w:rPr>
          <w:rFonts w:ascii="Consolas" w:eastAsia="Consolas" w:hAnsi="Consolas" w:cs="Consolas"/>
          <w:b/>
          <w:color w:val="0F9ED5" w:themeColor="accent4"/>
          <w:sz w:val="17"/>
          <w:szCs w:val="17"/>
          <w14:textOutline w14:w="0" w14:cap="flat" w14:cmpd="sng" w14:algn="ctr">
            <w14:noFill/>
            <w14:prstDash w14:val="solid"/>
            <w14:round/>
          </w14:textOutline>
          <w14:props3d w14:extrusionH="57150" w14:contourW="0" w14:prstMaterial="softEdge">
            <w14:bevelT w14:w="25400" w14:h="38100" w14:prst="circle"/>
          </w14:props3d>
        </w:rPr>
        <w:t xml:space="preserve">  4  MENU EXTRACTION           Full menu, prices, descriptions per restaurant</w:t>
      </w:r>
    </w:p>
    <w:p w14:paraId="5FA7D894" w14:textId="77777777" w:rsidR="003A1BC9" w:rsidRPr="00AD0F84" w:rsidRDefault="00000000">
      <w:pPr>
        <w:shd w:val="clear" w:color="auto" w:fill="F7F7F7"/>
        <w:ind w:left="220"/>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AD0F84">
        <w:rPr>
          <w:rFonts w:ascii="Consolas" w:eastAsia="Consolas" w:hAnsi="Consolas" w:cs="Consolas"/>
          <w:b/>
          <w:color w:val="0F9ED5" w:themeColor="accent4"/>
          <w:sz w:val="17"/>
          <w:szCs w:val="17"/>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5FA7D895" w14:textId="77777777" w:rsidR="003A1BC9" w:rsidRPr="00AD0F84" w:rsidRDefault="00000000">
      <w:pPr>
        <w:shd w:val="clear" w:color="auto" w:fill="F7F7F7"/>
        <w:ind w:left="220"/>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AD0F84">
        <w:rPr>
          <w:rFonts w:ascii="Consolas" w:eastAsia="Consolas" w:hAnsi="Consolas" w:cs="Consolas"/>
          <w:b/>
          <w:color w:val="0F9ED5" w:themeColor="accent4"/>
          <w:sz w:val="17"/>
          <w:szCs w:val="17"/>
          <w14:textOutline w14:w="0" w14:cap="flat" w14:cmpd="sng" w14:algn="ctr">
            <w14:noFill/>
            <w14:prstDash w14:val="solid"/>
            <w14:round/>
          </w14:textOutline>
          <w14:props3d w14:extrusionH="57150" w14:contourW="0" w14:prstMaterial="softEdge">
            <w14:bevelT w14:w="25400" w14:h="38100" w14:prst="circle"/>
          </w14:props3d>
        </w:rPr>
        <w:t xml:space="preserve">  5  STANDARDISATION           std_term + ingredients via </w:t>
      </w:r>
      <w:r w:rsidRPr="00AD0F84">
        <w:rPr>
          <w:rFonts w:ascii="Consolas" w:eastAsia="Consolas" w:hAnsi="Consolas" w:cs="Consolas"/>
          <w:b/>
          <w:bCs/>
          <w:color w:val="0F9ED5" w:themeColor="accent4"/>
          <w:sz w:val="17"/>
          <w:szCs w:val="17"/>
          <w14:textOutline w14:w="0" w14:cap="flat" w14:cmpd="sng" w14:algn="ctr">
            <w14:noFill/>
            <w14:prstDash w14:val="solid"/>
            <w14:round/>
          </w14:textOutline>
          <w14:props3d w14:extrusionH="57150" w14:contourW="0" w14:prstMaterial="softEdge">
            <w14:bevelT w14:w="25400" w14:h="38100" w14:prst="circle"/>
          </w14:props3d>
        </w:rPr>
        <w:t>MyRA AI</w:t>
      </w:r>
      <w:r w:rsidRPr="00AD0F84">
        <w:rPr>
          <w:rFonts w:ascii="Consolas" w:eastAsia="Consolas" w:hAnsi="Consolas" w:cs="Consolas"/>
          <w:b/>
          <w:color w:val="0F9ED5" w:themeColor="accent4"/>
          <w:sz w:val="17"/>
          <w:szCs w:val="17"/>
          <w14:textOutline w14:w="0" w14:cap="flat" w14:cmpd="sng" w14:algn="ctr">
            <w14:noFill/>
            <w14:prstDash w14:val="solid"/>
            <w14:round/>
          </w14:textOutline>
          <w14:props3d w14:extrusionH="57150" w14:contourW="0" w14:prstMaterial="softEdge">
            <w14:bevelT w14:w="25400" w14:h="38100" w14:prst="circle"/>
          </w14:props3d>
        </w:rPr>
        <w:t xml:space="preserve"> + mapping</w:t>
      </w:r>
    </w:p>
    <w:p w14:paraId="5FA7D896" w14:textId="77777777" w:rsidR="003A1BC9" w:rsidRPr="00AD0F84" w:rsidRDefault="00000000">
      <w:pPr>
        <w:shd w:val="clear" w:color="auto" w:fill="F7F7F7"/>
        <w:ind w:left="220"/>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AD0F84">
        <w:rPr>
          <w:rFonts w:ascii="Consolas" w:eastAsia="Consolas" w:hAnsi="Consolas" w:cs="Consolas"/>
          <w:b/>
          <w:color w:val="0F9ED5" w:themeColor="accent4"/>
          <w:sz w:val="17"/>
          <w:szCs w:val="17"/>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5FA7D897" w14:textId="77777777" w:rsidR="003A1BC9" w:rsidRPr="00AD0F84" w:rsidRDefault="00000000">
      <w:pPr>
        <w:shd w:val="clear" w:color="auto" w:fill="F7F7F7"/>
        <w:ind w:left="220"/>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AD0F84">
        <w:rPr>
          <w:rFonts w:ascii="Consolas" w:eastAsia="Consolas" w:hAnsi="Consolas" w:cs="Consolas"/>
          <w:b/>
          <w:color w:val="0F9ED5" w:themeColor="accent4"/>
          <w:sz w:val="17"/>
          <w:szCs w:val="17"/>
          <w14:textOutline w14:w="0" w14:cap="flat" w14:cmpd="sng" w14:algn="ctr">
            <w14:noFill/>
            <w14:prstDash w14:val="solid"/>
            <w14:round/>
          </w14:textOutline>
          <w14:props3d w14:extrusionH="57150" w14:contourW="0" w14:prstMaterial="softEdge">
            <w14:bevelT w14:w="25400" w14:h="38100" w14:prst="circle"/>
          </w14:props3d>
        </w:rPr>
        <w:t xml:space="preserve">  6  BUSINESS ENRICHMENT       Address, phone, website, coordinates, Maps URL</w:t>
      </w:r>
    </w:p>
    <w:p w14:paraId="5FA7D898" w14:textId="77777777" w:rsidR="003A1BC9" w:rsidRPr="00AD0F84" w:rsidRDefault="00000000">
      <w:pPr>
        <w:shd w:val="clear" w:color="auto" w:fill="F7F7F7"/>
        <w:ind w:left="220"/>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AD0F84">
        <w:rPr>
          <w:rFonts w:ascii="Consolas" w:eastAsia="Consolas" w:hAnsi="Consolas" w:cs="Consolas"/>
          <w:b/>
          <w:color w:val="0F9ED5" w:themeColor="accent4"/>
          <w:sz w:val="17"/>
          <w:szCs w:val="17"/>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5FA7D899" w14:textId="77777777" w:rsidR="003A1BC9" w:rsidRPr="00AD0F84" w:rsidRDefault="00000000">
      <w:pPr>
        <w:shd w:val="clear" w:color="auto" w:fill="F7F7F7"/>
        <w:ind w:left="220"/>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AD0F84">
        <w:rPr>
          <w:rFonts w:ascii="Consolas" w:eastAsia="Consolas" w:hAnsi="Consolas" w:cs="Consolas"/>
          <w:b/>
          <w:color w:val="0F9ED5" w:themeColor="accent4"/>
          <w:sz w:val="17"/>
          <w:szCs w:val="17"/>
          <w14:textOutline w14:w="0" w14:cap="flat" w14:cmpd="sng" w14:algn="ctr">
            <w14:noFill/>
            <w14:prstDash w14:val="solid"/>
            <w14:round/>
          </w14:textOutline>
          <w14:props3d w14:extrusionH="57150" w14:contourW="0" w14:prstMaterial="softEdge">
            <w14:bevelT w14:w="25400" w14:h="38100" w14:prst="circle"/>
          </w14:props3d>
        </w:rPr>
        <w:t xml:space="preserve">  7  LOGO COLLECTION           Restaurant logo images</w:t>
      </w:r>
    </w:p>
    <w:p w14:paraId="5FA7D89A" w14:textId="77777777" w:rsidR="003A1BC9" w:rsidRPr="00AD0F84" w:rsidRDefault="00000000">
      <w:pPr>
        <w:shd w:val="clear" w:color="auto" w:fill="F7F7F7"/>
        <w:ind w:left="220"/>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AD0F84">
        <w:rPr>
          <w:rFonts w:ascii="Consolas" w:eastAsia="Consolas" w:hAnsi="Consolas" w:cs="Consolas"/>
          <w:b/>
          <w:color w:val="0F9ED5" w:themeColor="accent4"/>
          <w:sz w:val="17"/>
          <w:szCs w:val="17"/>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5FA7D89B" w14:textId="77777777" w:rsidR="003A1BC9" w:rsidRPr="00AD0F84" w:rsidRDefault="00000000">
      <w:pPr>
        <w:shd w:val="clear" w:color="auto" w:fill="F7F7F7"/>
        <w:ind w:left="220"/>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AD0F84">
        <w:rPr>
          <w:rFonts w:ascii="Consolas" w:eastAsia="Consolas" w:hAnsi="Consolas" w:cs="Consolas"/>
          <w:b/>
          <w:color w:val="0F9ED5" w:themeColor="accent4"/>
          <w:sz w:val="17"/>
          <w:szCs w:val="17"/>
          <w14:textOutline w14:w="0" w14:cap="flat" w14:cmpd="sng" w14:algn="ctr">
            <w14:noFill/>
            <w14:prstDash w14:val="solid"/>
            <w14:round/>
          </w14:textOutline>
          <w14:props3d w14:extrusionH="57150" w14:contourW="0" w14:prstMaterial="softEdge">
            <w14:bevelT w14:w="25400" w14:h="38100" w14:prst="circle"/>
          </w14:props3d>
        </w:rPr>
        <w:t xml:space="preserve">  8  MONTHLY REFRESH           Re-scrape, delta computation, price velocity</w:t>
      </w:r>
    </w:p>
    <w:p w14:paraId="5FA7D89C" w14:textId="77777777" w:rsidR="003A1BC9" w:rsidRPr="00AD0F84" w:rsidRDefault="00000000">
      <w:pPr>
        <w:shd w:val="clear" w:color="auto" w:fill="F7F7F7"/>
        <w:ind w:left="220"/>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AD0F84">
        <w:rPr>
          <w:rFonts w:ascii="Consolas" w:eastAsia="Consolas" w:hAnsi="Consolas" w:cs="Consolas"/>
          <w:b/>
          <w:color w:val="0F9ED5" w:themeColor="accent4"/>
          <w:sz w:val="17"/>
          <w:szCs w:val="17"/>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5FA7D89D" w14:textId="77777777" w:rsidR="003A1BC9" w:rsidRPr="00AD0F84" w:rsidRDefault="00000000">
      <w:pPr>
        <w:shd w:val="clear" w:color="auto" w:fill="F7F7F7"/>
        <w:spacing w:after="140"/>
        <w:ind w:left="220"/>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AD0F84">
        <w:rPr>
          <w:rFonts w:ascii="Consolas" w:eastAsia="Consolas" w:hAnsi="Consolas" w:cs="Consolas"/>
          <w:b/>
          <w:color w:val="0F9ED5" w:themeColor="accent4"/>
          <w:sz w:val="17"/>
          <w:szCs w:val="17"/>
          <w14:textOutline w14:w="0" w14:cap="flat" w14:cmpd="sng" w14:algn="ctr">
            <w14:noFill/>
            <w14:prstDash w14:val="solid"/>
            <w14:round/>
          </w14:textOutline>
          <w14:props3d w14:extrusionH="57150" w14:contourW="0" w14:prstMaterial="softEdge">
            <w14:bevelT w14:w="25400" w14:h="38100" w14:prst="circle"/>
          </w14:props3d>
        </w:rPr>
        <w:t xml:space="preserve">  9  ASSEMBLY &amp; VALIDATION     Unified deliverable + automated quality gates</w:t>
      </w:r>
    </w:p>
    <w:p w14:paraId="5FA7D89E" w14:textId="77777777" w:rsidR="003A1BC9" w:rsidRDefault="00000000">
      <w:pPr>
        <w:pStyle w:val="Heading2"/>
        <w:spacing w:before="260" w:after="120"/>
      </w:pPr>
      <w:r>
        <w:rPr>
          <w:b/>
          <w:bCs/>
          <w:color w:val="1F4E79"/>
        </w:rPr>
        <w:t>3.2 Technology Stack at a Glance</w:t>
      </w:r>
    </w:p>
    <w:tbl>
      <w:tblPr>
        <w:tblW w:w="9000" w:type="dxa"/>
        <w:tblBorders>
          <w:top w:val="single" w:sz="2" w:space="0" w:color="BFBFBF"/>
          <w:left w:val="single" w:sz="2" w:space="0" w:color="BFBFBF"/>
          <w:bottom w:val="single" w:sz="2" w:space="0" w:color="BFBFBF"/>
          <w:right w:val="single" w:sz="2" w:space="0" w:color="BFBFBF"/>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3000"/>
        <w:gridCol w:w="3000"/>
        <w:gridCol w:w="3000"/>
      </w:tblGrid>
      <w:tr w:rsidR="003A1BC9" w14:paraId="5FA7D8A2" w14:textId="77777777">
        <w:tblPrEx>
          <w:tblCellMar>
            <w:top w:w="0" w:type="dxa"/>
            <w:bottom w:w="0" w:type="dxa"/>
          </w:tblCellMar>
        </w:tblPrEx>
        <w:trPr>
          <w:tblHeader/>
        </w:trPr>
        <w:tc>
          <w:tcPr>
            <w:tcW w:w="3000" w:type="dxa"/>
            <w:shd w:val="clear" w:color="auto" w:fill="1F4E79"/>
            <w:tcMar>
              <w:top w:w="60" w:type="dxa"/>
              <w:left w:w="110" w:type="dxa"/>
              <w:bottom w:w="60" w:type="dxa"/>
              <w:right w:w="110" w:type="dxa"/>
            </w:tcMar>
          </w:tcPr>
          <w:p w14:paraId="5FA7D89F" w14:textId="77777777" w:rsidR="003A1BC9" w:rsidRDefault="00000000">
            <w:r>
              <w:rPr>
                <w:b/>
                <w:bCs/>
                <w:color w:val="FFFFFF"/>
                <w:sz w:val="19"/>
                <w:szCs w:val="19"/>
              </w:rPr>
              <w:t>Layer</w:t>
            </w:r>
          </w:p>
        </w:tc>
        <w:tc>
          <w:tcPr>
            <w:tcW w:w="3000" w:type="dxa"/>
            <w:shd w:val="clear" w:color="auto" w:fill="1F4E79"/>
            <w:tcMar>
              <w:top w:w="60" w:type="dxa"/>
              <w:left w:w="110" w:type="dxa"/>
              <w:bottom w:w="60" w:type="dxa"/>
              <w:right w:w="110" w:type="dxa"/>
            </w:tcMar>
          </w:tcPr>
          <w:p w14:paraId="5FA7D8A0" w14:textId="77777777" w:rsidR="003A1BC9" w:rsidRDefault="00000000">
            <w:r>
              <w:rPr>
                <w:b/>
                <w:bCs/>
                <w:color w:val="FFFFFF"/>
                <w:sz w:val="19"/>
                <w:szCs w:val="19"/>
              </w:rPr>
              <w:t>Technology</w:t>
            </w:r>
          </w:p>
        </w:tc>
        <w:tc>
          <w:tcPr>
            <w:tcW w:w="3000" w:type="dxa"/>
            <w:shd w:val="clear" w:color="auto" w:fill="1F4E79"/>
            <w:tcMar>
              <w:top w:w="60" w:type="dxa"/>
              <w:left w:w="110" w:type="dxa"/>
              <w:bottom w:w="60" w:type="dxa"/>
              <w:right w:w="110" w:type="dxa"/>
            </w:tcMar>
          </w:tcPr>
          <w:p w14:paraId="5FA7D8A1" w14:textId="77777777" w:rsidR="003A1BC9" w:rsidRDefault="00000000">
            <w:r>
              <w:rPr>
                <w:b/>
                <w:bCs/>
                <w:color w:val="FFFFFF"/>
                <w:sz w:val="19"/>
                <w:szCs w:val="19"/>
              </w:rPr>
              <w:t>Purpose</w:t>
            </w:r>
          </w:p>
        </w:tc>
      </w:tr>
      <w:tr w:rsidR="003A1BC9" w14:paraId="5FA7D8A6" w14:textId="77777777">
        <w:tblPrEx>
          <w:tblCellMar>
            <w:top w:w="0" w:type="dxa"/>
            <w:bottom w:w="0" w:type="dxa"/>
          </w:tblCellMar>
        </w:tblPrEx>
        <w:tc>
          <w:tcPr>
            <w:tcW w:w="3000" w:type="dxa"/>
            <w:tcMar>
              <w:top w:w="60" w:type="dxa"/>
              <w:left w:w="110" w:type="dxa"/>
              <w:bottom w:w="60" w:type="dxa"/>
              <w:right w:w="110" w:type="dxa"/>
            </w:tcMar>
          </w:tcPr>
          <w:p w14:paraId="5FA7D8A3" w14:textId="77777777" w:rsidR="003A1BC9" w:rsidRDefault="00000000">
            <w:r>
              <w:rPr>
                <w:sz w:val="19"/>
                <w:szCs w:val="19"/>
              </w:rPr>
              <w:t>Crawling</w:t>
            </w:r>
          </w:p>
        </w:tc>
        <w:tc>
          <w:tcPr>
            <w:tcW w:w="3000" w:type="dxa"/>
            <w:tcMar>
              <w:top w:w="60" w:type="dxa"/>
              <w:left w:w="110" w:type="dxa"/>
              <w:bottom w:w="60" w:type="dxa"/>
              <w:right w:w="110" w:type="dxa"/>
            </w:tcMar>
          </w:tcPr>
          <w:p w14:paraId="5FA7D8A4" w14:textId="13D366E5" w:rsidR="003A1BC9" w:rsidRDefault="00000000">
            <w:r>
              <w:rPr>
                <w:sz w:val="19"/>
                <w:szCs w:val="19"/>
              </w:rPr>
              <w:t xml:space="preserve">Scrapy, </w:t>
            </w:r>
            <w:r w:rsidR="004A1A72">
              <w:rPr>
                <w:sz w:val="19"/>
                <w:szCs w:val="19"/>
              </w:rPr>
              <w:t>httpx</w:t>
            </w:r>
          </w:p>
        </w:tc>
        <w:tc>
          <w:tcPr>
            <w:tcW w:w="3000" w:type="dxa"/>
            <w:tcMar>
              <w:top w:w="60" w:type="dxa"/>
              <w:left w:w="110" w:type="dxa"/>
              <w:bottom w:w="60" w:type="dxa"/>
              <w:right w:w="110" w:type="dxa"/>
            </w:tcMar>
          </w:tcPr>
          <w:p w14:paraId="5FA7D8A5" w14:textId="77777777" w:rsidR="003A1BC9" w:rsidRDefault="00000000">
            <w:r>
              <w:rPr>
                <w:sz w:val="19"/>
                <w:szCs w:val="19"/>
              </w:rPr>
              <w:t>Listing and menu extraction</w:t>
            </w:r>
          </w:p>
        </w:tc>
      </w:tr>
      <w:tr w:rsidR="003A1BC9" w14:paraId="5FA7D8AA" w14:textId="77777777">
        <w:tblPrEx>
          <w:tblCellMar>
            <w:top w:w="0" w:type="dxa"/>
            <w:bottom w:w="0" w:type="dxa"/>
          </w:tblCellMar>
        </w:tblPrEx>
        <w:tc>
          <w:tcPr>
            <w:tcW w:w="3000" w:type="dxa"/>
            <w:shd w:val="clear" w:color="auto" w:fill="F2F2F2"/>
            <w:tcMar>
              <w:top w:w="60" w:type="dxa"/>
              <w:left w:w="110" w:type="dxa"/>
              <w:bottom w:w="60" w:type="dxa"/>
              <w:right w:w="110" w:type="dxa"/>
            </w:tcMar>
          </w:tcPr>
          <w:p w14:paraId="5FA7D8A7" w14:textId="77777777" w:rsidR="003A1BC9" w:rsidRDefault="00000000">
            <w:r>
              <w:rPr>
                <w:sz w:val="19"/>
                <w:szCs w:val="19"/>
              </w:rPr>
              <w:t>Anti-blocking</w:t>
            </w:r>
          </w:p>
        </w:tc>
        <w:tc>
          <w:tcPr>
            <w:tcW w:w="3000" w:type="dxa"/>
            <w:shd w:val="clear" w:color="auto" w:fill="F2F2F2"/>
            <w:tcMar>
              <w:top w:w="60" w:type="dxa"/>
              <w:left w:w="110" w:type="dxa"/>
              <w:bottom w:w="60" w:type="dxa"/>
              <w:right w:w="110" w:type="dxa"/>
            </w:tcMar>
          </w:tcPr>
          <w:p w14:paraId="5FA7D8A8" w14:textId="77777777" w:rsidR="003A1BC9" w:rsidRDefault="00000000">
            <w:r>
              <w:rPr>
                <w:sz w:val="19"/>
                <w:szCs w:val="19"/>
              </w:rPr>
              <w:t>Oxylabs residential proxies</w:t>
            </w:r>
          </w:p>
        </w:tc>
        <w:tc>
          <w:tcPr>
            <w:tcW w:w="3000" w:type="dxa"/>
            <w:shd w:val="clear" w:color="auto" w:fill="F2F2F2"/>
            <w:tcMar>
              <w:top w:w="60" w:type="dxa"/>
              <w:left w:w="110" w:type="dxa"/>
              <w:bottom w:w="60" w:type="dxa"/>
              <w:right w:w="110" w:type="dxa"/>
            </w:tcMar>
          </w:tcPr>
          <w:p w14:paraId="5FA7D8A9" w14:textId="77777777" w:rsidR="003A1BC9" w:rsidRDefault="00000000">
            <w:r>
              <w:rPr>
                <w:sz w:val="19"/>
                <w:szCs w:val="19"/>
              </w:rPr>
              <w:t>UAE-exit IP rotation</w:t>
            </w:r>
          </w:p>
        </w:tc>
      </w:tr>
      <w:tr w:rsidR="003A1BC9" w14:paraId="5FA7D8AE" w14:textId="77777777">
        <w:tblPrEx>
          <w:tblCellMar>
            <w:top w:w="0" w:type="dxa"/>
            <w:bottom w:w="0" w:type="dxa"/>
          </w:tblCellMar>
        </w:tblPrEx>
        <w:tc>
          <w:tcPr>
            <w:tcW w:w="3000" w:type="dxa"/>
            <w:tcMar>
              <w:top w:w="60" w:type="dxa"/>
              <w:left w:w="110" w:type="dxa"/>
              <w:bottom w:w="60" w:type="dxa"/>
              <w:right w:w="110" w:type="dxa"/>
            </w:tcMar>
          </w:tcPr>
          <w:p w14:paraId="5FA7D8AB" w14:textId="77777777" w:rsidR="003A1BC9" w:rsidRDefault="00000000">
            <w:r>
              <w:rPr>
                <w:sz w:val="19"/>
                <w:szCs w:val="19"/>
              </w:rPr>
              <w:t>Anti-fingerprinting</w:t>
            </w:r>
          </w:p>
        </w:tc>
        <w:tc>
          <w:tcPr>
            <w:tcW w:w="3000" w:type="dxa"/>
            <w:tcMar>
              <w:top w:w="60" w:type="dxa"/>
              <w:left w:w="110" w:type="dxa"/>
              <w:bottom w:w="60" w:type="dxa"/>
              <w:right w:w="110" w:type="dxa"/>
            </w:tcMar>
          </w:tcPr>
          <w:p w14:paraId="5FA7D8AC" w14:textId="219B0E20" w:rsidR="003A1BC9" w:rsidRDefault="00000000">
            <w:r>
              <w:rPr>
                <w:sz w:val="19"/>
                <w:szCs w:val="19"/>
              </w:rPr>
              <w:t>(Chrome impersonation)</w:t>
            </w:r>
          </w:p>
        </w:tc>
        <w:tc>
          <w:tcPr>
            <w:tcW w:w="3000" w:type="dxa"/>
            <w:tcMar>
              <w:top w:w="60" w:type="dxa"/>
              <w:left w:w="110" w:type="dxa"/>
              <w:bottom w:w="60" w:type="dxa"/>
              <w:right w:w="110" w:type="dxa"/>
            </w:tcMar>
          </w:tcPr>
          <w:p w14:paraId="5FA7D8AD" w14:textId="77777777" w:rsidR="003A1BC9" w:rsidRDefault="00000000">
            <w:r>
              <w:rPr>
                <w:sz w:val="19"/>
                <w:szCs w:val="19"/>
              </w:rPr>
              <w:t>TLS-layer bypass</w:t>
            </w:r>
          </w:p>
        </w:tc>
      </w:tr>
      <w:tr w:rsidR="003A1BC9" w14:paraId="5FA7D8B2" w14:textId="77777777">
        <w:tblPrEx>
          <w:tblCellMar>
            <w:top w:w="0" w:type="dxa"/>
            <w:bottom w:w="0" w:type="dxa"/>
          </w:tblCellMar>
        </w:tblPrEx>
        <w:tc>
          <w:tcPr>
            <w:tcW w:w="3000" w:type="dxa"/>
            <w:shd w:val="clear" w:color="auto" w:fill="F2F2F2"/>
            <w:tcMar>
              <w:top w:w="60" w:type="dxa"/>
              <w:left w:w="110" w:type="dxa"/>
              <w:bottom w:w="60" w:type="dxa"/>
              <w:right w:w="110" w:type="dxa"/>
            </w:tcMar>
          </w:tcPr>
          <w:p w14:paraId="5FA7D8AF" w14:textId="77777777" w:rsidR="003A1BC9" w:rsidRDefault="00000000">
            <w:r>
              <w:rPr>
                <w:sz w:val="19"/>
                <w:szCs w:val="19"/>
              </w:rPr>
              <w:t>Concurrency</w:t>
            </w:r>
          </w:p>
        </w:tc>
        <w:tc>
          <w:tcPr>
            <w:tcW w:w="3000" w:type="dxa"/>
            <w:shd w:val="clear" w:color="auto" w:fill="F2F2F2"/>
            <w:tcMar>
              <w:top w:w="60" w:type="dxa"/>
              <w:left w:w="110" w:type="dxa"/>
              <w:bottom w:w="60" w:type="dxa"/>
              <w:right w:w="110" w:type="dxa"/>
            </w:tcMar>
          </w:tcPr>
          <w:p w14:paraId="5FA7D8B0" w14:textId="77777777" w:rsidR="003A1BC9" w:rsidRDefault="00000000">
            <w:r>
              <w:rPr>
                <w:sz w:val="19"/>
                <w:szCs w:val="19"/>
              </w:rPr>
              <w:t>asyncio, ThreadPoolExecutor</w:t>
            </w:r>
          </w:p>
        </w:tc>
        <w:tc>
          <w:tcPr>
            <w:tcW w:w="3000" w:type="dxa"/>
            <w:shd w:val="clear" w:color="auto" w:fill="F2F2F2"/>
            <w:tcMar>
              <w:top w:w="60" w:type="dxa"/>
              <w:left w:w="110" w:type="dxa"/>
              <w:bottom w:w="60" w:type="dxa"/>
              <w:right w:w="110" w:type="dxa"/>
            </w:tcMar>
          </w:tcPr>
          <w:p w14:paraId="5FA7D8B1" w14:textId="77777777" w:rsidR="003A1BC9" w:rsidRDefault="00000000">
            <w:r>
              <w:rPr>
                <w:sz w:val="19"/>
                <w:szCs w:val="19"/>
              </w:rPr>
              <w:t>Throughput at scale</w:t>
            </w:r>
          </w:p>
        </w:tc>
      </w:tr>
      <w:tr w:rsidR="003A1BC9" w14:paraId="5FA7D8B6" w14:textId="77777777">
        <w:tblPrEx>
          <w:tblCellMar>
            <w:top w:w="0" w:type="dxa"/>
            <w:bottom w:w="0" w:type="dxa"/>
          </w:tblCellMar>
        </w:tblPrEx>
        <w:tc>
          <w:tcPr>
            <w:tcW w:w="3000" w:type="dxa"/>
            <w:tcMar>
              <w:top w:w="60" w:type="dxa"/>
              <w:left w:w="110" w:type="dxa"/>
              <w:bottom w:w="60" w:type="dxa"/>
              <w:right w:w="110" w:type="dxa"/>
            </w:tcMar>
          </w:tcPr>
          <w:p w14:paraId="5FA7D8B3" w14:textId="77777777" w:rsidR="003A1BC9" w:rsidRDefault="00000000">
            <w:r>
              <w:rPr>
                <w:sz w:val="19"/>
                <w:szCs w:val="19"/>
              </w:rPr>
              <w:t>Classification</w:t>
            </w:r>
          </w:p>
        </w:tc>
        <w:tc>
          <w:tcPr>
            <w:tcW w:w="3000" w:type="dxa"/>
            <w:tcMar>
              <w:top w:w="60" w:type="dxa"/>
              <w:left w:w="110" w:type="dxa"/>
              <w:bottom w:w="60" w:type="dxa"/>
              <w:right w:w="110" w:type="dxa"/>
            </w:tcMar>
          </w:tcPr>
          <w:p w14:paraId="5FA7D8B4" w14:textId="77777777" w:rsidR="003A1BC9" w:rsidRDefault="00000000">
            <w:r>
              <w:rPr>
                <w:b/>
                <w:bCs/>
                <w:sz w:val="19"/>
                <w:szCs w:val="19"/>
              </w:rPr>
              <w:t>MyRA AI</w:t>
            </w:r>
            <w:r>
              <w:rPr>
                <w:sz w:val="19"/>
                <w:szCs w:val="19"/>
              </w:rPr>
              <w:t xml:space="preserve"> (in-house)</w:t>
            </w:r>
          </w:p>
        </w:tc>
        <w:tc>
          <w:tcPr>
            <w:tcW w:w="3000" w:type="dxa"/>
            <w:tcMar>
              <w:top w:w="60" w:type="dxa"/>
              <w:left w:w="110" w:type="dxa"/>
              <w:bottom w:w="60" w:type="dxa"/>
              <w:right w:w="110" w:type="dxa"/>
            </w:tcMar>
          </w:tcPr>
          <w:p w14:paraId="5FA7D8B5" w14:textId="77777777" w:rsidR="003A1BC9" w:rsidRDefault="00000000">
            <w:r>
              <w:rPr>
                <w:sz w:val="19"/>
                <w:szCs w:val="19"/>
              </w:rPr>
              <w:t>std_term and ingredient generation</w:t>
            </w:r>
          </w:p>
        </w:tc>
      </w:tr>
      <w:tr w:rsidR="003A1BC9" w14:paraId="5FA7D8BA" w14:textId="77777777">
        <w:tblPrEx>
          <w:tblCellMar>
            <w:top w:w="0" w:type="dxa"/>
            <w:bottom w:w="0" w:type="dxa"/>
          </w:tblCellMar>
        </w:tblPrEx>
        <w:tc>
          <w:tcPr>
            <w:tcW w:w="3000" w:type="dxa"/>
            <w:shd w:val="clear" w:color="auto" w:fill="F2F2F2"/>
            <w:tcMar>
              <w:top w:w="60" w:type="dxa"/>
              <w:left w:w="110" w:type="dxa"/>
              <w:bottom w:w="60" w:type="dxa"/>
              <w:right w:w="110" w:type="dxa"/>
            </w:tcMar>
          </w:tcPr>
          <w:p w14:paraId="5FA7D8B7" w14:textId="77777777" w:rsidR="003A1BC9" w:rsidRDefault="00000000">
            <w:r>
              <w:rPr>
                <w:sz w:val="19"/>
                <w:szCs w:val="19"/>
              </w:rPr>
              <w:t>Machine learning</w:t>
            </w:r>
          </w:p>
        </w:tc>
        <w:tc>
          <w:tcPr>
            <w:tcW w:w="3000" w:type="dxa"/>
            <w:shd w:val="clear" w:color="auto" w:fill="F2F2F2"/>
            <w:tcMar>
              <w:top w:w="60" w:type="dxa"/>
              <w:left w:w="110" w:type="dxa"/>
              <w:bottom w:w="60" w:type="dxa"/>
              <w:right w:w="110" w:type="dxa"/>
            </w:tcMar>
          </w:tcPr>
          <w:p w14:paraId="5FA7D8B8" w14:textId="04DCEAB5" w:rsidR="003A1BC9" w:rsidRDefault="001102CF">
            <w:r>
              <w:t>Supervised/unsupervised algo</w:t>
            </w:r>
          </w:p>
        </w:tc>
        <w:tc>
          <w:tcPr>
            <w:tcW w:w="3000" w:type="dxa"/>
            <w:shd w:val="clear" w:color="auto" w:fill="F2F2F2"/>
            <w:tcMar>
              <w:top w:w="60" w:type="dxa"/>
              <w:left w:w="110" w:type="dxa"/>
              <w:bottom w:w="60" w:type="dxa"/>
              <w:right w:w="110" w:type="dxa"/>
            </w:tcMar>
          </w:tcPr>
          <w:p w14:paraId="5FA7D8B9" w14:textId="77777777" w:rsidR="003A1BC9" w:rsidRDefault="00000000">
            <w:r>
              <w:rPr>
                <w:sz w:val="19"/>
                <w:szCs w:val="19"/>
              </w:rPr>
              <w:t>Mapping items to known terms</w:t>
            </w:r>
          </w:p>
        </w:tc>
      </w:tr>
      <w:tr w:rsidR="003A1BC9" w14:paraId="5FA7D8BE" w14:textId="77777777">
        <w:tblPrEx>
          <w:tblCellMar>
            <w:top w:w="0" w:type="dxa"/>
            <w:bottom w:w="0" w:type="dxa"/>
          </w:tblCellMar>
        </w:tblPrEx>
        <w:tc>
          <w:tcPr>
            <w:tcW w:w="3000" w:type="dxa"/>
            <w:tcMar>
              <w:top w:w="60" w:type="dxa"/>
              <w:left w:w="110" w:type="dxa"/>
              <w:bottom w:w="60" w:type="dxa"/>
              <w:right w:w="110" w:type="dxa"/>
            </w:tcMar>
          </w:tcPr>
          <w:p w14:paraId="5FA7D8BB" w14:textId="77777777" w:rsidR="003A1BC9" w:rsidRDefault="00000000">
            <w:r>
              <w:rPr>
                <w:sz w:val="19"/>
                <w:szCs w:val="19"/>
              </w:rPr>
              <w:t>Geo</w:t>
            </w:r>
          </w:p>
        </w:tc>
        <w:tc>
          <w:tcPr>
            <w:tcW w:w="3000" w:type="dxa"/>
            <w:tcMar>
              <w:top w:w="60" w:type="dxa"/>
              <w:left w:w="110" w:type="dxa"/>
              <w:bottom w:w="60" w:type="dxa"/>
              <w:right w:w="110" w:type="dxa"/>
            </w:tcMar>
          </w:tcPr>
          <w:p w14:paraId="5FA7D8BC" w14:textId="77777777" w:rsidR="003A1BC9" w:rsidRDefault="00000000">
            <w:r>
              <w:rPr>
                <w:sz w:val="19"/>
                <w:szCs w:val="19"/>
              </w:rPr>
              <w:t>SciPy (cKDTree, BallTree)</w:t>
            </w:r>
          </w:p>
        </w:tc>
        <w:tc>
          <w:tcPr>
            <w:tcW w:w="3000" w:type="dxa"/>
            <w:tcMar>
              <w:top w:w="60" w:type="dxa"/>
              <w:left w:w="110" w:type="dxa"/>
              <w:bottom w:w="60" w:type="dxa"/>
              <w:right w:w="110" w:type="dxa"/>
            </w:tcMar>
          </w:tcPr>
          <w:p w14:paraId="5FA7D8BD" w14:textId="77777777" w:rsidR="003A1BC9" w:rsidRDefault="00000000">
            <w:r>
              <w:rPr>
                <w:sz w:val="19"/>
                <w:szCs w:val="19"/>
              </w:rPr>
              <w:t>Coordinate-based resolution</w:t>
            </w:r>
          </w:p>
        </w:tc>
      </w:tr>
      <w:tr w:rsidR="003A1BC9" w14:paraId="5FA7D8C2" w14:textId="77777777">
        <w:tblPrEx>
          <w:tblCellMar>
            <w:top w:w="0" w:type="dxa"/>
            <w:bottom w:w="0" w:type="dxa"/>
          </w:tblCellMar>
        </w:tblPrEx>
        <w:tc>
          <w:tcPr>
            <w:tcW w:w="3000" w:type="dxa"/>
            <w:shd w:val="clear" w:color="auto" w:fill="F2F2F2"/>
            <w:tcMar>
              <w:top w:w="60" w:type="dxa"/>
              <w:left w:w="110" w:type="dxa"/>
              <w:bottom w:w="60" w:type="dxa"/>
              <w:right w:w="110" w:type="dxa"/>
            </w:tcMar>
          </w:tcPr>
          <w:p w14:paraId="5FA7D8BF" w14:textId="77777777" w:rsidR="003A1BC9" w:rsidRDefault="00000000">
            <w:r>
              <w:rPr>
                <w:sz w:val="19"/>
                <w:szCs w:val="19"/>
              </w:rPr>
              <w:t>LLM</w:t>
            </w:r>
          </w:p>
        </w:tc>
        <w:tc>
          <w:tcPr>
            <w:tcW w:w="3000" w:type="dxa"/>
            <w:shd w:val="clear" w:color="auto" w:fill="F2F2F2"/>
            <w:tcMar>
              <w:top w:w="60" w:type="dxa"/>
              <w:left w:w="110" w:type="dxa"/>
              <w:bottom w:w="60" w:type="dxa"/>
              <w:right w:w="110" w:type="dxa"/>
            </w:tcMar>
          </w:tcPr>
          <w:p w14:paraId="5FA7D8C0" w14:textId="07C13672" w:rsidR="003A1BC9" w:rsidRDefault="00000000">
            <w:r>
              <w:rPr>
                <w:sz w:val="19"/>
                <w:szCs w:val="19"/>
              </w:rPr>
              <w:t>OpenAI GPT-4.1-mini</w:t>
            </w:r>
            <w:r w:rsidR="007E1B0C">
              <w:rPr>
                <w:sz w:val="19"/>
                <w:szCs w:val="19"/>
              </w:rPr>
              <w:t>(personal)</w:t>
            </w:r>
          </w:p>
        </w:tc>
        <w:tc>
          <w:tcPr>
            <w:tcW w:w="3000" w:type="dxa"/>
            <w:shd w:val="clear" w:color="auto" w:fill="F2F2F2"/>
            <w:tcMar>
              <w:top w:w="60" w:type="dxa"/>
              <w:left w:w="110" w:type="dxa"/>
              <w:bottom w:w="60" w:type="dxa"/>
              <w:right w:w="110" w:type="dxa"/>
            </w:tcMar>
          </w:tcPr>
          <w:p w14:paraId="5FA7D8C1" w14:textId="77777777" w:rsidR="003A1BC9" w:rsidRDefault="00000000">
            <w:r>
              <w:rPr>
                <w:sz w:val="19"/>
                <w:szCs w:val="19"/>
              </w:rPr>
              <w:t>Restaurant classification, translation</w:t>
            </w:r>
          </w:p>
        </w:tc>
      </w:tr>
      <w:tr w:rsidR="003A1BC9" w14:paraId="5FA7D8C6" w14:textId="77777777">
        <w:tblPrEx>
          <w:tblCellMar>
            <w:top w:w="0" w:type="dxa"/>
            <w:bottom w:w="0" w:type="dxa"/>
          </w:tblCellMar>
        </w:tblPrEx>
        <w:tc>
          <w:tcPr>
            <w:tcW w:w="3000" w:type="dxa"/>
            <w:tcMar>
              <w:top w:w="60" w:type="dxa"/>
              <w:left w:w="110" w:type="dxa"/>
              <w:bottom w:w="60" w:type="dxa"/>
              <w:right w:w="110" w:type="dxa"/>
            </w:tcMar>
          </w:tcPr>
          <w:p w14:paraId="5FA7D8C3" w14:textId="77777777" w:rsidR="003A1BC9" w:rsidRDefault="00000000">
            <w:r>
              <w:rPr>
                <w:sz w:val="19"/>
                <w:szCs w:val="19"/>
              </w:rPr>
              <w:t>Search APIs</w:t>
            </w:r>
          </w:p>
        </w:tc>
        <w:tc>
          <w:tcPr>
            <w:tcW w:w="3000" w:type="dxa"/>
            <w:tcMar>
              <w:top w:w="60" w:type="dxa"/>
              <w:left w:w="110" w:type="dxa"/>
              <w:bottom w:w="60" w:type="dxa"/>
              <w:right w:w="110" w:type="dxa"/>
            </w:tcMar>
          </w:tcPr>
          <w:p w14:paraId="5FA7D8C4" w14:textId="77777777" w:rsidR="003A1BC9" w:rsidRDefault="00000000">
            <w:r>
              <w:rPr>
                <w:sz w:val="19"/>
                <w:szCs w:val="19"/>
              </w:rPr>
              <w:t>Serper, Tavily</w:t>
            </w:r>
          </w:p>
        </w:tc>
        <w:tc>
          <w:tcPr>
            <w:tcW w:w="3000" w:type="dxa"/>
            <w:tcMar>
              <w:top w:w="60" w:type="dxa"/>
              <w:left w:w="110" w:type="dxa"/>
              <w:bottom w:w="60" w:type="dxa"/>
              <w:right w:w="110" w:type="dxa"/>
            </w:tcMar>
          </w:tcPr>
          <w:p w14:paraId="5FA7D8C5" w14:textId="77777777" w:rsidR="003A1BC9" w:rsidRDefault="00000000">
            <w:r>
              <w:rPr>
                <w:sz w:val="19"/>
                <w:szCs w:val="19"/>
              </w:rPr>
              <w:t>Google Maps data, web research</w:t>
            </w:r>
          </w:p>
        </w:tc>
      </w:tr>
      <w:tr w:rsidR="003A1BC9" w14:paraId="5FA7D8CA" w14:textId="77777777">
        <w:tblPrEx>
          <w:tblCellMar>
            <w:top w:w="0" w:type="dxa"/>
            <w:bottom w:w="0" w:type="dxa"/>
          </w:tblCellMar>
        </w:tblPrEx>
        <w:tc>
          <w:tcPr>
            <w:tcW w:w="3000" w:type="dxa"/>
            <w:shd w:val="clear" w:color="auto" w:fill="F2F2F2"/>
            <w:tcMar>
              <w:top w:w="60" w:type="dxa"/>
              <w:left w:w="110" w:type="dxa"/>
              <w:bottom w:w="60" w:type="dxa"/>
              <w:right w:w="110" w:type="dxa"/>
            </w:tcMar>
          </w:tcPr>
          <w:p w14:paraId="5FA7D8C7" w14:textId="77777777" w:rsidR="003A1BC9" w:rsidRDefault="00000000">
            <w:r>
              <w:rPr>
                <w:sz w:val="19"/>
                <w:szCs w:val="19"/>
              </w:rPr>
              <w:t>Marketplace scraping</w:t>
            </w:r>
          </w:p>
        </w:tc>
        <w:tc>
          <w:tcPr>
            <w:tcW w:w="3000" w:type="dxa"/>
            <w:shd w:val="clear" w:color="auto" w:fill="F2F2F2"/>
            <w:tcMar>
              <w:top w:w="60" w:type="dxa"/>
              <w:left w:w="110" w:type="dxa"/>
              <w:bottom w:w="60" w:type="dxa"/>
              <w:right w:w="110" w:type="dxa"/>
            </w:tcMar>
          </w:tcPr>
          <w:p w14:paraId="5FA7D8C8" w14:textId="77777777" w:rsidR="003A1BC9" w:rsidRDefault="00000000">
            <w:r>
              <w:rPr>
                <w:sz w:val="19"/>
                <w:szCs w:val="19"/>
              </w:rPr>
              <w:t>Apify</w:t>
            </w:r>
          </w:p>
        </w:tc>
        <w:tc>
          <w:tcPr>
            <w:tcW w:w="3000" w:type="dxa"/>
            <w:shd w:val="clear" w:color="auto" w:fill="F2F2F2"/>
            <w:tcMar>
              <w:top w:w="60" w:type="dxa"/>
              <w:left w:w="110" w:type="dxa"/>
              <w:bottom w:w="60" w:type="dxa"/>
              <w:right w:w="110" w:type="dxa"/>
            </w:tcMar>
          </w:tcPr>
          <w:p w14:paraId="5FA7D8C9" w14:textId="77777777" w:rsidR="003A1BC9" w:rsidRDefault="00000000">
            <w:r>
              <w:rPr>
                <w:sz w:val="19"/>
                <w:szCs w:val="19"/>
              </w:rPr>
              <w:t>Google Maps at scale</w:t>
            </w:r>
          </w:p>
        </w:tc>
      </w:tr>
      <w:tr w:rsidR="003A1BC9" w14:paraId="5FA7D8CE" w14:textId="77777777">
        <w:tblPrEx>
          <w:tblCellMar>
            <w:top w:w="0" w:type="dxa"/>
            <w:bottom w:w="0" w:type="dxa"/>
          </w:tblCellMar>
        </w:tblPrEx>
        <w:tc>
          <w:tcPr>
            <w:tcW w:w="3000" w:type="dxa"/>
            <w:tcMar>
              <w:top w:w="60" w:type="dxa"/>
              <w:left w:w="110" w:type="dxa"/>
              <w:bottom w:w="60" w:type="dxa"/>
              <w:right w:w="110" w:type="dxa"/>
            </w:tcMar>
          </w:tcPr>
          <w:p w14:paraId="5FA7D8CB" w14:textId="77777777" w:rsidR="003A1BC9" w:rsidRDefault="00000000">
            <w:r>
              <w:rPr>
                <w:sz w:val="19"/>
                <w:szCs w:val="19"/>
              </w:rPr>
              <w:t>Data processing</w:t>
            </w:r>
          </w:p>
        </w:tc>
        <w:tc>
          <w:tcPr>
            <w:tcW w:w="3000" w:type="dxa"/>
            <w:tcMar>
              <w:top w:w="60" w:type="dxa"/>
              <w:left w:w="110" w:type="dxa"/>
              <w:bottom w:w="60" w:type="dxa"/>
              <w:right w:w="110" w:type="dxa"/>
            </w:tcMar>
          </w:tcPr>
          <w:p w14:paraId="5FA7D8CC" w14:textId="0E404CD4" w:rsidR="003A1BC9" w:rsidRDefault="007E1B0C">
            <w:r>
              <w:rPr>
                <w:sz w:val="19"/>
                <w:szCs w:val="19"/>
              </w:rPr>
              <w:t>Pyspark, pandas</w:t>
            </w:r>
          </w:p>
        </w:tc>
        <w:tc>
          <w:tcPr>
            <w:tcW w:w="3000" w:type="dxa"/>
            <w:tcMar>
              <w:top w:w="60" w:type="dxa"/>
              <w:left w:w="110" w:type="dxa"/>
              <w:bottom w:w="60" w:type="dxa"/>
              <w:right w:w="110" w:type="dxa"/>
            </w:tcMar>
          </w:tcPr>
          <w:p w14:paraId="5FA7D8CD" w14:textId="77777777" w:rsidR="003A1BC9" w:rsidRDefault="00000000">
            <w:r>
              <w:rPr>
                <w:sz w:val="19"/>
                <w:szCs w:val="19"/>
              </w:rPr>
              <w:t>Large-file streaming</w:t>
            </w:r>
          </w:p>
        </w:tc>
      </w:tr>
      <w:tr w:rsidR="003A1BC9" w14:paraId="5FA7D8D2" w14:textId="77777777">
        <w:tblPrEx>
          <w:tblCellMar>
            <w:top w:w="0" w:type="dxa"/>
            <w:bottom w:w="0" w:type="dxa"/>
          </w:tblCellMar>
        </w:tblPrEx>
        <w:tc>
          <w:tcPr>
            <w:tcW w:w="3000" w:type="dxa"/>
            <w:shd w:val="clear" w:color="auto" w:fill="F2F2F2"/>
            <w:tcMar>
              <w:top w:w="60" w:type="dxa"/>
              <w:left w:w="110" w:type="dxa"/>
              <w:bottom w:w="60" w:type="dxa"/>
              <w:right w:w="110" w:type="dxa"/>
            </w:tcMar>
          </w:tcPr>
          <w:p w14:paraId="5FA7D8CF" w14:textId="77777777" w:rsidR="003A1BC9" w:rsidRDefault="00000000">
            <w:r>
              <w:rPr>
                <w:sz w:val="19"/>
                <w:szCs w:val="19"/>
              </w:rPr>
              <w:t>Storage</w:t>
            </w:r>
          </w:p>
        </w:tc>
        <w:tc>
          <w:tcPr>
            <w:tcW w:w="3000" w:type="dxa"/>
            <w:shd w:val="clear" w:color="auto" w:fill="F2F2F2"/>
            <w:tcMar>
              <w:top w:w="60" w:type="dxa"/>
              <w:left w:w="110" w:type="dxa"/>
              <w:bottom w:w="60" w:type="dxa"/>
              <w:right w:w="110" w:type="dxa"/>
            </w:tcMar>
          </w:tcPr>
          <w:p w14:paraId="5FA7D8D0" w14:textId="77777777" w:rsidR="003A1BC9" w:rsidRDefault="00000000">
            <w:r>
              <w:rPr>
                <w:sz w:val="19"/>
                <w:szCs w:val="19"/>
              </w:rPr>
              <w:t>PostgreSQL, JSON/JSONL</w:t>
            </w:r>
          </w:p>
        </w:tc>
        <w:tc>
          <w:tcPr>
            <w:tcW w:w="3000" w:type="dxa"/>
            <w:shd w:val="clear" w:color="auto" w:fill="F2F2F2"/>
            <w:tcMar>
              <w:top w:w="60" w:type="dxa"/>
              <w:left w:w="110" w:type="dxa"/>
              <w:bottom w:w="60" w:type="dxa"/>
              <w:right w:w="110" w:type="dxa"/>
            </w:tcMar>
          </w:tcPr>
          <w:p w14:paraId="5FA7D8D1" w14:textId="77777777" w:rsidR="003A1BC9" w:rsidRDefault="00000000">
            <w:r>
              <w:rPr>
                <w:sz w:val="19"/>
                <w:szCs w:val="19"/>
              </w:rPr>
              <w:t>Persistence and delivery</w:t>
            </w:r>
          </w:p>
        </w:tc>
      </w:tr>
      <w:tr w:rsidR="003A1BC9" w14:paraId="5FA7D8D6" w14:textId="77777777">
        <w:tblPrEx>
          <w:tblCellMar>
            <w:top w:w="0" w:type="dxa"/>
            <w:bottom w:w="0" w:type="dxa"/>
          </w:tblCellMar>
        </w:tblPrEx>
        <w:tc>
          <w:tcPr>
            <w:tcW w:w="3000" w:type="dxa"/>
            <w:tcMar>
              <w:top w:w="60" w:type="dxa"/>
              <w:left w:w="110" w:type="dxa"/>
              <w:bottom w:w="60" w:type="dxa"/>
              <w:right w:w="110" w:type="dxa"/>
            </w:tcMar>
          </w:tcPr>
          <w:p w14:paraId="5FA7D8D3" w14:textId="77777777" w:rsidR="003A1BC9" w:rsidRDefault="00000000">
            <w:r>
              <w:rPr>
                <w:sz w:val="19"/>
                <w:szCs w:val="19"/>
              </w:rPr>
              <w:t>Text</w:t>
            </w:r>
          </w:p>
        </w:tc>
        <w:tc>
          <w:tcPr>
            <w:tcW w:w="3000" w:type="dxa"/>
            <w:tcMar>
              <w:top w:w="60" w:type="dxa"/>
              <w:left w:w="110" w:type="dxa"/>
              <w:bottom w:w="60" w:type="dxa"/>
              <w:right w:w="110" w:type="dxa"/>
            </w:tcMar>
          </w:tcPr>
          <w:p w14:paraId="5FA7D8D4" w14:textId="77777777" w:rsidR="003A1BC9" w:rsidRDefault="00000000">
            <w:r>
              <w:rPr>
                <w:sz w:val="19"/>
                <w:szCs w:val="19"/>
              </w:rPr>
              <w:t>ftfy, unicodedata</w:t>
            </w:r>
          </w:p>
        </w:tc>
        <w:tc>
          <w:tcPr>
            <w:tcW w:w="3000" w:type="dxa"/>
            <w:tcMar>
              <w:top w:w="60" w:type="dxa"/>
              <w:left w:w="110" w:type="dxa"/>
              <w:bottom w:w="60" w:type="dxa"/>
              <w:right w:w="110" w:type="dxa"/>
            </w:tcMar>
          </w:tcPr>
          <w:p w14:paraId="5FA7D8D5" w14:textId="77777777" w:rsidR="003A1BC9" w:rsidRDefault="00000000">
            <w:r>
              <w:rPr>
                <w:sz w:val="19"/>
                <w:szCs w:val="19"/>
              </w:rPr>
              <w:t>Encoding repair, normalisation</w:t>
            </w:r>
          </w:p>
        </w:tc>
      </w:tr>
      <w:tr w:rsidR="003A1BC9" w14:paraId="5FA7D8DA" w14:textId="77777777">
        <w:tblPrEx>
          <w:tblCellMar>
            <w:top w:w="0" w:type="dxa"/>
            <w:bottom w:w="0" w:type="dxa"/>
          </w:tblCellMar>
        </w:tblPrEx>
        <w:tc>
          <w:tcPr>
            <w:tcW w:w="3000" w:type="dxa"/>
            <w:shd w:val="clear" w:color="auto" w:fill="F2F2F2"/>
            <w:tcMar>
              <w:top w:w="60" w:type="dxa"/>
              <w:left w:w="110" w:type="dxa"/>
              <w:bottom w:w="60" w:type="dxa"/>
              <w:right w:w="110" w:type="dxa"/>
            </w:tcMar>
          </w:tcPr>
          <w:p w14:paraId="5FA7D8D7" w14:textId="77777777" w:rsidR="003A1BC9" w:rsidRDefault="00000000">
            <w:r>
              <w:rPr>
                <w:sz w:val="19"/>
                <w:szCs w:val="19"/>
              </w:rPr>
              <w:t>Logging</w:t>
            </w:r>
          </w:p>
        </w:tc>
        <w:tc>
          <w:tcPr>
            <w:tcW w:w="3000" w:type="dxa"/>
            <w:shd w:val="clear" w:color="auto" w:fill="F2F2F2"/>
            <w:tcMar>
              <w:top w:w="60" w:type="dxa"/>
              <w:left w:w="110" w:type="dxa"/>
              <w:bottom w:w="60" w:type="dxa"/>
              <w:right w:w="110" w:type="dxa"/>
            </w:tcMar>
          </w:tcPr>
          <w:p w14:paraId="5FA7D8D8" w14:textId="77777777" w:rsidR="003A1BC9" w:rsidRDefault="00000000">
            <w:r>
              <w:rPr>
                <w:sz w:val="19"/>
                <w:szCs w:val="19"/>
              </w:rPr>
              <w:t>loguru</w:t>
            </w:r>
          </w:p>
        </w:tc>
        <w:tc>
          <w:tcPr>
            <w:tcW w:w="3000" w:type="dxa"/>
            <w:shd w:val="clear" w:color="auto" w:fill="F2F2F2"/>
            <w:tcMar>
              <w:top w:w="60" w:type="dxa"/>
              <w:left w:w="110" w:type="dxa"/>
              <w:bottom w:w="60" w:type="dxa"/>
              <w:right w:w="110" w:type="dxa"/>
            </w:tcMar>
          </w:tcPr>
          <w:p w14:paraId="5FA7D8D9" w14:textId="77777777" w:rsidR="003A1BC9" w:rsidRDefault="00000000">
            <w:r>
              <w:rPr>
                <w:sz w:val="19"/>
                <w:szCs w:val="19"/>
              </w:rPr>
              <w:t>Structured operational logs</w:t>
            </w:r>
          </w:p>
        </w:tc>
      </w:tr>
    </w:tbl>
    <w:p w14:paraId="5FA7D8DB" w14:textId="77777777" w:rsidR="003A1BC9" w:rsidRDefault="003A1BC9">
      <w:pPr>
        <w:spacing w:after="160"/>
      </w:pPr>
    </w:p>
    <w:p w14:paraId="5FA7D8DC" w14:textId="77777777" w:rsidR="003A1BC9" w:rsidRDefault="00000000">
      <w:pPr>
        <w:pStyle w:val="Heading2"/>
        <w:spacing w:before="260" w:after="120"/>
      </w:pPr>
      <w:r>
        <w:rPr>
          <w:b/>
          <w:bCs/>
          <w:color w:val="1F4E79"/>
        </w:rPr>
        <w:t>3.3 Codebase</w:t>
      </w:r>
    </w:p>
    <w:tbl>
      <w:tblPr>
        <w:tblW w:w="9000" w:type="dxa"/>
        <w:tblBorders>
          <w:top w:val="single" w:sz="2" w:space="0" w:color="BFBFBF"/>
          <w:left w:val="single" w:sz="2" w:space="0" w:color="BFBFBF"/>
          <w:bottom w:val="single" w:sz="2" w:space="0" w:color="BFBFBF"/>
          <w:right w:val="single" w:sz="2" w:space="0" w:color="BFBFBF"/>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4500"/>
        <w:gridCol w:w="4500"/>
      </w:tblGrid>
      <w:tr w:rsidR="003A1BC9" w14:paraId="5FA7D8DF" w14:textId="77777777">
        <w:tblPrEx>
          <w:tblCellMar>
            <w:top w:w="0" w:type="dxa"/>
            <w:bottom w:w="0" w:type="dxa"/>
          </w:tblCellMar>
        </w:tblPrEx>
        <w:trPr>
          <w:tblHeader/>
        </w:trPr>
        <w:tc>
          <w:tcPr>
            <w:tcW w:w="4500" w:type="dxa"/>
            <w:shd w:val="clear" w:color="auto" w:fill="1F4E79"/>
            <w:tcMar>
              <w:top w:w="60" w:type="dxa"/>
              <w:left w:w="110" w:type="dxa"/>
              <w:bottom w:w="60" w:type="dxa"/>
              <w:right w:w="110" w:type="dxa"/>
            </w:tcMar>
          </w:tcPr>
          <w:p w14:paraId="5FA7D8DD" w14:textId="77777777" w:rsidR="003A1BC9" w:rsidRDefault="00000000">
            <w:r>
              <w:rPr>
                <w:b/>
                <w:bCs/>
                <w:color w:val="FFFFFF"/>
                <w:sz w:val="19"/>
                <w:szCs w:val="19"/>
              </w:rPr>
              <w:t>Measure</w:t>
            </w:r>
          </w:p>
        </w:tc>
        <w:tc>
          <w:tcPr>
            <w:tcW w:w="4500" w:type="dxa"/>
            <w:shd w:val="clear" w:color="auto" w:fill="1F4E79"/>
            <w:tcMar>
              <w:top w:w="60" w:type="dxa"/>
              <w:left w:w="110" w:type="dxa"/>
              <w:bottom w:w="60" w:type="dxa"/>
              <w:right w:w="110" w:type="dxa"/>
            </w:tcMar>
          </w:tcPr>
          <w:p w14:paraId="5FA7D8DE" w14:textId="77777777" w:rsidR="003A1BC9" w:rsidRDefault="00000000">
            <w:r>
              <w:rPr>
                <w:b/>
                <w:bCs/>
                <w:color w:val="FFFFFF"/>
                <w:sz w:val="19"/>
                <w:szCs w:val="19"/>
              </w:rPr>
              <w:t>Value</w:t>
            </w:r>
          </w:p>
        </w:tc>
      </w:tr>
      <w:tr w:rsidR="003A1BC9" w14:paraId="5FA7D8E2" w14:textId="77777777">
        <w:tblPrEx>
          <w:tblCellMar>
            <w:top w:w="0" w:type="dxa"/>
            <w:bottom w:w="0" w:type="dxa"/>
          </w:tblCellMar>
        </w:tblPrEx>
        <w:tc>
          <w:tcPr>
            <w:tcW w:w="4500" w:type="dxa"/>
            <w:tcMar>
              <w:top w:w="60" w:type="dxa"/>
              <w:left w:w="110" w:type="dxa"/>
              <w:bottom w:w="60" w:type="dxa"/>
              <w:right w:w="110" w:type="dxa"/>
            </w:tcMar>
          </w:tcPr>
          <w:p w14:paraId="5FA7D8E0" w14:textId="77777777" w:rsidR="003A1BC9" w:rsidRDefault="00000000">
            <w:r>
              <w:rPr>
                <w:sz w:val="19"/>
                <w:szCs w:val="19"/>
              </w:rPr>
              <w:t>Python modules</w:t>
            </w:r>
          </w:p>
        </w:tc>
        <w:tc>
          <w:tcPr>
            <w:tcW w:w="4500" w:type="dxa"/>
            <w:tcMar>
              <w:top w:w="60" w:type="dxa"/>
              <w:left w:w="110" w:type="dxa"/>
              <w:bottom w:w="60" w:type="dxa"/>
              <w:right w:w="110" w:type="dxa"/>
            </w:tcMar>
          </w:tcPr>
          <w:p w14:paraId="5FA7D8E1" w14:textId="77777777" w:rsidR="003A1BC9" w:rsidRDefault="00000000">
            <w:r>
              <w:rPr>
                <w:sz w:val="19"/>
                <w:szCs w:val="19"/>
              </w:rPr>
              <w:t>233</w:t>
            </w:r>
          </w:p>
        </w:tc>
      </w:tr>
      <w:tr w:rsidR="003A1BC9" w14:paraId="5FA7D8E5"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8E3" w14:textId="77777777" w:rsidR="003A1BC9" w:rsidRDefault="00000000">
            <w:r>
              <w:rPr>
                <w:sz w:val="19"/>
                <w:szCs w:val="19"/>
              </w:rPr>
              <w:t>Lines of code</w:t>
            </w:r>
          </w:p>
        </w:tc>
        <w:tc>
          <w:tcPr>
            <w:tcW w:w="4500" w:type="dxa"/>
            <w:shd w:val="clear" w:color="auto" w:fill="F2F2F2"/>
            <w:tcMar>
              <w:top w:w="60" w:type="dxa"/>
              <w:left w:w="110" w:type="dxa"/>
              <w:bottom w:w="60" w:type="dxa"/>
              <w:right w:w="110" w:type="dxa"/>
            </w:tcMar>
          </w:tcPr>
          <w:p w14:paraId="5FA7D8E4" w14:textId="77777777" w:rsidR="003A1BC9" w:rsidRDefault="00000000">
            <w:r>
              <w:rPr>
                <w:sz w:val="19"/>
                <w:szCs w:val="19"/>
              </w:rPr>
              <w:t>52,860</w:t>
            </w:r>
          </w:p>
        </w:tc>
      </w:tr>
      <w:tr w:rsidR="003A1BC9" w14:paraId="5FA7D8E8" w14:textId="77777777">
        <w:tblPrEx>
          <w:tblCellMar>
            <w:top w:w="0" w:type="dxa"/>
            <w:bottom w:w="0" w:type="dxa"/>
          </w:tblCellMar>
        </w:tblPrEx>
        <w:tc>
          <w:tcPr>
            <w:tcW w:w="4500" w:type="dxa"/>
            <w:tcMar>
              <w:top w:w="60" w:type="dxa"/>
              <w:left w:w="110" w:type="dxa"/>
              <w:bottom w:w="60" w:type="dxa"/>
              <w:right w:w="110" w:type="dxa"/>
            </w:tcMar>
          </w:tcPr>
          <w:p w14:paraId="5FA7D8E6" w14:textId="77777777" w:rsidR="003A1BC9" w:rsidRDefault="00000000">
            <w:r>
              <w:rPr>
                <w:sz w:val="19"/>
                <w:szCs w:val="19"/>
              </w:rPr>
              <w:t>Functional areas</w:t>
            </w:r>
          </w:p>
        </w:tc>
        <w:tc>
          <w:tcPr>
            <w:tcW w:w="4500" w:type="dxa"/>
            <w:tcMar>
              <w:top w:w="60" w:type="dxa"/>
              <w:left w:w="110" w:type="dxa"/>
              <w:bottom w:w="60" w:type="dxa"/>
              <w:right w:w="110" w:type="dxa"/>
            </w:tcMar>
          </w:tcPr>
          <w:p w14:paraId="5FA7D8E7" w14:textId="77777777" w:rsidR="003A1BC9" w:rsidRDefault="00000000">
            <w:r>
              <w:rPr>
                <w:sz w:val="19"/>
                <w:szCs w:val="19"/>
              </w:rPr>
              <w:t>15</w:t>
            </w:r>
          </w:p>
        </w:tc>
      </w:tr>
      <w:tr w:rsidR="003A1BC9" w14:paraId="5FA7D8EB"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8E9" w14:textId="77777777" w:rsidR="003A1BC9" w:rsidRDefault="00000000">
            <w:r>
              <w:rPr>
                <w:sz w:val="19"/>
                <w:szCs w:val="19"/>
              </w:rPr>
              <w:t>Automated test modules</w:t>
            </w:r>
          </w:p>
        </w:tc>
        <w:tc>
          <w:tcPr>
            <w:tcW w:w="4500" w:type="dxa"/>
            <w:shd w:val="clear" w:color="auto" w:fill="F2F2F2"/>
            <w:tcMar>
              <w:top w:w="60" w:type="dxa"/>
              <w:left w:w="110" w:type="dxa"/>
              <w:bottom w:w="60" w:type="dxa"/>
              <w:right w:w="110" w:type="dxa"/>
            </w:tcMar>
          </w:tcPr>
          <w:p w14:paraId="5FA7D8EA" w14:textId="77777777" w:rsidR="003A1BC9" w:rsidRDefault="00000000">
            <w:r>
              <w:rPr>
                <w:sz w:val="19"/>
                <w:szCs w:val="19"/>
              </w:rPr>
              <w:t>20+</w:t>
            </w:r>
          </w:p>
        </w:tc>
      </w:tr>
    </w:tbl>
    <w:p w14:paraId="5FA7D8EC" w14:textId="77777777" w:rsidR="003A1BC9" w:rsidRDefault="003A1BC9">
      <w:pPr>
        <w:spacing w:after="160"/>
      </w:pPr>
    </w:p>
    <w:p w14:paraId="5FA7D8ED" w14:textId="77777777" w:rsidR="003A1BC9" w:rsidRDefault="00000000">
      <w:r>
        <w:lastRenderedPageBreak/>
        <w:br w:type="page"/>
      </w:r>
    </w:p>
    <w:p w14:paraId="5FA7D8EE" w14:textId="77777777" w:rsidR="003A1BC9" w:rsidRDefault="00000000">
      <w:pPr>
        <w:pStyle w:val="Heading1"/>
        <w:spacing w:before="240" w:after="180"/>
      </w:pPr>
      <w:r>
        <w:rPr>
          <w:b/>
          <w:bCs/>
          <w:color w:val="1F4E79"/>
        </w:rPr>
        <w:lastRenderedPageBreak/>
        <w:t>4. Stage 1 — Target Discovery and URL Collection</w:t>
      </w:r>
    </w:p>
    <w:p w14:paraId="5FA7D8EF" w14:textId="77777777" w:rsidR="003A1BC9" w:rsidRDefault="00000000">
      <w:pPr>
        <w:pStyle w:val="Heading2"/>
        <w:spacing w:before="260" w:after="120"/>
      </w:pPr>
      <w:r>
        <w:rPr>
          <w:b/>
          <w:bCs/>
          <w:color w:val="1F4E79"/>
        </w:rPr>
        <w:t>4.1 The Problem</w:t>
      </w:r>
    </w:p>
    <w:p w14:paraId="5FA7D8F0" w14:textId="77777777" w:rsidR="003A1BC9" w:rsidRDefault="00000000">
      <w:pPr>
        <w:spacing w:after="150" w:line="276" w:lineRule="auto"/>
      </w:pPr>
      <w:r>
        <w:t xml:space="preserve">Talabat does not publish a restaurant directory. Listings are only reachable by browsing a </w:t>
      </w:r>
      <w:r>
        <w:rPr>
          <w:b/>
          <w:bCs/>
        </w:rPr>
        <w:t>delivery zone</w:t>
      </w:r>
      <w:r>
        <w:t xml:space="preserve"> — a geographic area Talabat uses to decide which restaurants serve a given address. To find every restaurant in the UAE, we must first enumerate every delivery zone, then paginate through each one's listings.</w:t>
      </w:r>
    </w:p>
    <w:p w14:paraId="5FA7D8F1" w14:textId="77777777" w:rsidR="003A1BC9" w:rsidRDefault="00000000">
      <w:pPr>
        <w:pStyle w:val="Heading2"/>
        <w:spacing w:before="260" w:after="120"/>
      </w:pPr>
      <w:r>
        <w:rPr>
          <w:b/>
          <w:bCs/>
          <w:color w:val="1F4E79"/>
        </w:rPr>
        <w:t>4.2 Zone Enumeration and Coverage</w:t>
      </w:r>
    </w:p>
    <w:p w14:paraId="5FA7D8F2" w14:textId="15E266D5" w:rsidR="003A1BC9" w:rsidRDefault="00000000">
      <w:pPr>
        <w:spacing w:after="150" w:line="276" w:lineRule="auto"/>
      </w:pPr>
      <w:r>
        <w:t xml:space="preserve">The UAE is divided into </w:t>
      </w:r>
      <w:r>
        <w:rPr>
          <w:b/>
          <w:bCs/>
        </w:rPr>
        <w:t>Talabat delivery zones</w:t>
      </w:r>
      <w:r>
        <w:t xml:space="preserve"> spanning all seven emirates. Our initial national sweep covered </w:t>
      </w:r>
      <w:r>
        <w:rPr>
          <w:b/>
          <w:bCs/>
        </w:rPr>
        <w:t>646 of them</w:t>
      </w:r>
      <w:r>
        <w:t xml:space="preserve"> — effectively the complete country.</w:t>
      </w:r>
    </w:p>
    <w:p w14:paraId="5FA7D8F3" w14:textId="77777777" w:rsidR="003A1BC9" w:rsidRDefault="00000000">
      <w:pPr>
        <w:shd w:val="clear" w:color="auto" w:fill="F7F7F7"/>
        <w:spacing w:before="100"/>
        <w:ind w:left="220"/>
      </w:pPr>
      <w:r>
        <w:rPr>
          <w:rFonts w:ascii="Consolas" w:eastAsia="Consolas" w:hAnsi="Consolas" w:cs="Consolas"/>
          <w:sz w:val="17"/>
          <w:szCs w:val="17"/>
        </w:rPr>
        <w:t>Delivery zones identified              648</w:t>
      </w:r>
    </w:p>
    <w:p w14:paraId="5FA7D8F4" w14:textId="77777777" w:rsidR="003A1BC9" w:rsidRDefault="00000000">
      <w:pPr>
        <w:shd w:val="clear" w:color="auto" w:fill="F7F7F7"/>
        <w:ind w:left="220"/>
      </w:pPr>
      <w:r>
        <w:rPr>
          <w:rFonts w:ascii="Consolas" w:eastAsia="Consolas" w:hAnsi="Consolas" w:cs="Consolas"/>
          <w:sz w:val="17"/>
          <w:szCs w:val="17"/>
        </w:rPr>
        <w:t>Delivery zones swept                   646        (99.7%)</w:t>
      </w:r>
    </w:p>
    <w:p w14:paraId="5FA7D8F5" w14:textId="77777777" w:rsidR="003A1BC9" w:rsidRDefault="00000000">
      <w:pPr>
        <w:shd w:val="clear" w:color="auto" w:fill="F7F7F7"/>
        <w:spacing w:after="140"/>
        <w:ind w:left="220"/>
      </w:pPr>
      <w:r>
        <w:rPr>
          <w:rFonts w:ascii="Consolas" w:eastAsia="Consolas" w:hAnsi="Consolas" w:cs="Consolas"/>
          <w:sz w:val="17"/>
          <w:szCs w:val="17"/>
        </w:rPr>
        <w:t>Unique restaurant branches found    17,192</w:t>
      </w:r>
    </w:p>
    <w:p w14:paraId="5FA7D8F6" w14:textId="77777777" w:rsidR="003A1BC9" w:rsidRDefault="00000000">
      <w:pPr>
        <w:spacing w:after="150" w:line="276" w:lineRule="auto"/>
      </w:pPr>
      <w:r>
        <w:t>This is the foundation the entire dataset rests on: because the sweep is zone-exhaustive rather than search-based, coverage is not dependent on guessing the right query terms.</w:t>
      </w:r>
    </w:p>
    <w:p w14:paraId="5FA7D8F7" w14:textId="77777777" w:rsidR="003A1BC9" w:rsidRDefault="00000000">
      <w:pPr>
        <w:pStyle w:val="Heading2"/>
        <w:spacing w:before="260" w:after="120"/>
      </w:pPr>
      <w:r>
        <w:rPr>
          <w:b/>
          <w:bCs/>
          <w:color w:val="1F4E79"/>
        </w:rPr>
        <w:t>4.3 The Extraction Technique</w:t>
      </w:r>
    </w:p>
    <w:p w14:paraId="5FA7D8F9" w14:textId="0BE719E6" w:rsidR="003A1BC9" w:rsidRDefault="00000000" w:rsidP="00614A96">
      <w:pPr>
        <w:spacing w:after="150" w:line="276" w:lineRule="auto"/>
      </w:pPr>
      <w:r>
        <w:t>Talabat's website is a Next.js application. Rather than parsing rendered HTML — which is fragile and changes without notice — the pipeline reads the page's embedded application state directly</w:t>
      </w:r>
    </w:p>
    <w:p w14:paraId="5FA7D8FA" w14:textId="77777777" w:rsidR="003A1BC9" w:rsidRDefault="00000000">
      <w:pPr>
        <w:spacing w:after="150" w:line="276" w:lineRule="auto"/>
      </w:pPr>
      <w:r>
        <w:t>This single JSON block contains the complete listing data the page will render. Reading it is faster, more reliable, and far less likely to break than HTML scraping. This technique is used consistently across the pipeline.</w:t>
      </w:r>
    </w:p>
    <w:p w14:paraId="5FA7D8FC" w14:textId="77777777" w:rsidR="003A1BC9" w:rsidRDefault="00000000">
      <w:pPr>
        <w:pStyle w:val="Heading2"/>
        <w:spacing w:before="260" w:after="120"/>
      </w:pPr>
      <w:r>
        <w:rPr>
          <w:b/>
          <w:bCs/>
          <w:color w:val="1F4E79"/>
        </w:rPr>
        <w:t>4.4 Pagination Strategy</w:t>
      </w:r>
    </w:p>
    <w:p w14:paraId="5FA7D8FD" w14:textId="77777777" w:rsidR="003A1BC9" w:rsidRDefault="00000000">
      <w:pPr>
        <w:spacing w:after="150" w:line="276" w:lineRule="auto"/>
      </w:pPr>
      <w:r>
        <w:t>Zone sizes vary enormously — from a handful of restaurants to over 500. A hybrid strategy handles both:</w:t>
      </w:r>
    </w:p>
    <w:p w14:paraId="5FA7D8FE" w14:textId="77777777" w:rsidR="003A1BC9" w:rsidRDefault="00000000">
      <w:pPr>
        <w:pStyle w:val="ListParagraph"/>
        <w:numPr>
          <w:ilvl w:val="0"/>
          <w:numId w:val="2"/>
        </w:numPr>
        <w:spacing w:after="70"/>
      </w:pPr>
      <w:r>
        <w:rPr>
          <w:b/>
          <w:bCs/>
        </w:rPr>
        <w:t>Known page count</w:t>
      </w:r>
      <w:r>
        <w:t xml:space="preserve"> (parsed from </w:t>
      </w:r>
      <w:r>
        <w:rPr>
          <w:rFonts w:ascii="Consolas" w:eastAsia="Consolas" w:hAnsi="Consolas" w:cs="Consolas"/>
          <w:sz w:val="18"/>
          <w:szCs w:val="18"/>
        </w:rPr>
        <w:t>totalVendors</w:t>
      </w:r>
      <w:r>
        <w:t xml:space="preserve"> and page size): all page requests are issued in parallel.</w:t>
      </w:r>
    </w:p>
    <w:p w14:paraId="5FA7D8FF" w14:textId="77777777" w:rsidR="003A1BC9" w:rsidRDefault="00000000">
      <w:pPr>
        <w:pStyle w:val="ListParagraph"/>
        <w:numPr>
          <w:ilvl w:val="0"/>
          <w:numId w:val="2"/>
        </w:numPr>
        <w:spacing w:after="70"/>
      </w:pPr>
      <w:r>
        <w:rPr>
          <w:b/>
          <w:bCs/>
        </w:rPr>
        <w:t>Unknown page count</w:t>
      </w:r>
      <w:r>
        <w:t>: pages are chained, each yielding the next, stopping automatically when a page returns empty.</w:t>
      </w:r>
    </w:p>
    <w:p w14:paraId="5FA7D900" w14:textId="77777777" w:rsidR="003A1BC9" w:rsidRDefault="00000000">
      <w:pPr>
        <w:spacing w:after="150" w:line="276" w:lineRule="auto"/>
      </w:pPr>
      <w:r>
        <w:t>This guarantees no page is missed regardless of zone size, while keeping large zones fast.</w:t>
      </w:r>
    </w:p>
    <w:p w14:paraId="5FA7D901" w14:textId="77777777" w:rsidR="003A1BC9" w:rsidRDefault="00000000">
      <w:pPr>
        <w:pStyle w:val="Heading2"/>
        <w:spacing w:before="260" w:after="120"/>
      </w:pPr>
      <w:r>
        <w:rPr>
          <w:b/>
          <w:bCs/>
          <w:color w:val="1F4E79"/>
        </w:rPr>
        <w:t>4.5 Throughput — Measured, Not Assumed</w:t>
      </w:r>
    </w:p>
    <w:p w14:paraId="5FA7D902" w14:textId="77777777" w:rsidR="003A1BC9" w:rsidRDefault="00000000">
      <w:pPr>
        <w:spacing w:after="150" w:line="276" w:lineRule="auto"/>
      </w:pPr>
      <w:r>
        <w:t>Residential proxies are latency-bound rather than bandwidth-bound: every request pays 1–3 seconds of proxy round-trip regardless of concurrency. Throughput was therefore benchmarked to find the real ceiling:</w:t>
      </w:r>
    </w:p>
    <w:tbl>
      <w:tblPr>
        <w:tblW w:w="9000" w:type="dxa"/>
        <w:tblBorders>
          <w:top w:val="single" w:sz="2" w:space="0" w:color="BFBFBF"/>
          <w:left w:val="single" w:sz="2" w:space="0" w:color="BFBFBF"/>
          <w:bottom w:val="single" w:sz="2" w:space="0" w:color="BFBFBF"/>
          <w:right w:val="single" w:sz="2" w:space="0" w:color="BFBFBF"/>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4500"/>
        <w:gridCol w:w="4500"/>
      </w:tblGrid>
      <w:tr w:rsidR="003A1BC9" w14:paraId="5FA7D905" w14:textId="77777777">
        <w:tblPrEx>
          <w:tblCellMar>
            <w:top w:w="0" w:type="dxa"/>
            <w:bottom w:w="0" w:type="dxa"/>
          </w:tblCellMar>
        </w:tblPrEx>
        <w:trPr>
          <w:tblHeader/>
        </w:trPr>
        <w:tc>
          <w:tcPr>
            <w:tcW w:w="4500" w:type="dxa"/>
            <w:shd w:val="clear" w:color="auto" w:fill="1F4E79"/>
            <w:tcMar>
              <w:top w:w="60" w:type="dxa"/>
              <w:left w:w="110" w:type="dxa"/>
              <w:bottom w:w="60" w:type="dxa"/>
              <w:right w:w="110" w:type="dxa"/>
            </w:tcMar>
          </w:tcPr>
          <w:p w14:paraId="5FA7D903" w14:textId="77777777" w:rsidR="003A1BC9" w:rsidRDefault="00000000">
            <w:r>
              <w:rPr>
                <w:b/>
                <w:bCs/>
                <w:color w:val="FFFFFF"/>
                <w:sz w:val="19"/>
                <w:szCs w:val="19"/>
              </w:rPr>
              <w:t>Concurrency</w:t>
            </w:r>
          </w:p>
        </w:tc>
        <w:tc>
          <w:tcPr>
            <w:tcW w:w="4500" w:type="dxa"/>
            <w:shd w:val="clear" w:color="auto" w:fill="1F4E79"/>
            <w:tcMar>
              <w:top w:w="60" w:type="dxa"/>
              <w:left w:w="110" w:type="dxa"/>
              <w:bottom w:w="60" w:type="dxa"/>
              <w:right w:w="110" w:type="dxa"/>
            </w:tcMar>
          </w:tcPr>
          <w:p w14:paraId="5FA7D904" w14:textId="77777777" w:rsidR="003A1BC9" w:rsidRDefault="00000000">
            <w:r>
              <w:rPr>
                <w:b/>
                <w:bCs/>
                <w:color w:val="FFFFFF"/>
                <w:sz w:val="19"/>
                <w:szCs w:val="19"/>
              </w:rPr>
              <w:t>Throughput</w:t>
            </w:r>
          </w:p>
        </w:tc>
      </w:tr>
      <w:tr w:rsidR="003A1BC9" w14:paraId="5FA7D908" w14:textId="77777777">
        <w:tblPrEx>
          <w:tblCellMar>
            <w:top w:w="0" w:type="dxa"/>
            <w:bottom w:w="0" w:type="dxa"/>
          </w:tblCellMar>
        </w:tblPrEx>
        <w:tc>
          <w:tcPr>
            <w:tcW w:w="4500" w:type="dxa"/>
            <w:tcMar>
              <w:top w:w="60" w:type="dxa"/>
              <w:left w:w="110" w:type="dxa"/>
              <w:bottom w:w="60" w:type="dxa"/>
              <w:right w:w="110" w:type="dxa"/>
            </w:tcMar>
          </w:tcPr>
          <w:p w14:paraId="5FA7D906" w14:textId="77777777" w:rsidR="003A1BC9" w:rsidRDefault="00000000">
            <w:r>
              <w:rPr>
                <w:sz w:val="19"/>
                <w:szCs w:val="19"/>
              </w:rPr>
              <w:t>10</w:t>
            </w:r>
          </w:p>
        </w:tc>
        <w:tc>
          <w:tcPr>
            <w:tcW w:w="4500" w:type="dxa"/>
            <w:tcMar>
              <w:top w:w="60" w:type="dxa"/>
              <w:left w:w="110" w:type="dxa"/>
              <w:bottom w:w="60" w:type="dxa"/>
              <w:right w:w="110" w:type="dxa"/>
            </w:tcMar>
          </w:tcPr>
          <w:p w14:paraId="5FA7D907" w14:textId="77777777" w:rsidR="003A1BC9" w:rsidRDefault="00000000">
            <w:r>
              <w:rPr>
                <w:sz w:val="19"/>
                <w:szCs w:val="19"/>
              </w:rPr>
              <w:t>2.9 req/s</w:t>
            </w:r>
          </w:p>
        </w:tc>
      </w:tr>
      <w:tr w:rsidR="003A1BC9" w14:paraId="5FA7D90B"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909" w14:textId="77777777" w:rsidR="003A1BC9" w:rsidRDefault="00000000">
            <w:r>
              <w:rPr>
                <w:sz w:val="19"/>
                <w:szCs w:val="19"/>
              </w:rPr>
              <w:t>25</w:t>
            </w:r>
          </w:p>
        </w:tc>
        <w:tc>
          <w:tcPr>
            <w:tcW w:w="4500" w:type="dxa"/>
            <w:shd w:val="clear" w:color="auto" w:fill="F2F2F2"/>
            <w:tcMar>
              <w:top w:w="60" w:type="dxa"/>
              <w:left w:w="110" w:type="dxa"/>
              <w:bottom w:w="60" w:type="dxa"/>
              <w:right w:w="110" w:type="dxa"/>
            </w:tcMar>
          </w:tcPr>
          <w:p w14:paraId="5FA7D90A" w14:textId="77777777" w:rsidR="003A1BC9" w:rsidRDefault="00000000">
            <w:r>
              <w:rPr>
                <w:sz w:val="19"/>
                <w:szCs w:val="19"/>
              </w:rPr>
              <w:t>4.5 req/s</w:t>
            </w:r>
          </w:p>
        </w:tc>
      </w:tr>
      <w:tr w:rsidR="003A1BC9" w14:paraId="5FA7D90E" w14:textId="77777777">
        <w:tblPrEx>
          <w:tblCellMar>
            <w:top w:w="0" w:type="dxa"/>
            <w:bottom w:w="0" w:type="dxa"/>
          </w:tblCellMar>
        </w:tblPrEx>
        <w:tc>
          <w:tcPr>
            <w:tcW w:w="4500" w:type="dxa"/>
            <w:tcMar>
              <w:top w:w="60" w:type="dxa"/>
              <w:left w:w="110" w:type="dxa"/>
              <w:bottom w:w="60" w:type="dxa"/>
              <w:right w:w="110" w:type="dxa"/>
            </w:tcMar>
          </w:tcPr>
          <w:p w14:paraId="5FA7D90C" w14:textId="77777777" w:rsidR="003A1BC9" w:rsidRDefault="00000000">
            <w:r>
              <w:rPr>
                <w:b/>
                <w:bCs/>
                <w:sz w:val="19"/>
                <w:szCs w:val="19"/>
              </w:rPr>
              <w:t>40</w:t>
            </w:r>
          </w:p>
        </w:tc>
        <w:tc>
          <w:tcPr>
            <w:tcW w:w="4500" w:type="dxa"/>
            <w:tcMar>
              <w:top w:w="60" w:type="dxa"/>
              <w:left w:w="110" w:type="dxa"/>
              <w:bottom w:w="60" w:type="dxa"/>
              <w:right w:w="110" w:type="dxa"/>
            </w:tcMar>
          </w:tcPr>
          <w:p w14:paraId="5FA7D90D" w14:textId="77777777" w:rsidR="003A1BC9" w:rsidRDefault="00000000">
            <w:r>
              <w:rPr>
                <w:b/>
                <w:bCs/>
                <w:sz w:val="19"/>
                <w:szCs w:val="19"/>
              </w:rPr>
              <w:t>5.0 req/s</w:t>
            </w:r>
          </w:p>
        </w:tc>
      </w:tr>
      <w:tr w:rsidR="003A1BC9" w14:paraId="5FA7D911"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90F" w14:textId="77777777" w:rsidR="003A1BC9" w:rsidRDefault="00000000">
            <w:r>
              <w:rPr>
                <w:sz w:val="19"/>
                <w:szCs w:val="19"/>
              </w:rPr>
              <w:t>60</w:t>
            </w:r>
          </w:p>
        </w:tc>
        <w:tc>
          <w:tcPr>
            <w:tcW w:w="4500" w:type="dxa"/>
            <w:shd w:val="clear" w:color="auto" w:fill="F2F2F2"/>
            <w:tcMar>
              <w:top w:w="60" w:type="dxa"/>
              <w:left w:w="110" w:type="dxa"/>
              <w:bottom w:w="60" w:type="dxa"/>
              <w:right w:w="110" w:type="dxa"/>
            </w:tcMar>
          </w:tcPr>
          <w:p w14:paraId="5FA7D910" w14:textId="77777777" w:rsidR="003A1BC9" w:rsidRDefault="00000000">
            <w:r>
              <w:rPr>
                <w:sz w:val="19"/>
                <w:szCs w:val="19"/>
              </w:rPr>
              <w:t>4.6 req/s</w:t>
            </w:r>
          </w:p>
        </w:tc>
      </w:tr>
    </w:tbl>
    <w:p w14:paraId="5FA7D912" w14:textId="77777777" w:rsidR="003A1BC9" w:rsidRDefault="003A1BC9">
      <w:pPr>
        <w:spacing w:after="160"/>
      </w:pPr>
    </w:p>
    <w:p w14:paraId="5FA7D913" w14:textId="77777777" w:rsidR="003A1BC9" w:rsidRDefault="00000000">
      <w:pPr>
        <w:spacing w:after="150" w:line="276" w:lineRule="auto"/>
      </w:pPr>
      <w:r>
        <w:t>Throughput peaks at 40 concurrent requests and *degrades* beyond it. Direct unproxied connections measured no faster (3.5–4.1 req/s), confirming Talabat's own response time is the ceiling — so the proxy costs nothing in speed while providing essential IP rotation.</w:t>
      </w:r>
    </w:p>
    <w:p w14:paraId="5FA7D914" w14:textId="77777777" w:rsidR="003A1BC9" w:rsidRPr="00CA02E5" w:rsidRDefault="00000000">
      <w:pPr>
        <w:spacing w:after="150" w:line="276" w:lineRule="auto"/>
        <w:rPr>
          <w:b/>
          <w:bCs/>
        </w:rPr>
      </w:pPr>
      <w:r w:rsidRPr="00CA02E5">
        <w:rPr>
          <w:b/>
          <w:bCs/>
        </w:rPr>
        <w:lastRenderedPageBreak/>
        <w:t>Production runs at concurrency 40.</w:t>
      </w:r>
    </w:p>
    <w:p w14:paraId="5FA7D915" w14:textId="77777777" w:rsidR="003A1BC9" w:rsidRDefault="00000000">
      <w:pPr>
        <w:pStyle w:val="Heading2"/>
        <w:spacing w:before="260" w:after="120"/>
      </w:pPr>
      <w:r>
        <w:rPr>
          <w:b/>
          <w:bCs/>
          <w:color w:val="1F4E79"/>
        </w:rPr>
        <w:t>4.6 Incremental Discovery</w:t>
      </w:r>
    </w:p>
    <w:p w14:paraId="5FA7D916" w14:textId="301C9A28" w:rsidR="003A1BC9" w:rsidRDefault="00000000">
      <w:pPr>
        <w:spacing w:after="150" w:line="276" w:lineRule="auto"/>
      </w:pPr>
      <w:r>
        <w:t xml:space="preserve">Once the national baseline exists, re-sweeping all zones monthly would be wasteful — most zones return restaurants we already hold. Instead, each zone is </w:t>
      </w:r>
      <w:r>
        <w:rPr>
          <w:b/>
          <w:bCs/>
        </w:rPr>
        <w:t>probed</w:t>
      </w:r>
      <w:r>
        <w:t xml:space="preserve"> (one request for page 1) to measure its *new-listing rate*, and zones are then ranked by yield:</w:t>
      </w:r>
    </w:p>
    <w:p w14:paraId="5FA7D917" w14:textId="77777777" w:rsidR="003A1BC9" w:rsidRDefault="00000000">
      <w:pPr>
        <w:shd w:val="clear" w:color="auto" w:fill="F7F7F7"/>
        <w:spacing w:before="100"/>
        <w:ind w:left="220"/>
      </w:pPr>
      <w:r>
        <w:rPr>
          <w:rFonts w:ascii="Consolas" w:eastAsia="Consolas" w:hAnsi="Consolas" w:cs="Consolas"/>
          <w:sz w:val="17"/>
          <w:szCs w:val="17"/>
        </w:rPr>
        <w:t>Zones probed for yield                 572</w:t>
      </w:r>
    </w:p>
    <w:p w14:paraId="5FA7D918" w14:textId="77777777" w:rsidR="003A1BC9" w:rsidRDefault="00000000">
      <w:pPr>
        <w:shd w:val="clear" w:color="auto" w:fill="F7F7F7"/>
        <w:ind w:left="220"/>
      </w:pPr>
      <w:r>
        <w:rPr>
          <w:rFonts w:ascii="Consolas" w:eastAsia="Consolas" w:hAnsi="Consolas" w:cs="Consolas"/>
          <w:sz w:val="17"/>
          <w:szCs w:val="17"/>
        </w:rPr>
        <w:t>Highest-yield zones crawled             83</w:t>
      </w:r>
    </w:p>
    <w:p w14:paraId="5FA7D919" w14:textId="77777777" w:rsidR="003A1BC9" w:rsidRDefault="00000000">
      <w:pPr>
        <w:shd w:val="clear" w:color="auto" w:fill="F7F7F7"/>
        <w:ind w:left="220"/>
      </w:pPr>
      <w:r>
        <w:rPr>
          <w:rFonts w:ascii="Consolas" w:eastAsia="Consolas" w:hAnsi="Consolas" w:cs="Consolas"/>
          <w:sz w:val="17"/>
          <w:szCs w:val="17"/>
        </w:rPr>
        <w:t>Pages fetched                        6,447</w:t>
      </w:r>
    </w:p>
    <w:p w14:paraId="5FA7D91A" w14:textId="77777777" w:rsidR="003A1BC9" w:rsidRDefault="00000000">
      <w:pPr>
        <w:shd w:val="clear" w:color="auto" w:fill="F7F7F7"/>
        <w:ind w:left="220"/>
      </w:pPr>
      <w:r>
        <w:rPr>
          <w:rFonts w:ascii="Consolas" w:eastAsia="Consolas" w:hAnsi="Consolas" w:cs="Consolas"/>
          <w:sz w:val="17"/>
          <w:szCs w:val="17"/>
        </w:rPr>
        <w:t>New restaurant branches found       18,009</w:t>
      </w:r>
    </w:p>
    <w:p w14:paraId="5FA7D91B" w14:textId="77777777" w:rsidR="003A1BC9" w:rsidRDefault="00000000">
      <w:pPr>
        <w:shd w:val="clear" w:color="auto" w:fill="F7F7F7"/>
        <w:spacing w:after="140"/>
        <w:ind w:left="220"/>
      </w:pPr>
      <w:r>
        <w:rPr>
          <w:rFonts w:ascii="Consolas" w:eastAsia="Consolas" w:hAnsi="Consolas" w:cs="Consolas"/>
          <w:sz w:val="17"/>
          <w:szCs w:val="17"/>
        </w:rPr>
        <w:t>Runtime                            2.4 hours</w:t>
      </w:r>
    </w:p>
    <w:p w14:paraId="5FA7D91C" w14:textId="77777777" w:rsidR="003A1BC9" w:rsidRDefault="00000000">
      <w:pPr>
        <w:spacing w:after="150" w:line="276" w:lineRule="auto"/>
      </w:pPr>
      <w:r>
        <w:t>This is a deliberate efficiency decision. Peripheral zones return 100% new listings in ~21 pages; saturated central-Dubai zones return 8–20% new across 400+ pages. Crawling by measured yield rather than alphabetically captures the best data first.</w:t>
      </w:r>
    </w:p>
    <w:p w14:paraId="5FA7D91D" w14:textId="77777777" w:rsidR="003A1BC9" w:rsidRDefault="00000000">
      <w:pPr>
        <w:spacing w:after="150" w:line="276" w:lineRule="auto"/>
      </w:pPr>
      <w:r>
        <w:rPr>
          <w:b/>
          <w:bCs/>
        </w:rPr>
        <w:t>An important negative result:</w:t>
      </w:r>
      <w:r>
        <w:t xml:space="preserve"> an earlier attempt to rank zones by *predicted* efficiency (using vendor density and composition) was measured against actual results and found to have no predictive power. It was discarded in favour of live probing. Restaurant-format composition was similarly tested as a ranking signal and rejected — it is ~44%/32%/13% in every zone measured, so it cannot discriminate between them.</w:t>
      </w:r>
    </w:p>
    <w:p w14:paraId="5FA7D91E" w14:textId="77777777" w:rsidR="003A1BC9" w:rsidRDefault="00000000">
      <w:pPr>
        <w:pStyle w:val="Heading2"/>
        <w:spacing w:before="260" w:after="120"/>
      </w:pPr>
      <w:r>
        <w:rPr>
          <w:b/>
          <w:bCs/>
          <w:color w:val="1F4E79"/>
        </w:rPr>
        <w:t>4.7 Operational Design</w:t>
      </w:r>
    </w:p>
    <w:p w14:paraId="5FA7D91F" w14:textId="77777777" w:rsidR="003A1BC9" w:rsidRDefault="00000000">
      <w:pPr>
        <w:spacing w:after="150" w:line="276" w:lineRule="auto"/>
      </w:pPr>
      <w:r>
        <w:t>Every long-running crawl in this pipeline shares the same operational features:</w:t>
      </w:r>
    </w:p>
    <w:p w14:paraId="5FA7D920" w14:textId="77777777" w:rsidR="003A1BC9" w:rsidRDefault="00000000">
      <w:pPr>
        <w:pStyle w:val="ListParagraph"/>
        <w:numPr>
          <w:ilvl w:val="0"/>
          <w:numId w:val="2"/>
        </w:numPr>
        <w:spacing w:after="70"/>
      </w:pPr>
      <w:r>
        <w:rPr>
          <w:b/>
          <w:bCs/>
        </w:rPr>
        <w:t>Checkpointing</w:t>
      </w:r>
      <w:r>
        <w:t xml:space="preserve"> — safe to interrupt and resume; progress survives restarts</w:t>
      </w:r>
    </w:p>
    <w:p w14:paraId="5FA7D921" w14:textId="77777777" w:rsidR="003A1BC9" w:rsidRDefault="00000000">
      <w:pPr>
        <w:pStyle w:val="ListParagraph"/>
        <w:numPr>
          <w:ilvl w:val="0"/>
          <w:numId w:val="2"/>
        </w:numPr>
        <w:spacing w:after="70"/>
      </w:pPr>
      <w:r>
        <w:rPr>
          <w:b/>
          <w:bCs/>
        </w:rPr>
        <w:t>Failed-page capture</w:t>
      </w:r>
      <w:r>
        <w:t xml:space="preserve"> — every failure is written to a retry file so a second pass targets exactly those pages</w:t>
      </w:r>
    </w:p>
    <w:p w14:paraId="5FA7D922" w14:textId="77777777" w:rsidR="003A1BC9" w:rsidRDefault="00000000">
      <w:pPr>
        <w:pStyle w:val="ListParagraph"/>
        <w:numPr>
          <w:ilvl w:val="0"/>
          <w:numId w:val="2"/>
        </w:numPr>
        <w:spacing w:after="70"/>
      </w:pPr>
      <w:r>
        <w:rPr>
          <w:b/>
          <w:bCs/>
        </w:rPr>
        <w:t>Live status</w:t>
      </w:r>
      <w:r>
        <w:t xml:space="preserve"> — a read-only status command reports progress from the checkpoint at any time, from any terminal</w:t>
      </w:r>
    </w:p>
    <w:p w14:paraId="5FA7D923" w14:textId="77777777" w:rsidR="003A1BC9" w:rsidRDefault="00000000">
      <w:pPr>
        <w:pStyle w:val="ListParagraph"/>
        <w:numPr>
          <w:ilvl w:val="0"/>
          <w:numId w:val="2"/>
        </w:numPr>
        <w:spacing w:after="70"/>
      </w:pPr>
      <w:r>
        <w:rPr>
          <w:b/>
          <w:bCs/>
        </w:rPr>
        <w:t>Append-mode output</w:t>
      </w:r>
      <w:r>
        <w:t xml:space="preserve"> — no data loss on crash</w:t>
      </w:r>
    </w:p>
    <w:p w14:paraId="5FA7D924" w14:textId="77777777" w:rsidR="003A1BC9" w:rsidRDefault="00000000">
      <w:r>
        <w:br w:type="page"/>
      </w:r>
    </w:p>
    <w:p w14:paraId="5FA7D925" w14:textId="77777777" w:rsidR="003A1BC9" w:rsidRDefault="00000000">
      <w:pPr>
        <w:pStyle w:val="Heading1"/>
        <w:spacing w:before="240" w:after="180"/>
      </w:pPr>
      <w:r>
        <w:rPr>
          <w:b/>
          <w:bCs/>
          <w:color w:val="1F4E79"/>
        </w:rPr>
        <w:lastRenderedPageBreak/>
        <w:t>5. Stage 2 — Restaurant Identification</w:t>
      </w:r>
    </w:p>
    <w:p w14:paraId="5FA7D926" w14:textId="77777777" w:rsidR="003A1BC9" w:rsidRDefault="00000000">
      <w:pPr>
        <w:pStyle w:val="Heading2"/>
        <w:spacing w:before="260" w:after="120"/>
      </w:pPr>
      <w:r>
        <w:rPr>
          <w:b/>
          <w:bCs/>
          <w:color w:val="1F4E79"/>
        </w:rPr>
        <w:t>5.1 Purpose</w:t>
      </w:r>
    </w:p>
    <w:p w14:paraId="5FA7D927" w14:textId="77777777" w:rsidR="003A1BC9" w:rsidRDefault="00000000">
      <w:pPr>
        <w:spacing w:after="150" w:line="276" w:lineRule="auto"/>
      </w:pPr>
      <w:r>
        <w:t>A Talabat listing URL is not necessarily a restaurant. The platform also lists grocery stores, pharmacies, florists and pet shops. Before investing in a full menu scrape, each URL is verified.</w:t>
      </w:r>
    </w:p>
    <w:p w14:paraId="5FA7D928" w14:textId="77777777" w:rsidR="003A1BC9" w:rsidRDefault="00000000">
      <w:pPr>
        <w:pStyle w:val="Heading2"/>
        <w:spacing w:before="260" w:after="120"/>
      </w:pPr>
      <w:r>
        <w:rPr>
          <w:b/>
          <w:bCs/>
          <w:color w:val="1F4E79"/>
        </w:rPr>
        <w:t>5.2 Method</w:t>
      </w:r>
    </w:p>
    <w:p w14:paraId="5FA7D929" w14:textId="77777777" w:rsidR="003A1BC9" w:rsidRDefault="00000000">
      <w:pPr>
        <w:spacing w:after="150" w:line="276" w:lineRule="auto"/>
      </w:pPr>
      <w:r>
        <w:t xml:space="preserve">Each page carries a </w:t>
      </w:r>
      <w:r>
        <w:rPr>
          <w:rFonts w:ascii="Consolas" w:eastAsia="Consolas" w:hAnsi="Consolas" w:cs="Consolas"/>
          <w:sz w:val="18"/>
          <w:szCs w:val="18"/>
        </w:rPr>
        <w:t>schema.org</w:t>
      </w:r>
      <w:r>
        <w:t xml:space="preserve"> JSON-LD block:</w:t>
      </w:r>
    </w:p>
    <w:p w14:paraId="5FA7D92B" w14:textId="77777777" w:rsidR="003A1BC9" w:rsidRDefault="00000000">
      <w:pPr>
        <w:spacing w:after="150" w:line="276" w:lineRule="auto"/>
      </w:pPr>
      <w:r>
        <w:t xml:space="preserve">The pipeline reads </w:t>
      </w:r>
      <w:r>
        <w:rPr>
          <w:rFonts w:ascii="Consolas" w:eastAsia="Consolas" w:hAnsi="Consolas" w:cs="Consolas"/>
          <w:sz w:val="18"/>
          <w:szCs w:val="18"/>
        </w:rPr>
        <w:t>@type</w:t>
      </w:r>
      <w:r>
        <w:t xml:space="preserve"> and </w:t>
      </w:r>
      <w:r w:rsidRPr="00812B0C">
        <w:rPr>
          <w:rFonts w:ascii="Consolas" w:eastAsia="Consolas" w:hAnsi="Consolas" w:cs="Consolas"/>
          <w:sz w:val="18"/>
          <w:szCs w:val="18"/>
          <w:highlight w:val="yellow"/>
        </w:rPr>
        <w:t>servesCuisine</w:t>
      </w:r>
      <w:r>
        <w:t xml:space="preserve"> to confirm the listing is a food business, and captures the canonical name and coordinates at the same time — independent second opinions on identity and position that are used later during deduplication and change detection.</w:t>
      </w:r>
    </w:p>
    <w:p w14:paraId="5FA7D92C" w14:textId="77777777" w:rsidR="003A1BC9" w:rsidRDefault="00000000">
      <w:pPr>
        <w:pStyle w:val="Heading2"/>
        <w:spacing w:before="260" w:after="120"/>
      </w:pPr>
      <w:r>
        <w:rPr>
          <w:b/>
          <w:bCs/>
          <w:color w:val="1F4E79"/>
        </w:rPr>
        <w:t>5.3 Technology</w:t>
      </w:r>
    </w:p>
    <w:p w14:paraId="5FA7D92F" w14:textId="755E6648" w:rsidR="003A1BC9" w:rsidRDefault="00812B0C" w:rsidP="00A44327">
      <w:pPr>
        <w:spacing w:after="150" w:line="276" w:lineRule="auto"/>
      </w:pPr>
      <w:r>
        <w:rPr>
          <w:b/>
          <w:bCs/>
        </w:rPr>
        <w:t xml:space="preserve">Use HTTP Client </w:t>
      </w:r>
      <w:r w:rsidR="00000000">
        <w:rPr>
          <w:b/>
          <w:bCs/>
        </w:rPr>
        <w:t>Chrome impersonation.</w:t>
      </w:r>
      <w:r w:rsidR="00000000">
        <w:t xml:space="preserve"> Standard HTTP libraries present a TLS fingerprint that identifies them as automated tools; requests are refused before any content is served</w:t>
      </w:r>
      <w:r w:rsidR="00A44327">
        <w:t>.</w:t>
      </w:r>
      <w:r w:rsidR="00000000">
        <w:br w:type="page"/>
      </w:r>
    </w:p>
    <w:p w14:paraId="5FA7D930" w14:textId="77777777" w:rsidR="003A1BC9" w:rsidRDefault="00000000">
      <w:pPr>
        <w:pStyle w:val="Heading1"/>
        <w:spacing w:before="240" w:after="180"/>
      </w:pPr>
      <w:r>
        <w:rPr>
          <w:b/>
          <w:bCs/>
          <w:color w:val="1F4E79"/>
        </w:rPr>
        <w:lastRenderedPageBreak/>
        <w:t>6. Stage 3 — Cuisine and Restaurant Classification</w:t>
      </w:r>
    </w:p>
    <w:p w14:paraId="5FA7D931" w14:textId="77777777" w:rsidR="003A1BC9" w:rsidRDefault="00000000">
      <w:pPr>
        <w:pStyle w:val="Heading2"/>
        <w:spacing w:before="260" w:after="120"/>
      </w:pPr>
      <w:r>
        <w:rPr>
          <w:b/>
          <w:bCs/>
          <w:color w:val="1F4E79"/>
        </w:rPr>
        <w:t>6.1 What Is Produced</w:t>
      </w:r>
    </w:p>
    <w:p w14:paraId="5FA7D932" w14:textId="77777777" w:rsidR="003A1BC9" w:rsidRDefault="00000000">
      <w:pPr>
        <w:spacing w:after="150" w:line="276" w:lineRule="auto"/>
      </w:pPr>
      <w:r>
        <w:t>Three commercial attributes per restaurant, none of which Talabat publishes:</w:t>
      </w:r>
    </w:p>
    <w:tbl>
      <w:tblPr>
        <w:tblW w:w="9000" w:type="dxa"/>
        <w:tblBorders>
          <w:top w:val="single" w:sz="2" w:space="0" w:color="BFBFBF"/>
          <w:left w:val="single" w:sz="2" w:space="0" w:color="BFBFBF"/>
          <w:bottom w:val="single" w:sz="2" w:space="0" w:color="BFBFBF"/>
          <w:right w:val="single" w:sz="2" w:space="0" w:color="BFBFBF"/>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4500"/>
        <w:gridCol w:w="4500"/>
      </w:tblGrid>
      <w:tr w:rsidR="003A1BC9" w14:paraId="5FA7D935" w14:textId="77777777">
        <w:tblPrEx>
          <w:tblCellMar>
            <w:top w:w="0" w:type="dxa"/>
            <w:bottom w:w="0" w:type="dxa"/>
          </w:tblCellMar>
        </w:tblPrEx>
        <w:trPr>
          <w:tblHeader/>
        </w:trPr>
        <w:tc>
          <w:tcPr>
            <w:tcW w:w="4500" w:type="dxa"/>
            <w:shd w:val="clear" w:color="auto" w:fill="1F4E79"/>
            <w:tcMar>
              <w:top w:w="60" w:type="dxa"/>
              <w:left w:w="110" w:type="dxa"/>
              <w:bottom w:w="60" w:type="dxa"/>
              <w:right w:w="110" w:type="dxa"/>
            </w:tcMar>
          </w:tcPr>
          <w:p w14:paraId="5FA7D933" w14:textId="77777777" w:rsidR="003A1BC9" w:rsidRDefault="00000000">
            <w:r>
              <w:rPr>
                <w:b/>
                <w:bCs/>
                <w:color w:val="FFFFFF"/>
                <w:sz w:val="19"/>
                <w:szCs w:val="19"/>
              </w:rPr>
              <w:t>Field</w:t>
            </w:r>
          </w:p>
        </w:tc>
        <w:tc>
          <w:tcPr>
            <w:tcW w:w="4500" w:type="dxa"/>
            <w:shd w:val="clear" w:color="auto" w:fill="1F4E79"/>
            <w:tcMar>
              <w:top w:w="60" w:type="dxa"/>
              <w:left w:w="110" w:type="dxa"/>
              <w:bottom w:w="60" w:type="dxa"/>
              <w:right w:w="110" w:type="dxa"/>
            </w:tcMar>
          </w:tcPr>
          <w:p w14:paraId="5FA7D934" w14:textId="77777777" w:rsidR="003A1BC9" w:rsidRDefault="00000000">
            <w:r>
              <w:rPr>
                <w:b/>
                <w:bCs/>
                <w:color w:val="FFFFFF"/>
                <w:sz w:val="19"/>
                <w:szCs w:val="19"/>
              </w:rPr>
              <w:t>Values</w:t>
            </w:r>
          </w:p>
        </w:tc>
      </w:tr>
      <w:tr w:rsidR="003A1BC9" w14:paraId="5FA7D938" w14:textId="77777777">
        <w:tblPrEx>
          <w:tblCellMar>
            <w:top w:w="0" w:type="dxa"/>
            <w:bottom w:w="0" w:type="dxa"/>
          </w:tblCellMar>
        </w:tblPrEx>
        <w:tc>
          <w:tcPr>
            <w:tcW w:w="4500" w:type="dxa"/>
            <w:tcMar>
              <w:top w:w="60" w:type="dxa"/>
              <w:left w:w="110" w:type="dxa"/>
              <w:bottom w:w="60" w:type="dxa"/>
              <w:right w:w="110" w:type="dxa"/>
            </w:tcMar>
          </w:tcPr>
          <w:p w14:paraId="5FA7D936" w14:textId="77777777" w:rsidR="003A1BC9" w:rsidRDefault="00000000">
            <w:r>
              <w:rPr>
                <w:rFonts w:ascii="Consolas" w:eastAsia="Consolas" w:hAnsi="Consolas" w:cs="Consolas"/>
                <w:sz w:val="18"/>
                <w:szCs w:val="18"/>
              </w:rPr>
              <w:t>restaurant_type</w:t>
            </w:r>
          </w:p>
        </w:tc>
        <w:tc>
          <w:tcPr>
            <w:tcW w:w="4500" w:type="dxa"/>
            <w:tcMar>
              <w:top w:w="60" w:type="dxa"/>
              <w:left w:w="110" w:type="dxa"/>
              <w:bottom w:w="60" w:type="dxa"/>
              <w:right w:w="110" w:type="dxa"/>
            </w:tcMar>
          </w:tcPr>
          <w:p w14:paraId="5FA7D937" w14:textId="77777777" w:rsidR="003A1BC9" w:rsidRDefault="00000000">
            <w:r>
              <w:rPr>
                <w:sz w:val="19"/>
                <w:szCs w:val="19"/>
              </w:rPr>
              <w:t>Full-Service Restaurants, Quick-Service Restaurants, Cafes, Bakery, Cloud Kitchen</w:t>
            </w:r>
          </w:p>
        </w:tc>
      </w:tr>
      <w:tr w:rsidR="003A1BC9" w14:paraId="5FA7D93B"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939" w14:textId="77777777" w:rsidR="003A1BC9" w:rsidRDefault="00000000">
            <w:r>
              <w:rPr>
                <w:rFonts w:ascii="Consolas" w:eastAsia="Consolas" w:hAnsi="Consolas" w:cs="Consolas"/>
                <w:sz w:val="18"/>
                <w:szCs w:val="18"/>
              </w:rPr>
              <w:t>outlet_type</w:t>
            </w:r>
          </w:p>
        </w:tc>
        <w:tc>
          <w:tcPr>
            <w:tcW w:w="4500" w:type="dxa"/>
            <w:shd w:val="clear" w:color="auto" w:fill="F2F2F2"/>
            <w:tcMar>
              <w:top w:w="60" w:type="dxa"/>
              <w:left w:w="110" w:type="dxa"/>
              <w:bottom w:w="60" w:type="dxa"/>
              <w:right w:w="110" w:type="dxa"/>
            </w:tcMar>
          </w:tcPr>
          <w:p w14:paraId="5FA7D93A" w14:textId="77777777" w:rsidR="003A1BC9" w:rsidRDefault="00000000">
            <w:r>
              <w:rPr>
                <w:sz w:val="19"/>
                <w:szCs w:val="19"/>
              </w:rPr>
              <w:t>Chain, Independent</w:t>
            </w:r>
          </w:p>
        </w:tc>
      </w:tr>
      <w:tr w:rsidR="003A1BC9" w14:paraId="5FA7D93E" w14:textId="77777777">
        <w:tblPrEx>
          <w:tblCellMar>
            <w:top w:w="0" w:type="dxa"/>
            <w:bottom w:w="0" w:type="dxa"/>
          </w:tblCellMar>
        </w:tblPrEx>
        <w:tc>
          <w:tcPr>
            <w:tcW w:w="4500" w:type="dxa"/>
            <w:tcMar>
              <w:top w:w="60" w:type="dxa"/>
              <w:left w:w="110" w:type="dxa"/>
              <w:bottom w:w="60" w:type="dxa"/>
              <w:right w:w="110" w:type="dxa"/>
            </w:tcMar>
          </w:tcPr>
          <w:p w14:paraId="5FA7D93C" w14:textId="77777777" w:rsidR="003A1BC9" w:rsidRDefault="00000000">
            <w:r>
              <w:rPr>
                <w:rFonts w:ascii="Consolas" w:eastAsia="Consolas" w:hAnsi="Consolas" w:cs="Consolas"/>
                <w:sz w:val="18"/>
                <w:szCs w:val="18"/>
              </w:rPr>
              <w:t>chained_outlet_type</w:t>
            </w:r>
          </w:p>
        </w:tc>
        <w:tc>
          <w:tcPr>
            <w:tcW w:w="4500" w:type="dxa"/>
            <w:tcMar>
              <w:top w:w="60" w:type="dxa"/>
              <w:left w:w="110" w:type="dxa"/>
              <w:bottom w:w="60" w:type="dxa"/>
              <w:right w:w="110" w:type="dxa"/>
            </w:tcMar>
          </w:tcPr>
          <w:p w14:paraId="5FA7D93D" w14:textId="77777777" w:rsidR="003A1BC9" w:rsidRDefault="00000000">
            <w:r>
              <w:rPr>
                <w:sz w:val="19"/>
                <w:szCs w:val="19"/>
              </w:rPr>
              <w:t>Local Chain, MNC Chain, N/A</w:t>
            </w:r>
          </w:p>
        </w:tc>
      </w:tr>
    </w:tbl>
    <w:p w14:paraId="5FA7D93F" w14:textId="77777777" w:rsidR="003A1BC9" w:rsidRDefault="003A1BC9">
      <w:pPr>
        <w:spacing w:after="160"/>
      </w:pPr>
    </w:p>
    <w:p w14:paraId="5FA7D940" w14:textId="77777777" w:rsidR="003A1BC9" w:rsidRDefault="00000000">
      <w:pPr>
        <w:pStyle w:val="Heading2"/>
        <w:spacing w:before="260" w:after="120"/>
      </w:pPr>
      <w:r>
        <w:rPr>
          <w:b/>
          <w:bCs/>
          <w:color w:val="1F4E79"/>
        </w:rPr>
        <w:t>6.2 A Four-Stage Design</w:t>
      </w:r>
    </w:p>
    <w:p w14:paraId="5FA7D941" w14:textId="77777777" w:rsidR="003A1BC9" w:rsidRDefault="00000000">
      <w:pPr>
        <w:spacing w:after="150" w:line="276" w:lineRule="auto"/>
      </w:pPr>
      <w:r>
        <w:t>Classification is deliberately staged so that expensive methods only run where cheap ones cannot answer.</w:t>
      </w:r>
    </w:p>
    <w:p w14:paraId="5FA7D942" w14:textId="77777777" w:rsidR="003A1BC9" w:rsidRDefault="00000000">
      <w:pPr>
        <w:pStyle w:val="Heading3"/>
        <w:spacing w:before="260" w:after="120"/>
      </w:pPr>
      <w:r>
        <w:rPr>
          <w:b/>
          <w:bCs/>
          <w:color w:val="333333"/>
          <w:sz w:val="23"/>
          <w:szCs w:val="23"/>
        </w:rPr>
        <w:t>Stage 1 — Free local signals</w:t>
      </w:r>
    </w:p>
    <w:p w14:paraId="5FA7D943" w14:textId="77777777" w:rsidR="003A1BC9" w:rsidRDefault="00000000">
      <w:pPr>
        <w:spacing w:after="150" w:line="276" w:lineRule="auto"/>
      </w:pPr>
      <w:r>
        <w:t>Computed from data already held, with no API calls and no cost:</w:t>
      </w:r>
    </w:p>
    <w:p w14:paraId="5FA7D944" w14:textId="77777777" w:rsidR="003A1BC9" w:rsidRDefault="00000000">
      <w:pPr>
        <w:pStyle w:val="ListParagraph"/>
        <w:numPr>
          <w:ilvl w:val="0"/>
          <w:numId w:val="2"/>
        </w:numPr>
        <w:spacing w:after="70"/>
      </w:pPr>
      <w:r>
        <w:rPr>
          <w:b/>
          <w:bCs/>
        </w:rPr>
        <w:t>Menu profile.</w:t>
      </w:r>
      <w:r>
        <w:t xml:space="preserve"> We hold every restaurant's complete standardised menu. What a business actually sells is strong evidence of its format — a menu that is 80% beverages and cake is a Cafe; one dominated by combos and burgers is Quick-Service.</w:t>
      </w:r>
    </w:p>
    <w:p w14:paraId="5FA7D945" w14:textId="77777777" w:rsidR="003A1BC9" w:rsidRDefault="00000000">
      <w:pPr>
        <w:pStyle w:val="ListParagraph"/>
        <w:numPr>
          <w:ilvl w:val="0"/>
          <w:numId w:val="2"/>
        </w:numPr>
        <w:spacing w:after="70"/>
      </w:pPr>
      <w:r>
        <w:rPr>
          <w:b/>
          <w:bCs/>
        </w:rPr>
        <w:t>Prior classifications.</w:t>
      </w:r>
      <w:r>
        <w:t xml:space="preserve"> Restaurants already classified in earlier months are reused directly when the brand name matches.</w:t>
      </w:r>
    </w:p>
    <w:p w14:paraId="5FA7D946" w14:textId="77777777" w:rsidR="003A1BC9" w:rsidRDefault="00000000">
      <w:pPr>
        <w:spacing w:after="150" w:line="276" w:lineRule="auto"/>
      </w:pPr>
      <w:r>
        <w:t>These produce hints, not verdicts.</w:t>
      </w:r>
    </w:p>
    <w:p w14:paraId="5FA7D947" w14:textId="77777777" w:rsidR="003A1BC9" w:rsidRDefault="00000000">
      <w:pPr>
        <w:pStyle w:val="Heading3"/>
        <w:spacing w:before="260" w:after="120"/>
      </w:pPr>
      <w:r>
        <w:rPr>
          <w:b/>
          <w:bCs/>
          <w:color w:val="333333"/>
          <w:sz w:val="23"/>
          <w:szCs w:val="23"/>
        </w:rPr>
        <w:t>Stage 2 — Google Maps footprint via Serper</w:t>
      </w:r>
    </w:p>
    <w:p w14:paraId="5FA7D948" w14:textId="77777777" w:rsidR="003A1BC9" w:rsidRDefault="00000000">
      <w:pPr>
        <w:spacing w:after="150" w:line="276" w:lineRule="auto"/>
      </w:pPr>
      <w:r>
        <w:t>One query per distinct brand returns the count of same-brand UAE locations, which directly answers Chain vs Independent, plus coordinates, Google Maps CID, category and rating.</w:t>
      </w:r>
    </w:p>
    <w:p w14:paraId="5FA7D949" w14:textId="77777777" w:rsidR="003A1BC9" w:rsidRDefault="00000000">
      <w:pPr>
        <w:spacing w:after="150" w:line="276" w:lineRule="auto"/>
      </w:pPr>
      <w:r>
        <w:t>Three filters are applied, each because the raw count is wrong without it:</w:t>
      </w:r>
    </w:p>
    <w:p w14:paraId="5FA7D94A" w14:textId="77777777" w:rsidR="003A1BC9" w:rsidRDefault="00000000">
      <w:pPr>
        <w:spacing w:after="150" w:line="276" w:lineRule="auto"/>
      </w:pPr>
      <w:r>
        <w:t xml:space="preserve">1. </w:t>
      </w:r>
      <w:r>
        <w:rPr>
          <w:b/>
          <w:bCs/>
        </w:rPr>
        <w:t>Title matching.</w:t>
      </w:r>
      <w:r>
        <w:t xml:space="preserve"> Google returns fuzzy matches — a search for "Sour Mango" returned "Sour Bliss" and "Mister Mango". Counting raw results would classify single-outlet cafes as chains. 2. </w:t>
      </w:r>
      <w:r>
        <w:rPr>
          <w:b/>
          <w:bCs/>
        </w:rPr>
        <w:t>Arabic titles.</w:t>
      </w:r>
      <w:r>
        <w:t xml:space="preserve"> Fuzzy name comparison scores an Arabic-script title against its English equivalent at near zero. Arabic is stripped before comparison so a brand is not counted as two different businesses. 3. </w:t>
      </w:r>
      <w:r>
        <w:rPr>
          <w:b/>
          <w:bCs/>
        </w:rPr>
        <w:t>Non-UAE results.</w:t>
      </w:r>
      <w:r>
        <w:t xml:space="preserve"> The country parameter biases results but does not restrict them; matches in Bahrain and Oman are dropped.</w:t>
      </w:r>
    </w:p>
    <w:p w14:paraId="5FA7D94B" w14:textId="77777777" w:rsidR="003A1BC9" w:rsidRDefault="00000000">
      <w:pPr>
        <w:pStyle w:val="Heading3"/>
        <w:spacing w:before="260" w:after="120"/>
      </w:pPr>
      <w:r>
        <w:rPr>
          <w:b/>
          <w:bCs/>
          <w:color w:val="333333"/>
          <w:sz w:val="23"/>
          <w:szCs w:val="23"/>
        </w:rPr>
        <w:t>Stage 3 — Tavily web research, fallback only</w:t>
      </w:r>
    </w:p>
    <w:p w14:paraId="5FA7D94C" w14:textId="77777777" w:rsidR="003A1BC9" w:rsidRDefault="00000000">
      <w:pPr>
        <w:spacing w:after="150" w:line="276" w:lineRule="auto"/>
      </w:pPr>
      <w:r>
        <w:t>Serper answers "how many UAE locations". It cannot answer whether a chain is *local* or *multinational* — that requires narrative evidence ("founded in Lebanon, 40 outlets across the GCC"). Tavily is fired only where Serper leaves a genuine gap, keeping cost proportionate.</w:t>
      </w:r>
    </w:p>
    <w:p w14:paraId="5FA7D94D" w14:textId="77777777" w:rsidR="003A1BC9" w:rsidRDefault="00000000">
      <w:pPr>
        <w:spacing w:after="150" w:line="276" w:lineRule="auto"/>
      </w:pPr>
      <w:r>
        <w:t>An API key pool rotates automatically on rate-limit responses.</w:t>
      </w:r>
    </w:p>
    <w:p w14:paraId="5FA7D94E" w14:textId="77777777" w:rsidR="003A1BC9" w:rsidRDefault="00000000">
      <w:pPr>
        <w:pStyle w:val="Heading3"/>
        <w:spacing w:before="260" w:after="120"/>
      </w:pPr>
      <w:r>
        <w:rPr>
          <w:b/>
          <w:bCs/>
          <w:color w:val="333333"/>
          <w:sz w:val="23"/>
          <w:szCs w:val="23"/>
        </w:rPr>
        <w:t>Stage 4 — LLM decision</w:t>
      </w:r>
    </w:p>
    <w:p w14:paraId="5FA7D94F" w14:textId="284C5780" w:rsidR="003A1BC9" w:rsidRDefault="003246DF">
      <w:pPr>
        <w:spacing w:after="150" w:line="276" w:lineRule="auto"/>
      </w:pPr>
      <w:r>
        <w:t xml:space="preserve">LLM </w:t>
      </w:r>
      <w:r w:rsidR="00000000">
        <w:t>receives the rule hints and the Google Maps evidence together and returns the final classification, batched 30 per request for efficiency.</w:t>
      </w:r>
    </w:p>
    <w:p w14:paraId="5FA7D950" w14:textId="77777777" w:rsidR="003A1BC9" w:rsidRDefault="00000000">
      <w:pPr>
        <w:spacing w:after="150" w:line="276" w:lineRule="auto"/>
      </w:pPr>
      <w:r>
        <w:t>Two design decisions matter:</w:t>
      </w:r>
    </w:p>
    <w:p w14:paraId="5FA7D951" w14:textId="77777777" w:rsidR="003A1BC9" w:rsidRDefault="00000000">
      <w:pPr>
        <w:pStyle w:val="ListParagraph"/>
        <w:numPr>
          <w:ilvl w:val="0"/>
          <w:numId w:val="2"/>
        </w:numPr>
        <w:spacing w:after="70"/>
      </w:pPr>
      <w:r>
        <w:rPr>
          <w:b/>
          <w:bCs/>
        </w:rPr>
        <w:lastRenderedPageBreak/>
        <w:t>Every value is validated against allowed sets</w:t>
      </w:r>
      <w:r>
        <w:t xml:space="preserve"> and coerced. An unrecognised answer falls back to the rule hint rather than shipping.</w:t>
      </w:r>
    </w:p>
    <w:p w14:paraId="5FA7D952" w14:textId="77777777" w:rsidR="003A1BC9" w:rsidRDefault="00000000">
      <w:pPr>
        <w:pStyle w:val="ListParagraph"/>
        <w:numPr>
          <w:ilvl w:val="0"/>
          <w:numId w:val="2"/>
        </w:numPr>
        <w:spacing w:after="70"/>
      </w:pPr>
      <w:r>
        <w:rPr>
          <w:b/>
          <w:bCs/>
        </w:rPr>
        <w:t>Google Maps evidence overrides the model.</w:t>
      </w:r>
      <w:r>
        <w:t xml:space="preserve"> Where the model's inference disagrees with what Maps actually shows, the evidence wins — the client's standard is the real-world footprint, not a model's guess from a name.</w:t>
      </w:r>
    </w:p>
    <w:p w14:paraId="5FA7D953" w14:textId="77777777" w:rsidR="003A1BC9" w:rsidRDefault="00000000">
      <w:pPr>
        <w:pStyle w:val="ListParagraph"/>
        <w:numPr>
          <w:ilvl w:val="0"/>
          <w:numId w:val="2"/>
        </w:numPr>
        <w:spacing w:after="70"/>
      </w:pPr>
      <w:r>
        <w:rPr>
          <w:b/>
          <w:bCs/>
        </w:rPr>
        <w:t>`chained_outlet_type` is derived, never model-generated.</w:t>
      </w:r>
      <w:r>
        <w:t xml:space="preserve"> Independent always yields "N/A"; only Chains are asked Local vs MNC. Allowing free-form output previously produced whitespace variants that polluted the field.</w:t>
      </w:r>
    </w:p>
    <w:p w14:paraId="5FA7D954" w14:textId="77777777" w:rsidR="003A1BC9" w:rsidRDefault="00000000">
      <w:r>
        <w:br w:type="page"/>
      </w:r>
    </w:p>
    <w:p w14:paraId="5FA7D955" w14:textId="77777777" w:rsidR="003A1BC9" w:rsidRDefault="00000000">
      <w:pPr>
        <w:pStyle w:val="Heading1"/>
        <w:spacing w:before="240" w:after="180"/>
      </w:pPr>
      <w:r>
        <w:rPr>
          <w:b/>
          <w:bCs/>
          <w:color w:val="1F4E79"/>
        </w:rPr>
        <w:lastRenderedPageBreak/>
        <w:t>7. Stage 4 — Menu Extraction</w:t>
      </w:r>
    </w:p>
    <w:p w14:paraId="5FA7D956" w14:textId="77777777" w:rsidR="003A1BC9" w:rsidRDefault="00000000">
      <w:pPr>
        <w:pStyle w:val="Heading2"/>
        <w:spacing w:before="260" w:after="120"/>
      </w:pPr>
      <w:r>
        <w:rPr>
          <w:b/>
          <w:bCs/>
          <w:color w:val="1F4E79"/>
        </w:rPr>
        <w:t>7.1 Scale</w:t>
      </w:r>
    </w:p>
    <w:p w14:paraId="5FA7D957" w14:textId="77777777" w:rsidR="003A1BC9" w:rsidRDefault="00000000">
      <w:pPr>
        <w:spacing w:after="150" w:line="276" w:lineRule="auto"/>
      </w:pPr>
      <w:r>
        <w:t>The largest data-volume stage in the pipeline: every restaurant's complete menu, re-captured every month.</w:t>
      </w:r>
    </w:p>
    <w:p w14:paraId="5FA7D958" w14:textId="10186DCA" w:rsidR="003A1BC9" w:rsidRDefault="00000000">
      <w:pPr>
        <w:shd w:val="clear" w:color="auto" w:fill="F7F7F7"/>
        <w:spacing w:before="100"/>
        <w:ind w:left="220"/>
      </w:pPr>
      <w:r>
        <w:rPr>
          <w:rFonts w:ascii="Consolas" w:eastAsia="Consolas" w:hAnsi="Consolas" w:cs="Consolas"/>
          <w:sz w:val="17"/>
          <w:szCs w:val="17"/>
        </w:rPr>
        <w:t xml:space="preserve">Restaurants scraped per cycle       </w:t>
      </w:r>
      <w:r w:rsidR="00714629">
        <w:rPr>
          <w:rFonts w:ascii="Consolas" w:eastAsia="Consolas" w:hAnsi="Consolas" w:cs="Consolas"/>
          <w:sz w:val="17"/>
          <w:szCs w:val="17"/>
        </w:rPr>
        <w:t>~24k</w:t>
      </w:r>
    </w:p>
    <w:p w14:paraId="5FA7D959" w14:textId="77777777" w:rsidR="003A1BC9" w:rsidRDefault="00000000">
      <w:pPr>
        <w:shd w:val="clear" w:color="auto" w:fill="F7F7F7"/>
        <w:ind w:left="220"/>
      </w:pPr>
      <w:r>
        <w:rPr>
          <w:rFonts w:ascii="Consolas" w:eastAsia="Consolas" w:hAnsi="Consolas" w:cs="Consolas"/>
          <w:sz w:val="17"/>
          <w:szCs w:val="17"/>
        </w:rPr>
        <w:t>Menu items captured              2,094,478</w:t>
      </w:r>
    </w:p>
    <w:p w14:paraId="5FA7D95A" w14:textId="77777777" w:rsidR="003A1BC9" w:rsidRDefault="00000000">
      <w:pPr>
        <w:shd w:val="clear" w:color="auto" w:fill="F7F7F7"/>
        <w:spacing w:after="140"/>
        <w:ind w:left="220"/>
      </w:pPr>
      <w:r>
        <w:rPr>
          <w:rFonts w:ascii="Consolas" w:eastAsia="Consolas" w:hAnsi="Consolas" w:cs="Consolas"/>
          <w:sz w:val="17"/>
          <w:szCs w:val="17"/>
        </w:rPr>
        <w:t>Average items per restaurant            94</w:t>
      </w:r>
    </w:p>
    <w:p w14:paraId="5FA7D95B" w14:textId="77777777" w:rsidR="003A1BC9" w:rsidRDefault="00000000">
      <w:pPr>
        <w:pStyle w:val="Heading2"/>
        <w:spacing w:before="260" w:after="120"/>
      </w:pPr>
      <w:r>
        <w:rPr>
          <w:b/>
          <w:bCs/>
          <w:color w:val="1F4E79"/>
        </w:rPr>
        <w:t>7.2 The Hidden-API Technique</w:t>
      </w:r>
    </w:p>
    <w:p w14:paraId="4814DAF5" w14:textId="77777777" w:rsidR="00714629" w:rsidRDefault="00000000">
      <w:pPr>
        <w:spacing w:after="150" w:line="276" w:lineRule="auto"/>
      </w:pPr>
      <w:r>
        <w:t>As with listings, menus are read from the page's embedded application state rather than rendered HTML</w:t>
      </w:r>
    </w:p>
    <w:p w14:paraId="5FA7D95E" w14:textId="43BD167F" w:rsidR="003A1BC9" w:rsidRDefault="00000000">
      <w:pPr>
        <w:spacing w:after="150" w:line="276" w:lineRule="auto"/>
      </w:pPr>
      <w:r>
        <w:t>Seven fields are captured per item, each chosen deliberately:</w:t>
      </w:r>
    </w:p>
    <w:tbl>
      <w:tblPr>
        <w:tblW w:w="9000" w:type="dxa"/>
        <w:tblBorders>
          <w:top w:val="single" w:sz="2" w:space="0" w:color="BFBFBF"/>
          <w:left w:val="single" w:sz="2" w:space="0" w:color="BFBFBF"/>
          <w:bottom w:val="single" w:sz="2" w:space="0" w:color="BFBFBF"/>
          <w:right w:val="single" w:sz="2" w:space="0" w:color="BFBFBF"/>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3000"/>
        <w:gridCol w:w="3000"/>
        <w:gridCol w:w="3000"/>
      </w:tblGrid>
      <w:tr w:rsidR="003A1BC9" w14:paraId="5FA7D962" w14:textId="77777777">
        <w:tblPrEx>
          <w:tblCellMar>
            <w:top w:w="0" w:type="dxa"/>
            <w:bottom w:w="0" w:type="dxa"/>
          </w:tblCellMar>
        </w:tblPrEx>
        <w:trPr>
          <w:tblHeader/>
        </w:trPr>
        <w:tc>
          <w:tcPr>
            <w:tcW w:w="3000" w:type="dxa"/>
            <w:shd w:val="clear" w:color="auto" w:fill="1F4E79"/>
            <w:tcMar>
              <w:top w:w="60" w:type="dxa"/>
              <w:left w:w="110" w:type="dxa"/>
              <w:bottom w:w="60" w:type="dxa"/>
              <w:right w:w="110" w:type="dxa"/>
            </w:tcMar>
          </w:tcPr>
          <w:p w14:paraId="5FA7D95F" w14:textId="77777777" w:rsidR="003A1BC9" w:rsidRDefault="00000000">
            <w:r>
              <w:rPr>
                <w:b/>
                <w:bCs/>
                <w:color w:val="FFFFFF"/>
                <w:sz w:val="19"/>
                <w:szCs w:val="19"/>
              </w:rPr>
              <w:t>Field</w:t>
            </w:r>
          </w:p>
        </w:tc>
        <w:tc>
          <w:tcPr>
            <w:tcW w:w="3000" w:type="dxa"/>
            <w:shd w:val="clear" w:color="auto" w:fill="1F4E79"/>
            <w:tcMar>
              <w:top w:w="60" w:type="dxa"/>
              <w:left w:w="110" w:type="dxa"/>
              <w:bottom w:w="60" w:type="dxa"/>
              <w:right w:w="110" w:type="dxa"/>
            </w:tcMar>
          </w:tcPr>
          <w:p w14:paraId="5FA7D960" w14:textId="77777777" w:rsidR="003A1BC9" w:rsidRDefault="00000000">
            <w:r>
              <w:rPr>
                <w:b/>
                <w:bCs/>
                <w:color w:val="FFFFFF"/>
                <w:sz w:val="19"/>
                <w:szCs w:val="19"/>
              </w:rPr>
              <w:t>Source</w:t>
            </w:r>
          </w:p>
        </w:tc>
        <w:tc>
          <w:tcPr>
            <w:tcW w:w="3000" w:type="dxa"/>
            <w:shd w:val="clear" w:color="auto" w:fill="1F4E79"/>
            <w:tcMar>
              <w:top w:w="60" w:type="dxa"/>
              <w:left w:w="110" w:type="dxa"/>
              <w:bottom w:w="60" w:type="dxa"/>
              <w:right w:w="110" w:type="dxa"/>
            </w:tcMar>
          </w:tcPr>
          <w:p w14:paraId="5FA7D961" w14:textId="77777777" w:rsidR="003A1BC9" w:rsidRDefault="00000000">
            <w:r>
              <w:rPr>
                <w:b/>
                <w:bCs/>
                <w:color w:val="FFFFFF"/>
                <w:sz w:val="19"/>
                <w:szCs w:val="19"/>
              </w:rPr>
              <w:t>Note</w:t>
            </w:r>
          </w:p>
        </w:tc>
      </w:tr>
      <w:tr w:rsidR="003A1BC9" w14:paraId="5FA7D966" w14:textId="77777777">
        <w:tblPrEx>
          <w:tblCellMar>
            <w:top w:w="0" w:type="dxa"/>
            <w:bottom w:w="0" w:type="dxa"/>
          </w:tblCellMar>
        </w:tblPrEx>
        <w:tc>
          <w:tcPr>
            <w:tcW w:w="3000" w:type="dxa"/>
            <w:tcMar>
              <w:top w:w="60" w:type="dxa"/>
              <w:left w:w="110" w:type="dxa"/>
              <w:bottom w:w="60" w:type="dxa"/>
              <w:right w:w="110" w:type="dxa"/>
            </w:tcMar>
          </w:tcPr>
          <w:p w14:paraId="5FA7D963" w14:textId="77777777" w:rsidR="003A1BC9" w:rsidRDefault="00000000">
            <w:r>
              <w:rPr>
                <w:rFonts w:ascii="Consolas" w:eastAsia="Consolas" w:hAnsi="Consolas" w:cs="Consolas"/>
                <w:sz w:val="18"/>
                <w:szCs w:val="18"/>
              </w:rPr>
              <w:t>branch_id</w:t>
            </w:r>
          </w:p>
        </w:tc>
        <w:tc>
          <w:tcPr>
            <w:tcW w:w="3000" w:type="dxa"/>
            <w:tcMar>
              <w:top w:w="60" w:type="dxa"/>
              <w:left w:w="110" w:type="dxa"/>
              <w:bottom w:w="60" w:type="dxa"/>
              <w:right w:w="110" w:type="dxa"/>
            </w:tcMar>
          </w:tcPr>
          <w:p w14:paraId="5FA7D964" w14:textId="77777777" w:rsidR="003A1BC9" w:rsidRDefault="00000000">
            <w:r>
              <w:rPr>
                <w:sz w:val="19"/>
                <w:szCs w:val="19"/>
              </w:rPr>
              <w:t>URL path</w:t>
            </w:r>
          </w:p>
        </w:tc>
        <w:tc>
          <w:tcPr>
            <w:tcW w:w="3000" w:type="dxa"/>
            <w:tcMar>
              <w:top w:w="60" w:type="dxa"/>
              <w:left w:w="110" w:type="dxa"/>
              <w:bottom w:w="60" w:type="dxa"/>
              <w:right w:w="110" w:type="dxa"/>
            </w:tcMar>
          </w:tcPr>
          <w:p w14:paraId="5FA7D965" w14:textId="77777777" w:rsidR="003A1BC9" w:rsidRDefault="00000000">
            <w:r>
              <w:rPr>
                <w:sz w:val="19"/>
                <w:szCs w:val="19"/>
              </w:rPr>
              <w:t>The restaurant identifier</w:t>
            </w:r>
          </w:p>
        </w:tc>
      </w:tr>
      <w:tr w:rsidR="003A1BC9" w14:paraId="5FA7D96A" w14:textId="77777777">
        <w:tblPrEx>
          <w:tblCellMar>
            <w:top w:w="0" w:type="dxa"/>
            <w:bottom w:w="0" w:type="dxa"/>
          </w:tblCellMar>
        </w:tblPrEx>
        <w:tc>
          <w:tcPr>
            <w:tcW w:w="3000" w:type="dxa"/>
            <w:shd w:val="clear" w:color="auto" w:fill="F2F2F2"/>
            <w:tcMar>
              <w:top w:w="60" w:type="dxa"/>
              <w:left w:w="110" w:type="dxa"/>
              <w:bottom w:w="60" w:type="dxa"/>
              <w:right w:w="110" w:type="dxa"/>
            </w:tcMar>
          </w:tcPr>
          <w:p w14:paraId="5FA7D967" w14:textId="77777777" w:rsidR="003A1BC9" w:rsidRDefault="00000000">
            <w:r>
              <w:rPr>
                <w:rFonts w:ascii="Consolas" w:eastAsia="Consolas" w:hAnsi="Consolas" w:cs="Consolas"/>
                <w:sz w:val="18"/>
                <w:szCs w:val="18"/>
              </w:rPr>
              <w:t>item_id</w:t>
            </w:r>
          </w:p>
        </w:tc>
        <w:tc>
          <w:tcPr>
            <w:tcW w:w="3000" w:type="dxa"/>
            <w:shd w:val="clear" w:color="auto" w:fill="F2F2F2"/>
            <w:tcMar>
              <w:top w:w="60" w:type="dxa"/>
              <w:left w:w="110" w:type="dxa"/>
              <w:bottom w:w="60" w:type="dxa"/>
              <w:right w:w="110" w:type="dxa"/>
            </w:tcMar>
          </w:tcPr>
          <w:p w14:paraId="5FA7D968" w14:textId="77777777" w:rsidR="003A1BC9" w:rsidRDefault="00000000">
            <w:r>
              <w:rPr>
                <w:sz w:val="19"/>
                <w:szCs w:val="19"/>
              </w:rPr>
              <w:t xml:space="preserve">Item </w:t>
            </w:r>
            <w:r>
              <w:rPr>
                <w:rFonts w:ascii="Consolas" w:eastAsia="Consolas" w:hAnsi="Consolas" w:cs="Consolas"/>
                <w:sz w:val="18"/>
                <w:szCs w:val="18"/>
              </w:rPr>
              <w:t>id</w:t>
            </w:r>
          </w:p>
        </w:tc>
        <w:tc>
          <w:tcPr>
            <w:tcW w:w="3000" w:type="dxa"/>
            <w:shd w:val="clear" w:color="auto" w:fill="F2F2F2"/>
            <w:tcMar>
              <w:top w:w="60" w:type="dxa"/>
              <w:left w:w="110" w:type="dxa"/>
              <w:bottom w:w="60" w:type="dxa"/>
              <w:right w:w="110" w:type="dxa"/>
            </w:tcMar>
          </w:tcPr>
          <w:p w14:paraId="5FA7D969" w14:textId="77777777" w:rsidR="003A1BC9" w:rsidRDefault="00000000">
            <w:r>
              <w:rPr>
                <w:sz w:val="19"/>
                <w:szCs w:val="19"/>
              </w:rPr>
              <w:t>Talabat's server-side identifier</w:t>
            </w:r>
          </w:p>
        </w:tc>
      </w:tr>
      <w:tr w:rsidR="003A1BC9" w14:paraId="5FA7D96E" w14:textId="77777777">
        <w:tblPrEx>
          <w:tblCellMar>
            <w:top w:w="0" w:type="dxa"/>
            <w:bottom w:w="0" w:type="dxa"/>
          </w:tblCellMar>
        </w:tblPrEx>
        <w:tc>
          <w:tcPr>
            <w:tcW w:w="3000" w:type="dxa"/>
            <w:tcMar>
              <w:top w:w="60" w:type="dxa"/>
              <w:left w:w="110" w:type="dxa"/>
              <w:bottom w:w="60" w:type="dxa"/>
              <w:right w:w="110" w:type="dxa"/>
            </w:tcMar>
          </w:tcPr>
          <w:p w14:paraId="5FA7D96B" w14:textId="77777777" w:rsidR="003A1BC9" w:rsidRDefault="00000000">
            <w:r>
              <w:rPr>
                <w:rFonts w:ascii="Consolas" w:eastAsia="Consolas" w:hAnsi="Consolas" w:cs="Consolas"/>
                <w:sz w:val="18"/>
                <w:szCs w:val="18"/>
              </w:rPr>
              <w:t>item_name</w:t>
            </w:r>
          </w:p>
        </w:tc>
        <w:tc>
          <w:tcPr>
            <w:tcW w:w="3000" w:type="dxa"/>
            <w:tcMar>
              <w:top w:w="60" w:type="dxa"/>
              <w:left w:w="110" w:type="dxa"/>
              <w:bottom w:w="60" w:type="dxa"/>
              <w:right w:w="110" w:type="dxa"/>
            </w:tcMar>
          </w:tcPr>
          <w:p w14:paraId="5FA7D96C" w14:textId="77777777" w:rsidR="003A1BC9" w:rsidRDefault="00000000">
            <w:r>
              <w:rPr>
                <w:sz w:val="19"/>
                <w:szCs w:val="19"/>
              </w:rPr>
              <w:t>Item name</w:t>
            </w:r>
          </w:p>
        </w:tc>
        <w:tc>
          <w:tcPr>
            <w:tcW w:w="3000" w:type="dxa"/>
            <w:tcMar>
              <w:top w:w="60" w:type="dxa"/>
              <w:left w:w="110" w:type="dxa"/>
              <w:bottom w:w="60" w:type="dxa"/>
              <w:right w:w="110" w:type="dxa"/>
            </w:tcMar>
          </w:tcPr>
          <w:p w14:paraId="5FA7D96D" w14:textId="77777777" w:rsidR="003A1BC9" w:rsidRDefault="00000000">
            <w:r>
              <w:rPr>
                <w:sz w:val="19"/>
                <w:szCs w:val="19"/>
              </w:rPr>
              <w:t>As the restaurant wrote it</w:t>
            </w:r>
          </w:p>
        </w:tc>
      </w:tr>
      <w:tr w:rsidR="003A1BC9" w14:paraId="5FA7D972" w14:textId="77777777">
        <w:tblPrEx>
          <w:tblCellMar>
            <w:top w:w="0" w:type="dxa"/>
            <w:bottom w:w="0" w:type="dxa"/>
          </w:tblCellMar>
        </w:tblPrEx>
        <w:tc>
          <w:tcPr>
            <w:tcW w:w="3000" w:type="dxa"/>
            <w:shd w:val="clear" w:color="auto" w:fill="F2F2F2"/>
            <w:tcMar>
              <w:top w:w="60" w:type="dxa"/>
              <w:left w:w="110" w:type="dxa"/>
              <w:bottom w:w="60" w:type="dxa"/>
              <w:right w:w="110" w:type="dxa"/>
            </w:tcMar>
          </w:tcPr>
          <w:p w14:paraId="5FA7D96F" w14:textId="77777777" w:rsidR="003A1BC9" w:rsidRDefault="00000000">
            <w:r>
              <w:rPr>
                <w:rFonts w:ascii="Consolas" w:eastAsia="Consolas" w:hAnsi="Consolas" w:cs="Consolas"/>
                <w:sz w:val="18"/>
                <w:szCs w:val="18"/>
              </w:rPr>
              <w:t>item_key</w:t>
            </w:r>
          </w:p>
        </w:tc>
        <w:tc>
          <w:tcPr>
            <w:tcW w:w="3000" w:type="dxa"/>
            <w:shd w:val="clear" w:color="auto" w:fill="F2F2F2"/>
            <w:tcMar>
              <w:top w:w="60" w:type="dxa"/>
              <w:left w:w="110" w:type="dxa"/>
              <w:bottom w:w="60" w:type="dxa"/>
              <w:right w:w="110" w:type="dxa"/>
            </w:tcMar>
          </w:tcPr>
          <w:p w14:paraId="5FA7D970" w14:textId="77777777" w:rsidR="003A1BC9" w:rsidRDefault="00000000">
            <w:r>
              <w:rPr>
                <w:sz w:val="19"/>
                <w:szCs w:val="19"/>
              </w:rPr>
              <w:t>Normalised name</w:t>
            </w:r>
          </w:p>
        </w:tc>
        <w:tc>
          <w:tcPr>
            <w:tcW w:w="3000" w:type="dxa"/>
            <w:shd w:val="clear" w:color="auto" w:fill="F2F2F2"/>
            <w:tcMar>
              <w:top w:w="60" w:type="dxa"/>
              <w:left w:w="110" w:type="dxa"/>
              <w:bottom w:w="60" w:type="dxa"/>
              <w:right w:w="110" w:type="dxa"/>
            </w:tcMar>
          </w:tcPr>
          <w:p w14:paraId="5FA7D971" w14:textId="77777777" w:rsidR="003A1BC9" w:rsidRDefault="00000000">
            <w:r>
              <w:rPr>
                <w:sz w:val="19"/>
                <w:szCs w:val="19"/>
              </w:rPr>
              <w:t>Lowercased, single-spaced — the join key</w:t>
            </w:r>
          </w:p>
        </w:tc>
      </w:tr>
      <w:tr w:rsidR="003A1BC9" w14:paraId="5FA7D976" w14:textId="77777777">
        <w:tblPrEx>
          <w:tblCellMar>
            <w:top w:w="0" w:type="dxa"/>
            <w:bottom w:w="0" w:type="dxa"/>
          </w:tblCellMar>
        </w:tblPrEx>
        <w:tc>
          <w:tcPr>
            <w:tcW w:w="3000" w:type="dxa"/>
            <w:tcMar>
              <w:top w:w="60" w:type="dxa"/>
              <w:left w:w="110" w:type="dxa"/>
              <w:bottom w:w="60" w:type="dxa"/>
              <w:right w:w="110" w:type="dxa"/>
            </w:tcMar>
          </w:tcPr>
          <w:p w14:paraId="5FA7D973" w14:textId="77777777" w:rsidR="003A1BC9" w:rsidRDefault="00000000">
            <w:r>
              <w:rPr>
                <w:rFonts w:ascii="Consolas" w:eastAsia="Consolas" w:hAnsi="Consolas" w:cs="Consolas"/>
                <w:sz w:val="18"/>
                <w:szCs w:val="18"/>
              </w:rPr>
              <w:t>category</w:t>
            </w:r>
          </w:p>
        </w:tc>
        <w:tc>
          <w:tcPr>
            <w:tcW w:w="3000" w:type="dxa"/>
            <w:tcMar>
              <w:top w:w="60" w:type="dxa"/>
              <w:left w:w="110" w:type="dxa"/>
              <w:bottom w:w="60" w:type="dxa"/>
              <w:right w:w="110" w:type="dxa"/>
            </w:tcMar>
          </w:tcPr>
          <w:p w14:paraId="5FA7D974" w14:textId="77777777" w:rsidR="003A1BC9" w:rsidRDefault="00000000">
            <w:r>
              <w:rPr>
                <w:rFonts w:ascii="Consolas" w:eastAsia="Consolas" w:hAnsi="Consolas" w:cs="Consolas"/>
                <w:sz w:val="18"/>
                <w:szCs w:val="18"/>
              </w:rPr>
              <w:t>originalSection</w:t>
            </w:r>
          </w:p>
        </w:tc>
        <w:tc>
          <w:tcPr>
            <w:tcW w:w="3000" w:type="dxa"/>
            <w:tcMar>
              <w:top w:w="60" w:type="dxa"/>
              <w:left w:w="110" w:type="dxa"/>
              <w:bottom w:w="60" w:type="dxa"/>
              <w:right w:w="110" w:type="dxa"/>
            </w:tcMar>
          </w:tcPr>
          <w:p w14:paraId="5FA7D975" w14:textId="77777777" w:rsidR="003A1BC9" w:rsidRDefault="00000000">
            <w:r>
              <w:rPr>
                <w:sz w:val="19"/>
                <w:szCs w:val="19"/>
              </w:rPr>
              <w:t>The section as the restaurant named it, not a display variant</w:t>
            </w:r>
          </w:p>
        </w:tc>
      </w:tr>
      <w:tr w:rsidR="003A1BC9" w14:paraId="5FA7D97A" w14:textId="77777777">
        <w:tblPrEx>
          <w:tblCellMar>
            <w:top w:w="0" w:type="dxa"/>
            <w:bottom w:w="0" w:type="dxa"/>
          </w:tblCellMar>
        </w:tblPrEx>
        <w:tc>
          <w:tcPr>
            <w:tcW w:w="3000" w:type="dxa"/>
            <w:shd w:val="clear" w:color="auto" w:fill="F2F2F2"/>
            <w:tcMar>
              <w:top w:w="60" w:type="dxa"/>
              <w:left w:w="110" w:type="dxa"/>
              <w:bottom w:w="60" w:type="dxa"/>
              <w:right w:w="110" w:type="dxa"/>
            </w:tcMar>
          </w:tcPr>
          <w:p w14:paraId="5FA7D977" w14:textId="77777777" w:rsidR="003A1BC9" w:rsidRDefault="00000000">
            <w:r>
              <w:rPr>
                <w:rFonts w:ascii="Consolas" w:eastAsia="Consolas" w:hAnsi="Consolas" w:cs="Consolas"/>
                <w:sz w:val="18"/>
                <w:szCs w:val="18"/>
              </w:rPr>
              <w:t>price_aed</w:t>
            </w:r>
          </w:p>
        </w:tc>
        <w:tc>
          <w:tcPr>
            <w:tcW w:w="3000" w:type="dxa"/>
            <w:shd w:val="clear" w:color="auto" w:fill="F2F2F2"/>
            <w:tcMar>
              <w:top w:w="60" w:type="dxa"/>
              <w:left w:w="110" w:type="dxa"/>
              <w:bottom w:w="60" w:type="dxa"/>
              <w:right w:w="110" w:type="dxa"/>
            </w:tcMar>
          </w:tcPr>
          <w:p w14:paraId="5FA7D978" w14:textId="77777777" w:rsidR="003A1BC9" w:rsidRDefault="00000000">
            <w:r>
              <w:rPr>
                <w:rFonts w:ascii="Consolas" w:eastAsia="Consolas" w:hAnsi="Consolas" w:cs="Consolas"/>
                <w:sz w:val="18"/>
                <w:szCs w:val="18"/>
              </w:rPr>
              <w:t>price</w:t>
            </w:r>
          </w:p>
        </w:tc>
        <w:tc>
          <w:tcPr>
            <w:tcW w:w="3000" w:type="dxa"/>
            <w:shd w:val="clear" w:color="auto" w:fill="F2F2F2"/>
            <w:tcMar>
              <w:top w:w="60" w:type="dxa"/>
              <w:left w:w="110" w:type="dxa"/>
              <w:bottom w:w="60" w:type="dxa"/>
              <w:right w:w="110" w:type="dxa"/>
            </w:tcMar>
          </w:tcPr>
          <w:p w14:paraId="5FA7D979" w14:textId="77777777" w:rsidR="003A1BC9" w:rsidRDefault="00000000">
            <w:r>
              <w:rPr>
                <w:sz w:val="19"/>
                <w:szCs w:val="19"/>
              </w:rPr>
              <w:t>Already AED in Talabat's UAE SSR</w:t>
            </w:r>
          </w:p>
        </w:tc>
      </w:tr>
      <w:tr w:rsidR="003A1BC9" w14:paraId="5FA7D97E" w14:textId="77777777">
        <w:tblPrEx>
          <w:tblCellMar>
            <w:top w:w="0" w:type="dxa"/>
            <w:bottom w:w="0" w:type="dxa"/>
          </w:tblCellMar>
        </w:tblPrEx>
        <w:tc>
          <w:tcPr>
            <w:tcW w:w="3000" w:type="dxa"/>
            <w:tcMar>
              <w:top w:w="60" w:type="dxa"/>
              <w:left w:w="110" w:type="dxa"/>
              <w:bottom w:w="60" w:type="dxa"/>
              <w:right w:w="110" w:type="dxa"/>
            </w:tcMar>
          </w:tcPr>
          <w:p w14:paraId="5FA7D97B" w14:textId="77777777" w:rsidR="003A1BC9" w:rsidRDefault="00000000">
            <w:r>
              <w:rPr>
                <w:rFonts w:ascii="Consolas" w:eastAsia="Consolas" w:hAnsi="Consolas" w:cs="Consolas"/>
                <w:sz w:val="18"/>
                <w:szCs w:val="18"/>
              </w:rPr>
              <w:t>description</w:t>
            </w:r>
          </w:p>
        </w:tc>
        <w:tc>
          <w:tcPr>
            <w:tcW w:w="3000" w:type="dxa"/>
            <w:tcMar>
              <w:top w:w="60" w:type="dxa"/>
              <w:left w:w="110" w:type="dxa"/>
              <w:bottom w:w="60" w:type="dxa"/>
              <w:right w:w="110" w:type="dxa"/>
            </w:tcMar>
          </w:tcPr>
          <w:p w14:paraId="5FA7D97C" w14:textId="77777777" w:rsidR="003A1BC9" w:rsidRDefault="00000000">
            <w:r>
              <w:rPr>
                <w:sz w:val="19"/>
                <w:szCs w:val="19"/>
              </w:rPr>
              <w:t>Item description</w:t>
            </w:r>
          </w:p>
        </w:tc>
        <w:tc>
          <w:tcPr>
            <w:tcW w:w="3000" w:type="dxa"/>
            <w:tcMar>
              <w:top w:w="60" w:type="dxa"/>
              <w:left w:w="110" w:type="dxa"/>
              <w:bottom w:w="60" w:type="dxa"/>
              <w:right w:w="110" w:type="dxa"/>
            </w:tcMar>
          </w:tcPr>
          <w:p w14:paraId="5FA7D97D" w14:textId="77777777" w:rsidR="003A1BC9" w:rsidRDefault="00000000">
            <w:r>
              <w:rPr>
                <w:sz w:val="19"/>
                <w:szCs w:val="19"/>
              </w:rPr>
              <w:t>Often absent</w:t>
            </w:r>
          </w:p>
        </w:tc>
      </w:tr>
    </w:tbl>
    <w:p w14:paraId="5FA7D97F" w14:textId="77777777" w:rsidR="003A1BC9" w:rsidRDefault="003A1BC9">
      <w:pPr>
        <w:spacing w:after="160"/>
      </w:pPr>
    </w:p>
    <w:p w14:paraId="5FA7D980" w14:textId="77777777" w:rsidR="003A1BC9" w:rsidRDefault="00000000">
      <w:pPr>
        <w:pStyle w:val="Heading2"/>
        <w:spacing w:before="260" w:after="120"/>
      </w:pPr>
      <w:r>
        <w:rPr>
          <w:b/>
          <w:bCs/>
          <w:color w:val="1F4E79"/>
        </w:rPr>
        <w:t>7.3 Infrastructure</w:t>
      </w:r>
    </w:p>
    <w:tbl>
      <w:tblPr>
        <w:tblW w:w="9000" w:type="dxa"/>
        <w:tblBorders>
          <w:top w:val="single" w:sz="2" w:space="0" w:color="BFBFBF"/>
          <w:left w:val="single" w:sz="2" w:space="0" w:color="BFBFBF"/>
          <w:bottom w:val="single" w:sz="2" w:space="0" w:color="BFBFBF"/>
          <w:right w:val="single" w:sz="2" w:space="0" w:color="BFBFBF"/>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4500"/>
        <w:gridCol w:w="4500"/>
      </w:tblGrid>
      <w:tr w:rsidR="003A1BC9" w14:paraId="5FA7D983" w14:textId="77777777">
        <w:tblPrEx>
          <w:tblCellMar>
            <w:top w:w="0" w:type="dxa"/>
            <w:bottom w:w="0" w:type="dxa"/>
          </w:tblCellMar>
        </w:tblPrEx>
        <w:trPr>
          <w:tblHeader/>
        </w:trPr>
        <w:tc>
          <w:tcPr>
            <w:tcW w:w="4500" w:type="dxa"/>
            <w:shd w:val="clear" w:color="auto" w:fill="1F4E79"/>
            <w:tcMar>
              <w:top w:w="60" w:type="dxa"/>
              <w:left w:w="110" w:type="dxa"/>
              <w:bottom w:w="60" w:type="dxa"/>
              <w:right w:w="110" w:type="dxa"/>
            </w:tcMar>
          </w:tcPr>
          <w:p w14:paraId="5FA7D981" w14:textId="77777777" w:rsidR="003A1BC9" w:rsidRDefault="00000000">
            <w:r>
              <w:rPr>
                <w:b/>
                <w:bCs/>
                <w:color w:val="FFFFFF"/>
                <w:sz w:val="19"/>
                <w:szCs w:val="19"/>
              </w:rPr>
              <w:t>Component</w:t>
            </w:r>
          </w:p>
        </w:tc>
        <w:tc>
          <w:tcPr>
            <w:tcW w:w="4500" w:type="dxa"/>
            <w:shd w:val="clear" w:color="auto" w:fill="1F4E79"/>
            <w:tcMar>
              <w:top w:w="60" w:type="dxa"/>
              <w:left w:w="110" w:type="dxa"/>
              <w:bottom w:w="60" w:type="dxa"/>
              <w:right w:w="110" w:type="dxa"/>
            </w:tcMar>
          </w:tcPr>
          <w:p w14:paraId="5FA7D982" w14:textId="77777777" w:rsidR="003A1BC9" w:rsidRDefault="00000000">
            <w:r>
              <w:rPr>
                <w:b/>
                <w:bCs/>
                <w:color w:val="FFFFFF"/>
                <w:sz w:val="19"/>
                <w:szCs w:val="19"/>
              </w:rPr>
              <w:t>Detail</w:t>
            </w:r>
          </w:p>
        </w:tc>
      </w:tr>
      <w:tr w:rsidR="003A1BC9" w14:paraId="5FA7D986" w14:textId="77777777">
        <w:tblPrEx>
          <w:tblCellMar>
            <w:top w:w="0" w:type="dxa"/>
            <w:bottom w:w="0" w:type="dxa"/>
          </w:tblCellMar>
        </w:tblPrEx>
        <w:tc>
          <w:tcPr>
            <w:tcW w:w="4500" w:type="dxa"/>
            <w:tcMar>
              <w:top w:w="60" w:type="dxa"/>
              <w:left w:w="110" w:type="dxa"/>
              <w:bottom w:w="60" w:type="dxa"/>
              <w:right w:w="110" w:type="dxa"/>
            </w:tcMar>
          </w:tcPr>
          <w:p w14:paraId="5FA7D984" w14:textId="77777777" w:rsidR="003A1BC9" w:rsidRDefault="00000000">
            <w:r>
              <w:rPr>
                <w:sz w:val="19"/>
                <w:szCs w:val="19"/>
              </w:rPr>
              <w:t>Proxy</w:t>
            </w:r>
          </w:p>
        </w:tc>
        <w:tc>
          <w:tcPr>
            <w:tcW w:w="4500" w:type="dxa"/>
            <w:tcMar>
              <w:top w:w="60" w:type="dxa"/>
              <w:left w:w="110" w:type="dxa"/>
              <w:bottom w:w="60" w:type="dxa"/>
              <w:right w:w="110" w:type="dxa"/>
            </w:tcMar>
          </w:tcPr>
          <w:p w14:paraId="5FA7D985" w14:textId="05EE9A49" w:rsidR="003A1BC9" w:rsidRDefault="00000000">
            <w:r>
              <w:rPr>
                <w:sz w:val="19"/>
                <w:szCs w:val="19"/>
              </w:rPr>
              <w:t xml:space="preserve">Oxylabs residential, UAE exit </w:t>
            </w:r>
            <w:r w:rsidR="004233AC">
              <w:rPr>
                <w:sz w:val="19"/>
                <w:szCs w:val="19"/>
              </w:rPr>
              <w:t>IP</w:t>
            </w:r>
          </w:p>
        </w:tc>
      </w:tr>
      <w:tr w:rsidR="003A1BC9" w14:paraId="5FA7D98C" w14:textId="77777777">
        <w:tblPrEx>
          <w:tblCellMar>
            <w:top w:w="0" w:type="dxa"/>
            <w:bottom w:w="0" w:type="dxa"/>
          </w:tblCellMar>
        </w:tblPrEx>
        <w:tc>
          <w:tcPr>
            <w:tcW w:w="4500" w:type="dxa"/>
            <w:tcMar>
              <w:top w:w="60" w:type="dxa"/>
              <w:left w:w="110" w:type="dxa"/>
              <w:bottom w:w="60" w:type="dxa"/>
              <w:right w:w="110" w:type="dxa"/>
            </w:tcMar>
          </w:tcPr>
          <w:p w14:paraId="5FA7D98A" w14:textId="77777777" w:rsidR="003A1BC9" w:rsidRDefault="00000000">
            <w:r>
              <w:rPr>
                <w:sz w:val="19"/>
                <w:szCs w:val="19"/>
              </w:rPr>
              <w:t>Rate limiting</w:t>
            </w:r>
          </w:p>
        </w:tc>
        <w:tc>
          <w:tcPr>
            <w:tcW w:w="4500" w:type="dxa"/>
            <w:tcMar>
              <w:top w:w="60" w:type="dxa"/>
              <w:left w:w="110" w:type="dxa"/>
              <w:bottom w:w="60" w:type="dxa"/>
              <w:right w:w="110" w:type="dxa"/>
            </w:tcMar>
          </w:tcPr>
          <w:p w14:paraId="5FA7D98B" w14:textId="4A788D13" w:rsidR="003A1BC9" w:rsidRDefault="00000000">
            <w:r>
              <w:rPr>
                <w:sz w:val="19"/>
                <w:szCs w:val="19"/>
              </w:rPr>
              <w:t xml:space="preserve">Global limiter, </w:t>
            </w:r>
            <w:r w:rsidR="0082480A">
              <w:rPr>
                <w:sz w:val="19"/>
                <w:szCs w:val="19"/>
              </w:rPr>
              <w:t>3</w:t>
            </w:r>
            <w:r>
              <w:rPr>
                <w:sz w:val="19"/>
                <w:szCs w:val="19"/>
              </w:rPr>
              <w:t>.0 req/s sustained</w:t>
            </w:r>
          </w:p>
        </w:tc>
      </w:tr>
      <w:tr w:rsidR="003A1BC9" w14:paraId="5FA7D98F"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98D" w14:textId="77777777" w:rsidR="003A1BC9" w:rsidRDefault="00000000">
            <w:r>
              <w:rPr>
                <w:sz w:val="19"/>
                <w:szCs w:val="19"/>
              </w:rPr>
              <w:t>Resilience</w:t>
            </w:r>
          </w:p>
        </w:tc>
        <w:tc>
          <w:tcPr>
            <w:tcW w:w="4500" w:type="dxa"/>
            <w:shd w:val="clear" w:color="auto" w:fill="F2F2F2"/>
            <w:tcMar>
              <w:top w:w="60" w:type="dxa"/>
              <w:left w:w="110" w:type="dxa"/>
              <w:bottom w:w="60" w:type="dxa"/>
              <w:right w:w="110" w:type="dxa"/>
            </w:tcMar>
          </w:tcPr>
          <w:p w14:paraId="5FA7D98E" w14:textId="77777777" w:rsidR="003A1BC9" w:rsidRDefault="00000000">
            <w:r>
              <w:rPr>
                <w:sz w:val="19"/>
                <w:szCs w:val="19"/>
              </w:rPr>
              <w:t>Circuit breaker halts the run on sustained failure</w:t>
            </w:r>
          </w:p>
        </w:tc>
      </w:tr>
      <w:tr w:rsidR="003A1BC9" w14:paraId="5FA7D992" w14:textId="77777777">
        <w:tblPrEx>
          <w:tblCellMar>
            <w:top w:w="0" w:type="dxa"/>
            <w:bottom w:w="0" w:type="dxa"/>
          </w:tblCellMar>
        </w:tblPrEx>
        <w:tc>
          <w:tcPr>
            <w:tcW w:w="4500" w:type="dxa"/>
            <w:tcMar>
              <w:top w:w="60" w:type="dxa"/>
              <w:left w:w="110" w:type="dxa"/>
              <w:bottom w:w="60" w:type="dxa"/>
              <w:right w:w="110" w:type="dxa"/>
            </w:tcMar>
          </w:tcPr>
          <w:p w14:paraId="5FA7D990" w14:textId="77777777" w:rsidR="003A1BC9" w:rsidRDefault="00000000">
            <w:r>
              <w:rPr>
                <w:sz w:val="19"/>
                <w:szCs w:val="19"/>
              </w:rPr>
              <w:t>Recovery</w:t>
            </w:r>
          </w:p>
        </w:tc>
        <w:tc>
          <w:tcPr>
            <w:tcW w:w="4500" w:type="dxa"/>
            <w:tcMar>
              <w:top w:w="60" w:type="dxa"/>
              <w:left w:w="110" w:type="dxa"/>
              <w:bottom w:w="60" w:type="dxa"/>
              <w:right w:w="110" w:type="dxa"/>
            </w:tcMar>
          </w:tcPr>
          <w:p w14:paraId="5FA7D991" w14:textId="77777777" w:rsidR="003A1BC9" w:rsidRDefault="00000000">
            <w:r>
              <w:rPr>
                <w:sz w:val="19"/>
                <w:szCs w:val="19"/>
              </w:rPr>
              <w:t>Per-restaurant checkpointing; failed restaurants retried separately</w:t>
            </w:r>
          </w:p>
        </w:tc>
      </w:tr>
    </w:tbl>
    <w:p w14:paraId="5FA7D993" w14:textId="77777777" w:rsidR="003A1BC9" w:rsidRDefault="003A1BC9">
      <w:pPr>
        <w:spacing w:after="160"/>
      </w:pPr>
    </w:p>
    <w:p w14:paraId="5FA7D994" w14:textId="77777777" w:rsidR="003A1BC9" w:rsidRDefault="00000000">
      <w:pPr>
        <w:pStyle w:val="Heading2"/>
        <w:spacing w:before="260" w:after="120"/>
      </w:pPr>
      <w:r>
        <w:rPr>
          <w:b/>
          <w:bCs/>
          <w:color w:val="1F4E79"/>
        </w:rPr>
        <w:t>7.4 Delisted Restaurants</w:t>
      </w:r>
    </w:p>
    <w:p w14:paraId="5FA7D995" w14:textId="77777777" w:rsidR="003A1BC9" w:rsidRDefault="00000000">
      <w:pPr>
        <w:spacing w:after="150" w:line="276" w:lineRule="auto"/>
      </w:pPr>
      <w:r>
        <w:t>Restaurants that disappear between months are not errors — they are business closures or platform delistings, and they are commercially meaningful. They are recorded with status and reason, and their previous menu data is retained rather than deleted, so historical analysis remains intact.</w:t>
      </w:r>
    </w:p>
    <w:p w14:paraId="5FA7D996" w14:textId="77777777" w:rsidR="003A1BC9" w:rsidRDefault="00000000">
      <w:r>
        <w:br w:type="page"/>
      </w:r>
    </w:p>
    <w:p w14:paraId="5FA7D997" w14:textId="77777777" w:rsidR="003A1BC9" w:rsidRDefault="00000000">
      <w:pPr>
        <w:pStyle w:val="Heading1"/>
        <w:spacing w:before="240" w:after="180"/>
      </w:pPr>
      <w:r>
        <w:rPr>
          <w:b/>
          <w:bCs/>
          <w:color w:val="1F4E79"/>
        </w:rPr>
        <w:lastRenderedPageBreak/>
        <w:t>8. Stage 5 — Menu Standardisation and Enrichment</w:t>
      </w:r>
    </w:p>
    <w:p w14:paraId="5FA7D998" w14:textId="77777777" w:rsidR="003A1BC9" w:rsidRDefault="00000000">
      <w:pPr>
        <w:spacing w:after="150" w:line="276" w:lineRule="auto"/>
      </w:pPr>
      <w:r>
        <w:t>This is the largest engineering investment in the pipeline and the stage that creates the most analytical value.</w:t>
      </w:r>
    </w:p>
    <w:p w14:paraId="5FA7D999" w14:textId="77777777" w:rsidR="003A1BC9" w:rsidRDefault="00000000">
      <w:pPr>
        <w:pStyle w:val="Heading2"/>
        <w:spacing w:before="260" w:after="120"/>
      </w:pPr>
      <w:r>
        <w:rPr>
          <w:b/>
          <w:bCs/>
          <w:color w:val="1F4E79"/>
        </w:rPr>
        <w:t>8.1 The Problem</w:t>
      </w:r>
    </w:p>
    <w:p w14:paraId="5FA7D99A" w14:textId="1D707766" w:rsidR="003A1BC9" w:rsidRDefault="00000000">
      <w:pPr>
        <w:spacing w:after="150" w:line="276" w:lineRule="auto"/>
      </w:pPr>
      <w:r>
        <w:t>2.1 million menu items written by different restaurants, in two languages, with no shared vocabulary. The same product appears as:</w:t>
      </w:r>
    </w:p>
    <w:p w14:paraId="5FA7D99B" w14:textId="77777777" w:rsidR="003A1BC9" w:rsidRDefault="00000000">
      <w:pPr>
        <w:shd w:val="clear" w:color="auto" w:fill="F7F7F7"/>
        <w:spacing w:before="100"/>
        <w:ind w:left="220"/>
      </w:pPr>
      <w:r>
        <w:rPr>
          <w:rFonts w:ascii="Consolas" w:eastAsia="Consolas" w:hAnsi="Consolas" w:cs="Consolas"/>
          <w:sz w:val="17"/>
          <w:szCs w:val="17"/>
        </w:rPr>
        <w:t>chicken shawarma  ·  shawarma sandwich  ·  chicken shawarma sandwich</w:t>
      </w:r>
    </w:p>
    <w:p w14:paraId="5FA7D99C" w14:textId="77777777" w:rsidR="003A1BC9" w:rsidRDefault="00000000">
      <w:pPr>
        <w:shd w:val="clear" w:color="auto" w:fill="F7F7F7"/>
        <w:spacing w:after="140"/>
        <w:ind w:left="220"/>
      </w:pPr>
      <w:r>
        <w:rPr>
          <w:rFonts w:ascii="Consolas" w:eastAsia="Consolas" w:hAnsi="Consolas" w:cs="Consolas"/>
          <w:sz w:val="17"/>
          <w:szCs w:val="17"/>
        </w:rPr>
        <w:t>shawrma sandwitch  ·  شاورما دجاج</w:t>
      </w:r>
    </w:p>
    <w:p w14:paraId="5FA7D99D" w14:textId="77777777" w:rsidR="003A1BC9" w:rsidRDefault="00000000">
      <w:pPr>
        <w:spacing w:after="150" w:line="276" w:lineRule="auto"/>
      </w:pPr>
      <w:r>
        <w:t>Without standardisation, no cross-restaurant analysis is possible. A client cannot ask "what is the average price of chicken shawarma in Dubai" because the data does not know those are the same product.</w:t>
      </w:r>
    </w:p>
    <w:p w14:paraId="5FA7D99E" w14:textId="77777777" w:rsidR="003A1BC9" w:rsidRDefault="00000000">
      <w:pPr>
        <w:pStyle w:val="Heading2"/>
        <w:spacing w:before="260" w:after="120"/>
      </w:pPr>
      <w:r>
        <w:rPr>
          <w:b/>
          <w:bCs/>
          <w:color w:val="1F4E79"/>
        </w:rPr>
        <w:t>8.2 MyRA AI — Our In-House Classification Engine</w:t>
      </w:r>
    </w:p>
    <w:p w14:paraId="5FA7D99F" w14:textId="77777777" w:rsidR="003A1BC9" w:rsidRDefault="00000000">
      <w:pPr>
        <w:spacing w:after="150" w:line="276" w:lineRule="auto"/>
      </w:pPr>
      <w:r>
        <w:t xml:space="preserve">The standardised vocabulary is generated by </w:t>
      </w:r>
      <w:r>
        <w:rPr>
          <w:b/>
          <w:bCs/>
        </w:rPr>
        <w:t>MyRA AI</w:t>
      </w:r>
      <w:r>
        <w:t>, our in-house AI application. MyRA AI performs the actual classification work: given a menu item — its name, category and description — it determines the standardised product term (</w:t>
      </w:r>
      <w:r>
        <w:rPr>
          <w:rFonts w:ascii="Consolas" w:eastAsia="Consolas" w:hAnsi="Consolas" w:cs="Consolas"/>
          <w:sz w:val="18"/>
          <w:szCs w:val="18"/>
        </w:rPr>
        <w:t>std_term</w:t>
      </w:r>
      <w:r>
        <w:t>) and derives the constituent ingredients.</w:t>
      </w:r>
    </w:p>
    <w:p w14:paraId="5FA7D9A0" w14:textId="77777777" w:rsidR="003A1BC9" w:rsidRDefault="00000000">
      <w:pPr>
        <w:spacing w:after="150" w:line="276" w:lineRule="auto"/>
      </w:pPr>
      <w:r>
        <w:rPr>
          <w:b/>
          <w:bCs/>
        </w:rPr>
        <w:t>How MyRA AI is used:</w:t>
      </w:r>
    </w:p>
    <w:p w14:paraId="5FA7D9A1" w14:textId="77777777" w:rsidR="003A1BC9" w:rsidRDefault="00000000">
      <w:pPr>
        <w:pStyle w:val="ListParagraph"/>
        <w:numPr>
          <w:ilvl w:val="0"/>
          <w:numId w:val="2"/>
        </w:numPr>
        <w:spacing w:after="70"/>
      </w:pPr>
      <w:r>
        <w:rPr>
          <w:b/>
          <w:bCs/>
        </w:rPr>
        <w:t>Initial build (June–July).</w:t>
      </w:r>
      <w:r>
        <w:t xml:space="preserve"> The entire menu catalogue was classified from scratch through MyRA AI, producing the reference dataset of </w:t>
      </w:r>
      <w:r>
        <w:rPr>
          <w:b/>
          <w:bCs/>
        </w:rPr>
        <w:t>355,726 classified menu items</w:t>
      </w:r>
      <w:r>
        <w:t xml:space="preserve"> with standardised terms and ingredients. This became the authoritative vocabulary the pipeline maps against.</w:t>
      </w:r>
    </w:p>
    <w:p w14:paraId="5FA7D9A2" w14:textId="77777777" w:rsidR="003A1BC9" w:rsidRDefault="00000000">
      <w:pPr>
        <w:pStyle w:val="ListParagraph"/>
        <w:numPr>
          <w:ilvl w:val="0"/>
          <w:numId w:val="2"/>
        </w:numPr>
        <w:spacing w:after="70"/>
      </w:pPr>
      <w:r>
        <w:rPr>
          <w:b/>
          <w:bCs/>
        </w:rPr>
        <w:t>Ongoing months (August onward).</w:t>
      </w:r>
      <w:r>
        <w:t xml:space="preserve"> New restaurants bring new menu items. Items that already exist in our classified reference are mapped automatically. Items that are genuinely new — never seen before — are sent to MyRA AI for classification, and the results are returned as Excel for review and integration.</w:t>
      </w:r>
    </w:p>
    <w:p w14:paraId="5FA7D9A3" w14:textId="77777777" w:rsidR="003A1BC9" w:rsidRDefault="00000000">
      <w:pPr>
        <w:spacing w:after="150" w:line="276" w:lineRule="auto"/>
      </w:pPr>
      <w:r>
        <w:t xml:space="preserve">This is the core operating model: </w:t>
      </w:r>
      <w:r>
        <w:rPr>
          <w:b/>
          <w:bCs/>
        </w:rPr>
        <w:t>reuse what MyRA AI has already classified, send only genuinely new items for fresh classification.</w:t>
      </w:r>
      <w:r>
        <w:t xml:space="preserve"> It keeps classification cost proportionate to genuine novelty rather than to dataset size, and it guarantees that an unchanged menu item carries the same term this month as last.</w:t>
      </w:r>
    </w:p>
    <w:p w14:paraId="5FA7D9A4" w14:textId="77777777" w:rsidR="003A1BC9" w:rsidRDefault="00000000">
      <w:pPr>
        <w:spacing w:after="150" w:line="276" w:lineRule="auto"/>
      </w:pPr>
      <w:r>
        <w:t xml:space="preserve">For the August cycle, MyRA AI classified </w:t>
      </w:r>
      <w:r>
        <w:rPr>
          <w:b/>
          <w:bCs/>
        </w:rPr>
        <w:t>86,997 new item keys</w:t>
      </w:r>
      <w:r>
        <w:t>, returned with finalised standard terms, taxonomy and ingredients.</w:t>
      </w:r>
    </w:p>
    <w:p w14:paraId="5FA7D9A5" w14:textId="77777777" w:rsidR="003A1BC9" w:rsidRDefault="00000000">
      <w:pPr>
        <w:pStyle w:val="Heading2"/>
        <w:spacing w:before="260" w:after="120"/>
      </w:pPr>
      <w:r>
        <w:rPr>
          <w:b/>
          <w:bCs/>
          <w:color w:val="1F4E79"/>
        </w:rPr>
        <w:t>8.3 The Mapping Tiers</w:t>
      </w:r>
    </w:p>
    <w:p w14:paraId="5FA7D9A6" w14:textId="77777777" w:rsidR="003A1BC9" w:rsidRDefault="00000000">
      <w:pPr>
        <w:spacing w:after="150" w:line="276" w:lineRule="auto"/>
      </w:pPr>
      <w:r>
        <w:t>Every menu item is resolved through an ordered set of tiers, from most authoritative to least:</w:t>
      </w:r>
    </w:p>
    <w:tbl>
      <w:tblPr>
        <w:tblW w:w="9000" w:type="dxa"/>
        <w:tblBorders>
          <w:top w:val="single" w:sz="2" w:space="0" w:color="BFBFBF"/>
          <w:left w:val="single" w:sz="2" w:space="0" w:color="BFBFBF"/>
          <w:bottom w:val="single" w:sz="2" w:space="0" w:color="BFBFBF"/>
          <w:right w:val="single" w:sz="2" w:space="0" w:color="BFBFBF"/>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3000"/>
        <w:gridCol w:w="3000"/>
        <w:gridCol w:w="3000"/>
      </w:tblGrid>
      <w:tr w:rsidR="003A1BC9" w14:paraId="5FA7D9AA" w14:textId="77777777">
        <w:tblPrEx>
          <w:tblCellMar>
            <w:top w:w="0" w:type="dxa"/>
            <w:bottom w:w="0" w:type="dxa"/>
          </w:tblCellMar>
        </w:tblPrEx>
        <w:trPr>
          <w:tblHeader/>
        </w:trPr>
        <w:tc>
          <w:tcPr>
            <w:tcW w:w="3000" w:type="dxa"/>
            <w:shd w:val="clear" w:color="auto" w:fill="1F4E79"/>
            <w:tcMar>
              <w:top w:w="60" w:type="dxa"/>
              <w:left w:w="110" w:type="dxa"/>
              <w:bottom w:w="60" w:type="dxa"/>
              <w:right w:w="110" w:type="dxa"/>
            </w:tcMar>
          </w:tcPr>
          <w:p w14:paraId="5FA7D9A7" w14:textId="77777777" w:rsidR="003A1BC9" w:rsidRDefault="00000000">
            <w:r>
              <w:rPr>
                <w:b/>
                <w:bCs/>
                <w:color w:val="FFFFFF"/>
                <w:sz w:val="19"/>
                <w:szCs w:val="19"/>
              </w:rPr>
              <w:t>Tier</w:t>
            </w:r>
          </w:p>
        </w:tc>
        <w:tc>
          <w:tcPr>
            <w:tcW w:w="3000" w:type="dxa"/>
            <w:shd w:val="clear" w:color="auto" w:fill="1F4E79"/>
            <w:tcMar>
              <w:top w:w="60" w:type="dxa"/>
              <w:left w:w="110" w:type="dxa"/>
              <w:bottom w:w="60" w:type="dxa"/>
              <w:right w:w="110" w:type="dxa"/>
            </w:tcMar>
          </w:tcPr>
          <w:p w14:paraId="5FA7D9A8" w14:textId="77777777" w:rsidR="003A1BC9" w:rsidRDefault="00000000">
            <w:r>
              <w:rPr>
                <w:b/>
                <w:bCs/>
                <w:color w:val="FFFFFF"/>
                <w:sz w:val="19"/>
                <w:szCs w:val="19"/>
              </w:rPr>
              <w:t>Source</w:t>
            </w:r>
          </w:p>
        </w:tc>
        <w:tc>
          <w:tcPr>
            <w:tcW w:w="3000" w:type="dxa"/>
            <w:shd w:val="clear" w:color="auto" w:fill="1F4E79"/>
            <w:tcMar>
              <w:top w:w="60" w:type="dxa"/>
              <w:left w:w="110" w:type="dxa"/>
              <w:bottom w:w="60" w:type="dxa"/>
              <w:right w:w="110" w:type="dxa"/>
            </w:tcMar>
          </w:tcPr>
          <w:p w14:paraId="5FA7D9A9" w14:textId="77777777" w:rsidR="003A1BC9" w:rsidRDefault="00000000">
            <w:r>
              <w:rPr>
                <w:b/>
                <w:bCs/>
                <w:color w:val="FFFFFF"/>
                <w:sz w:val="19"/>
                <w:szCs w:val="19"/>
              </w:rPr>
              <w:t>Coverage (August cycle)</w:t>
            </w:r>
          </w:p>
        </w:tc>
      </w:tr>
      <w:tr w:rsidR="003A1BC9" w14:paraId="5FA7D9AE" w14:textId="77777777">
        <w:tblPrEx>
          <w:tblCellMar>
            <w:top w:w="0" w:type="dxa"/>
            <w:bottom w:w="0" w:type="dxa"/>
          </w:tblCellMar>
        </w:tblPrEx>
        <w:tc>
          <w:tcPr>
            <w:tcW w:w="3000" w:type="dxa"/>
            <w:tcMar>
              <w:top w:w="60" w:type="dxa"/>
              <w:left w:w="110" w:type="dxa"/>
              <w:bottom w:w="60" w:type="dxa"/>
              <w:right w:w="110" w:type="dxa"/>
            </w:tcMar>
          </w:tcPr>
          <w:p w14:paraId="5FA7D9AB" w14:textId="77777777" w:rsidR="003A1BC9" w:rsidRDefault="00000000">
            <w:r>
              <w:rPr>
                <w:sz w:val="19"/>
                <w:szCs w:val="19"/>
              </w:rPr>
              <w:t>1</w:t>
            </w:r>
          </w:p>
        </w:tc>
        <w:tc>
          <w:tcPr>
            <w:tcW w:w="3000" w:type="dxa"/>
            <w:tcMar>
              <w:top w:w="60" w:type="dxa"/>
              <w:left w:w="110" w:type="dxa"/>
              <w:bottom w:w="60" w:type="dxa"/>
              <w:right w:w="110" w:type="dxa"/>
            </w:tcMar>
          </w:tcPr>
          <w:p w14:paraId="5FA7D9AC" w14:textId="77777777" w:rsidR="003A1BC9" w:rsidRDefault="00000000">
            <w:r>
              <w:rPr>
                <w:sz w:val="19"/>
                <w:szCs w:val="19"/>
              </w:rPr>
              <w:t>MyRA AI reviewed output — authoritative</w:t>
            </w:r>
          </w:p>
        </w:tc>
        <w:tc>
          <w:tcPr>
            <w:tcW w:w="3000" w:type="dxa"/>
            <w:tcMar>
              <w:top w:w="60" w:type="dxa"/>
              <w:left w:w="110" w:type="dxa"/>
              <w:bottom w:w="60" w:type="dxa"/>
              <w:right w:w="110" w:type="dxa"/>
            </w:tcMar>
          </w:tcPr>
          <w:p w14:paraId="5FA7D9AD" w14:textId="77777777" w:rsidR="003A1BC9" w:rsidRDefault="00000000">
            <w:r>
              <w:rPr>
                <w:sz w:val="19"/>
                <w:szCs w:val="19"/>
              </w:rPr>
              <w:t>874 keys</w:t>
            </w:r>
          </w:p>
        </w:tc>
      </w:tr>
      <w:tr w:rsidR="003A1BC9" w14:paraId="5FA7D9B2" w14:textId="77777777">
        <w:tblPrEx>
          <w:tblCellMar>
            <w:top w:w="0" w:type="dxa"/>
            <w:bottom w:w="0" w:type="dxa"/>
          </w:tblCellMar>
        </w:tblPrEx>
        <w:tc>
          <w:tcPr>
            <w:tcW w:w="3000" w:type="dxa"/>
            <w:shd w:val="clear" w:color="auto" w:fill="F2F2F2"/>
            <w:tcMar>
              <w:top w:w="60" w:type="dxa"/>
              <w:left w:w="110" w:type="dxa"/>
              <w:bottom w:w="60" w:type="dxa"/>
              <w:right w:w="110" w:type="dxa"/>
            </w:tcMar>
          </w:tcPr>
          <w:p w14:paraId="5FA7D9AF" w14:textId="77777777" w:rsidR="003A1BC9" w:rsidRDefault="00000000">
            <w:r>
              <w:rPr>
                <w:sz w:val="19"/>
                <w:szCs w:val="19"/>
              </w:rPr>
              <w:t>2</w:t>
            </w:r>
          </w:p>
        </w:tc>
        <w:tc>
          <w:tcPr>
            <w:tcW w:w="3000" w:type="dxa"/>
            <w:shd w:val="clear" w:color="auto" w:fill="F2F2F2"/>
            <w:tcMar>
              <w:top w:w="60" w:type="dxa"/>
              <w:left w:w="110" w:type="dxa"/>
              <w:bottom w:w="60" w:type="dxa"/>
              <w:right w:w="110" w:type="dxa"/>
            </w:tcMar>
          </w:tcPr>
          <w:p w14:paraId="5FA7D9B0" w14:textId="77777777" w:rsidR="003A1BC9" w:rsidRDefault="00000000">
            <w:r>
              <w:rPr>
                <w:sz w:val="19"/>
                <w:szCs w:val="19"/>
              </w:rPr>
              <w:t>Previous month's shipped export — continuity</w:t>
            </w:r>
          </w:p>
        </w:tc>
        <w:tc>
          <w:tcPr>
            <w:tcW w:w="3000" w:type="dxa"/>
            <w:shd w:val="clear" w:color="auto" w:fill="F2F2F2"/>
            <w:tcMar>
              <w:top w:w="60" w:type="dxa"/>
              <w:left w:w="110" w:type="dxa"/>
              <w:bottom w:w="60" w:type="dxa"/>
              <w:right w:w="110" w:type="dxa"/>
            </w:tcMar>
          </w:tcPr>
          <w:p w14:paraId="5FA7D9B1" w14:textId="77777777" w:rsidR="003A1BC9" w:rsidRDefault="00000000">
            <w:r>
              <w:rPr>
                <w:sz w:val="19"/>
                <w:szCs w:val="19"/>
              </w:rPr>
              <w:t xml:space="preserve">310,061 keys / </w:t>
            </w:r>
            <w:r>
              <w:rPr>
                <w:b/>
                <w:bCs/>
                <w:sz w:val="19"/>
                <w:szCs w:val="19"/>
              </w:rPr>
              <w:t>93.0% of rows</w:t>
            </w:r>
          </w:p>
        </w:tc>
      </w:tr>
      <w:tr w:rsidR="003A1BC9" w14:paraId="5FA7D9B6" w14:textId="77777777">
        <w:tblPrEx>
          <w:tblCellMar>
            <w:top w:w="0" w:type="dxa"/>
            <w:bottom w:w="0" w:type="dxa"/>
          </w:tblCellMar>
        </w:tblPrEx>
        <w:tc>
          <w:tcPr>
            <w:tcW w:w="3000" w:type="dxa"/>
            <w:tcMar>
              <w:top w:w="60" w:type="dxa"/>
              <w:left w:w="110" w:type="dxa"/>
              <w:bottom w:w="60" w:type="dxa"/>
              <w:right w:w="110" w:type="dxa"/>
            </w:tcMar>
          </w:tcPr>
          <w:p w14:paraId="5FA7D9B3" w14:textId="77777777" w:rsidR="003A1BC9" w:rsidRDefault="00000000">
            <w:r>
              <w:rPr>
                <w:sz w:val="19"/>
                <w:szCs w:val="19"/>
              </w:rPr>
              <w:t>3</w:t>
            </w:r>
          </w:p>
        </w:tc>
        <w:tc>
          <w:tcPr>
            <w:tcW w:w="3000" w:type="dxa"/>
            <w:tcMar>
              <w:top w:w="60" w:type="dxa"/>
              <w:left w:w="110" w:type="dxa"/>
              <w:bottom w:w="60" w:type="dxa"/>
              <w:right w:w="110" w:type="dxa"/>
            </w:tcMar>
          </w:tcPr>
          <w:p w14:paraId="5FA7D9B4" w14:textId="77777777" w:rsidR="003A1BC9" w:rsidRDefault="00000000">
            <w:r>
              <w:rPr>
                <w:sz w:val="19"/>
                <w:szCs w:val="19"/>
              </w:rPr>
              <w:t>MyRA AI reference, exact match</w:t>
            </w:r>
          </w:p>
        </w:tc>
        <w:tc>
          <w:tcPr>
            <w:tcW w:w="3000" w:type="dxa"/>
            <w:tcMar>
              <w:top w:w="60" w:type="dxa"/>
              <w:left w:w="110" w:type="dxa"/>
              <w:bottom w:w="60" w:type="dxa"/>
              <w:right w:w="110" w:type="dxa"/>
            </w:tcMar>
          </w:tcPr>
          <w:p w14:paraId="5FA7D9B5" w14:textId="77777777" w:rsidR="003A1BC9" w:rsidRDefault="00000000">
            <w:r>
              <w:rPr>
                <w:sz w:val="19"/>
                <w:szCs w:val="19"/>
              </w:rPr>
              <w:t>10,026 keys</w:t>
            </w:r>
          </w:p>
        </w:tc>
      </w:tr>
      <w:tr w:rsidR="003A1BC9" w14:paraId="5FA7D9BA" w14:textId="77777777">
        <w:tblPrEx>
          <w:tblCellMar>
            <w:top w:w="0" w:type="dxa"/>
            <w:bottom w:w="0" w:type="dxa"/>
          </w:tblCellMar>
        </w:tblPrEx>
        <w:tc>
          <w:tcPr>
            <w:tcW w:w="3000" w:type="dxa"/>
            <w:shd w:val="clear" w:color="auto" w:fill="F2F2F2"/>
            <w:tcMar>
              <w:top w:w="60" w:type="dxa"/>
              <w:left w:w="110" w:type="dxa"/>
              <w:bottom w:w="60" w:type="dxa"/>
              <w:right w:w="110" w:type="dxa"/>
            </w:tcMar>
          </w:tcPr>
          <w:p w14:paraId="5FA7D9B7" w14:textId="77777777" w:rsidR="003A1BC9" w:rsidRDefault="00000000">
            <w:r>
              <w:rPr>
                <w:sz w:val="19"/>
                <w:szCs w:val="19"/>
              </w:rPr>
              <w:t>4</w:t>
            </w:r>
          </w:p>
        </w:tc>
        <w:tc>
          <w:tcPr>
            <w:tcW w:w="3000" w:type="dxa"/>
            <w:shd w:val="clear" w:color="auto" w:fill="F2F2F2"/>
            <w:tcMar>
              <w:top w:w="60" w:type="dxa"/>
              <w:left w:w="110" w:type="dxa"/>
              <w:bottom w:w="60" w:type="dxa"/>
              <w:right w:w="110" w:type="dxa"/>
            </w:tcMar>
          </w:tcPr>
          <w:p w14:paraId="5FA7D9B8" w14:textId="436AB67D" w:rsidR="003A1BC9" w:rsidRDefault="008C3DBF">
            <w:r>
              <w:rPr>
                <w:sz w:val="19"/>
                <w:szCs w:val="19"/>
              </w:rPr>
              <w:t>ML algo</w:t>
            </w:r>
            <w:r w:rsidR="00000000">
              <w:rPr>
                <w:sz w:val="19"/>
                <w:szCs w:val="19"/>
              </w:rPr>
              <w:t xml:space="preserve"> against the reference</w:t>
            </w:r>
          </w:p>
        </w:tc>
        <w:tc>
          <w:tcPr>
            <w:tcW w:w="3000" w:type="dxa"/>
            <w:shd w:val="clear" w:color="auto" w:fill="F2F2F2"/>
            <w:tcMar>
              <w:top w:w="60" w:type="dxa"/>
              <w:left w:w="110" w:type="dxa"/>
              <w:bottom w:w="60" w:type="dxa"/>
              <w:right w:w="110" w:type="dxa"/>
            </w:tcMar>
          </w:tcPr>
          <w:p w14:paraId="5FA7D9B9" w14:textId="77777777" w:rsidR="003A1BC9" w:rsidRDefault="00000000">
            <w:r>
              <w:rPr>
                <w:sz w:val="19"/>
                <w:szCs w:val="19"/>
              </w:rPr>
              <w:t>41,967 keys</w:t>
            </w:r>
          </w:p>
        </w:tc>
      </w:tr>
    </w:tbl>
    <w:p w14:paraId="5FA7D9BB" w14:textId="77777777" w:rsidR="003A1BC9" w:rsidRDefault="003A1BC9">
      <w:pPr>
        <w:spacing w:after="160"/>
      </w:pPr>
    </w:p>
    <w:p w14:paraId="5FA7D9BC" w14:textId="77777777" w:rsidR="003A1BC9" w:rsidRDefault="00000000">
      <w:pPr>
        <w:spacing w:after="150" w:line="276" w:lineRule="auto"/>
      </w:pPr>
      <w:r>
        <w:rPr>
          <w:b/>
          <w:bCs/>
        </w:rPr>
        <w:t>Tier 2 exists for a commercial reason, not a technical one.</w:t>
      </w:r>
      <w:r>
        <w:t xml:space="preserve"> An unchanged menu item must not silently acquire a different </w:t>
      </w:r>
      <w:r>
        <w:rPr>
          <w:rFonts w:ascii="Consolas" w:eastAsia="Consolas" w:hAnsi="Consolas" w:cs="Consolas"/>
          <w:sz w:val="18"/>
          <w:szCs w:val="18"/>
        </w:rPr>
        <w:t>std_term</w:t>
      </w:r>
      <w:r>
        <w:t xml:space="preserve"> this month than last — otherwise every price-comparison report would show phantom changes. Reusing last month's label guarantees month-over-month stability.</w:t>
      </w:r>
    </w:p>
    <w:p w14:paraId="5FA7D9BD" w14:textId="77777777" w:rsidR="003A1BC9" w:rsidRDefault="00000000">
      <w:pPr>
        <w:pStyle w:val="Heading2"/>
        <w:spacing w:before="260" w:after="120"/>
      </w:pPr>
      <w:r>
        <w:rPr>
          <w:b/>
          <w:bCs/>
          <w:color w:val="1F4E79"/>
        </w:rPr>
        <w:lastRenderedPageBreak/>
        <w:t>8.4 The Matching Engine</w:t>
      </w:r>
    </w:p>
    <w:p w14:paraId="5FA7D9BE" w14:textId="77777777" w:rsidR="003A1BC9" w:rsidRDefault="00000000">
      <w:pPr>
        <w:spacing w:after="150" w:line="276" w:lineRule="auto"/>
      </w:pPr>
      <w:r>
        <w:t>For items not resolved by exact match, a text-similarity model maps them onto the nearest known classification.</w:t>
      </w:r>
    </w:p>
    <w:p w14:paraId="5FA7D9BF" w14:textId="77777777" w:rsidR="003A1BC9" w:rsidRDefault="00000000">
      <w:pPr>
        <w:spacing w:after="150" w:line="276" w:lineRule="auto"/>
      </w:pPr>
      <w:r>
        <w:rPr>
          <w:b/>
          <w:bCs/>
        </w:rPr>
        <w:t>Method:</w:t>
      </w:r>
      <w:r>
        <w:t xml:space="preserve"> TF-IDF vectorisation combining character n-grams (2–3, within word boundaries) and word n-grams (1–2), compared by cosine similarity, with a 5-nearest-neighbour majority vote.</w:t>
      </w:r>
    </w:p>
    <w:p w14:paraId="5FA7D9C0" w14:textId="77777777" w:rsidR="003A1BC9" w:rsidRDefault="00000000">
      <w:pPr>
        <w:spacing w:after="150" w:line="276" w:lineRule="auto"/>
      </w:pPr>
      <w:r>
        <w:rPr>
          <w:b/>
          <w:bCs/>
        </w:rPr>
        <w:t>Why character n-grams:</w:t>
      </w:r>
      <w:r>
        <w:t xml:space="preserve"> they make the match robust to how menus are actually written. </w:t>
      </w:r>
      <w:r>
        <w:rPr>
          <w:rFonts w:ascii="Consolas" w:eastAsia="Consolas" w:hAnsi="Consolas" w:cs="Consolas"/>
          <w:sz w:val="18"/>
          <w:szCs w:val="18"/>
        </w:rPr>
        <w:t>shawarma</w:t>
      </w:r>
      <w:r>
        <w:t xml:space="preserve">, </w:t>
      </w:r>
      <w:r>
        <w:rPr>
          <w:rFonts w:ascii="Consolas" w:eastAsia="Consolas" w:hAnsi="Consolas" w:cs="Consolas"/>
          <w:sz w:val="18"/>
          <w:szCs w:val="18"/>
        </w:rPr>
        <w:t>shawrma</w:t>
      </w:r>
      <w:r>
        <w:t xml:space="preserve"> and </w:t>
      </w:r>
      <w:r>
        <w:rPr>
          <w:rFonts w:ascii="Consolas" w:eastAsia="Consolas" w:hAnsi="Consolas" w:cs="Consolas"/>
          <w:sz w:val="18"/>
          <w:szCs w:val="18"/>
        </w:rPr>
        <w:t>shwarma</w:t>
      </w:r>
      <w:r>
        <w:t xml:space="preserve"> share nearly all their character sequences, so they land in the same neighbourhood without a spell-checker or a synonym list.</w:t>
      </w:r>
    </w:p>
    <w:p w14:paraId="5FA7D9C1" w14:textId="77777777" w:rsidR="003A1BC9" w:rsidRDefault="00000000">
      <w:pPr>
        <w:spacing w:after="150" w:line="276" w:lineRule="auto"/>
      </w:pPr>
      <w:r>
        <w:rPr>
          <w:b/>
          <w:bCs/>
        </w:rPr>
        <w:t>Why the category is included:</w:t>
      </w:r>
      <w:r>
        <w:t xml:space="preserve"> the item's menu category is fused into the matched text. This is worth </w:t>
      </w:r>
      <w:r>
        <w:rPr>
          <w:b/>
          <w:bCs/>
        </w:rPr>
        <w:t>+18 accuracy points</w:t>
      </w:r>
      <w:r>
        <w:t xml:space="preserve"> — </w:t>
      </w:r>
      <w:r>
        <w:rPr>
          <w:rFonts w:ascii="Consolas" w:eastAsia="Consolas" w:hAnsi="Consolas" w:cs="Consolas"/>
          <w:sz w:val="18"/>
          <w:szCs w:val="18"/>
        </w:rPr>
        <w:t>chicken</w:t>
      </w:r>
      <w:r>
        <w:t xml:space="preserve"> alone is ambiguous across sandwiches, curries, grills and soups; </w:t>
      </w:r>
      <w:r>
        <w:rPr>
          <w:rFonts w:ascii="Consolas" w:eastAsia="Consolas" w:hAnsi="Consolas" w:cs="Consolas"/>
          <w:sz w:val="18"/>
          <w:szCs w:val="18"/>
        </w:rPr>
        <w:t>chicken || Sandwiches</w:t>
      </w:r>
      <w:r>
        <w:t xml:space="preserve"> is not.</w:t>
      </w:r>
    </w:p>
    <w:p w14:paraId="5FA7D9C2" w14:textId="77777777" w:rsidR="003A1BC9" w:rsidRDefault="00000000">
      <w:pPr>
        <w:spacing w:after="150" w:line="276" w:lineRule="auto"/>
      </w:pPr>
      <w:r>
        <w:rPr>
          <w:b/>
          <w:bCs/>
        </w:rPr>
        <w:t>Confidence signal.</w:t>
      </w:r>
      <w:r>
        <w:t xml:space="preserve"> How many of the five neighbours agree predicts correctness far better than the similarity score does:</w:t>
      </w:r>
    </w:p>
    <w:tbl>
      <w:tblPr>
        <w:tblW w:w="9000" w:type="dxa"/>
        <w:tblBorders>
          <w:top w:val="single" w:sz="2" w:space="0" w:color="BFBFBF"/>
          <w:left w:val="single" w:sz="2" w:space="0" w:color="BFBFBF"/>
          <w:bottom w:val="single" w:sz="2" w:space="0" w:color="BFBFBF"/>
          <w:right w:val="single" w:sz="2" w:space="0" w:color="BFBFBF"/>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4500"/>
        <w:gridCol w:w="4500"/>
      </w:tblGrid>
      <w:tr w:rsidR="003A1BC9" w14:paraId="5FA7D9C5" w14:textId="77777777">
        <w:tblPrEx>
          <w:tblCellMar>
            <w:top w:w="0" w:type="dxa"/>
            <w:bottom w:w="0" w:type="dxa"/>
          </w:tblCellMar>
        </w:tblPrEx>
        <w:trPr>
          <w:tblHeader/>
        </w:trPr>
        <w:tc>
          <w:tcPr>
            <w:tcW w:w="4500" w:type="dxa"/>
            <w:shd w:val="clear" w:color="auto" w:fill="1F4E79"/>
            <w:tcMar>
              <w:top w:w="60" w:type="dxa"/>
              <w:left w:w="110" w:type="dxa"/>
              <w:bottom w:w="60" w:type="dxa"/>
              <w:right w:w="110" w:type="dxa"/>
            </w:tcMar>
          </w:tcPr>
          <w:p w14:paraId="5FA7D9C3" w14:textId="77777777" w:rsidR="003A1BC9" w:rsidRDefault="00000000">
            <w:r>
              <w:rPr>
                <w:b/>
                <w:bCs/>
                <w:color w:val="FFFFFF"/>
                <w:sz w:val="19"/>
                <w:szCs w:val="19"/>
              </w:rPr>
              <w:t>Neighbour agreement</w:t>
            </w:r>
          </w:p>
        </w:tc>
        <w:tc>
          <w:tcPr>
            <w:tcW w:w="4500" w:type="dxa"/>
            <w:shd w:val="clear" w:color="auto" w:fill="1F4E79"/>
            <w:tcMar>
              <w:top w:w="60" w:type="dxa"/>
              <w:left w:w="110" w:type="dxa"/>
              <w:bottom w:w="60" w:type="dxa"/>
              <w:right w:w="110" w:type="dxa"/>
            </w:tcMar>
          </w:tcPr>
          <w:p w14:paraId="5FA7D9C4" w14:textId="77777777" w:rsidR="003A1BC9" w:rsidRDefault="00000000">
            <w:r>
              <w:rPr>
                <w:b/>
                <w:bCs/>
                <w:color w:val="FFFFFF"/>
                <w:sz w:val="19"/>
                <w:szCs w:val="19"/>
              </w:rPr>
              <w:t>Accuracy</w:t>
            </w:r>
          </w:p>
        </w:tc>
      </w:tr>
      <w:tr w:rsidR="003A1BC9" w14:paraId="5FA7D9C8" w14:textId="77777777">
        <w:tblPrEx>
          <w:tblCellMar>
            <w:top w:w="0" w:type="dxa"/>
            <w:bottom w:w="0" w:type="dxa"/>
          </w:tblCellMar>
        </w:tblPrEx>
        <w:tc>
          <w:tcPr>
            <w:tcW w:w="4500" w:type="dxa"/>
            <w:tcMar>
              <w:top w:w="60" w:type="dxa"/>
              <w:left w:w="110" w:type="dxa"/>
              <w:bottom w:w="60" w:type="dxa"/>
              <w:right w:w="110" w:type="dxa"/>
            </w:tcMar>
          </w:tcPr>
          <w:p w14:paraId="5FA7D9C6" w14:textId="77777777" w:rsidR="003A1BC9" w:rsidRDefault="00000000">
            <w:r>
              <w:rPr>
                <w:sz w:val="19"/>
                <w:szCs w:val="19"/>
              </w:rPr>
              <w:t>5 of 5</w:t>
            </w:r>
          </w:p>
        </w:tc>
        <w:tc>
          <w:tcPr>
            <w:tcW w:w="4500" w:type="dxa"/>
            <w:tcMar>
              <w:top w:w="60" w:type="dxa"/>
              <w:left w:w="110" w:type="dxa"/>
              <w:bottom w:w="60" w:type="dxa"/>
              <w:right w:w="110" w:type="dxa"/>
            </w:tcMar>
          </w:tcPr>
          <w:p w14:paraId="5FA7D9C7" w14:textId="77777777" w:rsidR="003A1BC9" w:rsidRDefault="00000000">
            <w:r>
              <w:rPr>
                <w:b/>
                <w:bCs/>
                <w:sz w:val="19"/>
                <w:szCs w:val="19"/>
              </w:rPr>
              <w:t>97.5%</w:t>
            </w:r>
          </w:p>
        </w:tc>
      </w:tr>
      <w:tr w:rsidR="003A1BC9" w14:paraId="5FA7D9CB"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9C9" w14:textId="77777777" w:rsidR="003A1BC9" w:rsidRDefault="00000000">
            <w:r>
              <w:rPr>
                <w:sz w:val="19"/>
                <w:szCs w:val="19"/>
              </w:rPr>
              <w:t>4 of 5</w:t>
            </w:r>
          </w:p>
        </w:tc>
        <w:tc>
          <w:tcPr>
            <w:tcW w:w="4500" w:type="dxa"/>
            <w:shd w:val="clear" w:color="auto" w:fill="F2F2F2"/>
            <w:tcMar>
              <w:top w:w="60" w:type="dxa"/>
              <w:left w:w="110" w:type="dxa"/>
              <w:bottom w:w="60" w:type="dxa"/>
              <w:right w:w="110" w:type="dxa"/>
            </w:tcMar>
          </w:tcPr>
          <w:p w14:paraId="5FA7D9CA" w14:textId="77777777" w:rsidR="003A1BC9" w:rsidRDefault="00000000">
            <w:r>
              <w:rPr>
                <w:sz w:val="19"/>
                <w:szCs w:val="19"/>
              </w:rPr>
              <w:t>84.0%</w:t>
            </w:r>
          </w:p>
        </w:tc>
      </w:tr>
      <w:tr w:rsidR="003A1BC9" w14:paraId="5FA7D9CE" w14:textId="77777777">
        <w:tblPrEx>
          <w:tblCellMar>
            <w:top w:w="0" w:type="dxa"/>
            <w:bottom w:w="0" w:type="dxa"/>
          </w:tblCellMar>
        </w:tblPrEx>
        <w:tc>
          <w:tcPr>
            <w:tcW w:w="4500" w:type="dxa"/>
            <w:tcMar>
              <w:top w:w="60" w:type="dxa"/>
              <w:left w:w="110" w:type="dxa"/>
              <w:bottom w:w="60" w:type="dxa"/>
              <w:right w:w="110" w:type="dxa"/>
            </w:tcMar>
          </w:tcPr>
          <w:p w14:paraId="5FA7D9CC" w14:textId="77777777" w:rsidR="003A1BC9" w:rsidRDefault="00000000">
            <w:r>
              <w:rPr>
                <w:sz w:val="19"/>
                <w:szCs w:val="19"/>
              </w:rPr>
              <w:t>3 of 5</w:t>
            </w:r>
          </w:p>
        </w:tc>
        <w:tc>
          <w:tcPr>
            <w:tcW w:w="4500" w:type="dxa"/>
            <w:tcMar>
              <w:top w:w="60" w:type="dxa"/>
              <w:left w:w="110" w:type="dxa"/>
              <w:bottom w:w="60" w:type="dxa"/>
              <w:right w:w="110" w:type="dxa"/>
            </w:tcMar>
          </w:tcPr>
          <w:p w14:paraId="5FA7D9CD" w14:textId="77777777" w:rsidR="003A1BC9" w:rsidRDefault="00000000">
            <w:r>
              <w:rPr>
                <w:sz w:val="19"/>
                <w:szCs w:val="19"/>
              </w:rPr>
              <w:t>64.7%</w:t>
            </w:r>
          </w:p>
        </w:tc>
      </w:tr>
      <w:tr w:rsidR="003A1BC9" w14:paraId="5FA7D9D1"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9CF" w14:textId="77777777" w:rsidR="003A1BC9" w:rsidRDefault="00000000">
            <w:r>
              <w:rPr>
                <w:sz w:val="19"/>
                <w:szCs w:val="19"/>
              </w:rPr>
              <w:t>2 of 5</w:t>
            </w:r>
          </w:p>
        </w:tc>
        <w:tc>
          <w:tcPr>
            <w:tcW w:w="4500" w:type="dxa"/>
            <w:shd w:val="clear" w:color="auto" w:fill="F2F2F2"/>
            <w:tcMar>
              <w:top w:w="60" w:type="dxa"/>
              <w:left w:w="110" w:type="dxa"/>
              <w:bottom w:w="60" w:type="dxa"/>
              <w:right w:w="110" w:type="dxa"/>
            </w:tcMar>
          </w:tcPr>
          <w:p w14:paraId="5FA7D9D0" w14:textId="77777777" w:rsidR="003A1BC9" w:rsidRDefault="00000000">
            <w:r>
              <w:rPr>
                <w:sz w:val="19"/>
                <w:szCs w:val="19"/>
              </w:rPr>
              <w:t>38.0%</w:t>
            </w:r>
          </w:p>
        </w:tc>
      </w:tr>
    </w:tbl>
    <w:p w14:paraId="5FA7D9D2" w14:textId="77777777" w:rsidR="003A1BC9" w:rsidRDefault="003A1BC9">
      <w:pPr>
        <w:spacing w:after="160"/>
      </w:pPr>
    </w:p>
    <w:p w14:paraId="5FA7D9D3" w14:textId="77777777" w:rsidR="003A1BC9" w:rsidRDefault="00000000">
      <w:pPr>
        <w:spacing w:after="150" w:line="276" w:lineRule="auto"/>
      </w:pPr>
      <w:r>
        <w:t xml:space="preserve">Items below the acceptance threshold are flagged for review rather than shipped as fact. The accepted set runs at </w:t>
      </w:r>
      <w:r>
        <w:rPr>
          <w:b/>
          <w:bCs/>
        </w:rPr>
        <w:t>93.8% accuracy</w:t>
      </w:r>
      <w:r>
        <w:t>, and the flagged remainder concentrates roughly 85% of all errors into 43% of the rows — which is what makes targeted human review affordable.</w:t>
      </w:r>
    </w:p>
    <w:p w14:paraId="5FA7D9D4" w14:textId="77777777" w:rsidR="003A1BC9" w:rsidRDefault="00000000">
      <w:pPr>
        <w:pStyle w:val="Heading2"/>
        <w:spacing w:before="260" w:after="120"/>
      </w:pPr>
      <w:r>
        <w:rPr>
          <w:b/>
          <w:bCs/>
          <w:color w:val="1F4E79"/>
        </w:rPr>
        <w:t>8.5 Method Selection — Measured, Not Assumed</w:t>
      </w:r>
    </w:p>
    <w:p w14:paraId="5FA7D9D5" w14:textId="77777777" w:rsidR="003A1BC9" w:rsidRDefault="00000000">
      <w:pPr>
        <w:spacing w:after="150" w:line="276" w:lineRule="auto"/>
      </w:pPr>
      <w:r>
        <w:t>Before committing to this approach, alternatives were measured on identical held-out data:</w:t>
      </w:r>
    </w:p>
    <w:tbl>
      <w:tblPr>
        <w:tblW w:w="9000" w:type="dxa"/>
        <w:tblBorders>
          <w:top w:val="single" w:sz="2" w:space="0" w:color="BFBFBF"/>
          <w:left w:val="single" w:sz="2" w:space="0" w:color="BFBFBF"/>
          <w:bottom w:val="single" w:sz="2" w:space="0" w:color="BFBFBF"/>
          <w:right w:val="single" w:sz="2" w:space="0" w:color="BFBFBF"/>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4500"/>
        <w:gridCol w:w="4500"/>
      </w:tblGrid>
      <w:tr w:rsidR="003A1BC9" w14:paraId="5FA7D9D8" w14:textId="77777777">
        <w:tblPrEx>
          <w:tblCellMar>
            <w:top w:w="0" w:type="dxa"/>
            <w:bottom w:w="0" w:type="dxa"/>
          </w:tblCellMar>
        </w:tblPrEx>
        <w:trPr>
          <w:tblHeader/>
        </w:trPr>
        <w:tc>
          <w:tcPr>
            <w:tcW w:w="4500" w:type="dxa"/>
            <w:shd w:val="clear" w:color="auto" w:fill="1F4E79"/>
            <w:tcMar>
              <w:top w:w="60" w:type="dxa"/>
              <w:left w:w="110" w:type="dxa"/>
              <w:bottom w:w="60" w:type="dxa"/>
              <w:right w:w="110" w:type="dxa"/>
            </w:tcMar>
          </w:tcPr>
          <w:p w14:paraId="5FA7D9D6" w14:textId="77777777" w:rsidR="003A1BC9" w:rsidRDefault="00000000">
            <w:r>
              <w:rPr>
                <w:b/>
                <w:bCs/>
                <w:color w:val="FFFFFF"/>
                <w:sz w:val="19"/>
                <w:szCs w:val="19"/>
              </w:rPr>
              <w:t>Method</w:t>
            </w:r>
          </w:p>
        </w:tc>
        <w:tc>
          <w:tcPr>
            <w:tcW w:w="4500" w:type="dxa"/>
            <w:shd w:val="clear" w:color="auto" w:fill="1F4E79"/>
            <w:tcMar>
              <w:top w:w="60" w:type="dxa"/>
              <w:left w:w="110" w:type="dxa"/>
              <w:bottom w:w="60" w:type="dxa"/>
              <w:right w:w="110" w:type="dxa"/>
            </w:tcMar>
          </w:tcPr>
          <w:p w14:paraId="5FA7D9D7" w14:textId="77777777" w:rsidR="003A1BC9" w:rsidRDefault="00000000">
            <w:r>
              <w:rPr>
                <w:b/>
                <w:bCs/>
                <w:color w:val="FFFFFF"/>
                <w:sz w:val="19"/>
                <w:szCs w:val="19"/>
              </w:rPr>
              <w:t>Accuracy</w:t>
            </w:r>
          </w:p>
        </w:tc>
      </w:tr>
      <w:tr w:rsidR="003A1BC9" w14:paraId="5FA7D9DB" w14:textId="77777777">
        <w:tblPrEx>
          <w:tblCellMar>
            <w:top w:w="0" w:type="dxa"/>
            <w:bottom w:w="0" w:type="dxa"/>
          </w:tblCellMar>
        </w:tblPrEx>
        <w:tc>
          <w:tcPr>
            <w:tcW w:w="4500" w:type="dxa"/>
            <w:tcMar>
              <w:top w:w="60" w:type="dxa"/>
              <w:left w:w="110" w:type="dxa"/>
              <w:bottom w:w="60" w:type="dxa"/>
              <w:right w:w="110" w:type="dxa"/>
            </w:tcMar>
          </w:tcPr>
          <w:p w14:paraId="5FA7D9D9" w14:textId="77777777" w:rsidR="003A1BC9" w:rsidRDefault="00000000">
            <w:r>
              <w:rPr>
                <w:b/>
                <w:bCs/>
                <w:sz w:val="19"/>
                <w:szCs w:val="19"/>
              </w:rPr>
              <w:t>TF-IDF kNN, name + category</w:t>
            </w:r>
          </w:p>
        </w:tc>
        <w:tc>
          <w:tcPr>
            <w:tcW w:w="4500" w:type="dxa"/>
            <w:tcMar>
              <w:top w:w="60" w:type="dxa"/>
              <w:left w:w="110" w:type="dxa"/>
              <w:bottom w:w="60" w:type="dxa"/>
              <w:right w:w="110" w:type="dxa"/>
            </w:tcMar>
          </w:tcPr>
          <w:p w14:paraId="5FA7D9DA" w14:textId="5EBCD9A1" w:rsidR="003A1BC9" w:rsidRDefault="00000000">
            <w:r>
              <w:rPr>
                <w:b/>
                <w:bCs/>
                <w:sz w:val="19"/>
                <w:szCs w:val="19"/>
              </w:rPr>
              <w:t>7</w:t>
            </w:r>
            <w:r w:rsidR="00B33989">
              <w:rPr>
                <w:b/>
                <w:bCs/>
                <w:sz w:val="19"/>
                <w:szCs w:val="19"/>
              </w:rPr>
              <w:t>8</w:t>
            </w:r>
            <w:r>
              <w:rPr>
                <w:b/>
                <w:bCs/>
                <w:sz w:val="19"/>
                <w:szCs w:val="19"/>
              </w:rPr>
              <w:t>.5%</w:t>
            </w:r>
          </w:p>
        </w:tc>
      </w:tr>
      <w:tr w:rsidR="003A1BC9" w14:paraId="5FA7D9DE"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9DC" w14:textId="77777777" w:rsidR="003A1BC9" w:rsidRDefault="00000000">
            <w:r>
              <w:rPr>
                <w:sz w:val="19"/>
                <w:szCs w:val="19"/>
              </w:rPr>
              <w:t>TF-IDF kNN, name only</w:t>
            </w:r>
          </w:p>
        </w:tc>
        <w:tc>
          <w:tcPr>
            <w:tcW w:w="4500" w:type="dxa"/>
            <w:shd w:val="clear" w:color="auto" w:fill="F2F2F2"/>
            <w:tcMar>
              <w:top w:w="60" w:type="dxa"/>
              <w:left w:w="110" w:type="dxa"/>
              <w:bottom w:w="60" w:type="dxa"/>
              <w:right w:w="110" w:type="dxa"/>
            </w:tcMar>
          </w:tcPr>
          <w:p w14:paraId="5FA7D9DD" w14:textId="77777777" w:rsidR="003A1BC9" w:rsidRDefault="00000000">
            <w:r>
              <w:rPr>
                <w:sz w:val="19"/>
                <w:szCs w:val="19"/>
              </w:rPr>
              <w:t>58.6%</w:t>
            </w:r>
          </w:p>
        </w:tc>
      </w:tr>
      <w:tr w:rsidR="003A1BC9" w14:paraId="5FA7D9E1" w14:textId="77777777">
        <w:tblPrEx>
          <w:tblCellMar>
            <w:top w:w="0" w:type="dxa"/>
            <w:bottom w:w="0" w:type="dxa"/>
          </w:tblCellMar>
        </w:tblPrEx>
        <w:tc>
          <w:tcPr>
            <w:tcW w:w="4500" w:type="dxa"/>
            <w:tcMar>
              <w:top w:w="60" w:type="dxa"/>
              <w:left w:w="110" w:type="dxa"/>
              <w:bottom w:w="60" w:type="dxa"/>
              <w:right w:w="110" w:type="dxa"/>
            </w:tcMar>
          </w:tcPr>
          <w:p w14:paraId="5FA7D9DF" w14:textId="77777777" w:rsidR="003A1BC9" w:rsidRDefault="00000000">
            <w:r>
              <w:rPr>
                <w:sz w:val="19"/>
                <w:szCs w:val="19"/>
              </w:rPr>
              <w:t>With descriptions added</w:t>
            </w:r>
          </w:p>
        </w:tc>
        <w:tc>
          <w:tcPr>
            <w:tcW w:w="4500" w:type="dxa"/>
            <w:tcMar>
              <w:top w:w="60" w:type="dxa"/>
              <w:left w:w="110" w:type="dxa"/>
              <w:bottom w:w="60" w:type="dxa"/>
              <w:right w:w="110" w:type="dxa"/>
            </w:tcMar>
          </w:tcPr>
          <w:p w14:paraId="5FA7D9E0" w14:textId="77777777" w:rsidR="003A1BC9" w:rsidRDefault="00000000">
            <w:r>
              <w:rPr>
                <w:sz w:val="19"/>
                <w:szCs w:val="19"/>
              </w:rPr>
              <w:t>74.2%</w:t>
            </w:r>
          </w:p>
        </w:tc>
      </w:tr>
      <w:tr w:rsidR="003A1BC9" w14:paraId="5FA7D9E4"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9E2" w14:textId="77777777" w:rsidR="003A1BC9" w:rsidRDefault="00000000">
            <w:r>
              <w:rPr>
                <w:sz w:val="19"/>
                <w:szCs w:val="19"/>
              </w:rPr>
              <w:t>OpenAI text-embedding-3-small</w:t>
            </w:r>
          </w:p>
        </w:tc>
        <w:tc>
          <w:tcPr>
            <w:tcW w:w="4500" w:type="dxa"/>
            <w:shd w:val="clear" w:color="auto" w:fill="F2F2F2"/>
            <w:tcMar>
              <w:top w:w="60" w:type="dxa"/>
              <w:left w:w="110" w:type="dxa"/>
              <w:bottom w:w="60" w:type="dxa"/>
              <w:right w:w="110" w:type="dxa"/>
            </w:tcMar>
          </w:tcPr>
          <w:p w14:paraId="5FA7D9E3" w14:textId="77777777" w:rsidR="003A1BC9" w:rsidRDefault="00000000">
            <w:r>
              <w:rPr>
                <w:sz w:val="19"/>
                <w:szCs w:val="19"/>
              </w:rPr>
              <w:t>62.3%</w:t>
            </w:r>
          </w:p>
        </w:tc>
      </w:tr>
      <w:tr w:rsidR="003A1BC9" w14:paraId="5FA7D9E7" w14:textId="77777777">
        <w:tblPrEx>
          <w:tblCellMar>
            <w:top w:w="0" w:type="dxa"/>
            <w:bottom w:w="0" w:type="dxa"/>
          </w:tblCellMar>
        </w:tblPrEx>
        <w:tc>
          <w:tcPr>
            <w:tcW w:w="4500" w:type="dxa"/>
            <w:tcMar>
              <w:top w:w="60" w:type="dxa"/>
              <w:left w:w="110" w:type="dxa"/>
              <w:bottom w:w="60" w:type="dxa"/>
              <w:right w:w="110" w:type="dxa"/>
            </w:tcMar>
          </w:tcPr>
          <w:p w14:paraId="5FA7D9E5" w14:textId="77777777" w:rsidR="003A1BC9" w:rsidRDefault="00000000">
            <w:r>
              <w:rPr>
                <w:sz w:val="19"/>
                <w:szCs w:val="19"/>
              </w:rPr>
              <w:t>HuggingFace multilingual-e5-small</w:t>
            </w:r>
          </w:p>
        </w:tc>
        <w:tc>
          <w:tcPr>
            <w:tcW w:w="4500" w:type="dxa"/>
            <w:tcMar>
              <w:top w:w="60" w:type="dxa"/>
              <w:left w:w="110" w:type="dxa"/>
              <w:bottom w:w="60" w:type="dxa"/>
              <w:right w:w="110" w:type="dxa"/>
            </w:tcMar>
          </w:tcPr>
          <w:p w14:paraId="5FA7D9E6" w14:textId="77777777" w:rsidR="003A1BC9" w:rsidRDefault="00000000">
            <w:r>
              <w:rPr>
                <w:sz w:val="19"/>
                <w:szCs w:val="19"/>
              </w:rPr>
              <w:t>56.8%</w:t>
            </w:r>
          </w:p>
        </w:tc>
      </w:tr>
      <w:tr w:rsidR="003A1BC9" w14:paraId="5FA7D9EA"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9E8" w14:textId="77777777" w:rsidR="003A1BC9" w:rsidRDefault="00000000">
            <w:r>
              <w:rPr>
                <w:sz w:val="19"/>
                <w:szCs w:val="19"/>
              </w:rPr>
              <w:t>Direct LLM classification</w:t>
            </w:r>
          </w:p>
        </w:tc>
        <w:tc>
          <w:tcPr>
            <w:tcW w:w="4500" w:type="dxa"/>
            <w:shd w:val="clear" w:color="auto" w:fill="F2F2F2"/>
            <w:tcMar>
              <w:top w:w="60" w:type="dxa"/>
              <w:left w:w="110" w:type="dxa"/>
              <w:bottom w:w="60" w:type="dxa"/>
              <w:right w:w="110" w:type="dxa"/>
            </w:tcMar>
          </w:tcPr>
          <w:p w14:paraId="5FA7D9E9" w14:textId="77777777" w:rsidR="003A1BC9" w:rsidRDefault="00000000">
            <w:r>
              <w:rPr>
                <w:sz w:val="19"/>
                <w:szCs w:val="19"/>
              </w:rPr>
              <w:t>42.5%</w:t>
            </w:r>
          </w:p>
        </w:tc>
      </w:tr>
    </w:tbl>
    <w:p w14:paraId="5FA7D9EB" w14:textId="77777777" w:rsidR="003A1BC9" w:rsidRDefault="003A1BC9">
      <w:pPr>
        <w:spacing w:after="160"/>
      </w:pPr>
    </w:p>
    <w:p w14:paraId="5FA7D9EC" w14:textId="77777777" w:rsidR="003A1BC9" w:rsidRDefault="00000000">
      <w:pPr>
        <w:spacing w:after="150" w:line="276" w:lineRule="auto"/>
      </w:pPr>
      <w:r>
        <w:t>The character-based method outperforms both semantic embeddings and direct LLM classification, at zero API cost and roughly 100× the speed. Menu names are short keyword strings rather than sentences; embeddings compress them into meaning, and meaning is what misleads — the task is "which label was assigned to items like this", not "what is this food".</w:t>
      </w:r>
    </w:p>
    <w:p w14:paraId="5FA7D9ED" w14:textId="77777777" w:rsidR="003A1BC9" w:rsidRDefault="00000000">
      <w:pPr>
        <w:spacing w:after="150" w:line="276" w:lineRule="auto"/>
      </w:pPr>
      <w:r>
        <w:t>These measurements are recorded so the same ground is not re-tested each month.</w:t>
      </w:r>
    </w:p>
    <w:p w14:paraId="5FA7D9EE" w14:textId="77777777" w:rsidR="003A1BC9" w:rsidRDefault="00000000">
      <w:pPr>
        <w:pStyle w:val="Heading2"/>
        <w:spacing w:before="260" w:after="120"/>
      </w:pPr>
      <w:r>
        <w:rPr>
          <w:b/>
          <w:bCs/>
          <w:color w:val="1F4E79"/>
        </w:rPr>
        <w:t>8.6 Text Sanitisation</w:t>
      </w:r>
    </w:p>
    <w:p w14:paraId="5FA7D9EF" w14:textId="77777777" w:rsidR="003A1BC9" w:rsidRDefault="00000000">
      <w:pPr>
        <w:spacing w:after="150" w:line="276" w:lineRule="auto"/>
      </w:pPr>
      <w:r>
        <w:lastRenderedPageBreak/>
        <w:t>All shipped text passes a deterministic cleaning pipeline:</w:t>
      </w:r>
    </w:p>
    <w:tbl>
      <w:tblPr>
        <w:tblW w:w="9000" w:type="dxa"/>
        <w:tblBorders>
          <w:top w:val="single" w:sz="2" w:space="0" w:color="BFBFBF"/>
          <w:left w:val="single" w:sz="2" w:space="0" w:color="BFBFBF"/>
          <w:bottom w:val="single" w:sz="2" w:space="0" w:color="BFBFBF"/>
          <w:right w:val="single" w:sz="2" w:space="0" w:color="BFBFBF"/>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4500"/>
        <w:gridCol w:w="4500"/>
      </w:tblGrid>
      <w:tr w:rsidR="003A1BC9" w14:paraId="5FA7D9F2" w14:textId="77777777">
        <w:tblPrEx>
          <w:tblCellMar>
            <w:top w:w="0" w:type="dxa"/>
            <w:bottom w:w="0" w:type="dxa"/>
          </w:tblCellMar>
        </w:tblPrEx>
        <w:trPr>
          <w:tblHeader/>
        </w:trPr>
        <w:tc>
          <w:tcPr>
            <w:tcW w:w="4500" w:type="dxa"/>
            <w:shd w:val="clear" w:color="auto" w:fill="1F4E79"/>
            <w:tcMar>
              <w:top w:w="60" w:type="dxa"/>
              <w:left w:w="110" w:type="dxa"/>
              <w:bottom w:w="60" w:type="dxa"/>
              <w:right w:w="110" w:type="dxa"/>
            </w:tcMar>
          </w:tcPr>
          <w:p w14:paraId="5FA7D9F0" w14:textId="77777777" w:rsidR="003A1BC9" w:rsidRDefault="00000000">
            <w:r>
              <w:rPr>
                <w:b/>
                <w:bCs/>
                <w:color w:val="FFFFFF"/>
                <w:sz w:val="19"/>
                <w:szCs w:val="19"/>
              </w:rPr>
              <w:t>Step</w:t>
            </w:r>
          </w:p>
        </w:tc>
        <w:tc>
          <w:tcPr>
            <w:tcW w:w="4500" w:type="dxa"/>
            <w:shd w:val="clear" w:color="auto" w:fill="1F4E79"/>
            <w:tcMar>
              <w:top w:w="60" w:type="dxa"/>
              <w:left w:w="110" w:type="dxa"/>
              <w:bottom w:w="60" w:type="dxa"/>
              <w:right w:w="110" w:type="dxa"/>
            </w:tcMar>
          </w:tcPr>
          <w:p w14:paraId="5FA7D9F1" w14:textId="77777777" w:rsidR="003A1BC9" w:rsidRDefault="00000000">
            <w:r>
              <w:rPr>
                <w:b/>
                <w:bCs/>
                <w:color w:val="FFFFFF"/>
                <w:sz w:val="19"/>
                <w:szCs w:val="19"/>
              </w:rPr>
              <w:t>Purpose</w:t>
            </w:r>
          </w:p>
        </w:tc>
      </w:tr>
      <w:tr w:rsidR="003A1BC9" w14:paraId="5FA7D9F5" w14:textId="77777777">
        <w:tblPrEx>
          <w:tblCellMar>
            <w:top w:w="0" w:type="dxa"/>
            <w:bottom w:w="0" w:type="dxa"/>
          </w:tblCellMar>
        </w:tblPrEx>
        <w:tc>
          <w:tcPr>
            <w:tcW w:w="4500" w:type="dxa"/>
            <w:tcMar>
              <w:top w:w="60" w:type="dxa"/>
              <w:left w:w="110" w:type="dxa"/>
              <w:bottom w:w="60" w:type="dxa"/>
              <w:right w:w="110" w:type="dxa"/>
            </w:tcMar>
          </w:tcPr>
          <w:p w14:paraId="5FA7D9F3" w14:textId="77777777" w:rsidR="003A1BC9" w:rsidRDefault="00000000">
            <w:r>
              <w:rPr>
                <w:sz w:val="19"/>
                <w:szCs w:val="19"/>
              </w:rPr>
              <w:t>Unicode NFKC normalisation</w:t>
            </w:r>
          </w:p>
        </w:tc>
        <w:tc>
          <w:tcPr>
            <w:tcW w:w="4500" w:type="dxa"/>
            <w:tcMar>
              <w:top w:w="60" w:type="dxa"/>
              <w:left w:w="110" w:type="dxa"/>
              <w:bottom w:w="60" w:type="dxa"/>
              <w:right w:w="110" w:type="dxa"/>
            </w:tcMar>
          </w:tcPr>
          <w:p w14:paraId="5FA7D9F4" w14:textId="77777777" w:rsidR="003A1BC9" w:rsidRDefault="00000000">
            <w:r>
              <w:rPr>
                <w:sz w:val="19"/>
                <w:szCs w:val="19"/>
              </w:rPr>
              <w:t>Fold full-width and ligature forms</w:t>
            </w:r>
          </w:p>
        </w:tc>
      </w:tr>
      <w:tr w:rsidR="003A1BC9" w14:paraId="5FA7D9F8"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9F6" w14:textId="77777777" w:rsidR="003A1BC9" w:rsidRDefault="00000000">
            <w:r>
              <w:rPr>
                <w:sz w:val="19"/>
                <w:szCs w:val="19"/>
              </w:rPr>
              <w:t>Control and zero-width removal</w:t>
            </w:r>
          </w:p>
        </w:tc>
        <w:tc>
          <w:tcPr>
            <w:tcW w:w="4500" w:type="dxa"/>
            <w:shd w:val="clear" w:color="auto" w:fill="F2F2F2"/>
            <w:tcMar>
              <w:top w:w="60" w:type="dxa"/>
              <w:left w:w="110" w:type="dxa"/>
              <w:bottom w:w="60" w:type="dxa"/>
              <w:right w:w="110" w:type="dxa"/>
            </w:tcMar>
          </w:tcPr>
          <w:p w14:paraId="5FA7D9F7" w14:textId="77777777" w:rsidR="003A1BC9" w:rsidRDefault="00000000">
            <w:r>
              <w:rPr>
                <w:sz w:val="19"/>
                <w:szCs w:val="19"/>
              </w:rPr>
              <w:t>Invisible characters break grouping silently</w:t>
            </w:r>
          </w:p>
        </w:tc>
      </w:tr>
      <w:tr w:rsidR="003A1BC9" w14:paraId="5FA7D9FB" w14:textId="77777777">
        <w:tblPrEx>
          <w:tblCellMar>
            <w:top w:w="0" w:type="dxa"/>
            <w:bottom w:w="0" w:type="dxa"/>
          </w:tblCellMar>
        </w:tblPrEx>
        <w:tc>
          <w:tcPr>
            <w:tcW w:w="4500" w:type="dxa"/>
            <w:tcMar>
              <w:top w:w="60" w:type="dxa"/>
              <w:left w:w="110" w:type="dxa"/>
              <w:bottom w:w="60" w:type="dxa"/>
              <w:right w:w="110" w:type="dxa"/>
            </w:tcMar>
          </w:tcPr>
          <w:p w14:paraId="5FA7D9F9" w14:textId="6BD0C90B" w:rsidR="003A1BC9" w:rsidRDefault="00000000">
            <w:r>
              <w:rPr>
                <w:sz w:val="19"/>
                <w:szCs w:val="19"/>
              </w:rPr>
              <w:t>Mojibake repair</w:t>
            </w:r>
          </w:p>
        </w:tc>
        <w:tc>
          <w:tcPr>
            <w:tcW w:w="4500" w:type="dxa"/>
            <w:tcMar>
              <w:top w:w="60" w:type="dxa"/>
              <w:left w:w="110" w:type="dxa"/>
              <w:bottom w:w="60" w:type="dxa"/>
              <w:right w:w="110" w:type="dxa"/>
            </w:tcMar>
          </w:tcPr>
          <w:p w14:paraId="5FA7D9FA" w14:textId="77777777" w:rsidR="003A1BC9" w:rsidRDefault="00000000">
            <w:r>
              <w:rPr>
                <w:sz w:val="19"/>
                <w:szCs w:val="19"/>
              </w:rPr>
              <w:t>Fix double-encoded text</w:t>
            </w:r>
          </w:p>
        </w:tc>
      </w:tr>
      <w:tr w:rsidR="003A1BC9" w14:paraId="5FA7D9FE"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9FC" w14:textId="77777777" w:rsidR="003A1BC9" w:rsidRDefault="00000000">
            <w:r>
              <w:rPr>
                <w:sz w:val="19"/>
                <w:szCs w:val="19"/>
              </w:rPr>
              <w:t>Emoji removal</w:t>
            </w:r>
          </w:p>
        </w:tc>
        <w:tc>
          <w:tcPr>
            <w:tcW w:w="4500" w:type="dxa"/>
            <w:shd w:val="clear" w:color="auto" w:fill="F2F2F2"/>
            <w:tcMar>
              <w:top w:w="60" w:type="dxa"/>
              <w:left w:w="110" w:type="dxa"/>
              <w:bottom w:w="60" w:type="dxa"/>
              <w:right w:w="110" w:type="dxa"/>
            </w:tcMar>
          </w:tcPr>
          <w:p w14:paraId="5FA7D9FD" w14:textId="77777777" w:rsidR="003A1BC9" w:rsidRDefault="00000000">
            <w:r>
              <w:rPr>
                <w:sz w:val="19"/>
                <w:szCs w:val="19"/>
              </w:rPr>
              <w:t>Talabat decorates section names</w:t>
            </w:r>
          </w:p>
        </w:tc>
      </w:tr>
      <w:tr w:rsidR="003A1BC9" w14:paraId="5FA7DA01" w14:textId="77777777">
        <w:tblPrEx>
          <w:tblCellMar>
            <w:top w:w="0" w:type="dxa"/>
            <w:bottom w:w="0" w:type="dxa"/>
          </w:tblCellMar>
        </w:tblPrEx>
        <w:tc>
          <w:tcPr>
            <w:tcW w:w="4500" w:type="dxa"/>
            <w:tcMar>
              <w:top w:w="60" w:type="dxa"/>
              <w:left w:w="110" w:type="dxa"/>
              <w:bottom w:w="60" w:type="dxa"/>
              <w:right w:w="110" w:type="dxa"/>
            </w:tcMar>
          </w:tcPr>
          <w:p w14:paraId="5FA7D9FF" w14:textId="77777777" w:rsidR="003A1BC9" w:rsidRDefault="00000000">
            <w:r>
              <w:rPr>
                <w:sz w:val="19"/>
                <w:szCs w:val="19"/>
              </w:rPr>
              <w:t>Arabic translation</w:t>
            </w:r>
          </w:p>
        </w:tc>
        <w:tc>
          <w:tcPr>
            <w:tcW w:w="4500" w:type="dxa"/>
            <w:tcMar>
              <w:top w:w="60" w:type="dxa"/>
              <w:left w:w="110" w:type="dxa"/>
              <w:bottom w:w="60" w:type="dxa"/>
              <w:right w:w="110" w:type="dxa"/>
            </w:tcMar>
          </w:tcPr>
          <w:p w14:paraId="5FA7DA00" w14:textId="77777777" w:rsidR="003A1BC9" w:rsidRDefault="00000000">
            <w:r>
              <w:rPr>
                <w:sz w:val="19"/>
                <w:szCs w:val="19"/>
              </w:rPr>
              <w:t>Per requirement, shipped data carries no Arabic</w:t>
            </w:r>
          </w:p>
        </w:tc>
      </w:tr>
      <w:tr w:rsidR="003A1BC9" w14:paraId="5FA7DA04"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A02" w14:textId="77777777" w:rsidR="003A1BC9" w:rsidRDefault="00000000">
            <w:r>
              <w:rPr>
                <w:sz w:val="19"/>
                <w:szCs w:val="19"/>
              </w:rPr>
              <w:t>Whitespace collapse</w:t>
            </w:r>
          </w:p>
        </w:tc>
        <w:tc>
          <w:tcPr>
            <w:tcW w:w="4500" w:type="dxa"/>
            <w:shd w:val="clear" w:color="auto" w:fill="F2F2F2"/>
            <w:tcMar>
              <w:top w:w="60" w:type="dxa"/>
              <w:left w:w="110" w:type="dxa"/>
              <w:bottom w:w="60" w:type="dxa"/>
              <w:right w:w="110" w:type="dxa"/>
            </w:tcMar>
          </w:tcPr>
          <w:p w14:paraId="5FA7DA03" w14:textId="77777777" w:rsidR="003A1BC9" w:rsidRDefault="00000000">
            <w:r>
              <w:rPr>
                <w:sz w:val="19"/>
                <w:szCs w:val="19"/>
              </w:rPr>
              <w:t>Copy-paste artifacts</w:t>
            </w:r>
          </w:p>
        </w:tc>
      </w:tr>
      <w:tr w:rsidR="003A1BC9" w14:paraId="5FA7DA07" w14:textId="77777777">
        <w:tblPrEx>
          <w:tblCellMar>
            <w:top w:w="0" w:type="dxa"/>
            <w:bottom w:w="0" w:type="dxa"/>
          </w:tblCellMar>
        </w:tblPrEx>
        <w:tc>
          <w:tcPr>
            <w:tcW w:w="4500" w:type="dxa"/>
            <w:tcMar>
              <w:top w:w="60" w:type="dxa"/>
              <w:left w:w="110" w:type="dxa"/>
              <w:bottom w:w="60" w:type="dxa"/>
              <w:right w:w="110" w:type="dxa"/>
            </w:tcMar>
          </w:tcPr>
          <w:p w14:paraId="5FA7DA05" w14:textId="77777777" w:rsidR="003A1BC9" w:rsidRDefault="00000000">
            <w:r>
              <w:rPr>
                <w:sz w:val="19"/>
                <w:szCs w:val="19"/>
              </w:rPr>
              <w:t>Smart title-casing</w:t>
            </w:r>
          </w:p>
        </w:tc>
        <w:tc>
          <w:tcPr>
            <w:tcW w:w="4500" w:type="dxa"/>
            <w:tcMar>
              <w:top w:w="60" w:type="dxa"/>
              <w:left w:w="110" w:type="dxa"/>
              <w:bottom w:w="60" w:type="dxa"/>
              <w:right w:w="110" w:type="dxa"/>
            </w:tcMar>
          </w:tcPr>
          <w:p w14:paraId="5FA7DA06" w14:textId="77777777" w:rsidR="003A1BC9" w:rsidRDefault="00000000">
            <w:r>
              <w:rPr>
                <w:sz w:val="19"/>
                <w:szCs w:val="19"/>
              </w:rPr>
              <w:t>Consistent presentation, acronyms preserved</w:t>
            </w:r>
          </w:p>
        </w:tc>
      </w:tr>
    </w:tbl>
    <w:p w14:paraId="5FA7DA08" w14:textId="77777777" w:rsidR="003A1BC9" w:rsidRDefault="003A1BC9">
      <w:pPr>
        <w:spacing w:after="160"/>
      </w:pPr>
    </w:p>
    <w:p w14:paraId="5FA7DA09" w14:textId="77777777" w:rsidR="003A1BC9" w:rsidRDefault="00000000">
      <w:pPr>
        <w:spacing w:after="150" w:line="276" w:lineRule="auto"/>
      </w:pPr>
      <w:r>
        <w:t xml:space="preserve">Arabic text is </w:t>
      </w:r>
      <w:r>
        <w:rPr>
          <w:b/>
          <w:bCs/>
        </w:rPr>
        <w:t>translated, not discarded</w:t>
      </w:r>
      <w:r>
        <w:t xml:space="preserve"> — brand names are transliterated (</w:t>
      </w:r>
      <w:r>
        <w:rPr>
          <w:rFonts w:ascii="Consolas" w:eastAsia="Consolas" w:hAnsi="Consolas" w:cs="Consolas"/>
          <w:sz w:val="18"/>
          <w:szCs w:val="18"/>
        </w:rPr>
        <w:t>بيبسي</w:t>
      </w:r>
      <w:r>
        <w:t xml:space="preserve"> → </w:t>
      </w:r>
      <w:r>
        <w:rPr>
          <w:rFonts w:ascii="Consolas" w:eastAsia="Consolas" w:hAnsi="Consolas" w:cs="Consolas"/>
          <w:sz w:val="18"/>
          <w:szCs w:val="18"/>
        </w:rPr>
        <w:t>Pepsi</w:t>
      </w:r>
      <w:r>
        <w:t>) so no product is lost to a formatting rule. Every change is written to a reversible mapping file.</w:t>
      </w:r>
    </w:p>
    <w:p w14:paraId="5FA7DA0A" w14:textId="77777777" w:rsidR="003A1BC9" w:rsidRDefault="00000000">
      <w:pPr>
        <w:pStyle w:val="Heading2"/>
        <w:spacing w:before="260" w:after="120"/>
      </w:pPr>
      <w:r>
        <w:rPr>
          <w:b/>
          <w:bCs/>
          <w:color w:val="1F4E79"/>
        </w:rPr>
        <w:t>8.7 City Resolution</w:t>
      </w:r>
    </w:p>
    <w:p w14:paraId="5FA7DA0B" w14:textId="77777777" w:rsidR="003A1BC9" w:rsidRDefault="00000000">
      <w:pPr>
        <w:spacing w:after="150" w:line="276" w:lineRule="auto"/>
      </w:pPr>
      <w:r>
        <w:t>Talabat does not reliably provide a city. Where the address is absent, city is derived from coordinates using a k-nearest-neighbour model trained only on records whose address and coordinates come from the same verified Google listing.</w:t>
      </w:r>
    </w:p>
    <w:tbl>
      <w:tblPr>
        <w:tblW w:w="9000" w:type="dxa"/>
        <w:tblBorders>
          <w:top w:val="single" w:sz="2" w:space="0" w:color="BFBFBF"/>
          <w:left w:val="single" w:sz="2" w:space="0" w:color="BFBFBF"/>
          <w:bottom w:val="single" w:sz="2" w:space="0" w:color="BFBFBF"/>
          <w:right w:val="single" w:sz="2" w:space="0" w:color="BFBFBF"/>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4500"/>
        <w:gridCol w:w="4500"/>
      </w:tblGrid>
      <w:tr w:rsidR="003A1BC9" w14:paraId="5FA7DA0E" w14:textId="77777777">
        <w:tblPrEx>
          <w:tblCellMar>
            <w:top w:w="0" w:type="dxa"/>
            <w:bottom w:w="0" w:type="dxa"/>
          </w:tblCellMar>
        </w:tblPrEx>
        <w:trPr>
          <w:tblHeader/>
        </w:trPr>
        <w:tc>
          <w:tcPr>
            <w:tcW w:w="4500" w:type="dxa"/>
            <w:shd w:val="clear" w:color="auto" w:fill="1F4E79"/>
            <w:tcMar>
              <w:top w:w="60" w:type="dxa"/>
              <w:left w:w="110" w:type="dxa"/>
              <w:bottom w:w="60" w:type="dxa"/>
              <w:right w:w="110" w:type="dxa"/>
            </w:tcMar>
          </w:tcPr>
          <w:p w14:paraId="5FA7DA0C" w14:textId="77777777" w:rsidR="003A1BC9" w:rsidRDefault="00000000">
            <w:r>
              <w:rPr>
                <w:b/>
                <w:bCs/>
                <w:color w:val="FFFFFF"/>
                <w:sz w:val="19"/>
                <w:szCs w:val="19"/>
              </w:rPr>
              <w:t>Method</w:t>
            </w:r>
          </w:p>
        </w:tc>
        <w:tc>
          <w:tcPr>
            <w:tcW w:w="4500" w:type="dxa"/>
            <w:shd w:val="clear" w:color="auto" w:fill="1F4E79"/>
            <w:tcMar>
              <w:top w:w="60" w:type="dxa"/>
              <w:left w:w="110" w:type="dxa"/>
              <w:bottom w:w="60" w:type="dxa"/>
              <w:right w:w="110" w:type="dxa"/>
            </w:tcMar>
          </w:tcPr>
          <w:p w14:paraId="5FA7DA0D" w14:textId="77777777" w:rsidR="003A1BC9" w:rsidRDefault="00000000">
            <w:r>
              <w:rPr>
                <w:b/>
                <w:bCs/>
                <w:color w:val="FFFFFF"/>
                <w:sz w:val="19"/>
                <w:szCs w:val="19"/>
              </w:rPr>
              <w:t>Accuracy</w:t>
            </w:r>
          </w:p>
        </w:tc>
      </w:tr>
      <w:tr w:rsidR="003A1BC9" w14:paraId="5FA7DA11" w14:textId="77777777">
        <w:tblPrEx>
          <w:tblCellMar>
            <w:top w:w="0" w:type="dxa"/>
            <w:bottom w:w="0" w:type="dxa"/>
          </w:tblCellMar>
        </w:tblPrEx>
        <w:tc>
          <w:tcPr>
            <w:tcW w:w="4500" w:type="dxa"/>
            <w:tcMar>
              <w:top w:w="60" w:type="dxa"/>
              <w:left w:w="110" w:type="dxa"/>
              <w:bottom w:w="60" w:type="dxa"/>
              <w:right w:w="110" w:type="dxa"/>
            </w:tcMar>
          </w:tcPr>
          <w:p w14:paraId="5FA7DA0F" w14:textId="77777777" w:rsidR="003A1BC9" w:rsidRDefault="00000000">
            <w:r>
              <w:rPr>
                <w:b/>
                <w:bCs/>
                <w:sz w:val="19"/>
                <w:szCs w:val="19"/>
              </w:rPr>
              <w:t>Coordinate kNN, verified labels</w:t>
            </w:r>
          </w:p>
        </w:tc>
        <w:tc>
          <w:tcPr>
            <w:tcW w:w="4500" w:type="dxa"/>
            <w:tcMar>
              <w:top w:w="60" w:type="dxa"/>
              <w:left w:w="110" w:type="dxa"/>
              <w:bottom w:w="60" w:type="dxa"/>
              <w:right w:w="110" w:type="dxa"/>
            </w:tcMar>
          </w:tcPr>
          <w:p w14:paraId="5FA7DA10" w14:textId="77777777" w:rsidR="003A1BC9" w:rsidRDefault="00000000">
            <w:r>
              <w:rPr>
                <w:b/>
                <w:bCs/>
                <w:sz w:val="19"/>
                <w:szCs w:val="19"/>
              </w:rPr>
              <w:t>99.45%</w:t>
            </w:r>
          </w:p>
        </w:tc>
      </w:tr>
      <w:tr w:rsidR="003A1BC9" w14:paraId="5FA7DA14"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A12" w14:textId="77777777" w:rsidR="003A1BC9" w:rsidRDefault="00000000">
            <w:r>
              <w:rPr>
                <w:sz w:val="19"/>
                <w:szCs w:val="19"/>
              </w:rPr>
              <w:t>kNN on brand-level labels</w:t>
            </w:r>
          </w:p>
        </w:tc>
        <w:tc>
          <w:tcPr>
            <w:tcW w:w="4500" w:type="dxa"/>
            <w:shd w:val="clear" w:color="auto" w:fill="F2F2F2"/>
            <w:tcMar>
              <w:top w:w="60" w:type="dxa"/>
              <w:left w:w="110" w:type="dxa"/>
              <w:bottom w:w="60" w:type="dxa"/>
              <w:right w:w="110" w:type="dxa"/>
            </w:tcMar>
          </w:tcPr>
          <w:p w14:paraId="5FA7DA13" w14:textId="77777777" w:rsidR="003A1BC9" w:rsidRDefault="00000000">
            <w:r>
              <w:rPr>
                <w:sz w:val="19"/>
                <w:szCs w:val="19"/>
              </w:rPr>
              <w:t>72–81%</w:t>
            </w:r>
          </w:p>
        </w:tc>
      </w:tr>
      <w:tr w:rsidR="003A1BC9" w14:paraId="5FA7DA17" w14:textId="77777777">
        <w:tblPrEx>
          <w:tblCellMar>
            <w:top w:w="0" w:type="dxa"/>
            <w:bottom w:w="0" w:type="dxa"/>
          </w:tblCellMar>
        </w:tblPrEx>
        <w:tc>
          <w:tcPr>
            <w:tcW w:w="4500" w:type="dxa"/>
            <w:tcMar>
              <w:top w:w="60" w:type="dxa"/>
              <w:left w:w="110" w:type="dxa"/>
              <w:bottom w:w="60" w:type="dxa"/>
              <w:right w:w="110" w:type="dxa"/>
            </w:tcMar>
          </w:tcPr>
          <w:p w14:paraId="5FA7DA15" w14:textId="77777777" w:rsidR="003A1BC9" w:rsidRDefault="00000000">
            <w:r>
              <w:rPr>
                <w:sz w:val="19"/>
                <w:szCs w:val="19"/>
              </w:rPr>
              <w:t>kNN on parsed-address labels</w:t>
            </w:r>
          </w:p>
        </w:tc>
        <w:tc>
          <w:tcPr>
            <w:tcW w:w="4500" w:type="dxa"/>
            <w:tcMar>
              <w:top w:w="60" w:type="dxa"/>
              <w:left w:w="110" w:type="dxa"/>
              <w:bottom w:w="60" w:type="dxa"/>
              <w:right w:w="110" w:type="dxa"/>
            </w:tcMar>
          </w:tcPr>
          <w:p w14:paraId="5FA7DA16" w14:textId="77777777" w:rsidR="003A1BC9" w:rsidRDefault="00000000">
            <w:r>
              <w:rPr>
                <w:sz w:val="19"/>
                <w:szCs w:val="19"/>
              </w:rPr>
              <w:t>69–79%</w:t>
            </w:r>
          </w:p>
        </w:tc>
      </w:tr>
      <w:tr w:rsidR="003A1BC9" w14:paraId="5FA7DA1A"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A18" w14:textId="77777777" w:rsidR="003A1BC9" w:rsidRDefault="00000000">
            <w:r>
              <w:rPr>
                <w:sz w:val="19"/>
                <w:szCs w:val="19"/>
              </w:rPr>
              <w:t>Geometric rule</w:t>
            </w:r>
          </w:p>
        </w:tc>
        <w:tc>
          <w:tcPr>
            <w:tcW w:w="4500" w:type="dxa"/>
            <w:shd w:val="clear" w:color="auto" w:fill="F2F2F2"/>
            <w:tcMar>
              <w:top w:w="60" w:type="dxa"/>
              <w:left w:w="110" w:type="dxa"/>
              <w:bottom w:w="60" w:type="dxa"/>
              <w:right w:w="110" w:type="dxa"/>
            </w:tcMar>
          </w:tcPr>
          <w:p w14:paraId="5FA7DA19" w14:textId="77777777" w:rsidR="003A1BC9" w:rsidRDefault="00000000">
            <w:r>
              <w:rPr>
                <w:sz w:val="19"/>
                <w:szCs w:val="19"/>
              </w:rPr>
              <w:t>62%</w:t>
            </w:r>
          </w:p>
        </w:tc>
      </w:tr>
      <w:tr w:rsidR="003A1BC9" w14:paraId="5FA7DA1D" w14:textId="77777777">
        <w:tblPrEx>
          <w:tblCellMar>
            <w:top w:w="0" w:type="dxa"/>
            <w:bottom w:w="0" w:type="dxa"/>
          </w:tblCellMar>
        </w:tblPrEx>
        <w:tc>
          <w:tcPr>
            <w:tcW w:w="4500" w:type="dxa"/>
            <w:tcMar>
              <w:top w:w="60" w:type="dxa"/>
              <w:left w:w="110" w:type="dxa"/>
              <w:bottom w:w="60" w:type="dxa"/>
              <w:right w:w="110" w:type="dxa"/>
            </w:tcMar>
          </w:tcPr>
          <w:p w14:paraId="5FA7DA1B" w14:textId="77777777" w:rsidR="003A1BC9" w:rsidRDefault="00000000">
            <w:r>
              <w:rPr>
                <w:sz w:val="19"/>
                <w:szCs w:val="19"/>
              </w:rPr>
              <w:t>LLM given coordinates</w:t>
            </w:r>
          </w:p>
        </w:tc>
        <w:tc>
          <w:tcPr>
            <w:tcW w:w="4500" w:type="dxa"/>
            <w:tcMar>
              <w:top w:w="60" w:type="dxa"/>
              <w:left w:w="110" w:type="dxa"/>
              <w:bottom w:w="60" w:type="dxa"/>
              <w:right w:w="110" w:type="dxa"/>
            </w:tcMar>
          </w:tcPr>
          <w:p w14:paraId="5FA7DA1C" w14:textId="77777777" w:rsidR="003A1BC9" w:rsidRDefault="00000000">
            <w:r>
              <w:rPr>
                <w:sz w:val="19"/>
                <w:szCs w:val="19"/>
              </w:rPr>
              <w:t>47.2%</w:t>
            </w:r>
          </w:p>
        </w:tc>
      </w:tr>
    </w:tbl>
    <w:p w14:paraId="5FA7DA1E" w14:textId="77777777" w:rsidR="003A1BC9" w:rsidRDefault="003A1BC9">
      <w:pPr>
        <w:spacing w:after="160"/>
      </w:pPr>
    </w:p>
    <w:p w14:paraId="5FA7DA1F" w14:textId="77777777" w:rsidR="003A1BC9" w:rsidRDefault="00000000">
      <w:pPr>
        <w:spacing w:after="150" w:line="276" w:lineRule="auto"/>
      </w:pPr>
      <w:r>
        <w:t xml:space="preserve">The determining factor was </w:t>
      </w:r>
      <w:r>
        <w:rPr>
          <w:b/>
          <w:bCs/>
        </w:rPr>
        <w:t>label provenance</w:t>
      </w:r>
      <w:r>
        <w:t>, not algorithm choice — the same model moves from 69% to 99.45% purely by training on labels that genuinely belong to their coordinates. A distance guard leaves the city null rather than guessing when no nearby labelled point exists.</w:t>
      </w:r>
    </w:p>
    <w:p w14:paraId="5FA7DA20" w14:textId="77777777" w:rsidR="003A1BC9" w:rsidRDefault="00000000">
      <w:r>
        <w:br w:type="page"/>
      </w:r>
    </w:p>
    <w:p w14:paraId="5FA7DA21" w14:textId="77777777" w:rsidR="003A1BC9" w:rsidRDefault="00000000">
      <w:pPr>
        <w:pStyle w:val="Heading1"/>
        <w:spacing w:before="240" w:after="180"/>
      </w:pPr>
      <w:r>
        <w:rPr>
          <w:b/>
          <w:bCs/>
          <w:color w:val="1F4E79"/>
        </w:rPr>
        <w:lastRenderedPageBreak/>
        <w:t>9. Stage 6 — Business Data Enrichment via Google Maps</w:t>
      </w:r>
    </w:p>
    <w:p w14:paraId="5FA7DA22" w14:textId="77777777" w:rsidR="003A1BC9" w:rsidRDefault="00000000">
      <w:pPr>
        <w:pStyle w:val="Heading2"/>
        <w:spacing w:before="260" w:after="120"/>
      </w:pPr>
      <w:r>
        <w:rPr>
          <w:b/>
          <w:bCs/>
          <w:color w:val="1F4E79"/>
        </w:rPr>
        <w:t>9.1 The Gap</w:t>
      </w:r>
    </w:p>
    <w:p w14:paraId="5FA7DA23" w14:textId="77777777" w:rsidR="003A1BC9" w:rsidRDefault="00000000">
      <w:pPr>
        <w:spacing w:after="150" w:line="276" w:lineRule="auto"/>
      </w:pPr>
      <w:r>
        <w:t>Talabat publishes a restaurant's delivery zone, but not its street address, phone number, website, precise coordinates or Google Maps presence. For a commercial dataset these are essential — they are what make a listing a real, locatable business rather than an app entry.</w:t>
      </w:r>
    </w:p>
    <w:p w14:paraId="5FA7DA24" w14:textId="77777777" w:rsidR="003A1BC9" w:rsidRDefault="00000000">
      <w:pPr>
        <w:spacing w:after="150" w:line="276" w:lineRule="auto"/>
      </w:pPr>
      <w:r>
        <w:t>This stage recovers them from Google Maps.</w:t>
      </w:r>
    </w:p>
    <w:p w14:paraId="5FA7DA25" w14:textId="77777777" w:rsidR="003A1BC9" w:rsidRDefault="00000000">
      <w:pPr>
        <w:pStyle w:val="Heading2"/>
        <w:spacing w:before="260" w:after="120"/>
      </w:pPr>
      <w:r>
        <w:rPr>
          <w:b/>
          <w:bCs/>
          <w:color w:val="1F4E79"/>
        </w:rPr>
        <w:t>9.2 Approach — Apify for Scale</w:t>
      </w:r>
    </w:p>
    <w:p w14:paraId="5FA7DA26" w14:textId="77777777" w:rsidR="003A1BC9" w:rsidRDefault="00000000">
      <w:pPr>
        <w:spacing w:after="150" w:line="276" w:lineRule="auto"/>
      </w:pPr>
      <w:r>
        <w:t>Google Maps is heavily defended and expensive to scrape directly. An in-house Playwright scraper with residential proxies was built and tested, and abandoned on measurement: Google Maps' own JavaScript bundle pulls ~4.5 MB per page load, making bandwidth costs worse than paying Apify's per-result fee.</w:t>
      </w:r>
    </w:p>
    <w:p w14:paraId="5FA7DA27" w14:textId="77777777" w:rsidR="003A1BC9" w:rsidRDefault="00000000">
      <w:pPr>
        <w:spacing w:after="150" w:line="276" w:lineRule="auto"/>
      </w:pPr>
      <w:r>
        <w:t xml:space="preserve">The production approach uses the </w:t>
      </w:r>
      <w:r>
        <w:rPr>
          <w:b/>
          <w:bCs/>
        </w:rPr>
        <w:t>Apify `compass/crawler-google-places` actor</w:t>
      </w:r>
      <w:r>
        <w:t>, which returns structured Google Maps listings at a predictable per-result cost.</w:t>
      </w:r>
    </w:p>
    <w:p w14:paraId="5FA7DA28" w14:textId="77777777" w:rsidR="003A1BC9" w:rsidRDefault="00000000">
      <w:pPr>
        <w:spacing w:after="150" w:line="276" w:lineRule="auto"/>
      </w:pPr>
      <w:r>
        <w:rPr>
          <w:b/>
          <w:bCs/>
        </w:rPr>
        <w:t>Query format.</w:t>
      </w:r>
      <w:r>
        <w:t xml:space="preserve"> A bare restaurant name often returned nothing useful — too short or too generic. Appending a fixed suffix fixed this reliably:</w:t>
      </w:r>
    </w:p>
    <w:p w14:paraId="5FA7DA29" w14:textId="77777777" w:rsidR="003A1BC9" w:rsidRDefault="00000000">
      <w:pPr>
        <w:shd w:val="clear" w:color="auto" w:fill="F7F7F7"/>
        <w:spacing w:before="100" w:after="140"/>
        <w:ind w:left="220"/>
      </w:pPr>
      <w:r>
        <w:rPr>
          <w:rFonts w:ascii="Consolas" w:eastAsia="Consolas" w:hAnsi="Consolas" w:cs="Consolas"/>
          <w:sz w:val="17"/>
          <w:szCs w:val="17"/>
        </w:rPr>
        <w:t>"{Restaurant Name} UAE Restaurant"</w:t>
      </w:r>
    </w:p>
    <w:p w14:paraId="5FA7DA2A" w14:textId="77777777" w:rsidR="003A1BC9" w:rsidRDefault="00000000">
      <w:pPr>
        <w:spacing w:after="150" w:line="276" w:lineRule="auto"/>
      </w:pPr>
      <w:r>
        <w:t>This became the standard query format used across the project.</w:t>
      </w:r>
    </w:p>
    <w:p w14:paraId="5FA7DA2B" w14:textId="77777777" w:rsidR="003A1BC9" w:rsidRDefault="00000000">
      <w:pPr>
        <w:spacing w:after="150" w:line="276" w:lineRule="auto"/>
      </w:pPr>
      <w:r>
        <w:rPr>
          <w:b/>
          <w:bCs/>
        </w:rPr>
        <w:t>Match validation.</w:t>
      </w:r>
      <w:r>
        <w:t xml:space="preserve"> Early runs matched wrong businesses — "Bao Kitchen" matched "Dragon Bao Bao Restaurant". This was fixed with an </w:t>
      </w:r>
      <w:r>
        <w:rPr>
          <w:b/>
          <w:bCs/>
        </w:rPr>
        <w:t>ordered-prefix token match</w:t>
      </w:r>
      <w:r>
        <w:t>: stopwords are stripped from both names, and the Google listing must literally begin with the Talabat name's tokens in order. This matching algorithm is reused throughout the project.</w:t>
      </w:r>
    </w:p>
    <w:p w14:paraId="5FA7DA2C" w14:textId="77777777" w:rsidR="003A1BC9" w:rsidRDefault="00000000">
      <w:pPr>
        <w:spacing w:after="150" w:line="276" w:lineRule="auto"/>
      </w:pPr>
      <w:r>
        <w:t xml:space="preserve">A </w:t>
      </w:r>
      <w:r>
        <w:rPr>
          <w:b/>
          <w:bCs/>
        </w:rPr>
        <w:t>46-brand allowlist</w:t>
      </w:r>
      <w:r>
        <w:t xml:space="preserve"> of known major chains received a higher result cap (150 vs 30), since large chains genuinely have many locations to find.</w:t>
      </w:r>
    </w:p>
    <w:p w14:paraId="5FA7DA2D" w14:textId="77777777" w:rsidR="003A1BC9" w:rsidRDefault="00000000">
      <w:pPr>
        <w:pStyle w:val="Heading2"/>
        <w:spacing w:before="260" w:after="120"/>
      </w:pPr>
      <w:r>
        <w:rPr>
          <w:b/>
          <w:bCs/>
          <w:color w:val="1F4E79"/>
        </w:rPr>
        <w:t>9.3 Coverage Achieved</w:t>
      </w:r>
    </w:p>
    <w:p w14:paraId="5FA7DA2E" w14:textId="77777777" w:rsidR="003A1BC9" w:rsidRDefault="00000000">
      <w:pPr>
        <w:spacing w:after="150" w:line="276" w:lineRule="auto"/>
      </w:pPr>
      <w:r>
        <w:t xml:space="preserve">Enrichment ran across all </w:t>
      </w:r>
      <w:r>
        <w:rPr>
          <w:b/>
          <w:bCs/>
        </w:rPr>
        <w:t>15,768 Talabat branches</w:t>
      </w:r>
      <w:r>
        <w:t>:</w:t>
      </w:r>
    </w:p>
    <w:tbl>
      <w:tblPr>
        <w:tblW w:w="9000" w:type="dxa"/>
        <w:tblBorders>
          <w:top w:val="single" w:sz="2" w:space="0" w:color="BFBFBF"/>
          <w:left w:val="single" w:sz="2" w:space="0" w:color="BFBFBF"/>
          <w:bottom w:val="single" w:sz="2" w:space="0" w:color="BFBFBF"/>
          <w:right w:val="single" w:sz="2" w:space="0" w:color="BFBFBF"/>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3000"/>
        <w:gridCol w:w="3000"/>
        <w:gridCol w:w="3000"/>
      </w:tblGrid>
      <w:tr w:rsidR="003A1BC9" w14:paraId="5FA7DA32" w14:textId="77777777">
        <w:tblPrEx>
          <w:tblCellMar>
            <w:top w:w="0" w:type="dxa"/>
            <w:bottom w:w="0" w:type="dxa"/>
          </w:tblCellMar>
        </w:tblPrEx>
        <w:trPr>
          <w:tblHeader/>
        </w:trPr>
        <w:tc>
          <w:tcPr>
            <w:tcW w:w="3000" w:type="dxa"/>
            <w:shd w:val="clear" w:color="auto" w:fill="1F4E79"/>
            <w:tcMar>
              <w:top w:w="60" w:type="dxa"/>
              <w:left w:w="110" w:type="dxa"/>
              <w:bottom w:w="60" w:type="dxa"/>
              <w:right w:w="110" w:type="dxa"/>
            </w:tcMar>
          </w:tcPr>
          <w:p w14:paraId="5FA7DA2F" w14:textId="77777777" w:rsidR="003A1BC9" w:rsidRDefault="00000000">
            <w:r>
              <w:rPr>
                <w:b/>
                <w:bCs/>
                <w:color w:val="FFFFFF"/>
                <w:sz w:val="19"/>
                <w:szCs w:val="19"/>
              </w:rPr>
              <w:t>Outcome</w:t>
            </w:r>
          </w:p>
        </w:tc>
        <w:tc>
          <w:tcPr>
            <w:tcW w:w="3000" w:type="dxa"/>
            <w:shd w:val="clear" w:color="auto" w:fill="1F4E79"/>
            <w:tcMar>
              <w:top w:w="60" w:type="dxa"/>
              <w:left w:w="110" w:type="dxa"/>
              <w:bottom w:w="60" w:type="dxa"/>
              <w:right w:w="110" w:type="dxa"/>
            </w:tcMar>
          </w:tcPr>
          <w:p w14:paraId="5FA7DA30" w14:textId="77777777" w:rsidR="003A1BC9" w:rsidRDefault="00000000">
            <w:r>
              <w:rPr>
                <w:b/>
                <w:bCs/>
                <w:color w:val="FFFFFF"/>
                <w:sz w:val="19"/>
                <w:szCs w:val="19"/>
              </w:rPr>
              <w:t>Branches</w:t>
            </w:r>
          </w:p>
        </w:tc>
        <w:tc>
          <w:tcPr>
            <w:tcW w:w="3000" w:type="dxa"/>
            <w:shd w:val="clear" w:color="auto" w:fill="1F4E79"/>
            <w:tcMar>
              <w:top w:w="60" w:type="dxa"/>
              <w:left w:w="110" w:type="dxa"/>
              <w:bottom w:w="60" w:type="dxa"/>
              <w:right w:w="110" w:type="dxa"/>
            </w:tcMar>
          </w:tcPr>
          <w:p w14:paraId="5FA7DA31" w14:textId="77777777" w:rsidR="003A1BC9" w:rsidRDefault="00000000">
            <w:r>
              <w:rPr>
                <w:b/>
                <w:bCs/>
                <w:color w:val="FFFFFF"/>
                <w:sz w:val="19"/>
                <w:szCs w:val="19"/>
              </w:rPr>
              <w:t>Share</w:t>
            </w:r>
          </w:p>
        </w:tc>
      </w:tr>
      <w:tr w:rsidR="003A1BC9" w14:paraId="5FA7DA36" w14:textId="77777777">
        <w:tblPrEx>
          <w:tblCellMar>
            <w:top w:w="0" w:type="dxa"/>
            <w:bottom w:w="0" w:type="dxa"/>
          </w:tblCellMar>
        </w:tblPrEx>
        <w:tc>
          <w:tcPr>
            <w:tcW w:w="3000" w:type="dxa"/>
            <w:tcMar>
              <w:top w:w="60" w:type="dxa"/>
              <w:left w:w="110" w:type="dxa"/>
              <w:bottom w:w="60" w:type="dxa"/>
              <w:right w:w="110" w:type="dxa"/>
            </w:tcMar>
          </w:tcPr>
          <w:p w14:paraId="5FA7DA33" w14:textId="77777777" w:rsidR="003A1BC9" w:rsidRDefault="00000000">
            <w:r>
              <w:rPr>
                <w:b/>
                <w:bCs/>
                <w:sz w:val="19"/>
                <w:szCs w:val="19"/>
              </w:rPr>
              <w:t>Matched</w:t>
            </w:r>
            <w:r>
              <w:rPr>
                <w:sz w:val="19"/>
                <w:szCs w:val="19"/>
              </w:rPr>
              <w:t xml:space="preserve"> — real address / phone / website found</w:t>
            </w:r>
          </w:p>
        </w:tc>
        <w:tc>
          <w:tcPr>
            <w:tcW w:w="3000" w:type="dxa"/>
            <w:tcMar>
              <w:top w:w="60" w:type="dxa"/>
              <w:left w:w="110" w:type="dxa"/>
              <w:bottom w:w="60" w:type="dxa"/>
              <w:right w:w="110" w:type="dxa"/>
            </w:tcMar>
          </w:tcPr>
          <w:p w14:paraId="5FA7DA34" w14:textId="77777777" w:rsidR="003A1BC9" w:rsidRDefault="00000000">
            <w:r>
              <w:rPr>
                <w:b/>
                <w:bCs/>
                <w:sz w:val="19"/>
                <w:szCs w:val="19"/>
              </w:rPr>
              <w:t>11,116</w:t>
            </w:r>
          </w:p>
        </w:tc>
        <w:tc>
          <w:tcPr>
            <w:tcW w:w="3000" w:type="dxa"/>
            <w:tcMar>
              <w:top w:w="60" w:type="dxa"/>
              <w:left w:w="110" w:type="dxa"/>
              <w:bottom w:w="60" w:type="dxa"/>
              <w:right w:w="110" w:type="dxa"/>
            </w:tcMar>
          </w:tcPr>
          <w:p w14:paraId="5FA7DA35" w14:textId="77777777" w:rsidR="003A1BC9" w:rsidRDefault="00000000">
            <w:r>
              <w:rPr>
                <w:sz w:val="19"/>
                <w:szCs w:val="19"/>
              </w:rPr>
              <w:t>70.5%</w:t>
            </w:r>
          </w:p>
        </w:tc>
      </w:tr>
      <w:tr w:rsidR="003A1BC9" w14:paraId="5FA7DA3A" w14:textId="77777777">
        <w:tblPrEx>
          <w:tblCellMar>
            <w:top w:w="0" w:type="dxa"/>
            <w:bottom w:w="0" w:type="dxa"/>
          </w:tblCellMar>
        </w:tblPrEx>
        <w:tc>
          <w:tcPr>
            <w:tcW w:w="3000" w:type="dxa"/>
            <w:shd w:val="clear" w:color="auto" w:fill="F2F2F2"/>
            <w:tcMar>
              <w:top w:w="60" w:type="dxa"/>
              <w:left w:w="110" w:type="dxa"/>
              <w:bottom w:w="60" w:type="dxa"/>
              <w:right w:w="110" w:type="dxa"/>
            </w:tcMar>
          </w:tcPr>
          <w:p w14:paraId="5FA7DA37" w14:textId="77777777" w:rsidR="003A1BC9" w:rsidRDefault="00000000">
            <w:r>
              <w:rPr>
                <w:sz w:val="19"/>
                <w:szCs w:val="19"/>
              </w:rPr>
              <w:t>— via Apify / Google Maps</w:t>
            </w:r>
          </w:p>
        </w:tc>
        <w:tc>
          <w:tcPr>
            <w:tcW w:w="3000" w:type="dxa"/>
            <w:shd w:val="clear" w:color="auto" w:fill="F2F2F2"/>
            <w:tcMar>
              <w:top w:w="60" w:type="dxa"/>
              <w:left w:w="110" w:type="dxa"/>
              <w:bottom w:w="60" w:type="dxa"/>
              <w:right w:w="110" w:type="dxa"/>
            </w:tcMar>
          </w:tcPr>
          <w:p w14:paraId="5FA7DA38" w14:textId="77777777" w:rsidR="003A1BC9" w:rsidRDefault="00000000">
            <w:r>
              <w:rPr>
                <w:sz w:val="19"/>
                <w:szCs w:val="19"/>
              </w:rPr>
              <w:t>7,101</w:t>
            </w:r>
          </w:p>
        </w:tc>
        <w:tc>
          <w:tcPr>
            <w:tcW w:w="3000" w:type="dxa"/>
            <w:shd w:val="clear" w:color="auto" w:fill="F2F2F2"/>
            <w:tcMar>
              <w:top w:w="60" w:type="dxa"/>
              <w:left w:w="110" w:type="dxa"/>
              <w:bottom w:w="60" w:type="dxa"/>
              <w:right w:w="110" w:type="dxa"/>
            </w:tcMar>
          </w:tcPr>
          <w:p w14:paraId="5FA7DA39" w14:textId="77777777" w:rsidR="003A1BC9" w:rsidRDefault="003A1BC9"/>
        </w:tc>
      </w:tr>
      <w:tr w:rsidR="003A1BC9" w14:paraId="5FA7DA3E" w14:textId="77777777">
        <w:tblPrEx>
          <w:tblCellMar>
            <w:top w:w="0" w:type="dxa"/>
            <w:bottom w:w="0" w:type="dxa"/>
          </w:tblCellMar>
        </w:tblPrEx>
        <w:tc>
          <w:tcPr>
            <w:tcW w:w="3000" w:type="dxa"/>
            <w:tcMar>
              <w:top w:w="60" w:type="dxa"/>
              <w:left w:w="110" w:type="dxa"/>
              <w:bottom w:w="60" w:type="dxa"/>
              <w:right w:w="110" w:type="dxa"/>
            </w:tcMar>
          </w:tcPr>
          <w:p w14:paraId="5FA7DA3B" w14:textId="77777777" w:rsidR="003A1BC9" w:rsidRDefault="00000000">
            <w:r>
              <w:rPr>
                <w:sz w:val="19"/>
                <w:szCs w:val="19"/>
              </w:rPr>
              <w:t>— via Tavily web-search recovery</w:t>
            </w:r>
          </w:p>
        </w:tc>
        <w:tc>
          <w:tcPr>
            <w:tcW w:w="3000" w:type="dxa"/>
            <w:tcMar>
              <w:top w:w="60" w:type="dxa"/>
              <w:left w:w="110" w:type="dxa"/>
              <w:bottom w:w="60" w:type="dxa"/>
              <w:right w:w="110" w:type="dxa"/>
            </w:tcMar>
          </w:tcPr>
          <w:p w14:paraId="5FA7DA3C" w14:textId="77777777" w:rsidR="003A1BC9" w:rsidRDefault="00000000">
            <w:r>
              <w:rPr>
                <w:sz w:val="19"/>
                <w:szCs w:val="19"/>
              </w:rPr>
              <w:t>4,015</w:t>
            </w:r>
          </w:p>
        </w:tc>
        <w:tc>
          <w:tcPr>
            <w:tcW w:w="3000" w:type="dxa"/>
            <w:tcMar>
              <w:top w:w="60" w:type="dxa"/>
              <w:left w:w="110" w:type="dxa"/>
              <w:bottom w:w="60" w:type="dxa"/>
              <w:right w:w="110" w:type="dxa"/>
            </w:tcMar>
          </w:tcPr>
          <w:p w14:paraId="5FA7DA3D" w14:textId="77777777" w:rsidR="003A1BC9" w:rsidRDefault="003A1BC9"/>
        </w:tc>
      </w:tr>
      <w:tr w:rsidR="003A1BC9" w14:paraId="5FA7DA42" w14:textId="77777777">
        <w:tblPrEx>
          <w:tblCellMar>
            <w:top w:w="0" w:type="dxa"/>
            <w:bottom w:w="0" w:type="dxa"/>
          </w:tblCellMar>
        </w:tblPrEx>
        <w:tc>
          <w:tcPr>
            <w:tcW w:w="3000" w:type="dxa"/>
            <w:shd w:val="clear" w:color="auto" w:fill="F2F2F2"/>
            <w:tcMar>
              <w:top w:w="60" w:type="dxa"/>
              <w:left w:w="110" w:type="dxa"/>
              <w:bottom w:w="60" w:type="dxa"/>
              <w:right w:w="110" w:type="dxa"/>
            </w:tcMar>
          </w:tcPr>
          <w:p w14:paraId="5FA7DA3F" w14:textId="77777777" w:rsidR="003A1BC9" w:rsidRDefault="00000000">
            <w:r>
              <w:rPr>
                <w:sz w:val="19"/>
                <w:szCs w:val="19"/>
              </w:rPr>
              <w:t>Chain confirmed, specific branch not determinable</w:t>
            </w:r>
          </w:p>
        </w:tc>
        <w:tc>
          <w:tcPr>
            <w:tcW w:w="3000" w:type="dxa"/>
            <w:shd w:val="clear" w:color="auto" w:fill="F2F2F2"/>
            <w:tcMar>
              <w:top w:w="60" w:type="dxa"/>
              <w:left w:w="110" w:type="dxa"/>
              <w:bottom w:w="60" w:type="dxa"/>
              <w:right w:w="110" w:type="dxa"/>
            </w:tcMar>
          </w:tcPr>
          <w:p w14:paraId="5FA7DA40" w14:textId="77777777" w:rsidR="003A1BC9" w:rsidRDefault="00000000">
            <w:r>
              <w:rPr>
                <w:sz w:val="19"/>
                <w:szCs w:val="19"/>
              </w:rPr>
              <w:t>171</w:t>
            </w:r>
          </w:p>
        </w:tc>
        <w:tc>
          <w:tcPr>
            <w:tcW w:w="3000" w:type="dxa"/>
            <w:shd w:val="clear" w:color="auto" w:fill="F2F2F2"/>
            <w:tcMar>
              <w:top w:w="60" w:type="dxa"/>
              <w:left w:w="110" w:type="dxa"/>
              <w:bottom w:w="60" w:type="dxa"/>
              <w:right w:w="110" w:type="dxa"/>
            </w:tcMar>
          </w:tcPr>
          <w:p w14:paraId="5FA7DA41" w14:textId="77777777" w:rsidR="003A1BC9" w:rsidRDefault="00000000">
            <w:r>
              <w:rPr>
                <w:sz w:val="19"/>
                <w:szCs w:val="19"/>
              </w:rPr>
              <w:t>1.1%</w:t>
            </w:r>
          </w:p>
        </w:tc>
      </w:tr>
      <w:tr w:rsidR="003A1BC9" w14:paraId="5FA7DA46" w14:textId="77777777">
        <w:tblPrEx>
          <w:tblCellMar>
            <w:top w:w="0" w:type="dxa"/>
            <w:bottom w:w="0" w:type="dxa"/>
          </w:tblCellMar>
        </w:tblPrEx>
        <w:tc>
          <w:tcPr>
            <w:tcW w:w="3000" w:type="dxa"/>
            <w:tcMar>
              <w:top w:w="60" w:type="dxa"/>
              <w:left w:w="110" w:type="dxa"/>
              <w:bottom w:w="60" w:type="dxa"/>
              <w:right w:w="110" w:type="dxa"/>
            </w:tcMar>
          </w:tcPr>
          <w:p w14:paraId="5FA7DA43" w14:textId="77777777" w:rsidR="003A1BC9" w:rsidRDefault="00000000">
            <w:r>
              <w:rPr>
                <w:sz w:val="19"/>
                <w:szCs w:val="19"/>
              </w:rPr>
              <w:t>No public footprint found</w:t>
            </w:r>
          </w:p>
        </w:tc>
        <w:tc>
          <w:tcPr>
            <w:tcW w:w="3000" w:type="dxa"/>
            <w:tcMar>
              <w:top w:w="60" w:type="dxa"/>
              <w:left w:w="110" w:type="dxa"/>
              <w:bottom w:w="60" w:type="dxa"/>
              <w:right w:w="110" w:type="dxa"/>
            </w:tcMar>
          </w:tcPr>
          <w:p w14:paraId="5FA7DA44" w14:textId="77777777" w:rsidR="003A1BC9" w:rsidRDefault="00000000">
            <w:r>
              <w:rPr>
                <w:sz w:val="19"/>
                <w:szCs w:val="19"/>
              </w:rPr>
              <w:t>3,827</w:t>
            </w:r>
          </w:p>
        </w:tc>
        <w:tc>
          <w:tcPr>
            <w:tcW w:w="3000" w:type="dxa"/>
            <w:tcMar>
              <w:top w:w="60" w:type="dxa"/>
              <w:left w:w="110" w:type="dxa"/>
              <w:bottom w:w="60" w:type="dxa"/>
              <w:right w:w="110" w:type="dxa"/>
            </w:tcMar>
          </w:tcPr>
          <w:p w14:paraId="5FA7DA45" w14:textId="77777777" w:rsidR="003A1BC9" w:rsidRDefault="00000000">
            <w:r>
              <w:rPr>
                <w:sz w:val="19"/>
                <w:szCs w:val="19"/>
              </w:rPr>
              <w:t>24.3%</w:t>
            </w:r>
          </w:p>
        </w:tc>
      </w:tr>
      <w:tr w:rsidR="003A1BC9" w14:paraId="5FA7DA4A" w14:textId="77777777">
        <w:tblPrEx>
          <w:tblCellMar>
            <w:top w:w="0" w:type="dxa"/>
            <w:bottom w:w="0" w:type="dxa"/>
          </w:tblCellMar>
        </w:tblPrEx>
        <w:tc>
          <w:tcPr>
            <w:tcW w:w="3000" w:type="dxa"/>
            <w:shd w:val="clear" w:color="auto" w:fill="F2F2F2"/>
            <w:tcMar>
              <w:top w:w="60" w:type="dxa"/>
              <w:left w:w="110" w:type="dxa"/>
              <w:bottom w:w="60" w:type="dxa"/>
              <w:right w:w="110" w:type="dxa"/>
            </w:tcMar>
          </w:tcPr>
          <w:p w14:paraId="5FA7DA47" w14:textId="77777777" w:rsidR="003A1BC9" w:rsidRDefault="00000000">
            <w:r>
              <w:rPr>
                <w:sz w:val="19"/>
                <w:szCs w:val="19"/>
              </w:rPr>
              <w:t>Not reached</w:t>
            </w:r>
          </w:p>
        </w:tc>
        <w:tc>
          <w:tcPr>
            <w:tcW w:w="3000" w:type="dxa"/>
            <w:shd w:val="clear" w:color="auto" w:fill="F2F2F2"/>
            <w:tcMar>
              <w:top w:w="60" w:type="dxa"/>
              <w:left w:w="110" w:type="dxa"/>
              <w:bottom w:w="60" w:type="dxa"/>
              <w:right w:w="110" w:type="dxa"/>
            </w:tcMar>
          </w:tcPr>
          <w:p w14:paraId="5FA7DA48" w14:textId="77777777" w:rsidR="003A1BC9" w:rsidRDefault="00000000">
            <w:r>
              <w:rPr>
                <w:sz w:val="19"/>
                <w:szCs w:val="19"/>
              </w:rPr>
              <w:t>635</w:t>
            </w:r>
          </w:p>
        </w:tc>
        <w:tc>
          <w:tcPr>
            <w:tcW w:w="3000" w:type="dxa"/>
            <w:shd w:val="clear" w:color="auto" w:fill="F2F2F2"/>
            <w:tcMar>
              <w:top w:w="60" w:type="dxa"/>
              <w:left w:w="110" w:type="dxa"/>
              <w:bottom w:w="60" w:type="dxa"/>
              <w:right w:w="110" w:type="dxa"/>
            </w:tcMar>
          </w:tcPr>
          <w:p w14:paraId="5FA7DA49" w14:textId="77777777" w:rsidR="003A1BC9" w:rsidRDefault="00000000">
            <w:r>
              <w:rPr>
                <w:sz w:val="19"/>
                <w:szCs w:val="19"/>
              </w:rPr>
              <w:t>4.0%</w:t>
            </w:r>
          </w:p>
        </w:tc>
      </w:tr>
    </w:tbl>
    <w:p w14:paraId="5FA7DA4B" w14:textId="77777777" w:rsidR="003A1BC9" w:rsidRDefault="003A1BC9">
      <w:pPr>
        <w:spacing w:after="160"/>
      </w:pPr>
    </w:p>
    <w:p w14:paraId="5FA7DA4C" w14:textId="77777777" w:rsidR="003A1BC9" w:rsidRDefault="00000000">
      <w:pPr>
        <w:spacing w:after="150" w:line="276" w:lineRule="auto"/>
      </w:pPr>
      <w:r>
        <w:t>Among the 11,116 matched branches:</w:t>
      </w:r>
    </w:p>
    <w:p w14:paraId="5FA7DA4D" w14:textId="77777777" w:rsidR="003A1BC9" w:rsidRDefault="00000000">
      <w:pPr>
        <w:shd w:val="clear" w:color="auto" w:fill="F7F7F7"/>
        <w:spacing w:before="100"/>
        <w:ind w:left="220"/>
      </w:pPr>
      <w:r>
        <w:rPr>
          <w:rFonts w:ascii="Consolas" w:eastAsia="Consolas" w:hAnsi="Consolas" w:cs="Consolas"/>
          <w:sz w:val="17"/>
          <w:szCs w:val="17"/>
        </w:rPr>
        <w:t>Address      99.4%</w:t>
      </w:r>
    </w:p>
    <w:p w14:paraId="5FA7DA4E" w14:textId="77777777" w:rsidR="003A1BC9" w:rsidRDefault="00000000">
      <w:pPr>
        <w:shd w:val="clear" w:color="auto" w:fill="F7F7F7"/>
        <w:ind w:left="220"/>
      </w:pPr>
      <w:r>
        <w:rPr>
          <w:rFonts w:ascii="Consolas" w:eastAsia="Consolas" w:hAnsi="Consolas" w:cs="Consolas"/>
          <w:sz w:val="17"/>
          <w:szCs w:val="17"/>
        </w:rPr>
        <w:t>Phone        81.0%</w:t>
      </w:r>
    </w:p>
    <w:p w14:paraId="5FA7DA4F" w14:textId="77777777" w:rsidR="003A1BC9" w:rsidRDefault="00000000">
      <w:pPr>
        <w:shd w:val="clear" w:color="auto" w:fill="F7F7F7"/>
        <w:spacing w:after="140"/>
        <w:ind w:left="220"/>
      </w:pPr>
      <w:r>
        <w:rPr>
          <w:rFonts w:ascii="Consolas" w:eastAsia="Consolas" w:hAnsi="Consolas" w:cs="Consolas"/>
          <w:sz w:val="17"/>
          <w:szCs w:val="17"/>
        </w:rPr>
        <w:t>Website      68.2%</w:t>
      </w:r>
    </w:p>
    <w:p w14:paraId="5FA7DA50" w14:textId="77777777" w:rsidR="003A1BC9" w:rsidRDefault="00000000">
      <w:pPr>
        <w:spacing w:after="150" w:line="276" w:lineRule="auto"/>
      </w:pPr>
      <w:r>
        <w:lastRenderedPageBreak/>
        <w:t>The unmatched remainder are overwhelmingly small informal operations — home kitchens and single stalls — that have no public web presence of any kind.</w:t>
      </w:r>
    </w:p>
    <w:p w14:paraId="5FA7DA51" w14:textId="77777777" w:rsidR="003A1BC9" w:rsidRDefault="00000000">
      <w:pPr>
        <w:pStyle w:val="Heading2"/>
        <w:spacing w:before="260" w:after="120"/>
      </w:pPr>
      <w:r>
        <w:rPr>
          <w:b/>
          <w:bCs/>
          <w:color w:val="1F4E79"/>
        </w:rPr>
        <w:t>9.4 Two-Tier Enrichment Strategy</w:t>
      </w:r>
    </w:p>
    <w:p w14:paraId="5FA7DA52" w14:textId="77777777" w:rsidR="003A1BC9" w:rsidRDefault="00000000">
      <w:pPr>
        <w:spacing w:after="150" w:line="276" w:lineRule="auto"/>
      </w:pPr>
      <w:r>
        <w:rPr>
          <w:b/>
          <w:bCs/>
        </w:rPr>
        <w:t>Prominent chains and MNC brands</w:t>
      </w:r>
      <w:r>
        <w:t xml:space="preserve"> were enriched brand-by-brand through dedicated Apify runs, each brand producing its complete UAE footprint. Over 25 major brands were processed individually — McDonald's, Starbucks, Subway, KFC, Burger King, Costa Coffee, Dunkin', Tim Hortons, Pizza Hut, Popeyes, Shake Shack, Caribou Coffee, Peet's Coffee, Jollibee, Five Guys, Pret A Manger, Caffè Nero, Zaatar W Zeit, Albaik, Arabica and others.</w:t>
      </w:r>
    </w:p>
    <w:p w14:paraId="5FA7DA53" w14:textId="77777777" w:rsidR="003A1BC9" w:rsidRDefault="00000000">
      <w:pPr>
        <w:spacing w:after="150" w:line="276" w:lineRule="auto"/>
      </w:pPr>
      <w:r>
        <w:rPr>
          <w:b/>
          <w:bCs/>
        </w:rPr>
        <w:t>Independent and less prominent restaurants</w:t>
      </w:r>
      <w:r>
        <w:t xml:space="preserve"> — the long tail, where a brand-level search returns nothing useful — were enriched through the </w:t>
      </w:r>
      <w:r>
        <w:rPr>
          <w:b/>
          <w:bCs/>
        </w:rPr>
        <w:t>Serper API</w:t>
      </w:r>
      <w:r>
        <w:t xml:space="preserve">, querying Google Maps per restaurant. Serper's </w:t>
      </w:r>
      <w:r>
        <w:rPr>
          <w:rFonts w:ascii="Consolas" w:eastAsia="Consolas" w:hAnsi="Consolas" w:cs="Consolas"/>
          <w:sz w:val="18"/>
          <w:szCs w:val="18"/>
        </w:rPr>
        <w:t>/maps</w:t>
      </w:r>
      <w:r>
        <w:t xml:space="preserve"> endpoint returns the full Maps listing (19 fields including address, phone, website, place ID, opening hours) rather than the search card, at the same credit cost.</w:t>
      </w:r>
    </w:p>
    <w:p w14:paraId="5FA7DA54" w14:textId="77777777" w:rsidR="003A1BC9" w:rsidRDefault="00000000">
      <w:pPr>
        <w:spacing w:after="150" w:line="276" w:lineRule="auto"/>
      </w:pPr>
      <w:r>
        <w:rPr>
          <w:b/>
          <w:bCs/>
        </w:rPr>
        <w:t>Web-search recovery.</w:t>
      </w:r>
      <w:r>
        <w:t xml:space="preserve"> For restaurants Google Maps had no listing for, a third pipeline used Tavily web search with LLM extraction to find any structured presence — an official website, a Zomato or Deliveroo listing — recovering a further 4,015 branches.</w:t>
      </w:r>
    </w:p>
    <w:p w14:paraId="5FA7DA55" w14:textId="77777777" w:rsidR="003A1BC9" w:rsidRDefault="00000000">
      <w:pPr>
        <w:pStyle w:val="Heading2"/>
        <w:spacing w:before="260" w:after="120"/>
      </w:pPr>
      <w:r>
        <w:rPr>
          <w:b/>
          <w:bCs/>
          <w:color w:val="1F4E79"/>
        </w:rPr>
        <w:t>9.5 Two Valuable By-Products</w:t>
      </w:r>
    </w:p>
    <w:p w14:paraId="5FA7DA56" w14:textId="77777777" w:rsidR="003A1BC9" w:rsidRDefault="00000000">
      <w:pPr>
        <w:spacing w:after="150" w:line="276" w:lineRule="auto"/>
      </w:pPr>
      <w:r>
        <w:rPr>
          <w:b/>
          <w:bCs/>
        </w:rPr>
        <w:t>Hidden chains discovered.</w:t>
      </w:r>
      <w:r>
        <w:t xml:space="preserve"> The enrichment revealed </w:t>
      </w:r>
      <w:r>
        <w:rPr>
          <w:b/>
          <w:bCs/>
        </w:rPr>
        <w:t>49+ Talabat listings that are genuine multi-location chains</w:t>
      </w:r>
      <w:r>
        <w:t xml:space="preserve"> operating more UAE branches than Talabat's own listing shows. This was a core commercial insight the work was designed to surface.</w:t>
      </w:r>
    </w:p>
    <w:p w14:paraId="5FA7DA57" w14:textId="77777777" w:rsidR="003A1BC9" w:rsidRDefault="00000000">
      <w:pPr>
        <w:spacing w:after="150" w:line="276" w:lineRule="auto"/>
      </w:pPr>
      <w:r>
        <w:rPr>
          <w:b/>
          <w:bCs/>
        </w:rPr>
        <w:t>Non-Talabat business directory.</w:t>
      </w:r>
      <w:r>
        <w:t xml:space="preserve"> The searches turned up </w:t>
      </w:r>
      <w:r>
        <w:rPr>
          <w:b/>
          <w:bCs/>
        </w:rPr>
        <w:t>18,806 real UAE food-service businesses that are not on Talabat at all</w:t>
      </w:r>
      <w:r>
        <w:t xml:space="preserve"> — a ready-made market-expansion and prospecting list, captured at no additional cost.</w:t>
      </w:r>
    </w:p>
    <w:p w14:paraId="5FA7DA58" w14:textId="77777777" w:rsidR="003A1BC9" w:rsidRDefault="00000000">
      <w:pPr>
        <w:pStyle w:val="Heading2"/>
        <w:spacing w:before="260" w:after="120"/>
      </w:pPr>
      <w:r>
        <w:rPr>
          <w:b/>
          <w:bCs/>
          <w:color w:val="1F4E79"/>
        </w:rPr>
        <w:t>9.6 Cost Discipline</w:t>
      </w:r>
    </w:p>
    <w:p w14:paraId="5FA7DA59" w14:textId="77777777" w:rsidR="003A1BC9" w:rsidRDefault="00000000">
      <w:pPr>
        <w:spacing w:after="150" w:line="276" w:lineRule="auto"/>
      </w:pPr>
      <w:r>
        <w:t>Apify billing is sensitive to configuration, and cost controls are applied deliberately:</w:t>
      </w:r>
    </w:p>
    <w:p w14:paraId="5FA7DA5A" w14:textId="77777777" w:rsidR="003A1BC9" w:rsidRDefault="00000000">
      <w:pPr>
        <w:pStyle w:val="ListParagraph"/>
        <w:numPr>
          <w:ilvl w:val="0"/>
          <w:numId w:val="2"/>
        </w:numPr>
        <w:spacing w:after="70"/>
      </w:pPr>
      <w:r>
        <w:rPr>
          <w:b/>
          <w:bCs/>
        </w:rPr>
        <w:t>No actor-side filters.</w:t>
      </w:r>
      <w:r>
        <w:t xml:space="preserve"> The actor bills a per-place surcharge for each filter applied. All filtering is done locally instead.</w:t>
      </w:r>
    </w:p>
    <w:p w14:paraId="5FA7DA5B" w14:textId="77777777" w:rsidR="003A1BC9" w:rsidRDefault="00000000">
      <w:pPr>
        <w:pStyle w:val="ListParagraph"/>
        <w:numPr>
          <w:ilvl w:val="0"/>
          <w:numId w:val="2"/>
        </w:numPr>
        <w:spacing w:after="70"/>
      </w:pPr>
      <w:r>
        <w:rPr>
          <w:b/>
          <w:bCs/>
        </w:rPr>
        <w:t>Reviews, images and questions disabled.</w:t>
      </w:r>
      <w:r>
        <w:t xml:space="preserve"> Reviews are the expensive component and are not needed.</w:t>
      </w:r>
    </w:p>
    <w:p w14:paraId="5FA7DA5C" w14:textId="77777777" w:rsidR="003A1BC9" w:rsidRDefault="00000000">
      <w:pPr>
        <w:pStyle w:val="ListParagraph"/>
        <w:numPr>
          <w:ilvl w:val="0"/>
          <w:numId w:val="2"/>
        </w:numPr>
        <w:spacing w:after="70"/>
      </w:pPr>
      <w:r>
        <w:rPr>
          <w:b/>
          <w:bCs/>
        </w:rPr>
        <w:t>Immediate dataset download.</w:t>
      </w:r>
      <w:r>
        <w:t xml:space="preserve"> Free-tier datasets are deleted after 7 days; a completed run whose dataset expired is spend with nothing to show for it.</w:t>
      </w:r>
    </w:p>
    <w:p w14:paraId="5FA7DA5D" w14:textId="77777777" w:rsidR="003A1BC9" w:rsidRDefault="00000000">
      <w:pPr>
        <w:pStyle w:val="ListParagraph"/>
        <w:numPr>
          <w:ilvl w:val="0"/>
          <w:numId w:val="2"/>
        </w:numPr>
        <w:spacing w:after="70"/>
      </w:pPr>
      <w:r>
        <w:rPr>
          <w:b/>
          <w:bCs/>
        </w:rPr>
        <w:t>Measure before committing.</w:t>
      </w:r>
      <w:r>
        <w:t xml:space="preserve"> Before authorising a full run, a 50-record probe measures what the data actually contains, so a decision to spend is based on evidence rather than assumption.</w:t>
      </w:r>
    </w:p>
    <w:p w14:paraId="5FA7DA5E" w14:textId="77777777" w:rsidR="003A1BC9" w:rsidRDefault="00000000">
      <w:r>
        <w:br w:type="page"/>
      </w:r>
    </w:p>
    <w:p w14:paraId="5FA7DA5F" w14:textId="77777777" w:rsidR="003A1BC9" w:rsidRDefault="00000000">
      <w:pPr>
        <w:pStyle w:val="Heading1"/>
        <w:spacing w:before="240" w:after="180"/>
      </w:pPr>
      <w:r>
        <w:rPr>
          <w:b/>
          <w:bCs/>
          <w:color w:val="1F4E79"/>
        </w:rPr>
        <w:lastRenderedPageBreak/>
        <w:t>10. Stage 7 — Logo and Image Collection</w:t>
      </w:r>
    </w:p>
    <w:p w14:paraId="5FA7DA60" w14:textId="77777777" w:rsidR="003A1BC9" w:rsidRDefault="00000000">
      <w:pPr>
        <w:pStyle w:val="Heading2"/>
        <w:spacing w:before="260" w:after="120"/>
      </w:pPr>
      <w:r>
        <w:rPr>
          <w:b/>
          <w:bCs/>
          <w:color w:val="1F4E79"/>
        </w:rPr>
        <w:t>10.1 Purpose</w:t>
      </w:r>
    </w:p>
    <w:p w14:paraId="5FA7DA61" w14:textId="77777777" w:rsidR="003A1BC9" w:rsidRDefault="00000000">
      <w:pPr>
        <w:spacing w:after="150" w:line="276" w:lineRule="auto"/>
      </w:pPr>
      <w:r>
        <w:t>Restaurant logos are required for the client application's user interface.</w:t>
      </w:r>
    </w:p>
    <w:p w14:paraId="5FA7DA62" w14:textId="77777777" w:rsidR="003A1BC9" w:rsidRDefault="00000000">
      <w:pPr>
        <w:pStyle w:val="Heading2"/>
        <w:spacing w:before="260" w:after="120"/>
      </w:pPr>
      <w:r>
        <w:rPr>
          <w:b/>
          <w:bCs/>
          <w:color w:val="1F4E79"/>
        </w:rPr>
        <w:t>10.2 Two-Phase Design</w:t>
      </w:r>
    </w:p>
    <w:p w14:paraId="5FA7DA63" w14:textId="77777777" w:rsidR="003A1BC9" w:rsidRDefault="00000000">
      <w:pPr>
        <w:spacing w:after="150" w:line="276" w:lineRule="auto"/>
      </w:pPr>
      <w:r>
        <w:t>The work is split deliberately across two scripts, because the two halves have opposite infrastructure requirements:</w:t>
      </w:r>
    </w:p>
    <w:p w14:paraId="5FA7DA64" w14:textId="77777777" w:rsidR="003A1BC9" w:rsidRDefault="00000000">
      <w:pPr>
        <w:spacing w:after="150" w:line="276" w:lineRule="auto"/>
      </w:pPr>
      <w:r>
        <w:rPr>
          <w:b/>
          <w:bCs/>
        </w:rPr>
        <w:t>Phase 1 — URL extraction.</w:t>
      </w:r>
      <w:r>
        <w:t xml:space="preserve"> Reads each restaurant page's embedded state to find the logo URL. This requires the Oxylabs proxy (Talabat is protected) and runs at a deliberate 1–2.5 second delay per request.</w:t>
      </w:r>
    </w:p>
    <w:p w14:paraId="5FA7DA65" w14:textId="77777777" w:rsidR="003A1BC9" w:rsidRDefault="00000000">
      <w:pPr>
        <w:spacing w:after="150" w:line="276" w:lineRule="auto"/>
      </w:pPr>
      <w:r>
        <w:rPr>
          <w:b/>
          <w:bCs/>
        </w:rPr>
        <w:t>Phase 2 — File download.</w:t>
      </w:r>
      <w:r>
        <w:t xml:space="preserve"> Downloads the actual image files. These are served from a plain CDN with no bot protection, measured at </w:t>
      </w:r>
      <w:r>
        <w:rPr>
          <w:b/>
          <w:bCs/>
        </w:rPr>
        <w:t>55.6 images/second with 20 threads and no proxy at all</w:t>
      </w:r>
      <w:r>
        <w:t>.</w:t>
      </w:r>
    </w:p>
    <w:p w14:paraId="5FA7DA66" w14:textId="77777777" w:rsidR="003A1BC9" w:rsidRDefault="00000000">
      <w:pPr>
        <w:spacing w:after="150" w:line="276" w:lineRule="auto"/>
      </w:pPr>
      <w:r>
        <w:t>Combining them would force the fast half to run at the slow half's pace.</w:t>
      </w:r>
    </w:p>
    <w:p w14:paraId="5FA7DA67" w14:textId="77777777" w:rsidR="003A1BC9" w:rsidRDefault="00000000">
      <w:pPr>
        <w:pStyle w:val="Heading2"/>
        <w:spacing w:before="260" w:after="120"/>
      </w:pPr>
      <w:r>
        <w:rPr>
          <w:b/>
          <w:bCs/>
          <w:color w:val="1F4E79"/>
        </w:rPr>
        <w:t>10.3 Operational Features</w:t>
      </w:r>
    </w:p>
    <w:p w14:paraId="5FA7DA68" w14:textId="77777777" w:rsidR="003A1BC9" w:rsidRDefault="00000000">
      <w:pPr>
        <w:pStyle w:val="ListParagraph"/>
        <w:numPr>
          <w:ilvl w:val="0"/>
          <w:numId w:val="2"/>
        </w:numPr>
        <w:spacing w:after="70"/>
      </w:pPr>
      <w:r>
        <w:rPr>
          <w:b/>
          <w:bCs/>
        </w:rPr>
        <w:t>Cohort isolation</w:t>
      </w:r>
      <w:r>
        <w:t xml:space="preserve"> — each month's logos are separated into their own folder so a handover contains exactly that month's assets</w:t>
      </w:r>
    </w:p>
    <w:p w14:paraId="5FA7DA69" w14:textId="77777777" w:rsidR="003A1BC9" w:rsidRDefault="00000000">
      <w:pPr>
        <w:pStyle w:val="ListParagraph"/>
        <w:numPr>
          <w:ilvl w:val="0"/>
          <w:numId w:val="2"/>
        </w:numPr>
        <w:spacing w:after="70"/>
      </w:pPr>
      <w:r>
        <w:rPr>
          <w:b/>
          <w:bCs/>
        </w:rPr>
        <w:t>Retry capability</w:t>
      </w:r>
      <w:r>
        <w:t xml:space="preserve"> — failed downloads are recorded and retried separately rather than lost</w:t>
      </w:r>
    </w:p>
    <w:p w14:paraId="5FA7DA6A" w14:textId="77777777" w:rsidR="003A1BC9" w:rsidRDefault="00000000">
      <w:pPr>
        <w:pStyle w:val="ListParagraph"/>
        <w:numPr>
          <w:ilvl w:val="0"/>
          <w:numId w:val="2"/>
        </w:numPr>
        <w:spacing w:after="70"/>
      </w:pPr>
      <w:r>
        <w:rPr>
          <w:b/>
          <w:bCs/>
        </w:rPr>
        <w:t>Worker tuning</w:t>
      </w:r>
      <w:r>
        <w:t xml:space="preserve"> — 30 concurrent workers, established by measurement after higher concurrency caused connection failures on Windows</w:t>
      </w:r>
    </w:p>
    <w:p w14:paraId="5FA7DA6B" w14:textId="77777777" w:rsidR="003A1BC9" w:rsidRDefault="00000000">
      <w:pPr>
        <w:pStyle w:val="ListParagraph"/>
        <w:numPr>
          <w:ilvl w:val="0"/>
          <w:numId w:val="2"/>
        </w:numPr>
        <w:spacing w:after="70"/>
      </w:pPr>
      <w:r>
        <w:rPr>
          <w:b/>
          <w:bCs/>
        </w:rPr>
        <w:t>Structured logging</w:t>
      </w:r>
      <w:r>
        <w:t xml:space="preserve"> via loguru</w:t>
      </w:r>
    </w:p>
    <w:p w14:paraId="5FA7DA6C" w14:textId="77777777" w:rsidR="003A1BC9" w:rsidRDefault="00000000">
      <w:pPr>
        <w:pStyle w:val="ListParagraph"/>
        <w:numPr>
          <w:ilvl w:val="0"/>
          <w:numId w:val="2"/>
        </w:numPr>
        <w:spacing w:after="70"/>
      </w:pPr>
      <w:r>
        <w:rPr>
          <w:b/>
          <w:bCs/>
        </w:rPr>
        <w:t>Live status</w:t>
      </w:r>
      <w:r>
        <w:t xml:space="preserve"> reporting for both phases</w:t>
      </w:r>
    </w:p>
    <w:p w14:paraId="5FA7DA6D" w14:textId="77777777" w:rsidR="003A1BC9" w:rsidRDefault="00000000">
      <w:pPr>
        <w:pStyle w:val="ListParagraph"/>
        <w:numPr>
          <w:ilvl w:val="0"/>
          <w:numId w:val="2"/>
        </w:numPr>
        <w:spacing w:after="70"/>
      </w:pPr>
      <w:r>
        <w:rPr>
          <w:b/>
          <w:bCs/>
        </w:rPr>
        <w:t>Reason capture</w:t>
      </w:r>
      <w:r>
        <w:t xml:space="preserve"> — restaurants with no logo record *why*, rather than simply being absent</w:t>
      </w:r>
    </w:p>
    <w:p w14:paraId="5FA7DA6E" w14:textId="77777777" w:rsidR="003A1BC9" w:rsidRDefault="00000000">
      <w:pPr>
        <w:pStyle w:val="Heading2"/>
        <w:spacing w:before="260" w:after="120"/>
      </w:pPr>
      <w:r>
        <w:rPr>
          <w:b/>
          <w:bCs/>
          <w:color w:val="1F4E79"/>
        </w:rPr>
        <w:t>10.4 Current Holdings</w:t>
      </w:r>
    </w:p>
    <w:p w14:paraId="5FA7DA6F" w14:textId="77777777" w:rsidR="003A1BC9" w:rsidRDefault="00000000">
      <w:pPr>
        <w:shd w:val="clear" w:color="auto" w:fill="F7F7F7"/>
        <w:spacing w:before="100" w:after="140"/>
        <w:ind w:left="220"/>
      </w:pPr>
      <w:r>
        <w:rPr>
          <w:rFonts w:ascii="Consolas" w:eastAsia="Consolas" w:hAnsi="Consolas" w:cs="Consolas"/>
          <w:sz w:val="17"/>
          <w:szCs w:val="17"/>
        </w:rPr>
        <w:t>Restaurant logos held           22,322</w:t>
      </w:r>
    </w:p>
    <w:p w14:paraId="5FA7DA70" w14:textId="77777777" w:rsidR="003A1BC9" w:rsidRDefault="00000000">
      <w:r>
        <w:br w:type="page"/>
      </w:r>
    </w:p>
    <w:p w14:paraId="5FA7DA71" w14:textId="77777777" w:rsidR="003A1BC9" w:rsidRDefault="00000000">
      <w:pPr>
        <w:pStyle w:val="Heading1"/>
        <w:spacing w:before="240" w:after="180"/>
      </w:pPr>
      <w:r>
        <w:rPr>
          <w:b/>
          <w:bCs/>
          <w:color w:val="1F4E79"/>
        </w:rPr>
        <w:lastRenderedPageBreak/>
        <w:t>11. Stage 8 — Monthly Refresh and Change Tracking</w:t>
      </w:r>
    </w:p>
    <w:p w14:paraId="5FA7DA72" w14:textId="77777777" w:rsidR="003A1BC9" w:rsidRDefault="00000000">
      <w:pPr>
        <w:pStyle w:val="Heading2"/>
        <w:spacing w:before="260" w:after="120"/>
      </w:pPr>
      <w:r>
        <w:rPr>
          <w:b/>
          <w:bCs/>
          <w:color w:val="1F4E79"/>
        </w:rPr>
        <w:t>11.1 Purpose</w:t>
      </w:r>
    </w:p>
    <w:p w14:paraId="5FA7DA73" w14:textId="77777777" w:rsidR="003A1BC9" w:rsidRDefault="00000000">
      <w:pPr>
        <w:spacing w:after="150" w:line="276" w:lineRule="auto"/>
      </w:pPr>
      <w:r>
        <w:t>The commercial value of this dataset is not a single snapshot — it is the ability to track how the UAE restaurant market changes month to month. Price movements, new products, discontinued items and closures are the analytical product.</w:t>
      </w:r>
    </w:p>
    <w:p w14:paraId="5FA7DA74" w14:textId="77777777" w:rsidR="003A1BC9" w:rsidRDefault="00000000">
      <w:pPr>
        <w:pStyle w:val="Heading2"/>
        <w:spacing w:before="260" w:after="120"/>
      </w:pPr>
      <w:r>
        <w:rPr>
          <w:b/>
          <w:bCs/>
          <w:color w:val="1F4E79"/>
        </w:rPr>
        <w:t>11.2 The Refresh Cycle</w:t>
      </w:r>
    </w:p>
    <w:p w14:paraId="5FA7DA75" w14:textId="77777777" w:rsidR="003A1BC9" w:rsidRDefault="00000000">
      <w:pPr>
        <w:spacing w:after="150" w:line="276" w:lineRule="auto"/>
      </w:pPr>
      <w:r>
        <w:t>Each month, every known restaurant is re-scraped and its current menu compared against the previous month's stored baseline.</w:t>
      </w:r>
    </w:p>
    <w:p w14:paraId="5FA7DA76" w14:textId="77777777" w:rsidR="003A1BC9" w:rsidRDefault="00000000">
      <w:pPr>
        <w:pStyle w:val="Heading2"/>
        <w:spacing w:before="260" w:after="120"/>
      </w:pPr>
      <w:r>
        <w:rPr>
          <w:b/>
          <w:bCs/>
          <w:color w:val="1F4E79"/>
        </w:rPr>
        <w:t>11.3 Change Detection</w:t>
      </w:r>
    </w:p>
    <w:p w14:paraId="5FA7DA77" w14:textId="77777777" w:rsidR="003A1BC9" w:rsidRDefault="00000000">
      <w:pPr>
        <w:spacing w:after="150" w:line="276" w:lineRule="auto"/>
      </w:pPr>
      <w:r>
        <w:t>Two layers of comparison:</w:t>
      </w:r>
    </w:p>
    <w:p w14:paraId="5FA7DA78" w14:textId="77777777" w:rsidR="003A1BC9" w:rsidRDefault="00000000">
      <w:pPr>
        <w:spacing w:after="150" w:line="276" w:lineRule="auto"/>
      </w:pPr>
      <w:r>
        <w:rPr>
          <w:b/>
          <w:bCs/>
        </w:rPr>
        <w:t>Restaurant level</w:t>
      </w:r>
      <w:r>
        <w:t xml:space="preserve"> — a hash of the complete menu detects whether anything changed at all, allowing unchanged restaurants to be skipped cheaply. The hash is computed over a *sorted* representation so that item reordering is not mistaken for a change.</w:t>
      </w:r>
    </w:p>
    <w:p w14:paraId="5FA7DA79" w14:textId="77777777" w:rsidR="003A1BC9" w:rsidRDefault="00000000">
      <w:pPr>
        <w:spacing w:after="150" w:line="276" w:lineRule="auto"/>
      </w:pPr>
      <w:r>
        <w:rPr>
          <w:b/>
          <w:bCs/>
        </w:rPr>
        <w:t>Item level</w:t>
      </w:r>
      <w:r>
        <w:t xml:space="preserve"> — for restaurants that did change, each item is compared field by field:</w:t>
      </w:r>
    </w:p>
    <w:tbl>
      <w:tblPr>
        <w:tblW w:w="9000" w:type="dxa"/>
        <w:tblBorders>
          <w:top w:val="single" w:sz="2" w:space="0" w:color="BFBFBF"/>
          <w:left w:val="single" w:sz="2" w:space="0" w:color="BFBFBF"/>
          <w:bottom w:val="single" w:sz="2" w:space="0" w:color="BFBFBF"/>
          <w:right w:val="single" w:sz="2" w:space="0" w:color="BFBFBF"/>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4500"/>
        <w:gridCol w:w="4500"/>
      </w:tblGrid>
      <w:tr w:rsidR="003A1BC9" w14:paraId="5FA7DA7C" w14:textId="77777777">
        <w:tblPrEx>
          <w:tblCellMar>
            <w:top w:w="0" w:type="dxa"/>
            <w:bottom w:w="0" w:type="dxa"/>
          </w:tblCellMar>
        </w:tblPrEx>
        <w:trPr>
          <w:tblHeader/>
        </w:trPr>
        <w:tc>
          <w:tcPr>
            <w:tcW w:w="4500" w:type="dxa"/>
            <w:shd w:val="clear" w:color="auto" w:fill="1F4E79"/>
            <w:tcMar>
              <w:top w:w="60" w:type="dxa"/>
              <w:left w:w="110" w:type="dxa"/>
              <w:bottom w:w="60" w:type="dxa"/>
              <w:right w:w="110" w:type="dxa"/>
            </w:tcMar>
          </w:tcPr>
          <w:p w14:paraId="5FA7DA7A" w14:textId="77777777" w:rsidR="003A1BC9" w:rsidRDefault="00000000">
            <w:r>
              <w:rPr>
                <w:b/>
                <w:bCs/>
                <w:color w:val="FFFFFF"/>
                <w:sz w:val="19"/>
                <w:szCs w:val="19"/>
              </w:rPr>
              <w:t>Change type</w:t>
            </w:r>
          </w:p>
        </w:tc>
        <w:tc>
          <w:tcPr>
            <w:tcW w:w="4500" w:type="dxa"/>
            <w:shd w:val="clear" w:color="auto" w:fill="1F4E79"/>
            <w:tcMar>
              <w:top w:w="60" w:type="dxa"/>
              <w:left w:w="110" w:type="dxa"/>
              <w:bottom w:w="60" w:type="dxa"/>
              <w:right w:w="110" w:type="dxa"/>
            </w:tcMar>
          </w:tcPr>
          <w:p w14:paraId="5FA7DA7B" w14:textId="77777777" w:rsidR="003A1BC9" w:rsidRDefault="00000000">
            <w:r>
              <w:rPr>
                <w:b/>
                <w:bCs/>
                <w:color w:val="FFFFFF"/>
                <w:sz w:val="19"/>
                <w:szCs w:val="19"/>
              </w:rPr>
              <w:t>Meaning</w:t>
            </w:r>
          </w:p>
        </w:tc>
      </w:tr>
      <w:tr w:rsidR="003A1BC9" w14:paraId="5FA7DA7F" w14:textId="77777777">
        <w:tblPrEx>
          <w:tblCellMar>
            <w:top w:w="0" w:type="dxa"/>
            <w:bottom w:w="0" w:type="dxa"/>
          </w:tblCellMar>
        </w:tblPrEx>
        <w:tc>
          <w:tcPr>
            <w:tcW w:w="4500" w:type="dxa"/>
            <w:tcMar>
              <w:top w:w="60" w:type="dxa"/>
              <w:left w:w="110" w:type="dxa"/>
              <w:bottom w:w="60" w:type="dxa"/>
              <w:right w:w="110" w:type="dxa"/>
            </w:tcMar>
          </w:tcPr>
          <w:p w14:paraId="5FA7DA7D" w14:textId="77777777" w:rsidR="003A1BC9" w:rsidRDefault="00000000">
            <w:r>
              <w:rPr>
                <w:rFonts w:ascii="Consolas" w:eastAsia="Consolas" w:hAnsi="Consolas" w:cs="Consolas"/>
                <w:sz w:val="18"/>
                <w:szCs w:val="18"/>
              </w:rPr>
              <w:t>new_item</w:t>
            </w:r>
          </w:p>
        </w:tc>
        <w:tc>
          <w:tcPr>
            <w:tcW w:w="4500" w:type="dxa"/>
            <w:tcMar>
              <w:top w:w="60" w:type="dxa"/>
              <w:left w:w="110" w:type="dxa"/>
              <w:bottom w:w="60" w:type="dxa"/>
              <w:right w:w="110" w:type="dxa"/>
            </w:tcMar>
          </w:tcPr>
          <w:p w14:paraId="5FA7DA7E" w14:textId="77777777" w:rsidR="003A1BC9" w:rsidRDefault="00000000">
            <w:r>
              <w:rPr>
                <w:sz w:val="19"/>
                <w:szCs w:val="19"/>
              </w:rPr>
              <w:t>Product added to the menu</w:t>
            </w:r>
          </w:p>
        </w:tc>
      </w:tr>
      <w:tr w:rsidR="003A1BC9" w14:paraId="5FA7DA82"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A80" w14:textId="77777777" w:rsidR="003A1BC9" w:rsidRDefault="00000000">
            <w:r>
              <w:rPr>
                <w:rFonts w:ascii="Consolas" w:eastAsia="Consolas" w:hAnsi="Consolas" w:cs="Consolas"/>
                <w:sz w:val="18"/>
                <w:szCs w:val="18"/>
              </w:rPr>
              <w:t>removed_item</w:t>
            </w:r>
          </w:p>
        </w:tc>
        <w:tc>
          <w:tcPr>
            <w:tcW w:w="4500" w:type="dxa"/>
            <w:shd w:val="clear" w:color="auto" w:fill="F2F2F2"/>
            <w:tcMar>
              <w:top w:w="60" w:type="dxa"/>
              <w:left w:w="110" w:type="dxa"/>
              <w:bottom w:w="60" w:type="dxa"/>
              <w:right w:w="110" w:type="dxa"/>
            </w:tcMar>
          </w:tcPr>
          <w:p w14:paraId="5FA7DA81" w14:textId="77777777" w:rsidR="003A1BC9" w:rsidRDefault="00000000">
            <w:r>
              <w:rPr>
                <w:sz w:val="19"/>
                <w:szCs w:val="19"/>
              </w:rPr>
              <w:t>Product discontinued</w:t>
            </w:r>
          </w:p>
        </w:tc>
      </w:tr>
      <w:tr w:rsidR="003A1BC9" w14:paraId="5FA7DA85" w14:textId="77777777">
        <w:tblPrEx>
          <w:tblCellMar>
            <w:top w:w="0" w:type="dxa"/>
            <w:bottom w:w="0" w:type="dxa"/>
          </w:tblCellMar>
        </w:tblPrEx>
        <w:tc>
          <w:tcPr>
            <w:tcW w:w="4500" w:type="dxa"/>
            <w:tcMar>
              <w:top w:w="60" w:type="dxa"/>
              <w:left w:w="110" w:type="dxa"/>
              <w:bottom w:w="60" w:type="dxa"/>
              <w:right w:w="110" w:type="dxa"/>
            </w:tcMar>
          </w:tcPr>
          <w:p w14:paraId="5FA7DA83" w14:textId="77777777" w:rsidR="003A1BC9" w:rsidRDefault="00000000">
            <w:r>
              <w:rPr>
                <w:rFonts w:ascii="Consolas" w:eastAsia="Consolas" w:hAnsi="Consolas" w:cs="Consolas"/>
                <w:sz w:val="18"/>
                <w:szCs w:val="18"/>
              </w:rPr>
              <w:t>price_change</w:t>
            </w:r>
          </w:p>
        </w:tc>
        <w:tc>
          <w:tcPr>
            <w:tcW w:w="4500" w:type="dxa"/>
            <w:tcMar>
              <w:top w:w="60" w:type="dxa"/>
              <w:left w:w="110" w:type="dxa"/>
              <w:bottom w:w="60" w:type="dxa"/>
              <w:right w:w="110" w:type="dxa"/>
            </w:tcMar>
          </w:tcPr>
          <w:p w14:paraId="5FA7DA84" w14:textId="77777777" w:rsidR="003A1BC9" w:rsidRDefault="00000000">
            <w:r>
              <w:rPr>
                <w:sz w:val="19"/>
                <w:szCs w:val="19"/>
              </w:rPr>
              <w:t>Price moved — with old value, new value and delta</w:t>
            </w:r>
          </w:p>
        </w:tc>
      </w:tr>
      <w:tr w:rsidR="003A1BC9" w14:paraId="5FA7DA88"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A86" w14:textId="77777777" w:rsidR="003A1BC9" w:rsidRDefault="00000000">
            <w:r>
              <w:rPr>
                <w:rFonts w:ascii="Consolas" w:eastAsia="Consolas" w:hAnsi="Consolas" w:cs="Consolas"/>
                <w:sz w:val="18"/>
                <w:szCs w:val="18"/>
              </w:rPr>
              <w:t>description_change</w:t>
            </w:r>
          </w:p>
        </w:tc>
        <w:tc>
          <w:tcPr>
            <w:tcW w:w="4500" w:type="dxa"/>
            <w:shd w:val="clear" w:color="auto" w:fill="F2F2F2"/>
            <w:tcMar>
              <w:top w:w="60" w:type="dxa"/>
              <w:left w:w="110" w:type="dxa"/>
              <w:bottom w:w="60" w:type="dxa"/>
              <w:right w:w="110" w:type="dxa"/>
            </w:tcMar>
          </w:tcPr>
          <w:p w14:paraId="5FA7DA87" w14:textId="77777777" w:rsidR="003A1BC9" w:rsidRDefault="00000000">
            <w:r>
              <w:rPr>
                <w:sz w:val="19"/>
                <w:szCs w:val="19"/>
              </w:rPr>
              <w:t>Product description revised</w:t>
            </w:r>
          </w:p>
        </w:tc>
      </w:tr>
      <w:tr w:rsidR="003A1BC9" w14:paraId="5FA7DA8B" w14:textId="77777777">
        <w:tblPrEx>
          <w:tblCellMar>
            <w:top w:w="0" w:type="dxa"/>
            <w:bottom w:w="0" w:type="dxa"/>
          </w:tblCellMar>
        </w:tblPrEx>
        <w:tc>
          <w:tcPr>
            <w:tcW w:w="4500" w:type="dxa"/>
            <w:tcMar>
              <w:top w:w="60" w:type="dxa"/>
              <w:left w:w="110" w:type="dxa"/>
              <w:bottom w:w="60" w:type="dxa"/>
              <w:right w:w="110" w:type="dxa"/>
            </w:tcMar>
          </w:tcPr>
          <w:p w14:paraId="5FA7DA89" w14:textId="77777777" w:rsidR="003A1BC9" w:rsidRDefault="00000000">
            <w:r>
              <w:rPr>
                <w:rFonts w:ascii="Consolas" w:eastAsia="Consolas" w:hAnsi="Consolas" w:cs="Consolas"/>
                <w:sz w:val="18"/>
                <w:szCs w:val="18"/>
              </w:rPr>
              <w:t>category_change</w:t>
            </w:r>
          </w:p>
        </w:tc>
        <w:tc>
          <w:tcPr>
            <w:tcW w:w="4500" w:type="dxa"/>
            <w:tcMar>
              <w:top w:w="60" w:type="dxa"/>
              <w:left w:w="110" w:type="dxa"/>
              <w:bottom w:w="60" w:type="dxa"/>
              <w:right w:w="110" w:type="dxa"/>
            </w:tcMar>
          </w:tcPr>
          <w:p w14:paraId="5FA7DA8A" w14:textId="77777777" w:rsidR="003A1BC9" w:rsidRDefault="00000000">
            <w:r>
              <w:rPr>
                <w:sz w:val="19"/>
                <w:szCs w:val="19"/>
              </w:rPr>
              <w:t>Item moved between menu sections</w:t>
            </w:r>
          </w:p>
        </w:tc>
      </w:tr>
    </w:tbl>
    <w:p w14:paraId="5FA7DA8C" w14:textId="77777777" w:rsidR="003A1BC9" w:rsidRDefault="003A1BC9">
      <w:pPr>
        <w:spacing w:after="160"/>
      </w:pPr>
    </w:p>
    <w:p w14:paraId="5FA7DA8D" w14:textId="77777777" w:rsidR="003A1BC9" w:rsidRDefault="00000000">
      <w:pPr>
        <w:spacing w:after="150" w:line="276" w:lineRule="auto"/>
      </w:pPr>
      <w:r>
        <w:rPr>
          <w:b/>
          <w:bCs/>
        </w:rPr>
        <w:t>A critical normalisation:</w:t>
      </w:r>
      <w:r>
        <w:t xml:space="preserve"> the stored baseline has been cleaned and normalised, while a fresh scrape is raw. Comparing them naively reports every item as "changed" purely from formatting. Text is therefore normalised on both sides before comparison, while the raw value is what gets stored.</w:t>
      </w:r>
    </w:p>
    <w:p w14:paraId="5FA7DA8E" w14:textId="77777777" w:rsidR="003A1BC9" w:rsidRDefault="00000000">
      <w:pPr>
        <w:pStyle w:val="Heading2"/>
        <w:spacing w:before="260" w:after="120"/>
      </w:pPr>
      <w:r>
        <w:rPr>
          <w:b/>
          <w:bCs/>
          <w:color w:val="1F4E79"/>
        </w:rPr>
        <w:t>11.4 Price Velocity</w:t>
      </w:r>
    </w:p>
    <w:p w14:paraId="5FA7DA8F" w14:textId="77777777" w:rsidR="003A1BC9" w:rsidRDefault="00000000">
      <w:pPr>
        <w:spacing w:after="150" w:line="276" w:lineRule="auto"/>
      </w:pPr>
      <w:r>
        <w:t xml:space="preserve">Month-over-month price comparison is a dedicated deliverable for the Technology team's analytics module. Because </w:t>
      </w:r>
      <w:r>
        <w:rPr>
          <w:rFonts w:ascii="Consolas" w:eastAsia="Consolas" w:hAnsi="Consolas" w:cs="Consolas"/>
          <w:sz w:val="18"/>
          <w:szCs w:val="18"/>
        </w:rPr>
        <w:t>source_id</w:t>
      </w:r>
      <w:r>
        <w:t xml:space="preserve">, </w:t>
      </w:r>
      <w:r>
        <w:rPr>
          <w:rFonts w:ascii="Consolas" w:eastAsia="Consolas" w:hAnsi="Consolas" w:cs="Consolas"/>
          <w:sz w:val="18"/>
          <w:szCs w:val="18"/>
        </w:rPr>
        <w:t>item_key</w:t>
      </w:r>
      <w:r>
        <w:t>, price, description and category are all captured directly from Talabat, price movements are measured against real platform data rather than derived estimates.</w:t>
      </w:r>
    </w:p>
    <w:p w14:paraId="5FA7DA90" w14:textId="77777777" w:rsidR="003A1BC9" w:rsidRDefault="00000000">
      <w:pPr>
        <w:spacing w:after="150" w:line="276" w:lineRule="auto"/>
      </w:pPr>
      <w:r>
        <w:t xml:space="preserve">A representative cycle measured </w:t>
      </w:r>
      <w:r>
        <w:rPr>
          <w:b/>
          <w:bCs/>
        </w:rPr>
        <w:t>105,289 price changes at a median increase of +7.1%</w:t>
      </w:r>
      <w:r>
        <w:t xml:space="preserve"> — independently corroborated by two separate derivations agreeing within 1.2%.</w:t>
      </w:r>
    </w:p>
    <w:p w14:paraId="5FA7DA91" w14:textId="77777777" w:rsidR="003A1BC9" w:rsidRDefault="00000000">
      <w:pPr>
        <w:pStyle w:val="Heading2"/>
        <w:spacing w:before="260" w:after="120"/>
      </w:pPr>
      <w:r>
        <w:rPr>
          <w:b/>
          <w:bCs/>
          <w:color w:val="1F4E79"/>
        </w:rPr>
        <w:t>11.5 New Listing Detection</w:t>
      </w:r>
    </w:p>
    <w:p w14:paraId="5FA7DA92" w14:textId="77777777" w:rsidR="003A1BC9" w:rsidRDefault="00000000">
      <w:pPr>
        <w:spacing w:after="150" w:line="276" w:lineRule="auto"/>
      </w:pPr>
      <w:r>
        <w:t xml:space="preserve">In parallel, newly-listed restaurants are discovered and compared against the existing universe. The comparison distinguishes genuinely new businesses from </w:t>
      </w:r>
      <w:r>
        <w:rPr>
          <w:b/>
          <w:bCs/>
        </w:rPr>
        <w:t>re-listings</w:t>
      </w:r>
      <w:r>
        <w:t xml:space="preserve"> — where Talabat re-registers an existing venue under a new branch identifier after an ownership change or re-onboarding.</w:t>
      </w:r>
    </w:p>
    <w:p w14:paraId="5FA7DA93" w14:textId="77777777" w:rsidR="003A1BC9" w:rsidRDefault="00000000">
      <w:pPr>
        <w:spacing w:after="150" w:line="276" w:lineRule="auto"/>
      </w:pPr>
      <w:r>
        <w:t>A cascading match ladder runs strongest-rule-first, with the winning rule recorded for every match so results are auditable by strategy rather than resting on a single opaque score.</w:t>
      </w:r>
    </w:p>
    <w:p w14:paraId="5FA7DA94" w14:textId="77777777" w:rsidR="003A1BC9" w:rsidRDefault="00000000">
      <w:r>
        <w:lastRenderedPageBreak/>
        <w:br w:type="page"/>
      </w:r>
    </w:p>
    <w:p w14:paraId="5FA7DA95" w14:textId="77777777" w:rsidR="003A1BC9" w:rsidRDefault="00000000">
      <w:pPr>
        <w:pStyle w:val="Heading1"/>
        <w:spacing w:before="240" w:after="180"/>
      </w:pPr>
      <w:r>
        <w:rPr>
          <w:b/>
          <w:bCs/>
          <w:color w:val="1F4E79"/>
        </w:rPr>
        <w:lastRenderedPageBreak/>
        <w:t>12. Stage 9 — Deliverable Assembly and Quality Assurance</w:t>
      </w:r>
    </w:p>
    <w:p w14:paraId="5FA7DA96" w14:textId="77777777" w:rsidR="003A1BC9" w:rsidRDefault="00000000">
      <w:pPr>
        <w:pStyle w:val="Heading2"/>
        <w:spacing w:before="260" w:after="120"/>
      </w:pPr>
      <w:r>
        <w:rPr>
          <w:b/>
          <w:bCs/>
          <w:color w:val="1F4E79"/>
        </w:rPr>
        <w:t>12.1 Assembly</w:t>
      </w:r>
    </w:p>
    <w:p w14:paraId="5FA7DA97" w14:textId="77777777" w:rsidR="003A1BC9" w:rsidRDefault="00000000">
      <w:pPr>
        <w:spacing w:after="150" w:line="276" w:lineRule="auto"/>
      </w:pPr>
      <w:r>
        <w:t xml:space="preserve">The final stage compiles every cohort into the single monthly file. It is deliberately </w:t>
      </w:r>
      <w:r>
        <w:rPr>
          <w:b/>
          <w:bCs/>
        </w:rPr>
        <w:t>deterministic</w:t>
      </w:r>
      <w:r>
        <w:t>: every judgement call is made in an earlier stage and frozen into a configuration file, so assembly itself makes no API calls, fits no models, and produces byte-identical output from identical inputs.</w:t>
      </w:r>
    </w:p>
    <w:p w14:paraId="5FA7DA98" w14:textId="77777777" w:rsidR="003A1BC9" w:rsidRDefault="00000000">
      <w:pPr>
        <w:spacing w:after="150" w:line="276" w:lineRule="auto"/>
      </w:pPr>
      <w:r>
        <w:t>That property is what makes each month's file directly comparable to the last.</w:t>
      </w:r>
    </w:p>
    <w:p w14:paraId="5FA7DA99" w14:textId="77777777" w:rsidR="003A1BC9" w:rsidRDefault="00000000">
      <w:pPr>
        <w:spacing w:after="150" w:line="276" w:lineRule="auto"/>
      </w:pPr>
      <w:r>
        <w:rPr>
          <w:b/>
          <w:bCs/>
        </w:rPr>
        <w:t>Streaming throughout.</w:t>
      </w:r>
      <w:r>
        <w:t xml:space="preserve"> The pipeline routinely handles files of 300–700 MB on hardware with under 1 GB of spare memory. Reading uses </w:t>
      </w:r>
      <w:r>
        <w:rPr>
          <w:rFonts w:ascii="Consolas" w:eastAsia="Consolas" w:hAnsi="Consolas" w:cs="Consolas"/>
          <w:sz w:val="18"/>
          <w:szCs w:val="18"/>
        </w:rPr>
        <w:t>ijson</w:t>
      </w:r>
      <w:r>
        <w:t xml:space="preserve"> (incremental parsing), writing uses </w:t>
      </w:r>
      <w:r>
        <w:rPr>
          <w:rFonts w:ascii="Consolas" w:eastAsia="Consolas" w:hAnsi="Consolas" w:cs="Consolas"/>
          <w:sz w:val="18"/>
          <w:szCs w:val="18"/>
        </w:rPr>
        <w:t>orjson</w:t>
      </w:r>
      <w:r>
        <w:t xml:space="preserve">. A full assembly of 25,455 records and 2.1 million menu items completes in approximately </w:t>
      </w:r>
      <w:r>
        <w:rPr>
          <w:b/>
          <w:bCs/>
        </w:rPr>
        <w:t>one minute</w:t>
      </w:r>
      <w:r>
        <w:t>.</w:t>
      </w:r>
    </w:p>
    <w:p w14:paraId="5FA7DA9A" w14:textId="77777777" w:rsidR="003A1BC9" w:rsidRDefault="00000000">
      <w:pPr>
        <w:spacing w:after="150" w:line="276" w:lineRule="auto"/>
      </w:pPr>
      <w:r>
        <w:rPr>
          <w:b/>
          <w:bCs/>
        </w:rPr>
        <w:t>Field order is preserved</w:t>
      </w:r>
      <w:r>
        <w:t xml:space="preserve"> so that a month-to-month file comparison shows real changes only.</w:t>
      </w:r>
    </w:p>
    <w:p w14:paraId="5FA7DA9B" w14:textId="77777777" w:rsidR="003A1BC9" w:rsidRDefault="00000000">
      <w:pPr>
        <w:pStyle w:val="Heading2"/>
        <w:spacing w:before="260" w:after="120"/>
      </w:pPr>
      <w:r>
        <w:rPr>
          <w:b/>
          <w:bCs/>
          <w:color w:val="1F4E79"/>
        </w:rPr>
        <w:t>12.2 Validation Gates</w:t>
      </w:r>
    </w:p>
    <w:p w14:paraId="5FA7DA9C" w14:textId="77777777" w:rsidR="003A1BC9" w:rsidRDefault="00000000">
      <w:pPr>
        <w:spacing w:after="150" w:line="276" w:lineRule="auto"/>
      </w:pPr>
      <w:r>
        <w:t xml:space="preserve">Nothing is released without passing an automated gate that reads the </w:t>
      </w:r>
      <w:r>
        <w:rPr>
          <w:b/>
          <w:bCs/>
        </w:rPr>
        <w:t>finished output file</w:t>
      </w:r>
      <w:r>
        <w:t xml:space="preserve"> — not the inputs, because the point is to inspect exactly what the Technology team will receive.</w:t>
      </w:r>
    </w:p>
    <w:tbl>
      <w:tblPr>
        <w:tblW w:w="9000" w:type="dxa"/>
        <w:tblBorders>
          <w:top w:val="single" w:sz="2" w:space="0" w:color="BFBFBF"/>
          <w:left w:val="single" w:sz="2" w:space="0" w:color="BFBFBF"/>
          <w:bottom w:val="single" w:sz="2" w:space="0" w:color="BFBFBF"/>
          <w:right w:val="single" w:sz="2" w:space="0" w:color="BFBFBF"/>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4500"/>
        <w:gridCol w:w="4500"/>
      </w:tblGrid>
      <w:tr w:rsidR="003A1BC9" w14:paraId="5FA7DA9F" w14:textId="77777777">
        <w:tblPrEx>
          <w:tblCellMar>
            <w:top w:w="0" w:type="dxa"/>
            <w:bottom w:w="0" w:type="dxa"/>
          </w:tblCellMar>
        </w:tblPrEx>
        <w:trPr>
          <w:tblHeader/>
        </w:trPr>
        <w:tc>
          <w:tcPr>
            <w:tcW w:w="4500" w:type="dxa"/>
            <w:shd w:val="clear" w:color="auto" w:fill="1F4E79"/>
            <w:tcMar>
              <w:top w:w="60" w:type="dxa"/>
              <w:left w:w="110" w:type="dxa"/>
              <w:bottom w:w="60" w:type="dxa"/>
              <w:right w:w="110" w:type="dxa"/>
            </w:tcMar>
          </w:tcPr>
          <w:p w14:paraId="5FA7DA9D" w14:textId="77777777" w:rsidR="003A1BC9" w:rsidRDefault="00000000">
            <w:r>
              <w:rPr>
                <w:b/>
                <w:bCs/>
                <w:color w:val="FFFFFF"/>
                <w:sz w:val="19"/>
                <w:szCs w:val="19"/>
              </w:rPr>
              <w:t>Category</w:t>
            </w:r>
          </w:p>
        </w:tc>
        <w:tc>
          <w:tcPr>
            <w:tcW w:w="4500" w:type="dxa"/>
            <w:shd w:val="clear" w:color="auto" w:fill="1F4E79"/>
            <w:tcMar>
              <w:top w:w="60" w:type="dxa"/>
              <w:left w:w="110" w:type="dxa"/>
              <w:bottom w:w="60" w:type="dxa"/>
              <w:right w:w="110" w:type="dxa"/>
            </w:tcMar>
          </w:tcPr>
          <w:p w14:paraId="5FA7DA9E" w14:textId="77777777" w:rsidR="003A1BC9" w:rsidRDefault="00000000">
            <w:r>
              <w:rPr>
                <w:b/>
                <w:bCs/>
                <w:color w:val="FFFFFF"/>
                <w:sz w:val="19"/>
                <w:szCs w:val="19"/>
              </w:rPr>
              <w:t>Checks</w:t>
            </w:r>
          </w:p>
        </w:tc>
      </w:tr>
      <w:tr w:rsidR="003A1BC9" w14:paraId="5FA7DAA2" w14:textId="77777777">
        <w:tblPrEx>
          <w:tblCellMar>
            <w:top w:w="0" w:type="dxa"/>
            <w:bottom w:w="0" w:type="dxa"/>
          </w:tblCellMar>
        </w:tblPrEx>
        <w:tc>
          <w:tcPr>
            <w:tcW w:w="4500" w:type="dxa"/>
            <w:tcMar>
              <w:top w:w="60" w:type="dxa"/>
              <w:left w:w="110" w:type="dxa"/>
              <w:bottom w:w="60" w:type="dxa"/>
              <w:right w:w="110" w:type="dxa"/>
            </w:tcMar>
          </w:tcPr>
          <w:p w14:paraId="5FA7DAA0" w14:textId="77777777" w:rsidR="003A1BC9" w:rsidRDefault="00000000">
            <w:r>
              <w:rPr>
                <w:sz w:val="19"/>
                <w:szCs w:val="19"/>
              </w:rPr>
              <w:t>Structural</w:t>
            </w:r>
          </w:p>
        </w:tc>
        <w:tc>
          <w:tcPr>
            <w:tcW w:w="4500" w:type="dxa"/>
            <w:tcMar>
              <w:top w:w="60" w:type="dxa"/>
              <w:left w:w="110" w:type="dxa"/>
              <w:bottom w:w="60" w:type="dxa"/>
              <w:right w:w="110" w:type="dxa"/>
            </w:tcMar>
          </w:tcPr>
          <w:p w14:paraId="5FA7DAA1" w14:textId="77777777" w:rsidR="003A1BC9" w:rsidRDefault="00000000">
            <w:r>
              <w:rPr>
                <w:sz w:val="19"/>
                <w:szCs w:val="19"/>
              </w:rPr>
              <w:t>Every line parses; no duplicate records; no empty menus</w:t>
            </w:r>
          </w:p>
        </w:tc>
      </w:tr>
      <w:tr w:rsidR="003A1BC9" w14:paraId="5FA7DAA5"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AA3" w14:textId="77777777" w:rsidR="003A1BC9" w:rsidRDefault="00000000">
            <w:r>
              <w:rPr>
                <w:sz w:val="19"/>
                <w:szCs w:val="19"/>
              </w:rPr>
              <w:t>Schema</w:t>
            </w:r>
          </w:p>
        </w:tc>
        <w:tc>
          <w:tcPr>
            <w:tcW w:w="4500" w:type="dxa"/>
            <w:shd w:val="clear" w:color="auto" w:fill="F2F2F2"/>
            <w:tcMar>
              <w:top w:w="60" w:type="dxa"/>
              <w:left w:w="110" w:type="dxa"/>
              <w:bottom w:w="60" w:type="dxa"/>
              <w:right w:w="110" w:type="dxa"/>
            </w:tcMar>
          </w:tcPr>
          <w:p w14:paraId="5FA7DAA4" w14:textId="77777777" w:rsidR="003A1BC9" w:rsidRDefault="00000000">
            <w:r>
              <w:rPr>
                <w:sz w:val="19"/>
                <w:szCs w:val="19"/>
              </w:rPr>
              <w:t>Every required field present, of the correct type</w:t>
            </w:r>
          </w:p>
        </w:tc>
      </w:tr>
      <w:tr w:rsidR="003A1BC9" w14:paraId="5FA7DAA8" w14:textId="77777777">
        <w:tblPrEx>
          <w:tblCellMar>
            <w:top w:w="0" w:type="dxa"/>
            <w:bottom w:w="0" w:type="dxa"/>
          </w:tblCellMar>
        </w:tblPrEx>
        <w:tc>
          <w:tcPr>
            <w:tcW w:w="4500" w:type="dxa"/>
            <w:tcMar>
              <w:top w:w="60" w:type="dxa"/>
              <w:left w:w="110" w:type="dxa"/>
              <w:bottom w:w="60" w:type="dxa"/>
              <w:right w:w="110" w:type="dxa"/>
            </w:tcMar>
          </w:tcPr>
          <w:p w14:paraId="5FA7DAA6" w14:textId="77777777" w:rsidR="003A1BC9" w:rsidRDefault="00000000">
            <w:r>
              <w:rPr>
                <w:sz w:val="19"/>
                <w:szCs w:val="19"/>
              </w:rPr>
              <w:t>Menu integrity</w:t>
            </w:r>
          </w:p>
        </w:tc>
        <w:tc>
          <w:tcPr>
            <w:tcW w:w="4500" w:type="dxa"/>
            <w:tcMar>
              <w:top w:w="60" w:type="dxa"/>
              <w:left w:w="110" w:type="dxa"/>
              <w:bottom w:w="60" w:type="dxa"/>
              <w:right w:w="110" w:type="dxa"/>
            </w:tcMar>
          </w:tcPr>
          <w:p w14:paraId="5FA7DAA7" w14:textId="77777777" w:rsidR="003A1BC9" w:rsidRDefault="00000000">
            <w:r>
              <w:rPr>
                <w:sz w:val="19"/>
                <w:szCs w:val="19"/>
              </w:rPr>
              <w:t>No missing names, prices or standard terms</w:t>
            </w:r>
          </w:p>
        </w:tc>
      </w:tr>
      <w:tr w:rsidR="003A1BC9" w14:paraId="5FA7DAAB"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AA9" w14:textId="77777777" w:rsidR="003A1BC9" w:rsidRDefault="00000000">
            <w:r>
              <w:rPr>
                <w:sz w:val="19"/>
                <w:szCs w:val="19"/>
              </w:rPr>
              <w:t>Consistency</w:t>
            </w:r>
          </w:p>
        </w:tc>
        <w:tc>
          <w:tcPr>
            <w:tcW w:w="4500" w:type="dxa"/>
            <w:shd w:val="clear" w:color="auto" w:fill="F2F2F2"/>
            <w:tcMar>
              <w:top w:w="60" w:type="dxa"/>
              <w:left w:w="110" w:type="dxa"/>
              <w:bottom w:w="60" w:type="dxa"/>
              <w:right w:w="110" w:type="dxa"/>
            </w:tcMar>
          </w:tcPr>
          <w:p w14:paraId="5FA7DAAA" w14:textId="77777777" w:rsidR="003A1BC9" w:rsidRDefault="00000000">
            <w:r>
              <w:rPr>
                <w:sz w:val="19"/>
                <w:szCs w:val="19"/>
              </w:rPr>
              <w:t>Identical item names carry identical terms and ingredients</w:t>
            </w:r>
          </w:p>
        </w:tc>
      </w:tr>
      <w:tr w:rsidR="003A1BC9" w14:paraId="5FA7DAAE" w14:textId="77777777">
        <w:tblPrEx>
          <w:tblCellMar>
            <w:top w:w="0" w:type="dxa"/>
            <w:bottom w:w="0" w:type="dxa"/>
          </w:tblCellMar>
        </w:tblPrEx>
        <w:tc>
          <w:tcPr>
            <w:tcW w:w="4500" w:type="dxa"/>
            <w:tcMar>
              <w:top w:w="60" w:type="dxa"/>
              <w:left w:w="110" w:type="dxa"/>
              <w:bottom w:w="60" w:type="dxa"/>
              <w:right w:w="110" w:type="dxa"/>
            </w:tcMar>
          </w:tcPr>
          <w:p w14:paraId="5FA7DAAC" w14:textId="77777777" w:rsidR="003A1BC9" w:rsidRDefault="00000000">
            <w:r>
              <w:rPr>
                <w:sz w:val="19"/>
                <w:szCs w:val="19"/>
              </w:rPr>
              <w:t>Identity</w:t>
            </w:r>
          </w:p>
        </w:tc>
        <w:tc>
          <w:tcPr>
            <w:tcW w:w="4500" w:type="dxa"/>
            <w:tcMar>
              <w:top w:w="60" w:type="dxa"/>
              <w:left w:w="110" w:type="dxa"/>
              <w:bottom w:w="60" w:type="dxa"/>
              <w:right w:w="110" w:type="dxa"/>
            </w:tcMar>
          </w:tcPr>
          <w:p w14:paraId="5FA7DAAD" w14:textId="77777777" w:rsidR="003A1BC9" w:rsidRDefault="00000000">
            <w:r>
              <w:rPr>
                <w:sz w:val="19"/>
                <w:szCs w:val="19"/>
              </w:rPr>
              <w:t>Brand identifiers never split across a brand</w:t>
            </w:r>
          </w:p>
        </w:tc>
      </w:tr>
      <w:tr w:rsidR="003A1BC9" w14:paraId="5FA7DAB1"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AAF" w14:textId="77777777" w:rsidR="003A1BC9" w:rsidRDefault="00000000">
            <w:r>
              <w:rPr>
                <w:sz w:val="19"/>
                <w:szCs w:val="19"/>
              </w:rPr>
              <w:t>Text</w:t>
            </w:r>
          </w:p>
        </w:tc>
        <w:tc>
          <w:tcPr>
            <w:tcW w:w="4500" w:type="dxa"/>
            <w:shd w:val="clear" w:color="auto" w:fill="F2F2F2"/>
            <w:tcMar>
              <w:top w:w="60" w:type="dxa"/>
              <w:left w:w="110" w:type="dxa"/>
              <w:bottom w:w="60" w:type="dxa"/>
              <w:right w:w="110" w:type="dxa"/>
            </w:tcMar>
          </w:tcPr>
          <w:p w14:paraId="5FA7DAB0" w14:textId="77777777" w:rsidR="003A1BC9" w:rsidRDefault="00000000">
            <w:r>
              <w:rPr>
                <w:sz w:val="19"/>
                <w:szCs w:val="19"/>
              </w:rPr>
              <w:t>No emoji, mojibake, Arabic, CJK, control or invisible characters</w:t>
            </w:r>
          </w:p>
        </w:tc>
      </w:tr>
      <w:tr w:rsidR="003A1BC9" w14:paraId="5FA7DAB4" w14:textId="77777777">
        <w:tblPrEx>
          <w:tblCellMar>
            <w:top w:w="0" w:type="dxa"/>
            <w:bottom w:w="0" w:type="dxa"/>
          </w:tblCellMar>
        </w:tblPrEx>
        <w:tc>
          <w:tcPr>
            <w:tcW w:w="4500" w:type="dxa"/>
            <w:tcMar>
              <w:top w:w="60" w:type="dxa"/>
              <w:left w:w="110" w:type="dxa"/>
              <w:bottom w:w="60" w:type="dxa"/>
              <w:right w:w="110" w:type="dxa"/>
            </w:tcMar>
          </w:tcPr>
          <w:p w14:paraId="5FA7DAB2" w14:textId="77777777" w:rsidR="003A1BC9" w:rsidRDefault="00000000">
            <w:r>
              <w:rPr>
                <w:sz w:val="19"/>
                <w:szCs w:val="19"/>
              </w:rPr>
              <w:t>Reconciliation</w:t>
            </w:r>
          </w:p>
        </w:tc>
        <w:tc>
          <w:tcPr>
            <w:tcW w:w="4500" w:type="dxa"/>
            <w:tcMar>
              <w:top w:w="60" w:type="dxa"/>
              <w:left w:w="110" w:type="dxa"/>
              <w:bottom w:w="60" w:type="dxa"/>
              <w:right w:w="110" w:type="dxa"/>
            </w:tcMar>
          </w:tcPr>
          <w:p w14:paraId="5FA7DAB3" w14:textId="77777777" w:rsidR="003A1BC9" w:rsidRDefault="00000000">
            <w:r>
              <w:rPr>
                <w:sz w:val="19"/>
                <w:szCs w:val="19"/>
              </w:rPr>
              <w:t>Record and item counts match the build report exactly</w:t>
            </w:r>
          </w:p>
        </w:tc>
      </w:tr>
    </w:tbl>
    <w:p w14:paraId="5FA7DAB5" w14:textId="77777777" w:rsidR="003A1BC9" w:rsidRDefault="003A1BC9">
      <w:pPr>
        <w:spacing w:after="160"/>
      </w:pPr>
    </w:p>
    <w:p w14:paraId="5FA7DAB6" w14:textId="77777777" w:rsidR="003A1BC9" w:rsidRDefault="00000000">
      <w:pPr>
        <w:spacing w:after="150" w:line="276" w:lineRule="auto"/>
      </w:pPr>
      <w:r>
        <w:t>A failing gate blocks release. The build writes to a temporary file and only promotes it after the counters reconcile, so a rejected build never leaves a partial file behind.</w:t>
      </w:r>
    </w:p>
    <w:p w14:paraId="5FA7DAB7" w14:textId="77777777" w:rsidR="003A1BC9" w:rsidRDefault="00000000">
      <w:pPr>
        <w:pStyle w:val="Heading2"/>
        <w:spacing w:before="260" w:after="120"/>
      </w:pPr>
      <w:r>
        <w:rPr>
          <w:b/>
          <w:bCs/>
          <w:color w:val="1F4E79"/>
        </w:rPr>
        <w:t>12.3 Duplicate Prevention</w:t>
      </w:r>
    </w:p>
    <w:p w14:paraId="5FA7DAB8" w14:textId="77777777" w:rsidR="003A1BC9" w:rsidRDefault="00000000">
      <w:pPr>
        <w:spacing w:after="150" w:line="276" w:lineRule="auto"/>
      </w:pPr>
      <w:r>
        <w:t xml:space="preserve">Duplicate detection is defined by </w:t>
      </w:r>
      <w:r>
        <w:rPr>
          <w:b/>
          <w:bCs/>
        </w:rPr>
        <w:t>location, not name</w:t>
      </w:r>
      <w:r>
        <w:t>. A brand name repeating is not a duplicate — a chain legitimately has many branches. A brand repeating *at the same place* is.</w:t>
      </w:r>
    </w:p>
    <w:p w14:paraId="5FA7DAB9" w14:textId="77777777" w:rsidR="003A1BC9" w:rsidRDefault="00000000">
      <w:pPr>
        <w:spacing w:after="150" w:line="276" w:lineRule="auto"/>
      </w:pPr>
      <w:r>
        <w:t>Four keys are checked, from strictest to loosest:</w:t>
      </w:r>
    </w:p>
    <w:tbl>
      <w:tblPr>
        <w:tblW w:w="9000" w:type="dxa"/>
        <w:tblBorders>
          <w:top w:val="single" w:sz="2" w:space="0" w:color="BFBFBF"/>
          <w:left w:val="single" w:sz="2" w:space="0" w:color="BFBFBF"/>
          <w:bottom w:val="single" w:sz="2" w:space="0" w:color="BFBFBF"/>
          <w:right w:val="single" w:sz="2" w:space="0" w:color="BFBFBF"/>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4500"/>
        <w:gridCol w:w="4500"/>
      </w:tblGrid>
      <w:tr w:rsidR="003A1BC9" w14:paraId="5FA7DABC" w14:textId="77777777">
        <w:tblPrEx>
          <w:tblCellMar>
            <w:top w:w="0" w:type="dxa"/>
            <w:bottom w:w="0" w:type="dxa"/>
          </w:tblCellMar>
        </w:tblPrEx>
        <w:trPr>
          <w:tblHeader/>
        </w:trPr>
        <w:tc>
          <w:tcPr>
            <w:tcW w:w="4500" w:type="dxa"/>
            <w:shd w:val="clear" w:color="auto" w:fill="1F4E79"/>
            <w:tcMar>
              <w:top w:w="60" w:type="dxa"/>
              <w:left w:w="110" w:type="dxa"/>
              <w:bottom w:w="60" w:type="dxa"/>
              <w:right w:w="110" w:type="dxa"/>
            </w:tcMar>
          </w:tcPr>
          <w:p w14:paraId="5FA7DABA" w14:textId="77777777" w:rsidR="003A1BC9" w:rsidRDefault="00000000">
            <w:r>
              <w:rPr>
                <w:b/>
                <w:bCs/>
                <w:color w:val="FFFFFF"/>
                <w:sz w:val="19"/>
                <w:szCs w:val="19"/>
              </w:rPr>
              <w:t>Key</w:t>
            </w:r>
          </w:p>
        </w:tc>
        <w:tc>
          <w:tcPr>
            <w:tcW w:w="4500" w:type="dxa"/>
            <w:shd w:val="clear" w:color="auto" w:fill="1F4E79"/>
            <w:tcMar>
              <w:top w:w="60" w:type="dxa"/>
              <w:left w:w="110" w:type="dxa"/>
              <w:bottom w:w="60" w:type="dxa"/>
              <w:right w:w="110" w:type="dxa"/>
            </w:tcMar>
          </w:tcPr>
          <w:p w14:paraId="5FA7DABB" w14:textId="77777777" w:rsidR="003A1BC9" w:rsidRDefault="00000000">
            <w:r>
              <w:rPr>
                <w:b/>
                <w:bCs/>
                <w:color w:val="FFFFFF"/>
                <w:sz w:val="19"/>
                <w:szCs w:val="19"/>
              </w:rPr>
              <w:t>Catches</w:t>
            </w:r>
          </w:p>
        </w:tc>
      </w:tr>
      <w:tr w:rsidR="003A1BC9" w14:paraId="5FA7DABF" w14:textId="77777777">
        <w:tblPrEx>
          <w:tblCellMar>
            <w:top w:w="0" w:type="dxa"/>
            <w:bottom w:w="0" w:type="dxa"/>
          </w:tblCellMar>
        </w:tblPrEx>
        <w:tc>
          <w:tcPr>
            <w:tcW w:w="4500" w:type="dxa"/>
            <w:tcMar>
              <w:top w:w="60" w:type="dxa"/>
              <w:left w:w="110" w:type="dxa"/>
              <w:bottom w:w="60" w:type="dxa"/>
              <w:right w:w="110" w:type="dxa"/>
            </w:tcMar>
          </w:tcPr>
          <w:p w14:paraId="5FA7DABD" w14:textId="77777777" w:rsidR="003A1BC9" w:rsidRDefault="00000000">
            <w:r>
              <w:rPr>
                <w:sz w:val="19"/>
                <w:szCs w:val="19"/>
              </w:rPr>
              <w:t>Name + coordinates</w:t>
            </w:r>
          </w:p>
        </w:tc>
        <w:tc>
          <w:tcPr>
            <w:tcW w:w="4500" w:type="dxa"/>
            <w:tcMar>
              <w:top w:w="60" w:type="dxa"/>
              <w:left w:w="110" w:type="dxa"/>
              <w:bottom w:w="60" w:type="dxa"/>
              <w:right w:w="110" w:type="dxa"/>
            </w:tcMar>
          </w:tcPr>
          <w:p w14:paraId="5FA7DABE" w14:textId="77777777" w:rsidR="003A1BC9" w:rsidRDefault="00000000">
            <w:r>
              <w:rPr>
                <w:sz w:val="19"/>
                <w:szCs w:val="19"/>
              </w:rPr>
              <w:t>The same outlet listed twice</w:t>
            </w:r>
          </w:p>
        </w:tc>
      </w:tr>
      <w:tr w:rsidR="003A1BC9" w14:paraId="5FA7DAC2"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AC0" w14:textId="77777777" w:rsidR="003A1BC9" w:rsidRDefault="00000000">
            <w:r>
              <w:rPr>
                <w:sz w:val="19"/>
                <w:szCs w:val="19"/>
              </w:rPr>
              <w:t>Name + address</w:t>
            </w:r>
          </w:p>
        </w:tc>
        <w:tc>
          <w:tcPr>
            <w:tcW w:w="4500" w:type="dxa"/>
            <w:shd w:val="clear" w:color="auto" w:fill="F2F2F2"/>
            <w:tcMar>
              <w:top w:w="60" w:type="dxa"/>
              <w:left w:w="110" w:type="dxa"/>
              <w:bottom w:w="60" w:type="dxa"/>
              <w:right w:w="110" w:type="dxa"/>
            </w:tcMar>
          </w:tcPr>
          <w:p w14:paraId="5FA7DAC1" w14:textId="77777777" w:rsidR="003A1BC9" w:rsidRDefault="00000000">
            <w:r>
              <w:rPr>
                <w:sz w:val="19"/>
                <w:szCs w:val="19"/>
              </w:rPr>
              <w:t>One outlet whose coordinates differ between sources</w:t>
            </w:r>
          </w:p>
        </w:tc>
      </w:tr>
      <w:tr w:rsidR="003A1BC9" w14:paraId="5FA7DAC5" w14:textId="77777777">
        <w:tblPrEx>
          <w:tblCellMar>
            <w:top w:w="0" w:type="dxa"/>
            <w:bottom w:w="0" w:type="dxa"/>
          </w:tblCellMar>
        </w:tblPrEx>
        <w:tc>
          <w:tcPr>
            <w:tcW w:w="4500" w:type="dxa"/>
            <w:tcMar>
              <w:top w:w="60" w:type="dxa"/>
              <w:left w:w="110" w:type="dxa"/>
              <w:bottom w:w="60" w:type="dxa"/>
              <w:right w:w="110" w:type="dxa"/>
            </w:tcMar>
          </w:tcPr>
          <w:p w14:paraId="5FA7DAC3" w14:textId="77777777" w:rsidR="003A1BC9" w:rsidRDefault="00000000">
            <w:r>
              <w:rPr>
                <w:sz w:val="19"/>
                <w:szCs w:val="19"/>
              </w:rPr>
              <w:t>Name + area + city</w:t>
            </w:r>
          </w:p>
        </w:tc>
        <w:tc>
          <w:tcPr>
            <w:tcW w:w="4500" w:type="dxa"/>
            <w:tcMar>
              <w:top w:w="60" w:type="dxa"/>
              <w:left w:w="110" w:type="dxa"/>
              <w:bottom w:w="60" w:type="dxa"/>
              <w:right w:w="110" w:type="dxa"/>
            </w:tcMar>
          </w:tcPr>
          <w:p w14:paraId="5FA7DAC4" w14:textId="77777777" w:rsidR="003A1BC9" w:rsidRDefault="00000000">
            <w:r>
              <w:rPr>
                <w:sz w:val="19"/>
                <w:szCs w:val="19"/>
              </w:rPr>
              <w:t>Same-neighbourhood duplicates, reported separately</w:t>
            </w:r>
          </w:p>
        </w:tc>
      </w:tr>
    </w:tbl>
    <w:p w14:paraId="5FA7DAC6" w14:textId="77777777" w:rsidR="003A1BC9" w:rsidRDefault="003A1BC9">
      <w:pPr>
        <w:spacing w:after="160"/>
      </w:pPr>
    </w:p>
    <w:p w14:paraId="5FA7DAC7" w14:textId="77777777" w:rsidR="003A1BC9" w:rsidRDefault="00000000">
      <w:pPr>
        <w:spacing w:after="150" w:line="276" w:lineRule="auto"/>
      </w:pPr>
      <w:r>
        <w:lastRenderedPageBreak/>
        <w:t>Coordinates are rounded to approximately 11 metres before comparison — two genuinely distinct branches are never that close, while one outlet's coordinates from two different sources routinely differ by a few metres.</w:t>
      </w:r>
    </w:p>
    <w:p w14:paraId="5FA7DAC8" w14:textId="77777777" w:rsidR="003A1BC9" w:rsidRDefault="00000000">
      <w:pPr>
        <w:pStyle w:val="Heading2"/>
        <w:spacing w:before="260" w:after="120"/>
      </w:pPr>
      <w:r>
        <w:rPr>
          <w:b/>
          <w:bCs/>
          <w:color w:val="1F4E79"/>
        </w:rPr>
        <w:t>12.4 Test Suites</w:t>
      </w:r>
    </w:p>
    <w:p w14:paraId="5FA7DAC9" w14:textId="77777777" w:rsidR="003A1BC9" w:rsidRDefault="00000000">
      <w:pPr>
        <w:spacing w:after="150" w:line="276" w:lineRule="auto"/>
      </w:pPr>
      <w:r>
        <w:t>Every production stage has an automated test suite run before any live run, structured in three layers:</w:t>
      </w:r>
    </w:p>
    <w:tbl>
      <w:tblPr>
        <w:tblW w:w="9000" w:type="dxa"/>
        <w:tblBorders>
          <w:top w:val="single" w:sz="2" w:space="0" w:color="BFBFBF"/>
          <w:left w:val="single" w:sz="2" w:space="0" w:color="BFBFBF"/>
          <w:bottom w:val="single" w:sz="2" w:space="0" w:color="BFBFBF"/>
          <w:right w:val="single" w:sz="2" w:space="0" w:color="BFBFBF"/>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4500"/>
        <w:gridCol w:w="4500"/>
      </w:tblGrid>
      <w:tr w:rsidR="003A1BC9" w14:paraId="5FA7DACC" w14:textId="77777777">
        <w:tblPrEx>
          <w:tblCellMar>
            <w:top w:w="0" w:type="dxa"/>
            <w:bottom w:w="0" w:type="dxa"/>
          </w:tblCellMar>
        </w:tblPrEx>
        <w:trPr>
          <w:tblHeader/>
        </w:trPr>
        <w:tc>
          <w:tcPr>
            <w:tcW w:w="4500" w:type="dxa"/>
            <w:shd w:val="clear" w:color="auto" w:fill="1F4E79"/>
            <w:tcMar>
              <w:top w:w="60" w:type="dxa"/>
              <w:left w:w="110" w:type="dxa"/>
              <w:bottom w:w="60" w:type="dxa"/>
              <w:right w:w="110" w:type="dxa"/>
            </w:tcMar>
          </w:tcPr>
          <w:p w14:paraId="5FA7DACA" w14:textId="77777777" w:rsidR="003A1BC9" w:rsidRDefault="00000000">
            <w:r>
              <w:rPr>
                <w:b/>
                <w:bCs/>
                <w:color w:val="FFFFFF"/>
                <w:sz w:val="19"/>
                <w:szCs w:val="19"/>
              </w:rPr>
              <w:t>Layer</w:t>
            </w:r>
          </w:p>
        </w:tc>
        <w:tc>
          <w:tcPr>
            <w:tcW w:w="4500" w:type="dxa"/>
            <w:shd w:val="clear" w:color="auto" w:fill="1F4E79"/>
            <w:tcMar>
              <w:top w:w="60" w:type="dxa"/>
              <w:left w:w="110" w:type="dxa"/>
              <w:bottom w:w="60" w:type="dxa"/>
              <w:right w:w="110" w:type="dxa"/>
            </w:tcMar>
          </w:tcPr>
          <w:p w14:paraId="5FA7DACB" w14:textId="77777777" w:rsidR="003A1BC9" w:rsidRDefault="00000000">
            <w:r>
              <w:rPr>
                <w:b/>
                <w:bCs/>
                <w:color w:val="FFFFFF"/>
                <w:sz w:val="19"/>
                <w:szCs w:val="19"/>
              </w:rPr>
              <w:t>Purpose</w:t>
            </w:r>
          </w:p>
        </w:tc>
      </w:tr>
      <w:tr w:rsidR="003A1BC9" w14:paraId="5FA7DACF" w14:textId="77777777">
        <w:tblPrEx>
          <w:tblCellMar>
            <w:top w:w="0" w:type="dxa"/>
            <w:bottom w:w="0" w:type="dxa"/>
          </w:tblCellMar>
        </w:tblPrEx>
        <w:tc>
          <w:tcPr>
            <w:tcW w:w="4500" w:type="dxa"/>
            <w:tcMar>
              <w:top w:w="60" w:type="dxa"/>
              <w:left w:w="110" w:type="dxa"/>
              <w:bottom w:w="60" w:type="dxa"/>
              <w:right w:w="110" w:type="dxa"/>
            </w:tcMar>
          </w:tcPr>
          <w:p w14:paraId="5FA7DACD" w14:textId="77777777" w:rsidR="003A1BC9" w:rsidRDefault="00000000">
            <w:r>
              <w:rPr>
                <w:b/>
                <w:bCs/>
                <w:sz w:val="19"/>
                <w:szCs w:val="19"/>
              </w:rPr>
              <w:t>Smoke</w:t>
            </w:r>
          </w:p>
        </w:tc>
        <w:tc>
          <w:tcPr>
            <w:tcW w:w="4500" w:type="dxa"/>
            <w:tcMar>
              <w:top w:w="60" w:type="dxa"/>
              <w:left w:w="110" w:type="dxa"/>
              <w:bottom w:w="60" w:type="dxa"/>
              <w:right w:w="110" w:type="dxa"/>
            </w:tcMar>
          </w:tcPr>
          <w:p w14:paraId="5FA7DACE" w14:textId="77777777" w:rsidR="003A1BC9" w:rsidRDefault="00000000">
            <w:r>
              <w:rPr>
                <w:sz w:val="19"/>
                <w:szCs w:val="19"/>
              </w:rPr>
              <w:t>Does everything import, load, and produce correct shapes</w:t>
            </w:r>
          </w:p>
        </w:tc>
      </w:tr>
      <w:tr w:rsidR="003A1BC9" w14:paraId="5FA7DAD2"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AD0" w14:textId="77777777" w:rsidR="003A1BC9" w:rsidRDefault="00000000">
            <w:r>
              <w:rPr>
                <w:b/>
                <w:bCs/>
                <w:sz w:val="19"/>
                <w:szCs w:val="19"/>
              </w:rPr>
              <w:t>Sanity</w:t>
            </w:r>
          </w:p>
        </w:tc>
        <w:tc>
          <w:tcPr>
            <w:tcW w:w="4500" w:type="dxa"/>
            <w:shd w:val="clear" w:color="auto" w:fill="F2F2F2"/>
            <w:tcMar>
              <w:top w:w="60" w:type="dxa"/>
              <w:left w:w="110" w:type="dxa"/>
              <w:bottom w:w="60" w:type="dxa"/>
              <w:right w:w="110" w:type="dxa"/>
            </w:tcMar>
          </w:tcPr>
          <w:p w14:paraId="5FA7DAD1" w14:textId="77777777" w:rsidR="003A1BC9" w:rsidRDefault="00000000">
            <w:r>
              <w:rPr>
                <w:sz w:val="19"/>
                <w:szCs w:val="19"/>
              </w:rPr>
              <w:t>Does the logic behave correctly on hand-built cases</w:t>
            </w:r>
          </w:p>
        </w:tc>
      </w:tr>
      <w:tr w:rsidR="003A1BC9" w14:paraId="5FA7DAD5" w14:textId="77777777">
        <w:tblPrEx>
          <w:tblCellMar>
            <w:top w:w="0" w:type="dxa"/>
            <w:bottom w:w="0" w:type="dxa"/>
          </w:tblCellMar>
        </w:tblPrEx>
        <w:tc>
          <w:tcPr>
            <w:tcW w:w="4500" w:type="dxa"/>
            <w:tcMar>
              <w:top w:w="60" w:type="dxa"/>
              <w:left w:w="110" w:type="dxa"/>
              <w:bottom w:w="60" w:type="dxa"/>
              <w:right w:w="110" w:type="dxa"/>
            </w:tcMar>
          </w:tcPr>
          <w:p w14:paraId="5FA7DAD3" w14:textId="77777777" w:rsidR="003A1BC9" w:rsidRDefault="00000000">
            <w:r>
              <w:rPr>
                <w:b/>
                <w:bCs/>
                <w:sz w:val="19"/>
                <w:szCs w:val="19"/>
              </w:rPr>
              <w:t>Regression</w:t>
            </w:r>
          </w:p>
        </w:tc>
        <w:tc>
          <w:tcPr>
            <w:tcW w:w="4500" w:type="dxa"/>
            <w:tcMar>
              <w:top w:w="60" w:type="dxa"/>
              <w:left w:w="110" w:type="dxa"/>
              <w:bottom w:w="60" w:type="dxa"/>
              <w:right w:w="110" w:type="dxa"/>
            </w:tcMar>
          </w:tcPr>
          <w:p w14:paraId="5FA7DAD4" w14:textId="77777777" w:rsidR="003A1BC9" w:rsidRDefault="00000000">
            <w:r>
              <w:rPr>
                <w:sz w:val="19"/>
                <w:szCs w:val="19"/>
              </w:rPr>
              <w:t>Do previously-fixed issues stay fixed</w:t>
            </w:r>
          </w:p>
        </w:tc>
      </w:tr>
    </w:tbl>
    <w:p w14:paraId="5FA7DAD6" w14:textId="77777777" w:rsidR="003A1BC9" w:rsidRDefault="003A1BC9">
      <w:pPr>
        <w:spacing w:after="160"/>
      </w:pPr>
    </w:p>
    <w:p w14:paraId="5FA7DAD7" w14:textId="77777777" w:rsidR="003A1BC9" w:rsidRDefault="00000000">
      <w:pPr>
        <w:spacing w:after="150" w:line="276" w:lineRule="auto"/>
      </w:pPr>
      <w:r>
        <w:t>Regression cases are not hypothetical — each records a real behaviour observed during development, with its expected value pinned in the test.</w:t>
      </w:r>
    </w:p>
    <w:p w14:paraId="5FA7DAD8" w14:textId="77777777" w:rsidR="003A1BC9" w:rsidRDefault="00000000">
      <w:pPr>
        <w:spacing w:after="150" w:line="276" w:lineRule="auto"/>
      </w:pPr>
      <w:r>
        <w:t>Proxy connectivity is verified before every production run.</w:t>
      </w:r>
    </w:p>
    <w:p w14:paraId="5FA7DAD9" w14:textId="77777777" w:rsidR="003A1BC9" w:rsidRDefault="00000000">
      <w:r>
        <w:br w:type="page"/>
      </w:r>
    </w:p>
    <w:p w14:paraId="5FA7DADA" w14:textId="77777777" w:rsidR="003A1BC9" w:rsidRDefault="00000000">
      <w:pPr>
        <w:pStyle w:val="Heading1"/>
        <w:spacing w:before="240" w:after="180"/>
      </w:pPr>
      <w:r>
        <w:rPr>
          <w:b/>
          <w:bCs/>
          <w:color w:val="1F4E79"/>
        </w:rPr>
        <w:lastRenderedPageBreak/>
        <w:t>13. Technology and API Stack</w:t>
      </w:r>
    </w:p>
    <w:p w14:paraId="5FA7DADB" w14:textId="77777777" w:rsidR="003A1BC9" w:rsidRDefault="00000000">
      <w:pPr>
        <w:pStyle w:val="Heading2"/>
        <w:spacing w:before="260" w:after="120"/>
      </w:pPr>
      <w:r>
        <w:rPr>
          <w:b/>
          <w:bCs/>
          <w:color w:val="1F4E79"/>
        </w:rPr>
        <w:t>13.1 In-House AI</w:t>
      </w:r>
    </w:p>
    <w:tbl>
      <w:tblPr>
        <w:tblW w:w="9000" w:type="dxa"/>
        <w:tblBorders>
          <w:top w:val="single" w:sz="2" w:space="0" w:color="BFBFBF"/>
          <w:left w:val="single" w:sz="2" w:space="0" w:color="BFBFBF"/>
          <w:bottom w:val="single" w:sz="2" w:space="0" w:color="BFBFBF"/>
          <w:right w:val="single" w:sz="2" w:space="0" w:color="BFBFBF"/>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4500"/>
        <w:gridCol w:w="4500"/>
      </w:tblGrid>
      <w:tr w:rsidR="003A1BC9" w14:paraId="5FA7DADE" w14:textId="77777777">
        <w:tblPrEx>
          <w:tblCellMar>
            <w:top w:w="0" w:type="dxa"/>
            <w:bottom w:w="0" w:type="dxa"/>
          </w:tblCellMar>
        </w:tblPrEx>
        <w:trPr>
          <w:tblHeader/>
        </w:trPr>
        <w:tc>
          <w:tcPr>
            <w:tcW w:w="4500" w:type="dxa"/>
            <w:shd w:val="clear" w:color="auto" w:fill="1F4E79"/>
            <w:tcMar>
              <w:top w:w="60" w:type="dxa"/>
              <w:left w:w="110" w:type="dxa"/>
              <w:bottom w:w="60" w:type="dxa"/>
              <w:right w:w="110" w:type="dxa"/>
            </w:tcMar>
          </w:tcPr>
          <w:p w14:paraId="5FA7DADC" w14:textId="77777777" w:rsidR="003A1BC9" w:rsidRDefault="00000000">
            <w:r>
              <w:rPr>
                <w:b/>
                <w:bCs/>
                <w:color w:val="FFFFFF"/>
                <w:sz w:val="19"/>
                <w:szCs w:val="19"/>
              </w:rPr>
              <w:t>System</w:t>
            </w:r>
          </w:p>
        </w:tc>
        <w:tc>
          <w:tcPr>
            <w:tcW w:w="4500" w:type="dxa"/>
            <w:shd w:val="clear" w:color="auto" w:fill="1F4E79"/>
            <w:tcMar>
              <w:top w:w="60" w:type="dxa"/>
              <w:left w:w="110" w:type="dxa"/>
              <w:bottom w:w="60" w:type="dxa"/>
              <w:right w:w="110" w:type="dxa"/>
            </w:tcMar>
          </w:tcPr>
          <w:p w14:paraId="5FA7DADD" w14:textId="77777777" w:rsidR="003A1BC9" w:rsidRDefault="00000000">
            <w:r>
              <w:rPr>
                <w:b/>
                <w:bCs/>
                <w:color w:val="FFFFFF"/>
                <w:sz w:val="19"/>
                <w:szCs w:val="19"/>
              </w:rPr>
              <w:t>Role</w:t>
            </w:r>
          </w:p>
        </w:tc>
      </w:tr>
      <w:tr w:rsidR="003A1BC9" w14:paraId="5FA7DAE1" w14:textId="77777777">
        <w:tblPrEx>
          <w:tblCellMar>
            <w:top w:w="0" w:type="dxa"/>
            <w:bottom w:w="0" w:type="dxa"/>
          </w:tblCellMar>
        </w:tblPrEx>
        <w:tc>
          <w:tcPr>
            <w:tcW w:w="4500" w:type="dxa"/>
            <w:tcMar>
              <w:top w:w="60" w:type="dxa"/>
              <w:left w:w="110" w:type="dxa"/>
              <w:bottom w:w="60" w:type="dxa"/>
              <w:right w:w="110" w:type="dxa"/>
            </w:tcMar>
          </w:tcPr>
          <w:p w14:paraId="5FA7DADF" w14:textId="77777777" w:rsidR="003A1BC9" w:rsidRDefault="00000000">
            <w:r>
              <w:rPr>
                <w:b/>
                <w:bCs/>
                <w:sz w:val="19"/>
                <w:szCs w:val="19"/>
              </w:rPr>
              <w:t>MyRA AI</w:t>
            </w:r>
          </w:p>
        </w:tc>
        <w:tc>
          <w:tcPr>
            <w:tcW w:w="4500" w:type="dxa"/>
            <w:tcMar>
              <w:top w:w="60" w:type="dxa"/>
              <w:left w:w="110" w:type="dxa"/>
              <w:bottom w:w="60" w:type="dxa"/>
              <w:right w:w="110" w:type="dxa"/>
            </w:tcMar>
          </w:tcPr>
          <w:p w14:paraId="5FA7DAE0" w14:textId="77777777" w:rsidR="003A1BC9" w:rsidRDefault="00000000">
            <w:r>
              <w:rPr>
                <w:sz w:val="19"/>
                <w:szCs w:val="19"/>
              </w:rPr>
              <w:t>Menu item classification — generates standardised product terms and derives ingredients. The source of the classification vocabulary the entire dataset is built on.</w:t>
            </w:r>
          </w:p>
        </w:tc>
      </w:tr>
    </w:tbl>
    <w:p w14:paraId="5FA7DAE2" w14:textId="77777777" w:rsidR="003A1BC9" w:rsidRDefault="003A1BC9">
      <w:pPr>
        <w:spacing w:after="160"/>
      </w:pPr>
    </w:p>
    <w:p w14:paraId="5FA7DAE3" w14:textId="77777777" w:rsidR="003A1BC9" w:rsidRDefault="00000000">
      <w:pPr>
        <w:pStyle w:val="Heading2"/>
        <w:spacing w:before="260" w:after="120"/>
      </w:pPr>
      <w:r>
        <w:rPr>
          <w:b/>
          <w:bCs/>
          <w:color w:val="1F4E79"/>
        </w:rPr>
        <w:t>13.2 External APIs and Services</w:t>
      </w:r>
    </w:p>
    <w:tbl>
      <w:tblPr>
        <w:tblW w:w="9000" w:type="dxa"/>
        <w:tblBorders>
          <w:top w:val="single" w:sz="2" w:space="0" w:color="BFBFBF"/>
          <w:left w:val="single" w:sz="2" w:space="0" w:color="BFBFBF"/>
          <w:bottom w:val="single" w:sz="2" w:space="0" w:color="BFBFBF"/>
          <w:right w:val="single" w:sz="2" w:space="0" w:color="BFBFBF"/>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3000"/>
        <w:gridCol w:w="3000"/>
        <w:gridCol w:w="3000"/>
      </w:tblGrid>
      <w:tr w:rsidR="003A1BC9" w14:paraId="5FA7DAE7" w14:textId="77777777">
        <w:tblPrEx>
          <w:tblCellMar>
            <w:top w:w="0" w:type="dxa"/>
            <w:bottom w:w="0" w:type="dxa"/>
          </w:tblCellMar>
        </w:tblPrEx>
        <w:trPr>
          <w:tblHeader/>
        </w:trPr>
        <w:tc>
          <w:tcPr>
            <w:tcW w:w="3000" w:type="dxa"/>
            <w:shd w:val="clear" w:color="auto" w:fill="1F4E79"/>
            <w:tcMar>
              <w:top w:w="60" w:type="dxa"/>
              <w:left w:w="110" w:type="dxa"/>
              <w:bottom w:w="60" w:type="dxa"/>
              <w:right w:w="110" w:type="dxa"/>
            </w:tcMar>
          </w:tcPr>
          <w:p w14:paraId="5FA7DAE4" w14:textId="77777777" w:rsidR="003A1BC9" w:rsidRDefault="00000000">
            <w:r>
              <w:rPr>
                <w:b/>
                <w:bCs/>
                <w:color w:val="FFFFFF"/>
                <w:sz w:val="19"/>
                <w:szCs w:val="19"/>
              </w:rPr>
              <w:t>Service</w:t>
            </w:r>
          </w:p>
        </w:tc>
        <w:tc>
          <w:tcPr>
            <w:tcW w:w="3000" w:type="dxa"/>
            <w:shd w:val="clear" w:color="auto" w:fill="1F4E79"/>
            <w:tcMar>
              <w:top w:w="60" w:type="dxa"/>
              <w:left w:w="110" w:type="dxa"/>
              <w:bottom w:w="60" w:type="dxa"/>
              <w:right w:w="110" w:type="dxa"/>
            </w:tcMar>
          </w:tcPr>
          <w:p w14:paraId="5FA7DAE5" w14:textId="77777777" w:rsidR="003A1BC9" w:rsidRDefault="00000000">
            <w:r>
              <w:rPr>
                <w:b/>
                <w:bCs/>
                <w:color w:val="FFFFFF"/>
                <w:sz w:val="19"/>
                <w:szCs w:val="19"/>
              </w:rPr>
              <w:t>Used For</w:t>
            </w:r>
          </w:p>
        </w:tc>
        <w:tc>
          <w:tcPr>
            <w:tcW w:w="3000" w:type="dxa"/>
            <w:shd w:val="clear" w:color="auto" w:fill="1F4E79"/>
            <w:tcMar>
              <w:top w:w="60" w:type="dxa"/>
              <w:left w:w="110" w:type="dxa"/>
              <w:bottom w:w="60" w:type="dxa"/>
              <w:right w:w="110" w:type="dxa"/>
            </w:tcMar>
          </w:tcPr>
          <w:p w14:paraId="5FA7DAE6" w14:textId="77777777" w:rsidR="003A1BC9" w:rsidRDefault="00000000">
            <w:r>
              <w:rPr>
                <w:b/>
                <w:bCs/>
                <w:color w:val="FFFFFF"/>
                <w:sz w:val="19"/>
                <w:szCs w:val="19"/>
              </w:rPr>
              <w:t>Notes</w:t>
            </w:r>
          </w:p>
        </w:tc>
      </w:tr>
      <w:tr w:rsidR="003A1BC9" w14:paraId="5FA7DAEB" w14:textId="77777777">
        <w:tblPrEx>
          <w:tblCellMar>
            <w:top w:w="0" w:type="dxa"/>
            <w:bottom w:w="0" w:type="dxa"/>
          </w:tblCellMar>
        </w:tblPrEx>
        <w:tc>
          <w:tcPr>
            <w:tcW w:w="3000" w:type="dxa"/>
            <w:tcMar>
              <w:top w:w="60" w:type="dxa"/>
              <w:left w:w="110" w:type="dxa"/>
              <w:bottom w:w="60" w:type="dxa"/>
              <w:right w:w="110" w:type="dxa"/>
            </w:tcMar>
          </w:tcPr>
          <w:p w14:paraId="5FA7DAE8" w14:textId="77777777" w:rsidR="003A1BC9" w:rsidRDefault="00000000">
            <w:r>
              <w:rPr>
                <w:b/>
                <w:bCs/>
                <w:sz w:val="19"/>
                <w:szCs w:val="19"/>
              </w:rPr>
              <w:t>Oxylabs</w:t>
            </w:r>
          </w:p>
        </w:tc>
        <w:tc>
          <w:tcPr>
            <w:tcW w:w="3000" w:type="dxa"/>
            <w:tcMar>
              <w:top w:w="60" w:type="dxa"/>
              <w:left w:w="110" w:type="dxa"/>
              <w:bottom w:w="60" w:type="dxa"/>
              <w:right w:w="110" w:type="dxa"/>
            </w:tcMar>
          </w:tcPr>
          <w:p w14:paraId="5FA7DAE9" w14:textId="77777777" w:rsidR="003A1BC9" w:rsidRDefault="00000000">
            <w:r>
              <w:rPr>
                <w:sz w:val="19"/>
                <w:szCs w:val="19"/>
              </w:rPr>
              <w:t>Residential proxies, UAE exit nodes</w:t>
            </w:r>
          </w:p>
        </w:tc>
        <w:tc>
          <w:tcPr>
            <w:tcW w:w="3000" w:type="dxa"/>
            <w:tcMar>
              <w:top w:w="60" w:type="dxa"/>
              <w:left w:w="110" w:type="dxa"/>
              <w:bottom w:w="60" w:type="dxa"/>
              <w:right w:w="110" w:type="dxa"/>
            </w:tcMar>
          </w:tcPr>
          <w:p w14:paraId="5FA7DAEA" w14:textId="77777777" w:rsidR="003A1BC9" w:rsidRDefault="00000000">
            <w:r>
              <w:rPr>
                <w:sz w:val="19"/>
                <w:szCs w:val="19"/>
              </w:rPr>
              <w:t>Essential for all Talabat access</w:t>
            </w:r>
          </w:p>
        </w:tc>
      </w:tr>
      <w:tr w:rsidR="003A1BC9" w14:paraId="5FA7DAEF" w14:textId="77777777">
        <w:tblPrEx>
          <w:tblCellMar>
            <w:top w:w="0" w:type="dxa"/>
            <w:bottom w:w="0" w:type="dxa"/>
          </w:tblCellMar>
        </w:tblPrEx>
        <w:tc>
          <w:tcPr>
            <w:tcW w:w="3000" w:type="dxa"/>
            <w:shd w:val="clear" w:color="auto" w:fill="F2F2F2"/>
            <w:tcMar>
              <w:top w:w="60" w:type="dxa"/>
              <w:left w:w="110" w:type="dxa"/>
              <w:bottom w:w="60" w:type="dxa"/>
              <w:right w:w="110" w:type="dxa"/>
            </w:tcMar>
          </w:tcPr>
          <w:p w14:paraId="5FA7DAEC" w14:textId="77777777" w:rsidR="003A1BC9" w:rsidRDefault="00000000">
            <w:r>
              <w:rPr>
                <w:b/>
                <w:bCs/>
                <w:sz w:val="19"/>
                <w:szCs w:val="19"/>
              </w:rPr>
              <w:t>Apify</w:t>
            </w:r>
          </w:p>
        </w:tc>
        <w:tc>
          <w:tcPr>
            <w:tcW w:w="3000" w:type="dxa"/>
            <w:shd w:val="clear" w:color="auto" w:fill="F2F2F2"/>
            <w:tcMar>
              <w:top w:w="60" w:type="dxa"/>
              <w:left w:w="110" w:type="dxa"/>
              <w:bottom w:w="60" w:type="dxa"/>
              <w:right w:w="110" w:type="dxa"/>
            </w:tcMar>
          </w:tcPr>
          <w:p w14:paraId="5FA7DAED" w14:textId="77777777" w:rsidR="003A1BC9" w:rsidRDefault="00000000">
            <w:r>
              <w:rPr>
                <w:sz w:val="19"/>
                <w:szCs w:val="19"/>
              </w:rPr>
              <w:t>Google Maps scraping at scale</w:t>
            </w:r>
          </w:p>
        </w:tc>
        <w:tc>
          <w:tcPr>
            <w:tcW w:w="3000" w:type="dxa"/>
            <w:shd w:val="clear" w:color="auto" w:fill="F2F2F2"/>
            <w:tcMar>
              <w:top w:w="60" w:type="dxa"/>
              <w:left w:w="110" w:type="dxa"/>
              <w:bottom w:w="60" w:type="dxa"/>
              <w:right w:w="110" w:type="dxa"/>
            </w:tcMar>
          </w:tcPr>
          <w:p w14:paraId="5FA7DAEE" w14:textId="77777777" w:rsidR="003A1BC9" w:rsidRDefault="00000000">
            <w:r>
              <w:rPr>
                <w:rFonts w:ascii="Consolas" w:eastAsia="Consolas" w:hAnsi="Consolas" w:cs="Consolas"/>
                <w:sz w:val="18"/>
                <w:szCs w:val="18"/>
              </w:rPr>
              <w:t>compass/crawler-google-places</w:t>
            </w:r>
            <w:r>
              <w:rPr>
                <w:sz w:val="19"/>
                <w:szCs w:val="19"/>
              </w:rPr>
              <w:t>; per-result billing with local filtering to control cost</w:t>
            </w:r>
          </w:p>
        </w:tc>
      </w:tr>
      <w:tr w:rsidR="003A1BC9" w14:paraId="5FA7DAF3" w14:textId="77777777">
        <w:tblPrEx>
          <w:tblCellMar>
            <w:top w:w="0" w:type="dxa"/>
            <w:bottom w:w="0" w:type="dxa"/>
          </w:tblCellMar>
        </w:tblPrEx>
        <w:tc>
          <w:tcPr>
            <w:tcW w:w="3000" w:type="dxa"/>
            <w:tcMar>
              <w:top w:w="60" w:type="dxa"/>
              <w:left w:w="110" w:type="dxa"/>
              <w:bottom w:w="60" w:type="dxa"/>
              <w:right w:w="110" w:type="dxa"/>
            </w:tcMar>
          </w:tcPr>
          <w:p w14:paraId="5FA7DAF0" w14:textId="77777777" w:rsidR="003A1BC9" w:rsidRDefault="00000000">
            <w:r>
              <w:rPr>
                <w:b/>
                <w:bCs/>
                <w:sz w:val="19"/>
                <w:szCs w:val="19"/>
              </w:rPr>
              <w:t>Serper</w:t>
            </w:r>
          </w:p>
        </w:tc>
        <w:tc>
          <w:tcPr>
            <w:tcW w:w="3000" w:type="dxa"/>
            <w:tcMar>
              <w:top w:w="60" w:type="dxa"/>
              <w:left w:w="110" w:type="dxa"/>
              <w:bottom w:w="60" w:type="dxa"/>
              <w:right w:w="110" w:type="dxa"/>
            </w:tcMar>
          </w:tcPr>
          <w:p w14:paraId="5FA7DAF1" w14:textId="77777777" w:rsidR="003A1BC9" w:rsidRDefault="00000000">
            <w:r>
              <w:rPr>
                <w:sz w:val="19"/>
                <w:szCs w:val="19"/>
              </w:rPr>
              <w:t>Google Maps data per restaurant</w:t>
            </w:r>
          </w:p>
        </w:tc>
        <w:tc>
          <w:tcPr>
            <w:tcW w:w="3000" w:type="dxa"/>
            <w:tcMar>
              <w:top w:w="60" w:type="dxa"/>
              <w:left w:w="110" w:type="dxa"/>
              <w:bottom w:w="60" w:type="dxa"/>
              <w:right w:w="110" w:type="dxa"/>
            </w:tcMar>
          </w:tcPr>
          <w:p w14:paraId="5FA7DAF2" w14:textId="77777777" w:rsidR="003A1BC9" w:rsidRDefault="00000000">
            <w:r>
              <w:rPr>
                <w:rFonts w:ascii="Consolas" w:eastAsia="Consolas" w:hAnsi="Consolas" w:cs="Consolas"/>
                <w:sz w:val="18"/>
                <w:szCs w:val="18"/>
              </w:rPr>
              <w:t>/maps</w:t>
            </w:r>
            <w:r>
              <w:rPr>
                <w:sz w:val="19"/>
                <w:szCs w:val="19"/>
              </w:rPr>
              <w:t xml:space="preserve"> endpoint — 19 fields per listing</w:t>
            </w:r>
          </w:p>
        </w:tc>
      </w:tr>
      <w:tr w:rsidR="003A1BC9" w14:paraId="5FA7DAF7" w14:textId="77777777">
        <w:tblPrEx>
          <w:tblCellMar>
            <w:top w:w="0" w:type="dxa"/>
            <w:bottom w:w="0" w:type="dxa"/>
          </w:tblCellMar>
        </w:tblPrEx>
        <w:tc>
          <w:tcPr>
            <w:tcW w:w="3000" w:type="dxa"/>
            <w:shd w:val="clear" w:color="auto" w:fill="F2F2F2"/>
            <w:tcMar>
              <w:top w:w="60" w:type="dxa"/>
              <w:left w:w="110" w:type="dxa"/>
              <w:bottom w:w="60" w:type="dxa"/>
              <w:right w:w="110" w:type="dxa"/>
            </w:tcMar>
          </w:tcPr>
          <w:p w14:paraId="5FA7DAF4" w14:textId="77777777" w:rsidR="003A1BC9" w:rsidRDefault="00000000">
            <w:r>
              <w:rPr>
                <w:b/>
                <w:bCs/>
                <w:sz w:val="19"/>
                <w:szCs w:val="19"/>
              </w:rPr>
              <w:t>Tavily</w:t>
            </w:r>
          </w:p>
        </w:tc>
        <w:tc>
          <w:tcPr>
            <w:tcW w:w="3000" w:type="dxa"/>
            <w:shd w:val="clear" w:color="auto" w:fill="F2F2F2"/>
            <w:tcMar>
              <w:top w:w="60" w:type="dxa"/>
              <w:left w:w="110" w:type="dxa"/>
              <w:bottom w:w="60" w:type="dxa"/>
              <w:right w:w="110" w:type="dxa"/>
            </w:tcMar>
          </w:tcPr>
          <w:p w14:paraId="5FA7DAF5" w14:textId="77777777" w:rsidR="003A1BC9" w:rsidRDefault="00000000">
            <w:r>
              <w:rPr>
                <w:sz w:val="19"/>
                <w:szCs w:val="19"/>
              </w:rPr>
              <w:t>Web research and recovery</w:t>
            </w:r>
          </w:p>
        </w:tc>
        <w:tc>
          <w:tcPr>
            <w:tcW w:w="3000" w:type="dxa"/>
            <w:shd w:val="clear" w:color="auto" w:fill="F2F2F2"/>
            <w:tcMar>
              <w:top w:w="60" w:type="dxa"/>
              <w:left w:w="110" w:type="dxa"/>
              <w:bottom w:w="60" w:type="dxa"/>
              <w:right w:w="110" w:type="dxa"/>
            </w:tcMar>
          </w:tcPr>
          <w:p w14:paraId="5FA7DAF6" w14:textId="77777777" w:rsidR="003A1BC9" w:rsidRDefault="00000000">
            <w:r>
              <w:rPr>
                <w:sz w:val="19"/>
                <w:szCs w:val="19"/>
              </w:rPr>
              <w:t>Key pool with automatic rotation</w:t>
            </w:r>
          </w:p>
        </w:tc>
      </w:tr>
      <w:tr w:rsidR="003A1BC9" w14:paraId="5FA7DAFB" w14:textId="77777777">
        <w:tblPrEx>
          <w:tblCellMar>
            <w:top w:w="0" w:type="dxa"/>
            <w:bottom w:w="0" w:type="dxa"/>
          </w:tblCellMar>
        </w:tblPrEx>
        <w:tc>
          <w:tcPr>
            <w:tcW w:w="3000" w:type="dxa"/>
            <w:tcMar>
              <w:top w:w="60" w:type="dxa"/>
              <w:left w:w="110" w:type="dxa"/>
              <w:bottom w:w="60" w:type="dxa"/>
              <w:right w:w="110" w:type="dxa"/>
            </w:tcMar>
          </w:tcPr>
          <w:p w14:paraId="5FA7DAF8" w14:textId="77777777" w:rsidR="003A1BC9" w:rsidRDefault="00000000">
            <w:r>
              <w:rPr>
                <w:b/>
                <w:bCs/>
                <w:sz w:val="19"/>
                <w:szCs w:val="19"/>
              </w:rPr>
              <w:t>OpenAI</w:t>
            </w:r>
          </w:p>
        </w:tc>
        <w:tc>
          <w:tcPr>
            <w:tcW w:w="3000" w:type="dxa"/>
            <w:tcMar>
              <w:top w:w="60" w:type="dxa"/>
              <w:left w:w="110" w:type="dxa"/>
              <w:bottom w:w="60" w:type="dxa"/>
              <w:right w:w="110" w:type="dxa"/>
            </w:tcMar>
          </w:tcPr>
          <w:p w14:paraId="5FA7DAF9" w14:textId="77777777" w:rsidR="003A1BC9" w:rsidRDefault="00000000">
            <w:r>
              <w:rPr>
                <w:sz w:val="19"/>
                <w:szCs w:val="19"/>
              </w:rPr>
              <w:t>Classification, translation</w:t>
            </w:r>
          </w:p>
        </w:tc>
        <w:tc>
          <w:tcPr>
            <w:tcW w:w="3000" w:type="dxa"/>
            <w:tcMar>
              <w:top w:w="60" w:type="dxa"/>
              <w:left w:w="110" w:type="dxa"/>
              <w:bottom w:w="60" w:type="dxa"/>
              <w:right w:w="110" w:type="dxa"/>
            </w:tcMar>
          </w:tcPr>
          <w:p w14:paraId="5FA7DAFA" w14:textId="77777777" w:rsidR="003A1BC9" w:rsidRDefault="00000000">
            <w:r>
              <w:rPr>
                <w:sz w:val="19"/>
                <w:szCs w:val="19"/>
              </w:rPr>
              <w:t>GPT-4.1-mini, batched</w:t>
            </w:r>
          </w:p>
        </w:tc>
      </w:tr>
    </w:tbl>
    <w:p w14:paraId="5FA7DAFC" w14:textId="77777777" w:rsidR="003A1BC9" w:rsidRDefault="003A1BC9">
      <w:pPr>
        <w:spacing w:after="160"/>
      </w:pPr>
    </w:p>
    <w:p w14:paraId="5FA7DAFD" w14:textId="77777777" w:rsidR="003A1BC9" w:rsidRDefault="00000000">
      <w:pPr>
        <w:pStyle w:val="Heading2"/>
        <w:spacing w:before="260" w:after="120"/>
      </w:pPr>
      <w:r>
        <w:rPr>
          <w:b/>
          <w:bCs/>
          <w:color w:val="1F4E79"/>
        </w:rPr>
        <w:t>13.3 Python Stack</w:t>
      </w:r>
    </w:p>
    <w:tbl>
      <w:tblPr>
        <w:tblW w:w="9000" w:type="dxa"/>
        <w:tblBorders>
          <w:top w:val="single" w:sz="2" w:space="0" w:color="BFBFBF"/>
          <w:left w:val="single" w:sz="2" w:space="0" w:color="BFBFBF"/>
          <w:bottom w:val="single" w:sz="2" w:space="0" w:color="BFBFBF"/>
          <w:right w:val="single" w:sz="2" w:space="0" w:color="BFBFBF"/>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4500"/>
        <w:gridCol w:w="4500"/>
      </w:tblGrid>
      <w:tr w:rsidR="003A1BC9" w14:paraId="5FA7DB00" w14:textId="77777777">
        <w:tblPrEx>
          <w:tblCellMar>
            <w:top w:w="0" w:type="dxa"/>
            <w:bottom w:w="0" w:type="dxa"/>
          </w:tblCellMar>
        </w:tblPrEx>
        <w:trPr>
          <w:tblHeader/>
        </w:trPr>
        <w:tc>
          <w:tcPr>
            <w:tcW w:w="4500" w:type="dxa"/>
            <w:shd w:val="clear" w:color="auto" w:fill="1F4E79"/>
            <w:tcMar>
              <w:top w:w="60" w:type="dxa"/>
              <w:left w:w="110" w:type="dxa"/>
              <w:bottom w:w="60" w:type="dxa"/>
              <w:right w:w="110" w:type="dxa"/>
            </w:tcMar>
          </w:tcPr>
          <w:p w14:paraId="5FA7DAFE" w14:textId="77777777" w:rsidR="003A1BC9" w:rsidRDefault="00000000">
            <w:r>
              <w:rPr>
                <w:b/>
                <w:bCs/>
                <w:color w:val="FFFFFF"/>
                <w:sz w:val="19"/>
                <w:szCs w:val="19"/>
              </w:rPr>
              <w:t>Category</w:t>
            </w:r>
          </w:p>
        </w:tc>
        <w:tc>
          <w:tcPr>
            <w:tcW w:w="4500" w:type="dxa"/>
            <w:shd w:val="clear" w:color="auto" w:fill="1F4E79"/>
            <w:tcMar>
              <w:top w:w="60" w:type="dxa"/>
              <w:left w:w="110" w:type="dxa"/>
              <w:bottom w:w="60" w:type="dxa"/>
              <w:right w:w="110" w:type="dxa"/>
            </w:tcMar>
          </w:tcPr>
          <w:p w14:paraId="5FA7DAFF" w14:textId="77777777" w:rsidR="003A1BC9" w:rsidRDefault="00000000">
            <w:r>
              <w:rPr>
                <w:b/>
                <w:bCs/>
                <w:color w:val="FFFFFF"/>
                <w:sz w:val="19"/>
                <w:szCs w:val="19"/>
              </w:rPr>
              <w:t>Libraries</w:t>
            </w:r>
          </w:p>
        </w:tc>
      </w:tr>
      <w:tr w:rsidR="003A1BC9" w14:paraId="5FA7DB03" w14:textId="77777777">
        <w:tblPrEx>
          <w:tblCellMar>
            <w:top w:w="0" w:type="dxa"/>
            <w:bottom w:w="0" w:type="dxa"/>
          </w:tblCellMar>
        </w:tblPrEx>
        <w:tc>
          <w:tcPr>
            <w:tcW w:w="4500" w:type="dxa"/>
            <w:tcMar>
              <w:top w:w="60" w:type="dxa"/>
              <w:left w:w="110" w:type="dxa"/>
              <w:bottom w:w="60" w:type="dxa"/>
              <w:right w:w="110" w:type="dxa"/>
            </w:tcMar>
          </w:tcPr>
          <w:p w14:paraId="5FA7DB01" w14:textId="77777777" w:rsidR="003A1BC9" w:rsidRDefault="00000000">
            <w:r>
              <w:rPr>
                <w:sz w:val="19"/>
                <w:szCs w:val="19"/>
              </w:rPr>
              <w:t>Crawling</w:t>
            </w:r>
          </w:p>
        </w:tc>
        <w:tc>
          <w:tcPr>
            <w:tcW w:w="4500" w:type="dxa"/>
            <w:tcMar>
              <w:top w:w="60" w:type="dxa"/>
              <w:left w:w="110" w:type="dxa"/>
              <w:bottom w:w="60" w:type="dxa"/>
              <w:right w:w="110" w:type="dxa"/>
            </w:tcMar>
          </w:tcPr>
          <w:p w14:paraId="5FA7DB02" w14:textId="77777777" w:rsidR="003A1BC9" w:rsidRDefault="00000000">
            <w:r>
              <w:rPr>
                <w:sz w:val="19"/>
                <w:szCs w:val="19"/>
              </w:rPr>
              <w:t>Scrapy, curl_cffi, httpx, requests</w:t>
            </w:r>
          </w:p>
        </w:tc>
      </w:tr>
      <w:tr w:rsidR="003A1BC9" w14:paraId="5FA7DB06"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B04" w14:textId="77777777" w:rsidR="003A1BC9" w:rsidRDefault="00000000">
            <w:r>
              <w:rPr>
                <w:sz w:val="19"/>
                <w:szCs w:val="19"/>
              </w:rPr>
              <w:t>Async</w:t>
            </w:r>
          </w:p>
        </w:tc>
        <w:tc>
          <w:tcPr>
            <w:tcW w:w="4500" w:type="dxa"/>
            <w:shd w:val="clear" w:color="auto" w:fill="F2F2F2"/>
            <w:tcMar>
              <w:top w:w="60" w:type="dxa"/>
              <w:left w:w="110" w:type="dxa"/>
              <w:bottom w:w="60" w:type="dxa"/>
              <w:right w:w="110" w:type="dxa"/>
            </w:tcMar>
          </w:tcPr>
          <w:p w14:paraId="5FA7DB05" w14:textId="77777777" w:rsidR="003A1BC9" w:rsidRDefault="00000000">
            <w:r>
              <w:rPr>
                <w:sz w:val="19"/>
                <w:szCs w:val="19"/>
              </w:rPr>
              <w:t>asyncio, aiohttp</w:t>
            </w:r>
          </w:p>
        </w:tc>
      </w:tr>
      <w:tr w:rsidR="003A1BC9" w14:paraId="5FA7DB09" w14:textId="77777777">
        <w:tblPrEx>
          <w:tblCellMar>
            <w:top w:w="0" w:type="dxa"/>
            <w:bottom w:w="0" w:type="dxa"/>
          </w:tblCellMar>
        </w:tblPrEx>
        <w:tc>
          <w:tcPr>
            <w:tcW w:w="4500" w:type="dxa"/>
            <w:tcMar>
              <w:top w:w="60" w:type="dxa"/>
              <w:left w:w="110" w:type="dxa"/>
              <w:bottom w:w="60" w:type="dxa"/>
              <w:right w:w="110" w:type="dxa"/>
            </w:tcMar>
          </w:tcPr>
          <w:p w14:paraId="5FA7DB07" w14:textId="77777777" w:rsidR="003A1BC9" w:rsidRDefault="00000000">
            <w:r>
              <w:rPr>
                <w:sz w:val="19"/>
                <w:szCs w:val="19"/>
              </w:rPr>
              <w:t>Parsing</w:t>
            </w:r>
          </w:p>
        </w:tc>
        <w:tc>
          <w:tcPr>
            <w:tcW w:w="4500" w:type="dxa"/>
            <w:tcMar>
              <w:top w:w="60" w:type="dxa"/>
              <w:left w:w="110" w:type="dxa"/>
              <w:bottom w:w="60" w:type="dxa"/>
              <w:right w:w="110" w:type="dxa"/>
            </w:tcMar>
          </w:tcPr>
          <w:p w14:paraId="5FA7DB08" w14:textId="77777777" w:rsidR="003A1BC9" w:rsidRDefault="00000000">
            <w:r>
              <w:rPr>
                <w:sz w:val="19"/>
                <w:szCs w:val="19"/>
              </w:rPr>
              <w:t>BeautifulSoup, ijson, orjson, lxml</w:t>
            </w:r>
          </w:p>
        </w:tc>
      </w:tr>
      <w:tr w:rsidR="003A1BC9" w14:paraId="5FA7DB0C"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B0A" w14:textId="77777777" w:rsidR="003A1BC9" w:rsidRDefault="00000000">
            <w:r>
              <w:rPr>
                <w:sz w:val="19"/>
                <w:szCs w:val="19"/>
              </w:rPr>
              <w:t>Data</w:t>
            </w:r>
          </w:p>
        </w:tc>
        <w:tc>
          <w:tcPr>
            <w:tcW w:w="4500" w:type="dxa"/>
            <w:shd w:val="clear" w:color="auto" w:fill="F2F2F2"/>
            <w:tcMar>
              <w:top w:w="60" w:type="dxa"/>
              <w:left w:w="110" w:type="dxa"/>
              <w:bottom w:w="60" w:type="dxa"/>
              <w:right w:w="110" w:type="dxa"/>
            </w:tcMar>
          </w:tcPr>
          <w:p w14:paraId="5FA7DB0B" w14:textId="77777777" w:rsidR="003A1BC9" w:rsidRDefault="00000000">
            <w:r>
              <w:rPr>
                <w:sz w:val="19"/>
                <w:szCs w:val="19"/>
              </w:rPr>
              <w:t>pandas, numpy</w:t>
            </w:r>
          </w:p>
        </w:tc>
      </w:tr>
      <w:tr w:rsidR="003A1BC9" w14:paraId="5FA7DB0F" w14:textId="77777777">
        <w:tblPrEx>
          <w:tblCellMar>
            <w:top w:w="0" w:type="dxa"/>
            <w:bottom w:w="0" w:type="dxa"/>
          </w:tblCellMar>
        </w:tblPrEx>
        <w:tc>
          <w:tcPr>
            <w:tcW w:w="4500" w:type="dxa"/>
            <w:tcMar>
              <w:top w:w="60" w:type="dxa"/>
              <w:left w:w="110" w:type="dxa"/>
              <w:bottom w:w="60" w:type="dxa"/>
              <w:right w:w="110" w:type="dxa"/>
            </w:tcMar>
          </w:tcPr>
          <w:p w14:paraId="5FA7DB0D" w14:textId="77777777" w:rsidR="003A1BC9" w:rsidRDefault="00000000">
            <w:r>
              <w:rPr>
                <w:sz w:val="19"/>
                <w:szCs w:val="19"/>
              </w:rPr>
              <w:t>ML</w:t>
            </w:r>
          </w:p>
        </w:tc>
        <w:tc>
          <w:tcPr>
            <w:tcW w:w="4500" w:type="dxa"/>
            <w:tcMar>
              <w:top w:w="60" w:type="dxa"/>
              <w:left w:w="110" w:type="dxa"/>
              <w:bottom w:w="60" w:type="dxa"/>
              <w:right w:w="110" w:type="dxa"/>
            </w:tcMar>
          </w:tcPr>
          <w:p w14:paraId="5FA7DB0E" w14:textId="77777777" w:rsidR="003A1BC9" w:rsidRDefault="00000000">
            <w:r>
              <w:rPr>
                <w:sz w:val="19"/>
                <w:szCs w:val="19"/>
              </w:rPr>
              <w:t>scikit-learn (TF-IDF, NearestNeighbors), SciPy (cKDTree, BallTree)</w:t>
            </w:r>
          </w:p>
        </w:tc>
      </w:tr>
      <w:tr w:rsidR="003A1BC9" w14:paraId="5FA7DB12"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B10" w14:textId="77777777" w:rsidR="003A1BC9" w:rsidRDefault="00000000">
            <w:r>
              <w:rPr>
                <w:sz w:val="19"/>
                <w:szCs w:val="19"/>
              </w:rPr>
              <w:t>Text</w:t>
            </w:r>
          </w:p>
        </w:tc>
        <w:tc>
          <w:tcPr>
            <w:tcW w:w="4500" w:type="dxa"/>
            <w:shd w:val="clear" w:color="auto" w:fill="F2F2F2"/>
            <w:tcMar>
              <w:top w:w="60" w:type="dxa"/>
              <w:left w:w="110" w:type="dxa"/>
              <w:bottom w:w="60" w:type="dxa"/>
              <w:right w:w="110" w:type="dxa"/>
            </w:tcMar>
          </w:tcPr>
          <w:p w14:paraId="5FA7DB11" w14:textId="77777777" w:rsidR="003A1BC9" w:rsidRDefault="00000000">
            <w:r>
              <w:rPr>
                <w:sz w:val="19"/>
                <w:szCs w:val="19"/>
              </w:rPr>
              <w:t>ftfy, unicodedata, regex</w:t>
            </w:r>
          </w:p>
        </w:tc>
      </w:tr>
      <w:tr w:rsidR="003A1BC9" w14:paraId="5FA7DB15" w14:textId="77777777">
        <w:tblPrEx>
          <w:tblCellMar>
            <w:top w:w="0" w:type="dxa"/>
            <w:bottom w:w="0" w:type="dxa"/>
          </w:tblCellMar>
        </w:tblPrEx>
        <w:tc>
          <w:tcPr>
            <w:tcW w:w="4500" w:type="dxa"/>
            <w:tcMar>
              <w:top w:w="60" w:type="dxa"/>
              <w:left w:w="110" w:type="dxa"/>
              <w:bottom w:w="60" w:type="dxa"/>
              <w:right w:w="110" w:type="dxa"/>
            </w:tcMar>
          </w:tcPr>
          <w:p w14:paraId="5FA7DB13" w14:textId="77777777" w:rsidR="003A1BC9" w:rsidRDefault="00000000">
            <w:r>
              <w:rPr>
                <w:sz w:val="19"/>
                <w:szCs w:val="19"/>
              </w:rPr>
              <w:t>Database</w:t>
            </w:r>
          </w:p>
        </w:tc>
        <w:tc>
          <w:tcPr>
            <w:tcW w:w="4500" w:type="dxa"/>
            <w:tcMar>
              <w:top w:w="60" w:type="dxa"/>
              <w:left w:w="110" w:type="dxa"/>
              <w:bottom w:w="60" w:type="dxa"/>
              <w:right w:w="110" w:type="dxa"/>
            </w:tcMar>
          </w:tcPr>
          <w:p w14:paraId="5FA7DB14" w14:textId="77777777" w:rsidR="003A1BC9" w:rsidRDefault="00000000">
            <w:r>
              <w:rPr>
                <w:sz w:val="19"/>
                <w:szCs w:val="19"/>
              </w:rPr>
              <w:t>psycopg2, asyncpg, SQLAlchemy</w:t>
            </w:r>
          </w:p>
        </w:tc>
      </w:tr>
      <w:tr w:rsidR="003A1BC9" w14:paraId="5FA7DB18"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B16" w14:textId="77777777" w:rsidR="003A1BC9" w:rsidRDefault="00000000">
            <w:r>
              <w:rPr>
                <w:sz w:val="19"/>
                <w:szCs w:val="19"/>
              </w:rPr>
              <w:t>Excel</w:t>
            </w:r>
          </w:p>
        </w:tc>
        <w:tc>
          <w:tcPr>
            <w:tcW w:w="4500" w:type="dxa"/>
            <w:shd w:val="clear" w:color="auto" w:fill="F2F2F2"/>
            <w:tcMar>
              <w:top w:w="60" w:type="dxa"/>
              <w:left w:w="110" w:type="dxa"/>
              <w:bottom w:w="60" w:type="dxa"/>
              <w:right w:w="110" w:type="dxa"/>
            </w:tcMar>
          </w:tcPr>
          <w:p w14:paraId="5FA7DB17" w14:textId="77777777" w:rsidR="003A1BC9" w:rsidRDefault="00000000">
            <w:r>
              <w:rPr>
                <w:sz w:val="19"/>
                <w:szCs w:val="19"/>
              </w:rPr>
              <w:t>openpyxl</w:t>
            </w:r>
          </w:p>
        </w:tc>
      </w:tr>
      <w:tr w:rsidR="003A1BC9" w14:paraId="5FA7DB1B" w14:textId="77777777">
        <w:tblPrEx>
          <w:tblCellMar>
            <w:top w:w="0" w:type="dxa"/>
            <w:bottom w:w="0" w:type="dxa"/>
          </w:tblCellMar>
        </w:tblPrEx>
        <w:tc>
          <w:tcPr>
            <w:tcW w:w="4500" w:type="dxa"/>
            <w:tcMar>
              <w:top w:w="60" w:type="dxa"/>
              <w:left w:w="110" w:type="dxa"/>
              <w:bottom w:w="60" w:type="dxa"/>
              <w:right w:w="110" w:type="dxa"/>
            </w:tcMar>
          </w:tcPr>
          <w:p w14:paraId="5FA7DB19" w14:textId="77777777" w:rsidR="003A1BC9" w:rsidRDefault="00000000">
            <w:r>
              <w:rPr>
                <w:sz w:val="19"/>
                <w:szCs w:val="19"/>
              </w:rPr>
              <w:t>Logging</w:t>
            </w:r>
          </w:p>
        </w:tc>
        <w:tc>
          <w:tcPr>
            <w:tcW w:w="4500" w:type="dxa"/>
            <w:tcMar>
              <w:top w:w="60" w:type="dxa"/>
              <w:left w:w="110" w:type="dxa"/>
              <w:bottom w:w="60" w:type="dxa"/>
              <w:right w:w="110" w:type="dxa"/>
            </w:tcMar>
          </w:tcPr>
          <w:p w14:paraId="5FA7DB1A" w14:textId="77777777" w:rsidR="003A1BC9" w:rsidRDefault="00000000">
            <w:r>
              <w:rPr>
                <w:sz w:val="19"/>
                <w:szCs w:val="19"/>
              </w:rPr>
              <w:t>loguru</w:t>
            </w:r>
          </w:p>
        </w:tc>
      </w:tr>
      <w:tr w:rsidR="003A1BC9" w14:paraId="5FA7DB1E"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B1C" w14:textId="77777777" w:rsidR="003A1BC9" w:rsidRDefault="00000000">
            <w:r>
              <w:rPr>
                <w:sz w:val="19"/>
                <w:szCs w:val="19"/>
              </w:rPr>
              <w:t>Testing</w:t>
            </w:r>
          </w:p>
        </w:tc>
        <w:tc>
          <w:tcPr>
            <w:tcW w:w="4500" w:type="dxa"/>
            <w:shd w:val="clear" w:color="auto" w:fill="F2F2F2"/>
            <w:tcMar>
              <w:top w:w="60" w:type="dxa"/>
              <w:left w:w="110" w:type="dxa"/>
              <w:bottom w:w="60" w:type="dxa"/>
              <w:right w:w="110" w:type="dxa"/>
            </w:tcMar>
          </w:tcPr>
          <w:p w14:paraId="5FA7DB1D" w14:textId="77777777" w:rsidR="003A1BC9" w:rsidRDefault="00000000">
            <w:r>
              <w:rPr>
                <w:sz w:val="19"/>
                <w:szCs w:val="19"/>
              </w:rPr>
              <w:t>pytest</w:t>
            </w:r>
          </w:p>
        </w:tc>
      </w:tr>
    </w:tbl>
    <w:p w14:paraId="5FA7DB1F" w14:textId="77777777" w:rsidR="003A1BC9" w:rsidRDefault="003A1BC9">
      <w:pPr>
        <w:spacing w:after="160"/>
      </w:pPr>
    </w:p>
    <w:p w14:paraId="5FA7DB20" w14:textId="77777777" w:rsidR="003A1BC9" w:rsidRDefault="00000000">
      <w:pPr>
        <w:pStyle w:val="Heading2"/>
        <w:spacing w:before="260" w:after="120"/>
      </w:pPr>
      <w:r>
        <w:rPr>
          <w:b/>
          <w:bCs/>
          <w:color w:val="1F4E79"/>
        </w:rPr>
        <w:t>13.4 Storage</w:t>
      </w:r>
    </w:p>
    <w:tbl>
      <w:tblPr>
        <w:tblW w:w="9000" w:type="dxa"/>
        <w:tblBorders>
          <w:top w:val="single" w:sz="2" w:space="0" w:color="BFBFBF"/>
          <w:left w:val="single" w:sz="2" w:space="0" w:color="BFBFBF"/>
          <w:bottom w:val="single" w:sz="2" w:space="0" w:color="BFBFBF"/>
          <w:right w:val="single" w:sz="2" w:space="0" w:color="BFBFBF"/>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4500"/>
        <w:gridCol w:w="4500"/>
      </w:tblGrid>
      <w:tr w:rsidR="003A1BC9" w14:paraId="5FA7DB23" w14:textId="77777777">
        <w:tblPrEx>
          <w:tblCellMar>
            <w:top w:w="0" w:type="dxa"/>
            <w:bottom w:w="0" w:type="dxa"/>
          </w:tblCellMar>
        </w:tblPrEx>
        <w:trPr>
          <w:tblHeader/>
        </w:trPr>
        <w:tc>
          <w:tcPr>
            <w:tcW w:w="4500" w:type="dxa"/>
            <w:shd w:val="clear" w:color="auto" w:fill="1F4E79"/>
            <w:tcMar>
              <w:top w:w="60" w:type="dxa"/>
              <w:left w:w="110" w:type="dxa"/>
              <w:bottom w:w="60" w:type="dxa"/>
              <w:right w:w="110" w:type="dxa"/>
            </w:tcMar>
          </w:tcPr>
          <w:p w14:paraId="5FA7DB21" w14:textId="77777777" w:rsidR="003A1BC9" w:rsidRDefault="00000000">
            <w:r>
              <w:rPr>
                <w:b/>
                <w:bCs/>
                <w:color w:val="FFFFFF"/>
                <w:sz w:val="19"/>
                <w:szCs w:val="19"/>
              </w:rPr>
              <w:t>Store</w:t>
            </w:r>
          </w:p>
        </w:tc>
        <w:tc>
          <w:tcPr>
            <w:tcW w:w="4500" w:type="dxa"/>
            <w:shd w:val="clear" w:color="auto" w:fill="1F4E79"/>
            <w:tcMar>
              <w:top w:w="60" w:type="dxa"/>
              <w:left w:w="110" w:type="dxa"/>
              <w:bottom w:w="60" w:type="dxa"/>
              <w:right w:w="110" w:type="dxa"/>
            </w:tcMar>
          </w:tcPr>
          <w:p w14:paraId="5FA7DB22" w14:textId="77777777" w:rsidR="003A1BC9" w:rsidRDefault="00000000">
            <w:r>
              <w:rPr>
                <w:b/>
                <w:bCs/>
                <w:color w:val="FFFFFF"/>
                <w:sz w:val="19"/>
                <w:szCs w:val="19"/>
              </w:rPr>
              <w:t>Contents</w:t>
            </w:r>
          </w:p>
        </w:tc>
      </w:tr>
      <w:tr w:rsidR="003A1BC9" w14:paraId="5FA7DB26" w14:textId="77777777">
        <w:tblPrEx>
          <w:tblCellMar>
            <w:top w:w="0" w:type="dxa"/>
            <w:bottom w:w="0" w:type="dxa"/>
          </w:tblCellMar>
        </w:tblPrEx>
        <w:tc>
          <w:tcPr>
            <w:tcW w:w="4500" w:type="dxa"/>
            <w:tcMar>
              <w:top w:w="60" w:type="dxa"/>
              <w:left w:w="110" w:type="dxa"/>
              <w:bottom w:w="60" w:type="dxa"/>
              <w:right w:w="110" w:type="dxa"/>
            </w:tcMar>
          </w:tcPr>
          <w:p w14:paraId="5FA7DB24" w14:textId="77777777" w:rsidR="003A1BC9" w:rsidRDefault="00000000">
            <w:r>
              <w:rPr>
                <w:sz w:val="19"/>
                <w:szCs w:val="19"/>
              </w:rPr>
              <w:t>PostgreSQL</w:t>
            </w:r>
          </w:p>
        </w:tc>
        <w:tc>
          <w:tcPr>
            <w:tcW w:w="4500" w:type="dxa"/>
            <w:tcMar>
              <w:top w:w="60" w:type="dxa"/>
              <w:left w:w="110" w:type="dxa"/>
              <w:bottom w:w="60" w:type="dxa"/>
              <w:right w:w="110" w:type="dxa"/>
            </w:tcMar>
          </w:tcPr>
          <w:p w14:paraId="5FA7DB25" w14:textId="77777777" w:rsidR="003A1BC9" w:rsidRDefault="00000000">
            <w:r>
              <w:rPr>
                <w:sz w:val="19"/>
                <w:szCs w:val="19"/>
              </w:rPr>
              <w:t>Restaurants, menu items, ingredients, deltas</w:t>
            </w:r>
          </w:p>
        </w:tc>
      </w:tr>
      <w:tr w:rsidR="003A1BC9" w14:paraId="5FA7DB29"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B27" w14:textId="77777777" w:rsidR="003A1BC9" w:rsidRDefault="00000000">
            <w:r>
              <w:rPr>
                <w:sz w:val="19"/>
                <w:szCs w:val="19"/>
              </w:rPr>
              <w:t>JSON / JSONL</w:t>
            </w:r>
          </w:p>
        </w:tc>
        <w:tc>
          <w:tcPr>
            <w:tcW w:w="4500" w:type="dxa"/>
            <w:shd w:val="clear" w:color="auto" w:fill="F2F2F2"/>
            <w:tcMar>
              <w:top w:w="60" w:type="dxa"/>
              <w:left w:w="110" w:type="dxa"/>
              <w:bottom w:w="60" w:type="dxa"/>
              <w:right w:w="110" w:type="dxa"/>
            </w:tcMar>
          </w:tcPr>
          <w:p w14:paraId="5FA7DB28" w14:textId="77777777" w:rsidR="003A1BC9" w:rsidRDefault="00000000">
            <w:r>
              <w:rPr>
                <w:sz w:val="19"/>
                <w:szCs w:val="19"/>
              </w:rPr>
              <w:t>Deliverables and pipeline intermediates</w:t>
            </w:r>
          </w:p>
        </w:tc>
      </w:tr>
      <w:tr w:rsidR="003A1BC9" w14:paraId="5FA7DB2C" w14:textId="77777777">
        <w:tblPrEx>
          <w:tblCellMar>
            <w:top w:w="0" w:type="dxa"/>
            <w:bottom w:w="0" w:type="dxa"/>
          </w:tblCellMar>
        </w:tblPrEx>
        <w:tc>
          <w:tcPr>
            <w:tcW w:w="4500" w:type="dxa"/>
            <w:tcMar>
              <w:top w:w="60" w:type="dxa"/>
              <w:left w:w="110" w:type="dxa"/>
              <w:bottom w:w="60" w:type="dxa"/>
              <w:right w:w="110" w:type="dxa"/>
            </w:tcMar>
          </w:tcPr>
          <w:p w14:paraId="5FA7DB2A" w14:textId="77777777" w:rsidR="003A1BC9" w:rsidRDefault="00000000">
            <w:r>
              <w:rPr>
                <w:sz w:val="19"/>
                <w:szCs w:val="19"/>
              </w:rPr>
              <w:t>Local filesystem</w:t>
            </w:r>
          </w:p>
        </w:tc>
        <w:tc>
          <w:tcPr>
            <w:tcW w:w="4500" w:type="dxa"/>
            <w:tcMar>
              <w:top w:w="60" w:type="dxa"/>
              <w:left w:w="110" w:type="dxa"/>
              <w:bottom w:w="60" w:type="dxa"/>
              <w:right w:w="110" w:type="dxa"/>
            </w:tcMar>
          </w:tcPr>
          <w:p w14:paraId="5FA7DB2B" w14:textId="77777777" w:rsidR="003A1BC9" w:rsidRDefault="00000000">
            <w:r>
              <w:rPr>
                <w:sz w:val="19"/>
                <w:szCs w:val="19"/>
              </w:rPr>
              <w:t>Logo and image assets</w:t>
            </w:r>
          </w:p>
        </w:tc>
      </w:tr>
    </w:tbl>
    <w:p w14:paraId="5FA7DB2D" w14:textId="77777777" w:rsidR="003A1BC9" w:rsidRDefault="003A1BC9">
      <w:pPr>
        <w:spacing w:after="160"/>
      </w:pPr>
    </w:p>
    <w:p w14:paraId="5FA7DB2E" w14:textId="77777777" w:rsidR="003A1BC9" w:rsidRDefault="00000000">
      <w:r>
        <w:lastRenderedPageBreak/>
        <w:br w:type="page"/>
      </w:r>
    </w:p>
    <w:p w14:paraId="5FA7DB2F" w14:textId="77777777" w:rsidR="003A1BC9" w:rsidRDefault="00000000">
      <w:pPr>
        <w:pStyle w:val="Heading1"/>
        <w:spacing w:before="240" w:after="180"/>
      </w:pPr>
      <w:r>
        <w:rPr>
          <w:b/>
          <w:bCs/>
          <w:color w:val="1F4E79"/>
        </w:rPr>
        <w:lastRenderedPageBreak/>
        <w:t>14. The Monthly Operating Cycle</w:t>
      </w:r>
    </w:p>
    <w:p w14:paraId="5FA7DB30" w14:textId="77777777" w:rsidR="003A1BC9" w:rsidRDefault="00000000">
      <w:pPr>
        <w:pStyle w:val="Heading2"/>
        <w:spacing w:before="260" w:after="120"/>
      </w:pPr>
      <w:r>
        <w:rPr>
          <w:b/>
          <w:bCs/>
          <w:color w:val="1F4E79"/>
        </w:rPr>
        <w:t>14.1 Run Order</w:t>
      </w:r>
    </w:p>
    <w:tbl>
      <w:tblPr>
        <w:tblW w:w="9000" w:type="dxa"/>
        <w:tblBorders>
          <w:top w:val="single" w:sz="2" w:space="0" w:color="BFBFBF"/>
          <w:left w:val="single" w:sz="2" w:space="0" w:color="BFBFBF"/>
          <w:bottom w:val="single" w:sz="2" w:space="0" w:color="BFBFBF"/>
          <w:right w:val="single" w:sz="2" w:space="0" w:color="BFBFBF"/>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3000"/>
        <w:gridCol w:w="3000"/>
        <w:gridCol w:w="3000"/>
      </w:tblGrid>
      <w:tr w:rsidR="003A1BC9" w14:paraId="5FA7DB34" w14:textId="77777777">
        <w:tblPrEx>
          <w:tblCellMar>
            <w:top w:w="0" w:type="dxa"/>
            <w:bottom w:w="0" w:type="dxa"/>
          </w:tblCellMar>
        </w:tblPrEx>
        <w:trPr>
          <w:tblHeader/>
        </w:trPr>
        <w:tc>
          <w:tcPr>
            <w:tcW w:w="3000" w:type="dxa"/>
            <w:shd w:val="clear" w:color="auto" w:fill="1F4E79"/>
            <w:tcMar>
              <w:top w:w="60" w:type="dxa"/>
              <w:left w:w="110" w:type="dxa"/>
              <w:bottom w:w="60" w:type="dxa"/>
              <w:right w:w="110" w:type="dxa"/>
            </w:tcMar>
          </w:tcPr>
          <w:p w14:paraId="5FA7DB31" w14:textId="77777777" w:rsidR="003A1BC9" w:rsidRDefault="00000000">
            <w:r>
              <w:rPr>
                <w:b/>
                <w:bCs/>
                <w:color w:val="FFFFFF"/>
                <w:sz w:val="19"/>
                <w:szCs w:val="19"/>
              </w:rPr>
              <w:t>#</w:t>
            </w:r>
          </w:p>
        </w:tc>
        <w:tc>
          <w:tcPr>
            <w:tcW w:w="3000" w:type="dxa"/>
            <w:shd w:val="clear" w:color="auto" w:fill="1F4E79"/>
            <w:tcMar>
              <w:top w:w="60" w:type="dxa"/>
              <w:left w:w="110" w:type="dxa"/>
              <w:bottom w:w="60" w:type="dxa"/>
              <w:right w:w="110" w:type="dxa"/>
            </w:tcMar>
          </w:tcPr>
          <w:p w14:paraId="5FA7DB32" w14:textId="77777777" w:rsidR="003A1BC9" w:rsidRDefault="00000000">
            <w:r>
              <w:rPr>
                <w:b/>
                <w:bCs/>
                <w:color w:val="FFFFFF"/>
                <w:sz w:val="19"/>
                <w:szCs w:val="19"/>
              </w:rPr>
              <w:t>Stage</w:t>
            </w:r>
          </w:p>
        </w:tc>
        <w:tc>
          <w:tcPr>
            <w:tcW w:w="3000" w:type="dxa"/>
            <w:shd w:val="clear" w:color="auto" w:fill="1F4E79"/>
            <w:tcMar>
              <w:top w:w="60" w:type="dxa"/>
              <w:left w:w="110" w:type="dxa"/>
              <w:bottom w:w="60" w:type="dxa"/>
              <w:right w:w="110" w:type="dxa"/>
            </w:tcMar>
          </w:tcPr>
          <w:p w14:paraId="5FA7DB33" w14:textId="77777777" w:rsidR="003A1BC9" w:rsidRDefault="00000000">
            <w:r>
              <w:rPr>
                <w:b/>
                <w:bCs/>
                <w:color w:val="FFFFFF"/>
                <w:sz w:val="19"/>
                <w:szCs w:val="19"/>
              </w:rPr>
              <w:t>Runtime</w:t>
            </w:r>
          </w:p>
        </w:tc>
      </w:tr>
      <w:tr w:rsidR="003A1BC9" w14:paraId="5FA7DB38" w14:textId="77777777">
        <w:tblPrEx>
          <w:tblCellMar>
            <w:top w:w="0" w:type="dxa"/>
            <w:bottom w:w="0" w:type="dxa"/>
          </w:tblCellMar>
        </w:tblPrEx>
        <w:tc>
          <w:tcPr>
            <w:tcW w:w="3000" w:type="dxa"/>
            <w:tcMar>
              <w:top w:w="60" w:type="dxa"/>
              <w:left w:w="110" w:type="dxa"/>
              <w:bottom w:w="60" w:type="dxa"/>
              <w:right w:w="110" w:type="dxa"/>
            </w:tcMar>
          </w:tcPr>
          <w:p w14:paraId="5FA7DB35" w14:textId="77777777" w:rsidR="003A1BC9" w:rsidRDefault="00000000">
            <w:r>
              <w:rPr>
                <w:sz w:val="19"/>
                <w:szCs w:val="19"/>
              </w:rPr>
              <w:t>1</w:t>
            </w:r>
          </w:p>
        </w:tc>
        <w:tc>
          <w:tcPr>
            <w:tcW w:w="3000" w:type="dxa"/>
            <w:tcMar>
              <w:top w:w="60" w:type="dxa"/>
              <w:left w:w="110" w:type="dxa"/>
              <w:bottom w:w="60" w:type="dxa"/>
              <w:right w:w="110" w:type="dxa"/>
            </w:tcMar>
          </w:tcPr>
          <w:p w14:paraId="5FA7DB36" w14:textId="77777777" w:rsidR="003A1BC9" w:rsidRDefault="00000000">
            <w:r>
              <w:rPr>
                <w:sz w:val="19"/>
                <w:szCs w:val="19"/>
              </w:rPr>
              <w:t>Probe zones and rank by yield</w:t>
            </w:r>
          </w:p>
        </w:tc>
        <w:tc>
          <w:tcPr>
            <w:tcW w:w="3000" w:type="dxa"/>
            <w:tcMar>
              <w:top w:w="60" w:type="dxa"/>
              <w:left w:w="110" w:type="dxa"/>
              <w:bottom w:w="60" w:type="dxa"/>
              <w:right w:w="110" w:type="dxa"/>
            </w:tcMar>
          </w:tcPr>
          <w:p w14:paraId="5FA7DB37" w14:textId="77777777" w:rsidR="003A1BC9" w:rsidRDefault="00000000">
            <w:r>
              <w:rPr>
                <w:sz w:val="19"/>
                <w:szCs w:val="19"/>
              </w:rPr>
              <w:t>~15 min</w:t>
            </w:r>
          </w:p>
        </w:tc>
      </w:tr>
      <w:tr w:rsidR="003A1BC9" w14:paraId="5FA7DB3C" w14:textId="77777777">
        <w:tblPrEx>
          <w:tblCellMar>
            <w:top w:w="0" w:type="dxa"/>
            <w:bottom w:w="0" w:type="dxa"/>
          </w:tblCellMar>
        </w:tblPrEx>
        <w:tc>
          <w:tcPr>
            <w:tcW w:w="3000" w:type="dxa"/>
            <w:shd w:val="clear" w:color="auto" w:fill="F2F2F2"/>
            <w:tcMar>
              <w:top w:w="60" w:type="dxa"/>
              <w:left w:w="110" w:type="dxa"/>
              <w:bottom w:w="60" w:type="dxa"/>
              <w:right w:w="110" w:type="dxa"/>
            </w:tcMar>
          </w:tcPr>
          <w:p w14:paraId="5FA7DB39" w14:textId="77777777" w:rsidR="003A1BC9" w:rsidRDefault="00000000">
            <w:r>
              <w:rPr>
                <w:sz w:val="19"/>
                <w:szCs w:val="19"/>
              </w:rPr>
              <w:t>2</w:t>
            </w:r>
          </w:p>
        </w:tc>
        <w:tc>
          <w:tcPr>
            <w:tcW w:w="3000" w:type="dxa"/>
            <w:shd w:val="clear" w:color="auto" w:fill="F2F2F2"/>
            <w:tcMar>
              <w:top w:w="60" w:type="dxa"/>
              <w:left w:w="110" w:type="dxa"/>
              <w:bottom w:w="60" w:type="dxa"/>
              <w:right w:w="110" w:type="dxa"/>
            </w:tcMar>
          </w:tcPr>
          <w:p w14:paraId="5FA7DB3A" w14:textId="77777777" w:rsidR="003A1BC9" w:rsidRDefault="00000000">
            <w:r>
              <w:rPr>
                <w:sz w:val="19"/>
                <w:szCs w:val="19"/>
              </w:rPr>
              <w:t>Crawl high-yield zones for new listings</w:t>
            </w:r>
          </w:p>
        </w:tc>
        <w:tc>
          <w:tcPr>
            <w:tcW w:w="3000" w:type="dxa"/>
            <w:shd w:val="clear" w:color="auto" w:fill="F2F2F2"/>
            <w:tcMar>
              <w:top w:w="60" w:type="dxa"/>
              <w:left w:w="110" w:type="dxa"/>
              <w:bottom w:w="60" w:type="dxa"/>
              <w:right w:w="110" w:type="dxa"/>
            </w:tcMar>
          </w:tcPr>
          <w:p w14:paraId="5FA7DB3B" w14:textId="77777777" w:rsidR="003A1BC9" w:rsidRDefault="00000000">
            <w:r>
              <w:rPr>
                <w:sz w:val="19"/>
                <w:szCs w:val="19"/>
              </w:rPr>
              <w:t>~2.5 hrs</w:t>
            </w:r>
          </w:p>
        </w:tc>
      </w:tr>
      <w:tr w:rsidR="003A1BC9" w14:paraId="5FA7DB40" w14:textId="77777777">
        <w:tblPrEx>
          <w:tblCellMar>
            <w:top w:w="0" w:type="dxa"/>
            <w:bottom w:w="0" w:type="dxa"/>
          </w:tblCellMar>
        </w:tblPrEx>
        <w:tc>
          <w:tcPr>
            <w:tcW w:w="3000" w:type="dxa"/>
            <w:tcMar>
              <w:top w:w="60" w:type="dxa"/>
              <w:left w:w="110" w:type="dxa"/>
              <w:bottom w:w="60" w:type="dxa"/>
              <w:right w:w="110" w:type="dxa"/>
            </w:tcMar>
          </w:tcPr>
          <w:p w14:paraId="5FA7DB3D" w14:textId="77777777" w:rsidR="003A1BC9" w:rsidRDefault="00000000">
            <w:r>
              <w:rPr>
                <w:sz w:val="19"/>
                <w:szCs w:val="19"/>
              </w:rPr>
              <w:t>3</w:t>
            </w:r>
          </w:p>
        </w:tc>
        <w:tc>
          <w:tcPr>
            <w:tcW w:w="3000" w:type="dxa"/>
            <w:tcMar>
              <w:top w:w="60" w:type="dxa"/>
              <w:left w:w="110" w:type="dxa"/>
              <w:bottom w:w="60" w:type="dxa"/>
              <w:right w:w="110" w:type="dxa"/>
            </w:tcMar>
          </w:tcPr>
          <w:p w14:paraId="5FA7DB3E" w14:textId="77777777" w:rsidR="003A1BC9" w:rsidRDefault="00000000">
            <w:r>
              <w:rPr>
                <w:sz w:val="19"/>
                <w:szCs w:val="19"/>
              </w:rPr>
              <w:t>Identify and verify new restaurants</w:t>
            </w:r>
          </w:p>
        </w:tc>
        <w:tc>
          <w:tcPr>
            <w:tcW w:w="3000" w:type="dxa"/>
            <w:tcMar>
              <w:top w:w="60" w:type="dxa"/>
              <w:left w:w="110" w:type="dxa"/>
              <w:bottom w:w="60" w:type="dxa"/>
              <w:right w:w="110" w:type="dxa"/>
            </w:tcMar>
          </w:tcPr>
          <w:p w14:paraId="5FA7DB3F" w14:textId="77777777" w:rsidR="003A1BC9" w:rsidRDefault="00000000">
            <w:r>
              <w:rPr>
                <w:sz w:val="19"/>
                <w:szCs w:val="19"/>
              </w:rPr>
              <w:t>~1 hr</w:t>
            </w:r>
          </w:p>
        </w:tc>
      </w:tr>
      <w:tr w:rsidR="003A1BC9" w14:paraId="5FA7DB44" w14:textId="77777777">
        <w:tblPrEx>
          <w:tblCellMar>
            <w:top w:w="0" w:type="dxa"/>
            <w:bottom w:w="0" w:type="dxa"/>
          </w:tblCellMar>
        </w:tblPrEx>
        <w:tc>
          <w:tcPr>
            <w:tcW w:w="3000" w:type="dxa"/>
            <w:shd w:val="clear" w:color="auto" w:fill="F2F2F2"/>
            <w:tcMar>
              <w:top w:w="60" w:type="dxa"/>
              <w:left w:w="110" w:type="dxa"/>
              <w:bottom w:w="60" w:type="dxa"/>
              <w:right w:w="110" w:type="dxa"/>
            </w:tcMar>
          </w:tcPr>
          <w:p w14:paraId="5FA7DB41" w14:textId="77777777" w:rsidR="003A1BC9" w:rsidRDefault="00000000">
            <w:r>
              <w:rPr>
                <w:sz w:val="19"/>
                <w:szCs w:val="19"/>
              </w:rPr>
              <w:t>4</w:t>
            </w:r>
          </w:p>
        </w:tc>
        <w:tc>
          <w:tcPr>
            <w:tcW w:w="3000" w:type="dxa"/>
            <w:shd w:val="clear" w:color="auto" w:fill="F2F2F2"/>
            <w:tcMar>
              <w:top w:w="60" w:type="dxa"/>
              <w:left w:w="110" w:type="dxa"/>
              <w:bottom w:w="60" w:type="dxa"/>
              <w:right w:w="110" w:type="dxa"/>
            </w:tcMar>
          </w:tcPr>
          <w:p w14:paraId="5FA7DB42" w14:textId="77777777" w:rsidR="003A1BC9" w:rsidRDefault="00000000">
            <w:r>
              <w:rPr>
                <w:sz w:val="19"/>
                <w:szCs w:val="19"/>
              </w:rPr>
              <w:t>Classify new restaurants</w:t>
            </w:r>
          </w:p>
        </w:tc>
        <w:tc>
          <w:tcPr>
            <w:tcW w:w="3000" w:type="dxa"/>
            <w:shd w:val="clear" w:color="auto" w:fill="F2F2F2"/>
            <w:tcMar>
              <w:top w:w="60" w:type="dxa"/>
              <w:left w:w="110" w:type="dxa"/>
              <w:bottom w:w="60" w:type="dxa"/>
              <w:right w:w="110" w:type="dxa"/>
            </w:tcMar>
          </w:tcPr>
          <w:p w14:paraId="5FA7DB43" w14:textId="77777777" w:rsidR="003A1BC9" w:rsidRDefault="00000000">
            <w:r>
              <w:rPr>
                <w:sz w:val="19"/>
                <w:szCs w:val="19"/>
              </w:rPr>
              <w:t>~1 hr</w:t>
            </w:r>
          </w:p>
        </w:tc>
      </w:tr>
      <w:tr w:rsidR="003A1BC9" w14:paraId="5FA7DB48" w14:textId="77777777">
        <w:tblPrEx>
          <w:tblCellMar>
            <w:top w:w="0" w:type="dxa"/>
            <w:bottom w:w="0" w:type="dxa"/>
          </w:tblCellMar>
        </w:tblPrEx>
        <w:tc>
          <w:tcPr>
            <w:tcW w:w="3000" w:type="dxa"/>
            <w:tcMar>
              <w:top w:w="60" w:type="dxa"/>
              <w:left w:w="110" w:type="dxa"/>
              <w:bottom w:w="60" w:type="dxa"/>
              <w:right w:w="110" w:type="dxa"/>
            </w:tcMar>
          </w:tcPr>
          <w:p w14:paraId="5FA7DB45" w14:textId="77777777" w:rsidR="003A1BC9" w:rsidRDefault="00000000">
            <w:r>
              <w:rPr>
                <w:sz w:val="19"/>
                <w:szCs w:val="19"/>
              </w:rPr>
              <w:t>5</w:t>
            </w:r>
          </w:p>
        </w:tc>
        <w:tc>
          <w:tcPr>
            <w:tcW w:w="3000" w:type="dxa"/>
            <w:tcMar>
              <w:top w:w="60" w:type="dxa"/>
              <w:left w:w="110" w:type="dxa"/>
              <w:bottom w:w="60" w:type="dxa"/>
              <w:right w:w="110" w:type="dxa"/>
            </w:tcMar>
          </w:tcPr>
          <w:p w14:paraId="5FA7DB46" w14:textId="77777777" w:rsidR="003A1BC9" w:rsidRDefault="00000000">
            <w:r>
              <w:rPr>
                <w:sz w:val="19"/>
                <w:szCs w:val="19"/>
              </w:rPr>
              <w:t>Re-scrape all known restaurant menus</w:t>
            </w:r>
          </w:p>
        </w:tc>
        <w:tc>
          <w:tcPr>
            <w:tcW w:w="3000" w:type="dxa"/>
            <w:tcMar>
              <w:top w:w="60" w:type="dxa"/>
              <w:left w:w="110" w:type="dxa"/>
              <w:bottom w:w="60" w:type="dxa"/>
              <w:right w:w="110" w:type="dxa"/>
            </w:tcMar>
          </w:tcPr>
          <w:p w14:paraId="5FA7DB47" w14:textId="77777777" w:rsidR="003A1BC9" w:rsidRDefault="00000000">
            <w:r>
              <w:rPr>
                <w:sz w:val="19"/>
                <w:szCs w:val="19"/>
              </w:rPr>
              <w:t>~8 hrs</w:t>
            </w:r>
          </w:p>
        </w:tc>
      </w:tr>
      <w:tr w:rsidR="003A1BC9" w14:paraId="5FA7DB4C" w14:textId="77777777">
        <w:tblPrEx>
          <w:tblCellMar>
            <w:top w:w="0" w:type="dxa"/>
            <w:bottom w:w="0" w:type="dxa"/>
          </w:tblCellMar>
        </w:tblPrEx>
        <w:tc>
          <w:tcPr>
            <w:tcW w:w="3000" w:type="dxa"/>
            <w:shd w:val="clear" w:color="auto" w:fill="F2F2F2"/>
            <w:tcMar>
              <w:top w:w="60" w:type="dxa"/>
              <w:left w:w="110" w:type="dxa"/>
              <w:bottom w:w="60" w:type="dxa"/>
              <w:right w:w="110" w:type="dxa"/>
            </w:tcMar>
          </w:tcPr>
          <w:p w14:paraId="5FA7DB49" w14:textId="77777777" w:rsidR="003A1BC9" w:rsidRDefault="00000000">
            <w:r>
              <w:rPr>
                <w:sz w:val="19"/>
                <w:szCs w:val="19"/>
              </w:rPr>
              <w:t>6</w:t>
            </w:r>
          </w:p>
        </w:tc>
        <w:tc>
          <w:tcPr>
            <w:tcW w:w="3000" w:type="dxa"/>
            <w:shd w:val="clear" w:color="auto" w:fill="F2F2F2"/>
            <w:tcMar>
              <w:top w:w="60" w:type="dxa"/>
              <w:left w:w="110" w:type="dxa"/>
              <w:bottom w:w="60" w:type="dxa"/>
              <w:right w:w="110" w:type="dxa"/>
            </w:tcMar>
          </w:tcPr>
          <w:p w14:paraId="5FA7DB4A" w14:textId="77777777" w:rsidR="003A1BC9" w:rsidRDefault="00000000">
            <w:r>
              <w:rPr>
                <w:sz w:val="19"/>
                <w:szCs w:val="19"/>
              </w:rPr>
              <w:t>Compute month-over-month delta</w:t>
            </w:r>
          </w:p>
        </w:tc>
        <w:tc>
          <w:tcPr>
            <w:tcW w:w="3000" w:type="dxa"/>
            <w:shd w:val="clear" w:color="auto" w:fill="F2F2F2"/>
            <w:tcMar>
              <w:top w:w="60" w:type="dxa"/>
              <w:left w:w="110" w:type="dxa"/>
              <w:bottom w:w="60" w:type="dxa"/>
              <w:right w:w="110" w:type="dxa"/>
            </w:tcMar>
          </w:tcPr>
          <w:p w14:paraId="5FA7DB4B" w14:textId="77777777" w:rsidR="003A1BC9" w:rsidRDefault="00000000">
            <w:r>
              <w:rPr>
                <w:sz w:val="19"/>
                <w:szCs w:val="19"/>
              </w:rPr>
              <w:t>~20 min</w:t>
            </w:r>
          </w:p>
        </w:tc>
      </w:tr>
      <w:tr w:rsidR="003A1BC9" w14:paraId="5FA7DB50" w14:textId="77777777">
        <w:tblPrEx>
          <w:tblCellMar>
            <w:top w:w="0" w:type="dxa"/>
            <w:bottom w:w="0" w:type="dxa"/>
          </w:tblCellMar>
        </w:tblPrEx>
        <w:tc>
          <w:tcPr>
            <w:tcW w:w="3000" w:type="dxa"/>
            <w:tcMar>
              <w:top w:w="60" w:type="dxa"/>
              <w:left w:w="110" w:type="dxa"/>
              <w:bottom w:w="60" w:type="dxa"/>
              <w:right w:w="110" w:type="dxa"/>
            </w:tcMar>
          </w:tcPr>
          <w:p w14:paraId="5FA7DB4D" w14:textId="77777777" w:rsidR="003A1BC9" w:rsidRDefault="00000000">
            <w:r>
              <w:rPr>
                <w:sz w:val="19"/>
                <w:szCs w:val="19"/>
              </w:rPr>
              <w:t>7</w:t>
            </w:r>
          </w:p>
        </w:tc>
        <w:tc>
          <w:tcPr>
            <w:tcW w:w="3000" w:type="dxa"/>
            <w:tcMar>
              <w:top w:w="60" w:type="dxa"/>
              <w:left w:w="110" w:type="dxa"/>
              <w:bottom w:w="60" w:type="dxa"/>
              <w:right w:w="110" w:type="dxa"/>
            </w:tcMar>
          </w:tcPr>
          <w:p w14:paraId="5FA7DB4E" w14:textId="77777777" w:rsidR="003A1BC9" w:rsidRDefault="00000000">
            <w:r>
              <w:rPr>
                <w:sz w:val="19"/>
                <w:szCs w:val="19"/>
              </w:rPr>
              <w:t>Sanitise and translate text</w:t>
            </w:r>
          </w:p>
        </w:tc>
        <w:tc>
          <w:tcPr>
            <w:tcW w:w="3000" w:type="dxa"/>
            <w:tcMar>
              <w:top w:w="60" w:type="dxa"/>
              <w:left w:w="110" w:type="dxa"/>
              <w:bottom w:w="60" w:type="dxa"/>
              <w:right w:w="110" w:type="dxa"/>
            </w:tcMar>
          </w:tcPr>
          <w:p w14:paraId="5FA7DB4F" w14:textId="77777777" w:rsidR="003A1BC9" w:rsidRDefault="00000000">
            <w:r>
              <w:rPr>
                <w:sz w:val="19"/>
                <w:szCs w:val="19"/>
              </w:rPr>
              <w:t>~1 hr</w:t>
            </w:r>
          </w:p>
        </w:tc>
      </w:tr>
      <w:tr w:rsidR="003A1BC9" w14:paraId="5FA7DB54" w14:textId="77777777">
        <w:tblPrEx>
          <w:tblCellMar>
            <w:top w:w="0" w:type="dxa"/>
            <w:bottom w:w="0" w:type="dxa"/>
          </w:tblCellMar>
        </w:tblPrEx>
        <w:tc>
          <w:tcPr>
            <w:tcW w:w="3000" w:type="dxa"/>
            <w:shd w:val="clear" w:color="auto" w:fill="F2F2F2"/>
            <w:tcMar>
              <w:top w:w="60" w:type="dxa"/>
              <w:left w:w="110" w:type="dxa"/>
              <w:bottom w:w="60" w:type="dxa"/>
              <w:right w:w="110" w:type="dxa"/>
            </w:tcMar>
          </w:tcPr>
          <w:p w14:paraId="5FA7DB51" w14:textId="77777777" w:rsidR="003A1BC9" w:rsidRDefault="00000000">
            <w:r>
              <w:rPr>
                <w:sz w:val="19"/>
                <w:szCs w:val="19"/>
              </w:rPr>
              <w:t>8</w:t>
            </w:r>
          </w:p>
        </w:tc>
        <w:tc>
          <w:tcPr>
            <w:tcW w:w="3000" w:type="dxa"/>
            <w:shd w:val="clear" w:color="auto" w:fill="F2F2F2"/>
            <w:tcMar>
              <w:top w:w="60" w:type="dxa"/>
              <w:left w:w="110" w:type="dxa"/>
              <w:bottom w:w="60" w:type="dxa"/>
              <w:right w:w="110" w:type="dxa"/>
            </w:tcMar>
          </w:tcPr>
          <w:p w14:paraId="5FA7DB52" w14:textId="77777777" w:rsidR="003A1BC9" w:rsidRDefault="00000000">
            <w:r>
              <w:rPr>
                <w:sz w:val="19"/>
                <w:szCs w:val="19"/>
              </w:rPr>
              <w:t>Map standard terms and ingredients</w:t>
            </w:r>
          </w:p>
        </w:tc>
        <w:tc>
          <w:tcPr>
            <w:tcW w:w="3000" w:type="dxa"/>
            <w:shd w:val="clear" w:color="auto" w:fill="F2F2F2"/>
            <w:tcMar>
              <w:top w:w="60" w:type="dxa"/>
              <w:left w:w="110" w:type="dxa"/>
              <w:bottom w:w="60" w:type="dxa"/>
              <w:right w:w="110" w:type="dxa"/>
            </w:tcMar>
          </w:tcPr>
          <w:p w14:paraId="5FA7DB53" w14:textId="77777777" w:rsidR="003A1BC9" w:rsidRDefault="00000000">
            <w:r>
              <w:rPr>
                <w:sz w:val="19"/>
                <w:szCs w:val="19"/>
              </w:rPr>
              <w:t>~1 hr</w:t>
            </w:r>
          </w:p>
        </w:tc>
      </w:tr>
      <w:tr w:rsidR="003A1BC9" w14:paraId="5FA7DB58" w14:textId="77777777">
        <w:tblPrEx>
          <w:tblCellMar>
            <w:top w:w="0" w:type="dxa"/>
            <w:bottom w:w="0" w:type="dxa"/>
          </w:tblCellMar>
        </w:tblPrEx>
        <w:tc>
          <w:tcPr>
            <w:tcW w:w="3000" w:type="dxa"/>
            <w:tcMar>
              <w:top w:w="60" w:type="dxa"/>
              <w:left w:w="110" w:type="dxa"/>
              <w:bottom w:w="60" w:type="dxa"/>
              <w:right w:w="110" w:type="dxa"/>
            </w:tcMar>
          </w:tcPr>
          <w:p w14:paraId="5FA7DB55" w14:textId="77777777" w:rsidR="003A1BC9" w:rsidRDefault="00000000">
            <w:r>
              <w:rPr>
                <w:sz w:val="19"/>
                <w:szCs w:val="19"/>
              </w:rPr>
              <w:t>9</w:t>
            </w:r>
          </w:p>
        </w:tc>
        <w:tc>
          <w:tcPr>
            <w:tcW w:w="3000" w:type="dxa"/>
            <w:tcMar>
              <w:top w:w="60" w:type="dxa"/>
              <w:left w:w="110" w:type="dxa"/>
              <w:bottom w:w="60" w:type="dxa"/>
              <w:right w:w="110" w:type="dxa"/>
            </w:tcMar>
          </w:tcPr>
          <w:p w14:paraId="5FA7DB56" w14:textId="77777777" w:rsidR="003A1BC9" w:rsidRDefault="00000000">
            <w:r>
              <w:rPr>
                <w:sz w:val="19"/>
                <w:szCs w:val="19"/>
              </w:rPr>
              <w:t>Send genuinely new items to MyRA AI</w:t>
            </w:r>
          </w:p>
        </w:tc>
        <w:tc>
          <w:tcPr>
            <w:tcW w:w="3000" w:type="dxa"/>
            <w:tcMar>
              <w:top w:w="60" w:type="dxa"/>
              <w:left w:w="110" w:type="dxa"/>
              <w:bottom w:w="60" w:type="dxa"/>
              <w:right w:w="110" w:type="dxa"/>
            </w:tcMar>
          </w:tcPr>
          <w:p w14:paraId="5FA7DB57" w14:textId="77777777" w:rsidR="003A1BC9" w:rsidRDefault="00000000">
            <w:r>
              <w:rPr>
                <w:sz w:val="19"/>
                <w:szCs w:val="19"/>
              </w:rPr>
              <w:t>Review cycle</w:t>
            </w:r>
          </w:p>
        </w:tc>
      </w:tr>
      <w:tr w:rsidR="003A1BC9" w14:paraId="5FA7DB5C" w14:textId="77777777">
        <w:tblPrEx>
          <w:tblCellMar>
            <w:top w:w="0" w:type="dxa"/>
            <w:bottom w:w="0" w:type="dxa"/>
          </w:tblCellMar>
        </w:tblPrEx>
        <w:tc>
          <w:tcPr>
            <w:tcW w:w="3000" w:type="dxa"/>
            <w:shd w:val="clear" w:color="auto" w:fill="F2F2F2"/>
            <w:tcMar>
              <w:top w:w="60" w:type="dxa"/>
              <w:left w:w="110" w:type="dxa"/>
              <w:bottom w:w="60" w:type="dxa"/>
              <w:right w:w="110" w:type="dxa"/>
            </w:tcMar>
          </w:tcPr>
          <w:p w14:paraId="5FA7DB59" w14:textId="77777777" w:rsidR="003A1BC9" w:rsidRDefault="00000000">
            <w:r>
              <w:rPr>
                <w:sz w:val="19"/>
                <w:szCs w:val="19"/>
              </w:rPr>
              <w:t>10</w:t>
            </w:r>
          </w:p>
        </w:tc>
        <w:tc>
          <w:tcPr>
            <w:tcW w:w="3000" w:type="dxa"/>
            <w:shd w:val="clear" w:color="auto" w:fill="F2F2F2"/>
            <w:tcMar>
              <w:top w:w="60" w:type="dxa"/>
              <w:left w:w="110" w:type="dxa"/>
              <w:bottom w:w="60" w:type="dxa"/>
              <w:right w:w="110" w:type="dxa"/>
            </w:tcMar>
          </w:tcPr>
          <w:p w14:paraId="5FA7DB5A" w14:textId="77777777" w:rsidR="003A1BC9" w:rsidRDefault="00000000">
            <w:r>
              <w:rPr>
                <w:sz w:val="19"/>
                <w:szCs w:val="19"/>
              </w:rPr>
              <w:t>Enrich new listings via Google Maps</w:t>
            </w:r>
          </w:p>
        </w:tc>
        <w:tc>
          <w:tcPr>
            <w:tcW w:w="3000" w:type="dxa"/>
            <w:shd w:val="clear" w:color="auto" w:fill="F2F2F2"/>
            <w:tcMar>
              <w:top w:w="60" w:type="dxa"/>
              <w:left w:w="110" w:type="dxa"/>
              <w:bottom w:w="60" w:type="dxa"/>
              <w:right w:w="110" w:type="dxa"/>
            </w:tcMar>
          </w:tcPr>
          <w:p w14:paraId="5FA7DB5B" w14:textId="77777777" w:rsidR="003A1BC9" w:rsidRDefault="00000000">
            <w:r>
              <w:rPr>
                <w:sz w:val="19"/>
                <w:szCs w:val="19"/>
              </w:rPr>
              <w:t>~1 hr</w:t>
            </w:r>
          </w:p>
        </w:tc>
      </w:tr>
      <w:tr w:rsidR="003A1BC9" w14:paraId="5FA7DB60" w14:textId="77777777">
        <w:tblPrEx>
          <w:tblCellMar>
            <w:top w:w="0" w:type="dxa"/>
            <w:bottom w:w="0" w:type="dxa"/>
          </w:tblCellMar>
        </w:tblPrEx>
        <w:tc>
          <w:tcPr>
            <w:tcW w:w="3000" w:type="dxa"/>
            <w:tcMar>
              <w:top w:w="60" w:type="dxa"/>
              <w:left w:w="110" w:type="dxa"/>
              <w:bottom w:w="60" w:type="dxa"/>
              <w:right w:w="110" w:type="dxa"/>
            </w:tcMar>
          </w:tcPr>
          <w:p w14:paraId="5FA7DB5D" w14:textId="77777777" w:rsidR="003A1BC9" w:rsidRDefault="00000000">
            <w:r>
              <w:rPr>
                <w:sz w:val="19"/>
                <w:szCs w:val="19"/>
              </w:rPr>
              <w:t>11</w:t>
            </w:r>
          </w:p>
        </w:tc>
        <w:tc>
          <w:tcPr>
            <w:tcW w:w="3000" w:type="dxa"/>
            <w:tcMar>
              <w:top w:w="60" w:type="dxa"/>
              <w:left w:w="110" w:type="dxa"/>
              <w:bottom w:w="60" w:type="dxa"/>
              <w:right w:w="110" w:type="dxa"/>
            </w:tcMar>
          </w:tcPr>
          <w:p w14:paraId="5FA7DB5E" w14:textId="77777777" w:rsidR="003A1BC9" w:rsidRDefault="00000000">
            <w:r>
              <w:rPr>
                <w:sz w:val="19"/>
                <w:szCs w:val="19"/>
              </w:rPr>
              <w:t>Collect logos for new restaurants</w:t>
            </w:r>
          </w:p>
        </w:tc>
        <w:tc>
          <w:tcPr>
            <w:tcW w:w="3000" w:type="dxa"/>
            <w:tcMar>
              <w:top w:w="60" w:type="dxa"/>
              <w:left w:w="110" w:type="dxa"/>
              <w:bottom w:w="60" w:type="dxa"/>
              <w:right w:w="110" w:type="dxa"/>
            </w:tcMar>
          </w:tcPr>
          <w:p w14:paraId="5FA7DB5F" w14:textId="77777777" w:rsidR="003A1BC9" w:rsidRDefault="00000000">
            <w:r>
              <w:rPr>
                <w:sz w:val="19"/>
                <w:szCs w:val="19"/>
              </w:rPr>
              <w:t>~2 hrs</w:t>
            </w:r>
          </w:p>
        </w:tc>
      </w:tr>
      <w:tr w:rsidR="003A1BC9" w14:paraId="5FA7DB64" w14:textId="77777777">
        <w:tblPrEx>
          <w:tblCellMar>
            <w:top w:w="0" w:type="dxa"/>
            <w:bottom w:w="0" w:type="dxa"/>
          </w:tblCellMar>
        </w:tblPrEx>
        <w:tc>
          <w:tcPr>
            <w:tcW w:w="3000" w:type="dxa"/>
            <w:shd w:val="clear" w:color="auto" w:fill="F2F2F2"/>
            <w:tcMar>
              <w:top w:w="60" w:type="dxa"/>
              <w:left w:w="110" w:type="dxa"/>
              <w:bottom w:w="60" w:type="dxa"/>
              <w:right w:w="110" w:type="dxa"/>
            </w:tcMar>
          </w:tcPr>
          <w:p w14:paraId="5FA7DB61" w14:textId="77777777" w:rsidR="003A1BC9" w:rsidRDefault="00000000">
            <w:r>
              <w:rPr>
                <w:sz w:val="19"/>
                <w:szCs w:val="19"/>
              </w:rPr>
              <w:t>12</w:t>
            </w:r>
          </w:p>
        </w:tc>
        <w:tc>
          <w:tcPr>
            <w:tcW w:w="3000" w:type="dxa"/>
            <w:shd w:val="clear" w:color="auto" w:fill="F2F2F2"/>
            <w:tcMar>
              <w:top w:w="60" w:type="dxa"/>
              <w:left w:w="110" w:type="dxa"/>
              <w:bottom w:w="60" w:type="dxa"/>
              <w:right w:w="110" w:type="dxa"/>
            </w:tcMar>
          </w:tcPr>
          <w:p w14:paraId="5FA7DB62" w14:textId="77777777" w:rsidR="003A1BC9" w:rsidRDefault="00000000">
            <w:r>
              <w:rPr>
                <w:sz w:val="19"/>
                <w:szCs w:val="19"/>
              </w:rPr>
              <w:t>Build unified deliverable</w:t>
            </w:r>
          </w:p>
        </w:tc>
        <w:tc>
          <w:tcPr>
            <w:tcW w:w="3000" w:type="dxa"/>
            <w:shd w:val="clear" w:color="auto" w:fill="F2F2F2"/>
            <w:tcMar>
              <w:top w:w="60" w:type="dxa"/>
              <w:left w:w="110" w:type="dxa"/>
              <w:bottom w:w="60" w:type="dxa"/>
              <w:right w:w="110" w:type="dxa"/>
            </w:tcMar>
          </w:tcPr>
          <w:p w14:paraId="5FA7DB63" w14:textId="77777777" w:rsidR="003A1BC9" w:rsidRDefault="00000000">
            <w:r>
              <w:rPr>
                <w:sz w:val="19"/>
                <w:szCs w:val="19"/>
              </w:rPr>
              <w:t>~2 min</w:t>
            </w:r>
          </w:p>
        </w:tc>
      </w:tr>
      <w:tr w:rsidR="003A1BC9" w14:paraId="5FA7DB68" w14:textId="77777777">
        <w:tblPrEx>
          <w:tblCellMar>
            <w:top w:w="0" w:type="dxa"/>
            <w:bottom w:w="0" w:type="dxa"/>
          </w:tblCellMar>
        </w:tblPrEx>
        <w:tc>
          <w:tcPr>
            <w:tcW w:w="3000" w:type="dxa"/>
            <w:tcMar>
              <w:top w:w="60" w:type="dxa"/>
              <w:left w:w="110" w:type="dxa"/>
              <w:bottom w:w="60" w:type="dxa"/>
              <w:right w:w="110" w:type="dxa"/>
            </w:tcMar>
          </w:tcPr>
          <w:p w14:paraId="5FA7DB65" w14:textId="77777777" w:rsidR="003A1BC9" w:rsidRDefault="00000000">
            <w:r>
              <w:rPr>
                <w:sz w:val="19"/>
                <w:szCs w:val="19"/>
              </w:rPr>
              <w:t>13</w:t>
            </w:r>
          </w:p>
        </w:tc>
        <w:tc>
          <w:tcPr>
            <w:tcW w:w="3000" w:type="dxa"/>
            <w:tcMar>
              <w:top w:w="60" w:type="dxa"/>
              <w:left w:w="110" w:type="dxa"/>
              <w:bottom w:w="60" w:type="dxa"/>
              <w:right w:w="110" w:type="dxa"/>
            </w:tcMar>
          </w:tcPr>
          <w:p w14:paraId="5FA7DB66" w14:textId="77777777" w:rsidR="003A1BC9" w:rsidRDefault="00000000">
            <w:r>
              <w:rPr>
                <w:sz w:val="19"/>
                <w:szCs w:val="19"/>
              </w:rPr>
              <w:t>Run validation gate</w:t>
            </w:r>
          </w:p>
        </w:tc>
        <w:tc>
          <w:tcPr>
            <w:tcW w:w="3000" w:type="dxa"/>
            <w:tcMar>
              <w:top w:w="60" w:type="dxa"/>
              <w:left w:w="110" w:type="dxa"/>
              <w:bottom w:w="60" w:type="dxa"/>
              <w:right w:w="110" w:type="dxa"/>
            </w:tcMar>
          </w:tcPr>
          <w:p w14:paraId="5FA7DB67" w14:textId="77777777" w:rsidR="003A1BC9" w:rsidRDefault="00000000">
            <w:r>
              <w:rPr>
                <w:sz w:val="19"/>
                <w:szCs w:val="19"/>
              </w:rPr>
              <w:t>~5 min</w:t>
            </w:r>
          </w:p>
        </w:tc>
      </w:tr>
      <w:tr w:rsidR="003A1BC9" w14:paraId="5FA7DB6C" w14:textId="77777777">
        <w:tblPrEx>
          <w:tblCellMar>
            <w:top w:w="0" w:type="dxa"/>
            <w:bottom w:w="0" w:type="dxa"/>
          </w:tblCellMar>
        </w:tblPrEx>
        <w:tc>
          <w:tcPr>
            <w:tcW w:w="3000" w:type="dxa"/>
            <w:shd w:val="clear" w:color="auto" w:fill="F2F2F2"/>
            <w:tcMar>
              <w:top w:w="60" w:type="dxa"/>
              <w:left w:w="110" w:type="dxa"/>
              <w:bottom w:w="60" w:type="dxa"/>
              <w:right w:w="110" w:type="dxa"/>
            </w:tcMar>
          </w:tcPr>
          <w:p w14:paraId="5FA7DB69" w14:textId="77777777" w:rsidR="003A1BC9" w:rsidRDefault="00000000">
            <w:r>
              <w:rPr>
                <w:sz w:val="19"/>
                <w:szCs w:val="19"/>
              </w:rPr>
              <w:t>14</w:t>
            </w:r>
          </w:p>
        </w:tc>
        <w:tc>
          <w:tcPr>
            <w:tcW w:w="3000" w:type="dxa"/>
            <w:shd w:val="clear" w:color="auto" w:fill="F2F2F2"/>
            <w:tcMar>
              <w:top w:w="60" w:type="dxa"/>
              <w:left w:w="110" w:type="dxa"/>
              <w:bottom w:w="60" w:type="dxa"/>
              <w:right w:w="110" w:type="dxa"/>
            </w:tcMar>
          </w:tcPr>
          <w:p w14:paraId="5FA7DB6A" w14:textId="77777777" w:rsidR="003A1BC9" w:rsidRDefault="00000000">
            <w:r>
              <w:rPr>
                <w:sz w:val="19"/>
                <w:szCs w:val="19"/>
              </w:rPr>
              <w:t>Release to Technology team</w:t>
            </w:r>
          </w:p>
        </w:tc>
        <w:tc>
          <w:tcPr>
            <w:tcW w:w="3000" w:type="dxa"/>
            <w:shd w:val="clear" w:color="auto" w:fill="F2F2F2"/>
            <w:tcMar>
              <w:top w:w="60" w:type="dxa"/>
              <w:left w:w="110" w:type="dxa"/>
              <w:bottom w:w="60" w:type="dxa"/>
              <w:right w:w="110" w:type="dxa"/>
            </w:tcMar>
          </w:tcPr>
          <w:p w14:paraId="5FA7DB6B" w14:textId="77777777" w:rsidR="003A1BC9" w:rsidRDefault="00000000">
            <w:r>
              <w:rPr>
                <w:sz w:val="19"/>
                <w:szCs w:val="19"/>
              </w:rPr>
              <w:t>—</w:t>
            </w:r>
          </w:p>
        </w:tc>
      </w:tr>
    </w:tbl>
    <w:p w14:paraId="5FA7DB6D" w14:textId="77777777" w:rsidR="003A1BC9" w:rsidRDefault="003A1BC9">
      <w:pPr>
        <w:spacing w:after="160"/>
      </w:pPr>
    </w:p>
    <w:p w14:paraId="5FA7DB6E" w14:textId="77777777" w:rsidR="003A1BC9" w:rsidRDefault="00000000">
      <w:pPr>
        <w:pStyle w:val="Heading2"/>
        <w:spacing w:before="260" w:after="120"/>
      </w:pPr>
      <w:r>
        <w:rPr>
          <w:b/>
          <w:bCs/>
          <w:color w:val="1F4E79"/>
        </w:rPr>
        <w:t>14.2 Design Principles</w:t>
      </w:r>
    </w:p>
    <w:p w14:paraId="5FA7DB6F" w14:textId="77777777" w:rsidR="003A1BC9" w:rsidRDefault="00000000">
      <w:pPr>
        <w:spacing w:after="150" w:line="276" w:lineRule="auto"/>
      </w:pPr>
      <w:r>
        <w:t>Every stage in this pipeline follows the same operational contract:</w:t>
      </w:r>
    </w:p>
    <w:p w14:paraId="5FA7DB70" w14:textId="77777777" w:rsidR="003A1BC9" w:rsidRDefault="00000000">
      <w:pPr>
        <w:pStyle w:val="ListParagraph"/>
        <w:numPr>
          <w:ilvl w:val="0"/>
          <w:numId w:val="2"/>
        </w:numPr>
        <w:spacing w:after="70"/>
      </w:pPr>
      <w:r>
        <w:rPr>
          <w:b/>
          <w:bCs/>
        </w:rPr>
        <w:t>Dry-run first.</w:t>
      </w:r>
      <w:r>
        <w:t xml:space="preserve"> Every script supports a mode that reports what it would do, including cost estimates, without spending or writing.</w:t>
      </w:r>
    </w:p>
    <w:p w14:paraId="5FA7DB71" w14:textId="77777777" w:rsidR="003A1BC9" w:rsidRDefault="00000000">
      <w:pPr>
        <w:pStyle w:val="ListParagraph"/>
        <w:numPr>
          <w:ilvl w:val="0"/>
          <w:numId w:val="2"/>
        </w:numPr>
        <w:spacing w:after="70"/>
      </w:pPr>
      <w:r>
        <w:rPr>
          <w:b/>
          <w:bCs/>
        </w:rPr>
        <w:t>Resumable.</w:t>
      </w:r>
      <w:r>
        <w:t xml:space="preserve"> Checkpointing means an interrupted run resumes rather than restarting.</w:t>
      </w:r>
    </w:p>
    <w:p w14:paraId="5FA7DB72" w14:textId="77777777" w:rsidR="003A1BC9" w:rsidRDefault="00000000">
      <w:pPr>
        <w:pStyle w:val="ListParagraph"/>
        <w:numPr>
          <w:ilvl w:val="0"/>
          <w:numId w:val="2"/>
        </w:numPr>
        <w:spacing w:after="70"/>
      </w:pPr>
      <w:r>
        <w:rPr>
          <w:b/>
          <w:bCs/>
        </w:rPr>
        <w:t>Non-destructive.</w:t>
      </w:r>
      <w:r>
        <w:t xml:space="preserve"> Raw captures are never mutated; each stage writes new files.</w:t>
      </w:r>
    </w:p>
    <w:p w14:paraId="5FA7DB73" w14:textId="77777777" w:rsidR="003A1BC9" w:rsidRDefault="00000000">
      <w:pPr>
        <w:pStyle w:val="ListParagraph"/>
        <w:numPr>
          <w:ilvl w:val="0"/>
          <w:numId w:val="2"/>
        </w:numPr>
        <w:spacing w:after="70"/>
      </w:pPr>
      <w:r>
        <w:rPr>
          <w:b/>
          <w:bCs/>
        </w:rPr>
        <w:t>Auditable.</w:t>
      </w:r>
      <w:r>
        <w:t xml:space="preserve"> Every transformation writes a mapping of what changed.</w:t>
      </w:r>
    </w:p>
    <w:p w14:paraId="5FA7DB74" w14:textId="77777777" w:rsidR="003A1BC9" w:rsidRDefault="00000000">
      <w:pPr>
        <w:pStyle w:val="ListParagraph"/>
        <w:numPr>
          <w:ilvl w:val="0"/>
          <w:numId w:val="2"/>
        </w:numPr>
        <w:spacing w:after="70"/>
      </w:pPr>
      <w:r>
        <w:rPr>
          <w:b/>
          <w:bCs/>
        </w:rPr>
        <w:t>Observable.</w:t>
      </w:r>
      <w:r>
        <w:t xml:space="preserve"> Read-only status commands report progress at any time.</w:t>
      </w:r>
    </w:p>
    <w:p w14:paraId="5FA7DB75" w14:textId="77777777" w:rsidR="003A1BC9" w:rsidRDefault="00000000">
      <w:pPr>
        <w:pStyle w:val="ListParagraph"/>
        <w:numPr>
          <w:ilvl w:val="0"/>
          <w:numId w:val="2"/>
        </w:numPr>
        <w:spacing w:after="70"/>
      </w:pPr>
      <w:r>
        <w:rPr>
          <w:b/>
          <w:bCs/>
        </w:rPr>
        <w:t>Validated.</w:t>
      </w:r>
      <w:r>
        <w:t xml:space="preserve"> Nothing ships without passing an automated gate.</w:t>
      </w:r>
    </w:p>
    <w:p w14:paraId="5FA7DB76" w14:textId="77777777" w:rsidR="003A1BC9" w:rsidRDefault="00000000">
      <w:pPr>
        <w:pStyle w:val="Heading2"/>
        <w:spacing w:before="260" w:after="120"/>
      </w:pPr>
      <w:r>
        <w:rPr>
          <w:b/>
          <w:bCs/>
          <w:color w:val="1F4E79"/>
        </w:rPr>
        <w:t>14.3 Scaling to New Cohorts</w:t>
      </w:r>
    </w:p>
    <w:p w14:paraId="5FA7DB77" w14:textId="77777777" w:rsidR="003A1BC9" w:rsidRDefault="00000000">
      <w:pPr>
        <w:spacing w:after="150" w:line="276" w:lineRule="auto"/>
      </w:pPr>
      <w:r>
        <w:t>Adding a new month is a single configuration entry. The assembly pipeline is cohort-driven by design, so September's data joins July's and August's without code changes.</w:t>
      </w:r>
    </w:p>
    <w:p w14:paraId="5FA7DB78" w14:textId="77777777" w:rsidR="003A1BC9" w:rsidRDefault="00000000">
      <w:pPr>
        <w:spacing w:after="150" w:line="276" w:lineRule="auto"/>
      </w:pPr>
      <w:r>
        <w:t>The same architecture extends to additional platforms — Zomato UAE, Deliveroo, Noon Food, HungerStation — as the extraction and enrichment stages are already platform-agnostic below the fetch layer.</w:t>
      </w:r>
    </w:p>
    <w:p w14:paraId="5FA7DB79" w14:textId="77777777" w:rsidR="003A1BC9" w:rsidRDefault="00000000">
      <w:r>
        <w:br w:type="page"/>
      </w:r>
    </w:p>
    <w:p w14:paraId="5FA7DB7A" w14:textId="77777777" w:rsidR="003A1BC9" w:rsidRDefault="00000000">
      <w:pPr>
        <w:pStyle w:val="Heading1"/>
        <w:spacing w:before="240" w:after="180"/>
      </w:pPr>
      <w:r>
        <w:rPr>
          <w:b/>
          <w:bCs/>
          <w:color w:val="1F4E79"/>
        </w:rPr>
        <w:lastRenderedPageBreak/>
        <w:t>15. Data Model</w:t>
      </w:r>
    </w:p>
    <w:p w14:paraId="5FA7DB7B" w14:textId="77777777" w:rsidR="003A1BC9" w:rsidRDefault="00000000">
      <w:pPr>
        <w:pStyle w:val="Heading2"/>
        <w:spacing w:before="260" w:after="120"/>
      </w:pPr>
      <w:r>
        <w:rPr>
          <w:b/>
          <w:bCs/>
          <w:color w:val="1F4E79"/>
        </w:rPr>
        <w:t>15.1 Core Tables</w:t>
      </w:r>
    </w:p>
    <w:tbl>
      <w:tblPr>
        <w:tblW w:w="9000" w:type="dxa"/>
        <w:tblBorders>
          <w:top w:val="single" w:sz="2" w:space="0" w:color="BFBFBF"/>
          <w:left w:val="single" w:sz="2" w:space="0" w:color="BFBFBF"/>
          <w:bottom w:val="single" w:sz="2" w:space="0" w:color="BFBFBF"/>
          <w:right w:val="single" w:sz="2" w:space="0" w:color="BFBFBF"/>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4500"/>
        <w:gridCol w:w="4500"/>
      </w:tblGrid>
      <w:tr w:rsidR="003A1BC9" w14:paraId="5FA7DB7E" w14:textId="77777777">
        <w:tblPrEx>
          <w:tblCellMar>
            <w:top w:w="0" w:type="dxa"/>
            <w:bottom w:w="0" w:type="dxa"/>
          </w:tblCellMar>
        </w:tblPrEx>
        <w:trPr>
          <w:tblHeader/>
        </w:trPr>
        <w:tc>
          <w:tcPr>
            <w:tcW w:w="4500" w:type="dxa"/>
            <w:shd w:val="clear" w:color="auto" w:fill="1F4E79"/>
            <w:tcMar>
              <w:top w:w="60" w:type="dxa"/>
              <w:left w:w="110" w:type="dxa"/>
              <w:bottom w:w="60" w:type="dxa"/>
              <w:right w:w="110" w:type="dxa"/>
            </w:tcMar>
          </w:tcPr>
          <w:p w14:paraId="5FA7DB7C" w14:textId="77777777" w:rsidR="003A1BC9" w:rsidRDefault="00000000">
            <w:r>
              <w:rPr>
                <w:b/>
                <w:bCs/>
                <w:color w:val="FFFFFF"/>
                <w:sz w:val="19"/>
                <w:szCs w:val="19"/>
              </w:rPr>
              <w:t>Table</w:t>
            </w:r>
          </w:p>
        </w:tc>
        <w:tc>
          <w:tcPr>
            <w:tcW w:w="4500" w:type="dxa"/>
            <w:shd w:val="clear" w:color="auto" w:fill="1F4E79"/>
            <w:tcMar>
              <w:top w:w="60" w:type="dxa"/>
              <w:left w:w="110" w:type="dxa"/>
              <w:bottom w:w="60" w:type="dxa"/>
              <w:right w:w="110" w:type="dxa"/>
            </w:tcMar>
          </w:tcPr>
          <w:p w14:paraId="5FA7DB7D" w14:textId="77777777" w:rsidR="003A1BC9" w:rsidRDefault="00000000">
            <w:r>
              <w:rPr>
                <w:b/>
                <w:bCs/>
                <w:color w:val="FFFFFF"/>
                <w:sz w:val="19"/>
                <w:szCs w:val="19"/>
              </w:rPr>
              <w:t>Contents</w:t>
            </w:r>
          </w:p>
        </w:tc>
      </w:tr>
      <w:tr w:rsidR="003A1BC9" w14:paraId="5FA7DB81" w14:textId="77777777">
        <w:tblPrEx>
          <w:tblCellMar>
            <w:top w:w="0" w:type="dxa"/>
            <w:bottom w:w="0" w:type="dxa"/>
          </w:tblCellMar>
        </w:tblPrEx>
        <w:tc>
          <w:tcPr>
            <w:tcW w:w="4500" w:type="dxa"/>
            <w:tcMar>
              <w:top w:w="60" w:type="dxa"/>
              <w:left w:w="110" w:type="dxa"/>
              <w:bottom w:w="60" w:type="dxa"/>
              <w:right w:w="110" w:type="dxa"/>
            </w:tcMar>
          </w:tcPr>
          <w:p w14:paraId="5FA7DB7F" w14:textId="77777777" w:rsidR="003A1BC9" w:rsidRDefault="00000000">
            <w:r>
              <w:rPr>
                <w:rFonts w:ascii="Consolas" w:eastAsia="Consolas" w:hAnsi="Consolas" w:cs="Consolas"/>
                <w:sz w:val="18"/>
                <w:szCs w:val="18"/>
              </w:rPr>
              <w:t>talabat_restaurants</w:t>
            </w:r>
          </w:p>
        </w:tc>
        <w:tc>
          <w:tcPr>
            <w:tcW w:w="4500" w:type="dxa"/>
            <w:tcMar>
              <w:top w:w="60" w:type="dxa"/>
              <w:left w:w="110" w:type="dxa"/>
              <w:bottom w:w="60" w:type="dxa"/>
              <w:right w:w="110" w:type="dxa"/>
            </w:tcMar>
          </w:tcPr>
          <w:p w14:paraId="5FA7DB80" w14:textId="77777777" w:rsidR="003A1BC9" w:rsidRDefault="00000000">
            <w:r>
              <w:rPr>
                <w:sz w:val="19"/>
                <w:szCs w:val="19"/>
              </w:rPr>
              <w:t>One row per branch: identity, location, classification, enrichment</w:t>
            </w:r>
          </w:p>
        </w:tc>
      </w:tr>
      <w:tr w:rsidR="003A1BC9" w14:paraId="5FA7DB84"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B82" w14:textId="77777777" w:rsidR="003A1BC9" w:rsidRDefault="00000000">
            <w:r>
              <w:rPr>
                <w:rFonts w:ascii="Consolas" w:eastAsia="Consolas" w:hAnsi="Consolas" w:cs="Consolas"/>
                <w:sz w:val="18"/>
                <w:szCs w:val="18"/>
              </w:rPr>
              <w:t>talabat_menu_items</w:t>
            </w:r>
          </w:p>
        </w:tc>
        <w:tc>
          <w:tcPr>
            <w:tcW w:w="4500" w:type="dxa"/>
            <w:shd w:val="clear" w:color="auto" w:fill="F2F2F2"/>
            <w:tcMar>
              <w:top w:w="60" w:type="dxa"/>
              <w:left w:w="110" w:type="dxa"/>
              <w:bottom w:w="60" w:type="dxa"/>
              <w:right w:w="110" w:type="dxa"/>
            </w:tcMar>
          </w:tcPr>
          <w:p w14:paraId="5FA7DB83" w14:textId="77777777" w:rsidR="003A1BC9" w:rsidRDefault="00000000">
            <w:r>
              <w:rPr>
                <w:sz w:val="19"/>
                <w:szCs w:val="19"/>
              </w:rPr>
              <w:t>One row per menu item per branch, with standard term</w:t>
            </w:r>
          </w:p>
        </w:tc>
      </w:tr>
      <w:tr w:rsidR="003A1BC9" w14:paraId="5FA7DB87" w14:textId="77777777">
        <w:tblPrEx>
          <w:tblCellMar>
            <w:top w:w="0" w:type="dxa"/>
            <w:bottom w:w="0" w:type="dxa"/>
          </w:tblCellMar>
        </w:tblPrEx>
        <w:tc>
          <w:tcPr>
            <w:tcW w:w="4500" w:type="dxa"/>
            <w:tcMar>
              <w:top w:w="60" w:type="dxa"/>
              <w:left w:w="110" w:type="dxa"/>
              <w:bottom w:w="60" w:type="dxa"/>
              <w:right w:w="110" w:type="dxa"/>
            </w:tcMar>
          </w:tcPr>
          <w:p w14:paraId="5FA7DB85" w14:textId="77777777" w:rsidR="003A1BC9" w:rsidRDefault="00000000">
            <w:r>
              <w:rPr>
                <w:rFonts w:ascii="Consolas" w:eastAsia="Consolas" w:hAnsi="Consolas" w:cs="Consolas"/>
                <w:sz w:val="18"/>
                <w:szCs w:val="18"/>
              </w:rPr>
              <w:t>menu_item_ingredients</w:t>
            </w:r>
          </w:p>
        </w:tc>
        <w:tc>
          <w:tcPr>
            <w:tcW w:w="4500" w:type="dxa"/>
            <w:tcMar>
              <w:top w:w="60" w:type="dxa"/>
              <w:left w:w="110" w:type="dxa"/>
              <w:bottom w:w="60" w:type="dxa"/>
              <w:right w:w="110" w:type="dxa"/>
            </w:tcMar>
          </w:tcPr>
          <w:p w14:paraId="5FA7DB86" w14:textId="77777777" w:rsidR="003A1BC9" w:rsidRDefault="00000000">
            <w:r>
              <w:rPr>
                <w:sz w:val="19"/>
                <w:szCs w:val="19"/>
              </w:rPr>
              <w:t>One row per item-ingredient pair</w:t>
            </w:r>
          </w:p>
        </w:tc>
      </w:tr>
      <w:tr w:rsidR="003A1BC9" w14:paraId="5FA7DB8A"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B88" w14:textId="77777777" w:rsidR="003A1BC9" w:rsidRDefault="00000000">
            <w:r>
              <w:rPr>
                <w:rFonts w:ascii="Consolas" w:eastAsia="Consolas" w:hAnsi="Consolas" w:cs="Consolas"/>
                <w:sz w:val="18"/>
                <w:szCs w:val="18"/>
              </w:rPr>
              <w:t>ingredients_taxonomy</w:t>
            </w:r>
          </w:p>
        </w:tc>
        <w:tc>
          <w:tcPr>
            <w:tcW w:w="4500" w:type="dxa"/>
            <w:shd w:val="clear" w:color="auto" w:fill="F2F2F2"/>
            <w:tcMar>
              <w:top w:w="60" w:type="dxa"/>
              <w:left w:w="110" w:type="dxa"/>
              <w:bottom w:w="60" w:type="dxa"/>
              <w:right w:w="110" w:type="dxa"/>
            </w:tcMar>
          </w:tcPr>
          <w:p w14:paraId="5FA7DB89" w14:textId="77777777" w:rsidR="003A1BC9" w:rsidRDefault="00000000">
            <w:r>
              <w:rPr>
                <w:sz w:val="19"/>
                <w:szCs w:val="19"/>
              </w:rPr>
              <w:t>816 distinct ingredients with categories</w:t>
            </w:r>
          </w:p>
        </w:tc>
      </w:tr>
      <w:tr w:rsidR="003A1BC9" w14:paraId="5FA7DB8D" w14:textId="77777777">
        <w:tblPrEx>
          <w:tblCellMar>
            <w:top w:w="0" w:type="dxa"/>
            <w:bottom w:w="0" w:type="dxa"/>
          </w:tblCellMar>
        </w:tblPrEx>
        <w:tc>
          <w:tcPr>
            <w:tcW w:w="4500" w:type="dxa"/>
            <w:tcMar>
              <w:top w:w="60" w:type="dxa"/>
              <w:left w:w="110" w:type="dxa"/>
              <w:bottom w:w="60" w:type="dxa"/>
              <w:right w:w="110" w:type="dxa"/>
            </w:tcMar>
          </w:tcPr>
          <w:p w14:paraId="5FA7DB8B" w14:textId="77777777" w:rsidR="003A1BC9" w:rsidRDefault="00000000">
            <w:r>
              <w:rPr>
                <w:rFonts w:ascii="Consolas" w:eastAsia="Consolas" w:hAnsi="Consolas" w:cs="Consolas"/>
                <w:sz w:val="18"/>
                <w:szCs w:val="18"/>
              </w:rPr>
              <w:t>mnc_chain_locations</w:t>
            </w:r>
          </w:p>
        </w:tc>
        <w:tc>
          <w:tcPr>
            <w:tcW w:w="4500" w:type="dxa"/>
            <w:tcMar>
              <w:top w:w="60" w:type="dxa"/>
              <w:left w:w="110" w:type="dxa"/>
              <w:bottom w:w="60" w:type="dxa"/>
              <w:right w:w="110" w:type="dxa"/>
            </w:tcMar>
          </w:tcPr>
          <w:p w14:paraId="5FA7DB8C" w14:textId="77777777" w:rsidR="003A1BC9" w:rsidRDefault="00000000">
            <w:r>
              <w:rPr>
                <w:sz w:val="19"/>
                <w:szCs w:val="19"/>
              </w:rPr>
              <w:t>Complete UAE footprint per major chain brand</w:t>
            </w:r>
          </w:p>
        </w:tc>
      </w:tr>
      <w:tr w:rsidR="003A1BC9" w14:paraId="5FA7DB90"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B8E" w14:textId="77777777" w:rsidR="003A1BC9" w:rsidRDefault="00000000">
            <w:r>
              <w:rPr>
                <w:rFonts w:ascii="Consolas" w:eastAsia="Consolas" w:hAnsi="Consolas" w:cs="Consolas"/>
                <w:sz w:val="18"/>
                <w:szCs w:val="18"/>
              </w:rPr>
              <w:t>talabat_menu_deltas</w:t>
            </w:r>
          </w:p>
        </w:tc>
        <w:tc>
          <w:tcPr>
            <w:tcW w:w="4500" w:type="dxa"/>
            <w:shd w:val="clear" w:color="auto" w:fill="F2F2F2"/>
            <w:tcMar>
              <w:top w:w="60" w:type="dxa"/>
              <w:left w:w="110" w:type="dxa"/>
              <w:bottom w:w="60" w:type="dxa"/>
              <w:right w:w="110" w:type="dxa"/>
            </w:tcMar>
          </w:tcPr>
          <w:p w14:paraId="5FA7DB8F" w14:textId="77777777" w:rsidR="003A1BC9" w:rsidRDefault="00000000">
            <w:r>
              <w:rPr>
                <w:sz w:val="19"/>
                <w:szCs w:val="19"/>
              </w:rPr>
              <w:t>Month-over-month change log</w:t>
            </w:r>
          </w:p>
        </w:tc>
      </w:tr>
    </w:tbl>
    <w:p w14:paraId="5FA7DB91" w14:textId="77777777" w:rsidR="003A1BC9" w:rsidRDefault="003A1BC9">
      <w:pPr>
        <w:spacing w:after="160"/>
      </w:pPr>
    </w:p>
    <w:p w14:paraId="5FA7DB92" w14:textId="77777777" w:rsidR="003A1BC9" w:rsidRDefault="00000000">
      <w:pPr>
        <w:pStyle w:val="Heading2"/>
        <w:spacing w:before="260" w:after="120"/>
      </w:pPr>
      <w:r>
        <w:rPr>
          <w:b/>
          <w:bCs/>
          <w:color w:val="1F4E79"/>
        </w:rPr>
        <w:t>15.2 Key Identifiers</w:t>
      </w:r>
    </w:p>
    <w:tbl>
      <w:tblPr>
        <w:tblW w:w="9000" w:type="dxa"/>
        <w:tblBorders>
          <w:top w:val="single" w:sz="2" w:space="0" w:color="BFBFBF"/>
          <w:left w:val="single" w:sz="2" w:space="0" w:color="BFBFBF"/>
          <w:bottom w:val="single" w:sz="2" w:space="0" w:color="BFBFBF"/>
          <w:right w:val="single" w:sz="2" w:space="0" w:color="BFBFBF"/>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4500"/>
        <w:gridCol w:w="4500"/>
      </w:tblGrid>
      <w:tr w:rsidR="003A1BC9" w14:paraId="5FA7DB95" w14:textId="77777777">
        <w:tblPrEx>
          <w:tblCellMar>
            <w:top w:w="0" w:type="dxa"/>
            <w:bottom w:w="0" w:type="dxa"/>
          </w:tblCellMar>
        </w:tblPrEx>
        <w:trPr>
          <w:tblHeader/>
        </w:trPr>
        <w:tc>
          <w:tcPr>
            <w:tcW w:w="4500" w:type="dxa"/>
            <w:shd w:val="clear" w:color="auto" w:fill="1F4E79"/>
            <w:tcMar>
              <w:top w:w="60" w:type="dxa"/>
              <w:left w:w="110" w:type="dxa"/>
              <w:bottom w:w="60" w:type="dxa"/>
              <w:right w:w="110" w:type="dxa"/>
            </w:tcMar>
          </w:tcPr>
          <w:p w14:paraId="5FA7DB93" w14:textId="77777777" w:rsidR="003A1BC9" w:rsidRDefault="00000000">
            <w:r>
              <w:rPr>
                <w:b/>
                <w:bCs/>
                <w:color w:val="FFFFFF"/>
                <w:sz w:val="19"/>
                <w:szCs w:val="19"/>
              </w:rPr>
              <w:t>Identifier</w:t>
            </w:r>
          </w:p>
        </w:tc>
        <w:tc>
          <w:tcPr>
            <w:tcW w:w="4500" w:type="dxa"/>
            <w:shd w:val="clear" w:color="auto" w:fill="1F4E79"/>
            <w:tcMar>
              <w:top w:w="60" w:type="dxa"/>
              <w:left w:w="110" w:type="dxa"/>
              <w:bottom w:w="60" w:type="dxa"/>
              <w:right w:w="110" w:type="dxa"/>
            </w:tcMar>
          </w:tcPr>
          <w:p w14:paraId="5FA7DB94" w14:textId="77777777" w:rsidR="003A1BC9" w:rsidRDefault="00000000">
            <w:r>
              <w:rPr>
                <w:b/>
                <w:bCs/>
                <w:color w:val="FFFFFF"/>
                <w:sz w:val="19"/>
                <w:szCs w:val="19"/>
              </w:rPr>
              <w:t>Definition</w:t>
            </w:r>
          </w:p>
        </w:tc>
      </w:tr>
      <w:tr w:rsidR="003A1BC9" w14:paraId="5FA7DB98" w14:textId="77777777">
        <w:tblPrEx>
          <w:tblCellMar>
            <w:top w:w="0" w:type="dxa"/>
            <w:bottom w:w="0" w:type="dxa"/>
          </w:tblCellMar>
        </w:tblPrEx>
        <w:tc>
          <w:tcPr>
            <w:tcW w:w="4500" w:type="dxa"/>
            <w:tcMar>
              <w:top w:w="60" w:type="dxa"/>
              <w:left w:w="110" w:type="dxa"/>
              <w:bottom w:w="60" w:type="dxa"/>
              <w:right w:w="110" w:type="dxa"/>
            </w:tcMar>
          </w:tcPr>
          <w:p w14:paraId="5FA7DB96" w14:textId="77777777" w:rsidR="003A1BC9" w:rsidRDefault="00000000">
            <w:r>
              <w:rPr>
                <w:rFonts w:ascii="Consolas" w:eastAsia="Consolas" w:hAnsi="Consolas" w:cs="Consolas"/>
                <w:sz w:val="18"/>
                <w:szCs w:val="18"/>
              </w:rPr>
              <w:t>branch_id</w:t>
            </w:r>
            <w:r>
              <w:rPr>
                <w:sz w:val="19"/>
                <w:szCs w:val="19"/>
              </w:rPr>
              <w:t xml:space="preserve"> / </w:t>
            </w:r>
            <w:r>
              <w:rPr>
                <w:rFonts w:ascii="Consolas" w:eastAsia="Consolas" w:hAnsi="Consolas" w:cs="Consolas"/>
                <w:sz w:val="18"/>
                <w:szCs w:val="18"/>
              </w:rPr>
              <w:t>source_id</w:t>
            </w:r>
          </w:p>
        </w:tc>
        <w:tc>
          <w:tcPr>
            <w:tcW w:w="4500" w:type="dxa"/>
            <w:tcMar>
              <w:top w:w="60" w:type="dxa"/>
              <w:left w:w="110" w:type="dxa"/>
              <w:bottom w:w="60" w:type="dxa"/>
              <w:right w:w="110" w:type="dxa"/>
            </w:tcMar>
          </w:tcPr>
          <w:p w14:paraId="5FA7DB97" w14:textId="77777777" w:rsidR="003A1BC9" w:rsidRDefault="00000000">
            <w:r>
              <w:rPr>
                <w:sz w:val="19"/>
                <w:szCs w:val="19"/>
              </w:rPr>
              <w:t>Talabat's own branch identifier — the primary join key</w:t>
            </w:r>
          </w:p>
        </w:tc>
      </w:tr>
      <w:tr w:rsidR="003A1BC9" w14:paraId="5FA7DB9B"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B99" w14:textId="77777777" w:rsidR="003A1BC9" w:rsidRDefault="00000000">
            <w:r>
              <w:rPr>
                <w:rFonts w:ascii="Consolas" w:eastAsia="Consolas" w:hAnsi="Consolas" w:cs="Consolas"/>
                <w:sz w:val="18"/>
                <w:szCs w:val="18"/>
              </w:rPr>
              <w:t>restaurant_id</w:t>
            </w:r>
          </w:p>
        </w:tc>
        <w:tc>
          <w:tcPr>
            <w:tcW w:w="4500" w:type="dxa"/>
            <w:shd w:val="clear" w:color="auto" w:fill="F2F2F2"/>
            <w:tcMar>
              <w:top w:w="60" w:type="dxa"/>
              <w:left w:w="110" w:type="dxa"/>
              <w:bottom w:w="60" w:type="dxa"/>
              <w:right w:w="110" w:type="dxa"/>
            </w:tcMar>
          </w:tcPr>
          <w:p w14:paraId="5FA7DB9A" w14:textId="77777777" w:rsidR="003A1BC9" w:rsidRDefault="00000000">
            <w:r>
              <w:rPr>
                <w:sz w:val="19"/>
                <w:szCs w:val="19"/>
              </w:rPr>
              <w:t>Talabat's chain identifier</w:t>
            </w:r>
          </w:p>
        </w:tc>
      </w:tr>
      <w:tr w:rsidR="003A1BC9" w14:paraId="5FA7DB9E" w14:textId="77777777">
        <w:tblPrEx>
          <w:tblCellMar>
            <w:top w:w="0" w:type="dxa"/>
            <w:bottom w:w="0" w:type="dxa"/>
          </w:tblCellMar>
        </w:tblPrEx>
        <w:tc>
          <w:tcPr>
            <w:tcW w:w="4500" w:type="dxa"/>
            <w:tcMar>
              <w:top w:w="60" w:type="dxa"/>
              <w:left w:w="110" w:type="dxa"/>
              <w:bottom w:w="60" w:type="dxa"/>
              <w:right w:w="110" w:type="dxa"/>
            </w:tcMar>
          </w:tcPr>
          <w:p w14:paraId="5FA7DB9C" w14:textId="77777777" w:rsidR="003A1BC9" w:rsidRDefault="00000000">
            <w:r>
              <w:rPr>
                <w:rFonts w:ascii="Consolas" w:eastAsia="Consolas" w:hAnsi="Consolas" w:cs="Consolas"/>
                <w:sz w:val="18"/>
                <w:szCs w:val="18"/>
              </w:rPr>
              <w:t>chain_id</w:t>
            </w:r>
          </w:p>
        </w:tc>
        <w:tc>
          <w:tcPr>
            <w:tcW w:w="4500" w:type="dxa"/>
            <w:tcMar>
              <w:top w:w="60" w:type="dxa"/>
              <w:left w:w="110" w:type="dxa"/>
              <w:bottom w:w="60" w:type="dxa"/>
              <w:right w:w="110" w:type="dxa"/>
            </w:tcMar>
          </w:tcPr>
          <w:p w14:paraId="5FA7DB9D" w14:textId="77777777" w:rsidR="003A1BC9" w:rsidRDefault="00000000">
            <w:r>
              <w:rPr>
                <w:sz w:val="19"/>
                <w:szCs w:val="19"/>
              </w:rPr>
              <w:t>Our stable brand identifier, derived deterministically from the normalised brand name</w:t>
            </w:r>
          </w:p>
        </w:tc>
      </w:tr>
      <w:tr w:rsidR="003A1BC9" w14:paraId="5FA7DBA1" w14:textId="77777777">
        <w:tblPrEx>
          <w:tblCellMar>
            <w:top w:w="0" w:type="dxa"/>
            <w:bottom w:w="0" w:type="dxa"/>
          </w:tblCellMar>
        </w:tblPrEx>
        <w:tc>
          <w:tcPr>
            <w:tcW w:w="4500" w:type="dxa"/>
            <w:shd w:val="clear" w:color="auto" w:fill="F2F2F2"/>
            <w:tcMar>
              <w:top w:w="60" w:type="dxa"/>
              <w:left w:w="110" w:type="dxa"/>
              <w:bottom w:w="60" w:type="dxa"/>
              <w:right w:w="110" w:type="dxa"/>
            </w:tcMar>
          </w:tcPr>
          <w:p w14:paraId="5FA7DB9F" w14:textId="77777777" w:rsidR="003A1BC9" w:rsidRDefault="00000000">
            <w:r>
              <w:rPr>
                <w:rFonts w:ascii="Consolas" w:eastAsia="Consolas" w:hAnsi="Consolas" w:cs="Consolas"/>
                <w:sz w:val="18"/>
                <w:szCs w:val="18"/>
              </w:rPr>
              <w:t>item_key</w:t>
            </w:r>
          </w:p>
        </w:tc>
        <w:tc>
          <w:tcPr>
            <w:tcW w:w="4500" w:type="dxa"/>
            <w:shd w:val="clear" w:color="auto" w:fill="F2F2F2"/>
            <w:tcMar>
              <w:top w:w="60" w:type="dxa"/>
              <w:left w:w="110" w:type="dxa"/>
              <w:bottom w:w="60" w:type="dxa"/>
              <w:right w:w="110" w:type="dxa"/>
            </w:tcMar>
          </w:tcPr>
          <w:p w14:paraId="5FA7DBA0" w14:textId="77777777" w:rsidR="003A1BC9" w:rsidRDefault="00000000">
            <w:r>
              <w:rPr>
                <w:sz w:val="19"/>
                <w:szCs w:val="19"/>
              </w:rPr>
              <w:t>Normalised menu item name — the menu-level join key</w:t>
            </w:r>
          </w:p>
        </w:tc>
      </w:tr>
    </w:tbl>
    <w:p w14:paraId="5FA7DBA2" w14:textId="77777777" w:rsidR="003A1BC9" w:rsidRDefault="003A1BC9">
      <w:pPr>
        <w:spacing w:after="160"/>
      </w:pPr>
    </w:p>
    <w:p w14:paraId="5FA7DBA3" w14:textId="77777777" w:rsidR="003A1BC9" w:rsidRDefault="00000000">
      <w:pPr>
        <w:spacing w:after="150" w:line="276" w:lineRule="auto"/>
      </w:pPr>
      <w:r>
        <w:rPr>
          <w:rFonts w:ascii="Consolas" w:eastAsia="Consolas" w:hAnsi="Consolas" w:cs="Consolas"/>
          <w:sz w:val="18"/>
          <w:szCs w:val="18"/>
        </w:rPr>
        <w:t>chain_id</w:t>
      </w:r>
      <w:r>
        <w:t xml:space="preserve"> is a </w:t>
      </w:r>
      <w:r>
        <w:rPr>
          <w:b/>
          <w:bCs/>
        </w:rPr>
        <w:t>pure function of the brand name</w:t>
      </w:r>
      <w:r>
        <w:t>, verified by reproducing 4,000 of 4,000 shipped identifiers from names alone. A brand appearing in two different months therefore lands on the identical identifier with no lookup table and no reconciliation step.</w:t>
      </w:r>
    </w:p>
    <w:p w14:paraId="5FA7DBA4" w14:textId="77777777" w:rsidR="003A1BC9" w:rsidRDefault="00000000">
      <w:r>
        <w:br w:type="page"/>
      </w:r>
    </w:p>
    <w:p w14:paraId="5FA7DBA5" w14:textId="77777777" w:rsidR="003A1BC9" w:rsidRDefault="00000000">
      <w:pPr>
        <w:pStyle w:val="Heading1"/>
        <w:spacing w:before="240" w:after="180"/>
      </w:pPr>
      <w:r>
        <w:rPr>
          <w:b/>
          <w:bCs/>
          <w:color w:val="1F4E79"/>
        </w:rPr>
        <w:lastRenderedPageBreak/>
        <w:t>16. Appendix — Codebase Map</w:t>
      </w:r>
    </w:p>
    <w:tbl>
      <w:tblPr>
        <w:tblW w:w="9000" w:type="dxa"/>
        <w:tblBorders>
          <w:top w:val="single" w:sz="2" w:space="0" w:color="BFBFBF"/>
          <w:left w:val="single" w:sz="2" w:space="0" w:color="BFBFBF"/>
          <w:bottom w:val="single" w:sz="2" w:space="0" w:color="BFBFBF"/>
          <w:right w:val="single" w:sz="2" w:space="0" w:color="BFBFBF"/>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3000"/>
        <w:gridCol w:w="3000"/>
        <w:gridCol w:w="3000"/>
      </w:tblGrid>
      <w:tr w:rsidR="003A1BC9" w14:paraId="5FA7DBA9" w14:textId="77777777">
        <w:tblPrEx>
          <w:tblCellMar>
            <w:top w:w="0" w:type="dxa"/>
            <w:bottom w:w="0" w:type="dxa"/>
          </w:tblCellMar>
        </w:tblPrEx>
        <w:trPr>
          <w:tblHeader/>
        </w:trPr>
        <w:tc>
          <w:tcPr>
            <w:tcW w:w="3000" w:type="dxa"/>
            <w:shd w:val="clear" w:color="auto" w:fill="1F4E79"/>
            <w:tcMar>
              <w:top w:w="60" w:type="dxa"/>
              <w:left w:w="110" w:type="dxa"/>
              <w:bottom w:w="60" w:type="dxa"/>
              <w:right w:w="110" w:type="dxa"/>
            </w:tcMar>
          </w:tcPr>
          <w:p w14:paraId="5FA7DBA6" w14:textId="77777777" w:rsidR="003A1BC9" w:rsidRDefault="00000000">
            <w:r>
              <w:rPr>
                <w:b/>
                <w:bCs/>
                <w:color w:val="FFFFFF"/>
                <w:sz w:val="19"/>
                <w:szCs w:val="19"/>
              </w:rPr>
              <w:t>Directory</w:t>
            </w:r>
          </w:p>
        </w:tc>
        <w:tc>
          <w:tcPr>
            <w:tcW w:w="3000" w:type="dxa"/>
            <w:shd w:val="clear" w:color="auto" w:fill="1F4E79"/>
            <w:tcMar>
              <w:top w:w="60" w:type="dxa"/>
              <w:left w:w="110" w:type="dxa"/>
              <w:bottom w:w="60" w:type="dxa"/>
              <w:right w:w="110" w:type="dxa"/>
            </w:tcMar>
          </w:tcPr>
          <w:p w14:paraId="5FA7DBA7" w14:textId="77777777" w:rsidR="003A1BC9" w:rsidRDefault="00000000">
            <w:r>
              <w:rPr>
                <w:b/>
                <w:bCs/>
                <w:color w:val="FFFFFF"/>
                <w:sz w:val="19"/>
                <w:szCs w:val="19"/>
              </w:rPr>
              <w:t>Purpose</w:t>
            </w:r>
          </w:p>
        </w:tc>
        <w:tc>
          <w:tcPr>
            <w:tcW w:w="3000" w:type="dxa"/>
            <w:shd w:val="clear" w:color="auto" w:fill="1F4E79"/>
            <w:tcMar>
              <w:top w:w="60" w:type="dxa"/>
              <w:left w:w="110" w:type="dxa"/>
              <w:bottom w:w="60" w:type="dxa"/>
              <w:right w:w="110" w:type="dxa"/>
            </w:tcMar>
          </w:tcPr>
          <w:p w14:paraId="5FA7DBA8" w14:textId="77777777" w:rsidR="003A1BC9" w:rsidRDefault="00000000">
            <w:r>
              <w:rPr>
                <w:b/>
                <w:bCs/>
                <w:color w:val="FFFFFF"/>
                <w:sz w:val="19"/>
                <w:szCs w:val="19"/>
              </w:rPr>
              <w:t>Modules</w:t>
            </w:r>
          </w:p>
        </w:tc>
      </w:tr>
      <w:tr w:rsidR="003A1BC9" w14:paraId="5FA7DBAD" w14:textId="77777777">
        <w:tblPrEx>
          <w:tblCellMar>
            <w:top w:w="0" w:type="dxa"/>
            <w:bottom w:w="0" w:type="dxa"/>
          </w:tblCellMar>
        </w:tblPrEx>
        <w:tc>
          <w:tcPr>
            <w:tcW w:w="3000" w:type="dxa"/>
            <w:tcMar>
              <w:top w:w="60" w:type="dxa"/>
              <w:left w:w="110" w:type="dxa"/>
              <w:bottom w:w="60" w:type="dxa"/>
              <w:right w:w="110" w:type="dxa"/>
            </w:tcMar>
          </w:tcPr>
          <w:p w14:paraId="5FA7DBAA" w14:textId="77777777" w:rsidR="003A1BC9" w:rsidRDefault="00000000">
            <w:r>
              <w:rPr>
                <w:rFonts w:ascii="Consolas" w:eastAsia="Consolas" w:hAnsi="Consolas" w:cs="Consolas"/>
                <w:sz w:val="18"/>
                <w:szCs w:val="18"/>
              </w:rPr>
              <w:t>url_collector/</w:t>
            </w:r>
          </w:p>
        </w:tc>
        <w:tc>
          <w:tcPr>
            <w:tcW w:w="3000" w:type="dxa"/>
            <w:tcMar>
              <w:top w:w="60" w:type="dxa"/>
              <w:left w:w="110" w:type="dxa"/>
              <w:bottom w:w="60" w:type="dxa"/>
              <w:right w:w="110" w:type="dxa"/>
            </w:tcMar>
          </w:tcPr>
          <w:p w14:paraId="5FA7DBAB" w14:textId="77777777" w:rsidR="003A1BC9" w:rsidRDefault="00000000">
            <w:r>
              <w:rPr>
                <w:sz w:val="19"/>
                <w:szCs w:val="19"/>
              </w:rPr>
              <w:t>Listing URL discovery</w:t>
            </w:r>
          </w:p>
        </w:tc>
        <w:tc>
          <w:tcPr>
            <w:tcW w:w="3000" w:type="dxa"/>
            <w:tcMar>
              <w:top w:w="60" w:type="dxa"/>
              <w:left w:w="110" w:type="dxa"/>
              <w:bottom w:w="60" w:type="dxa"/>
              <w:right w:w="110" w:type="dxa"/>
            </w:tcMar>
          </w:tcPr>
          <w:p w14:paraId="5FA7DBAC" w14:textId="77777777" w:rsidR="003A1BC9" w:rsidRDefault="00000000">
            <w:r>
              <w:rPr>
                <w:sz w:val="19"/>
                <w:szCs w:val="19"/>
              </w:rPr>
              <w:t>6</w:t>
            </w:r>
          </w:p>
        </w:tc>
      </w:tr>
      <w:tr w:rsidR="003A1BC9" w14:paraId="5FA7DBB1" w14:textId="77777777">
        <w:tblPrEx>
          <w:tblCellMar>
            <w:top w:w="0" w:type="dxa"/>
            <w:bottom w:w="0" w:type="dxa"/>
          </w:tblCellMar>
        </w:tblPrEx>
        <w:tc>
          <w:tcPr>
            <w:tcW w:w="3000" w:type="dxa"/>
            <w:shd w:val="clear" w:color="auto" w:fill="F2F2F2"/>
            <w:tcMar>
              <w:top w:w="60" w:type="dxa"/>
              <w:left w:w="110" w:type="dxa"/>
              <w:bottom w:w="60" w:type="dxa"/>
              <w:right w:w="110" w:type="dxa"/>
            </w:tcMar>
          </w:tcPr>
          <w:p w14:paraId="5FA7DBAE" w14:textId="77777777" w:rsidR="003A1BC9" w:rsidRDefault="00000000">
            <w:r>
              <w:rPr>
                <w:rFonts w:ascii="Consolas" w:eastAsia="Consolas" w:hAnsi="Consolas" w:cs="Consolas"/>
                <w:sz w:val="18"/>
                <w:szCs w:val="18"/>
              </w:rPr>
              <w:t>listing_scraper/</w:t>
            </w:r>
          </w:p>
        </w:tc>
        <w:tc>
          <w:tcPr>
            <w:tcW w:w="3000" w:type="dxa"/>
            <w:shd w:val="clear" w:color="auto" w:fill="F2F2F2"/>
            <w:tcMar>
              <w:top w:w="60" w:type="dxa"/>
              <w:left w:w="110" w:type="dxa"/>
              <w:bottom w:w="60" w:type="dxa"/>
              <w:right w:w="110" w:type="dxa"/>
            </w:tcMar>
          </w:tcPr>
          <w:p w14:paraId="5FA7DBAF" w14:textId="77777777" w:rsidR="003A1BC9" w:rsidRDefault="00000000">
            <w:r>
              <w:rPr>
                <w:sz w:val="19"/>
                <w:szCs w:val="19"/>
              </w:rPr>
              <w:t>Zone crawling, prioritisation, yield measurement</w:t>
            </w:r>
          </w:p>
        </w:tc>
        <w:tc>
          <w:tcPr>
            <w:tcW w:w="3000" w:type="dxa"/>
            <w:shd w:val="clear" w:color="auto" w:fill="F2F2F2"/>
            <w:tcMar>
              <w:top w:w="60" w:type="dxa"/>
              <w:left w:w="110" w:type="dxa"/>
              <w:bottom w:w="60" w:type="dxa"/>
              <w:right w:w="110" w:type="dxa"/>
            </w:tcMar>
          </w:tcPr>
          <w:p w14:paraId="5FA7DBB0" w14:textId="77777777" w:rsidR="003A1BC9" w:rsidRDefault="00000000">
            <w:r>
              <w:rPr>
                <w:sz w:val="19"/>
                <w:szCs w:val="19"/>
              </w:rPr>
              <w:t>14</w:t>
            </w:r>
          </w:p>
        </w:tc>
      </w:tr>
      <w:tr w:rsidR="003A1BC9" w14:paraId="5FA7DBB5" w14:textId="77777777">
        <w:tblPrEx>
          <w:tblCellMar>
            <w:top w:w="0" w:type="dxa"/>
            <w:bottom w:w="0" w:type="dxa"/>
          </w:tblCellMar>
        </w:tblPrEx>
        <w:tc>
          <w:tcPr>
            <w:tcW w:w="3000" w:type="dxa"/>
            <w:tcMar>
              <w:top w:w="60" w:type="dxa"/>
              <w:left w:w="110" w:type="dxa"/>
              <w:bottom w:w="60" w:type="dxa"/>
              <w:right w:w="110" w:type="dxa"/>
            </w:tcMar>
          </w:tcPr>
          <w:p w14:paraId="5FA7DBB2" w14:textId="77777777" w:rsidR="003A1BC9" w:rsidRDefault="00000000">
            <w:r>
              <w:rPr>
                <w:rFonts w:ascii="Consolas" w:eastAsia="Consolas" w:hAnsi="Consolas" w:cs="Consolas"/>
                <w:sz w:val="18"/>
                <w:szCs w:val="18"/>
              </w:rPr>
              <w:t>Restaurant Identifier/</w:t>
            </w:r>
          </w:p>
        </w:tc>
        <w:tc>
          <w:tcPr>
            <w:tcW w:w="3000" w:type="dxa"/>
            <w:tcMar>
              <w:top w:w="60" w:type="dxa"/>
              <w:left w:w="110" w:type="dxa"/>
              <w:bottom w:w="60" w:type="dxa"/>
              <w:right w:w="110" w:type="dxa"/>
            </w:tcMar>
          </w:tcPr>
          <w:p w14:paraId="5FA7DBB3" w14:textId="77777777" w:rsidR="003A1BC9" w:rsidRDefault="00000000">
            <w:r>
              <w:rPr>
                <w:sz w:val="19"/>
                <w:szCs w:val="19"/>
              </w:rPr>
              <w:t>Restaurant verification</w:t>
            </w:r>
          </w:p>
        </w:tc>
        <w:tc>
          <w:tcPr>
            <w:tcW w:w="3000" w:type="dxa"/>
            <w:tcMar>
              <w:top w:w="60" w:type="dxa"/>
              <w:left w:w="110" w:type="dxa"/>
              <w:bottom w:w="60" w:type="dxa"/>
              <w:right w:w="110" w:type="dxa"/>
            </w:tcMar>
          </w:tcPr>
          <w:p w14:paraId="5FA7DBB4" w14:textId="77777777" w:rsidR="003A1BC9" w:rsidRDefault="00000000">
            <w:r>
              <w:rPr>
                <w:sz w:val="19"/>
                <w:szCs w:val="19"/>
              </w:rPr>
              <w:t>2</w:t>
            </w:r>
          </w:p>
        </w:tc>
      </w:tr>
      <w:tr w:rsidR="003A1BC9" w14:paraId="5FA7DBB9" w14:textId="77777777">
        <w:tblPrEx>
          <w:tblCellMar>
            <w:top w:w="0" w:type="dxa"/>
            <w:bottom w:w="0" w:type="dxa"/>
          </w:tblCellMar>
        </w:tblPrEx>
        <w:tc>
          <w:tcPr>
            <w:tcW w:w="3000" w:type="dxa"/>
            <w:shd w:val="clear" w:color="auto" w:fill="F2F2F2"/>
            <w:tcMar>
              <w:top w:w="60" w:type="dxa"/>
              <w:left w:w="110" w:type="dxa"/>
              <w:bottom w:w="60" w:type="dxa"/>
              <w:right w:w="110" w:type="dxa"/>
            </w:tcMar>
          </w:tcPr>
          <w:p w14:paraId="5FA7DBB6" w14:textId="77777777" w:rsidR="003A1BC9" w:rsidRDefault="00000000">
            <w:r>
              <w:rPr>
                <w:rFonts w:ascii="Consolas" w:eastAsia="Consolas" w:hAnsi="Consolas" w:cs="Consolas"/>
                <w:sz w:val="18"/>
                <w:szCs w:val="18"/>
              </w:rPr>
              <w:t>tavily/</w:t>
            </w:r>
          </w:p>
        </w:tc>
        <w:tc>
          <w:tcPr>
            <w:tcW w:w="3000" w:type="dxa"/>
            <w:shd w:val="clear" w:color="auto" w:fill="F2F2F2"/>
            <w:tcMar>
              <w:top w:w="60" w:type="dxa"/>
              <w:left w:w="110" w:type="dxa"/>
              <w:bottom w:w="60" w:type="dxa"/>
              <w:right w:w="110" w:type="dxa"/>
            </w:tcMar>
          </w:tcPr>
          <w:p w14:paraId="5FA7DBB7" w14:textId="77777777" w:rsidR="003A1BC9" w:rsidRDefault="00000000">
            <w:r>
              <w:rPr>
                <w:sz w:val="19"/>
                <w:szCs w:val="19"/>
              </w:rPr>
              <w:t>Cuisine and type classification</w:t>
            </w:r>
          </w:p>
        </w:tc>
        <w:tc>
          <w:tcPr>
            <w:tcW w:w="3000" w:type="dxa"/>
            <w:shd w:val="clear" w:color="auto" w:fill="F2F2F2"/>
            <w:tcMar>
              <w:top w:w="60" w:type="dxa"/>
              <w:left w:w="110" w:type="dxa"/>
              <w:bottom w:w="60" w:type="dxa"/>
              <w:right w:w="110" w:type="dxa"/>
            </w:tcMar>
          </w:tcPr>
          <w:p w14:paraId="5FA7DBB8" w14:textId="77777777" w:rsidR="003A1BC9" w:rsidRDefault="00000000">
            <w:r>
              <w:rPr>
                <w:sz w:val="19"/>
                <w:szCs w:val="19"/>
              </w:rPr>
              <w:t>24</w:t>
            </w:r>
          </w:p>
        </w:tc>
      </w:tr>
      <w:tr w:rsidR="003A1BC9" w14:paraId="5FA7DBBD" w14:textId="77777777">
        <w:tblPrEx>
          <w:tblCellMar>
            <w:top w:w="0" w:type="dxa"/>
            <w:bottom w:w="0" w:type="dxa"/>
          </w:tblCellMar>
        </w:tblPrEx>
        <w:tc>
          <w:tcPr>
            <w:tcW w:w="3000" w:type="dxa"/>
            <w:tcMar>
              <w:top w:w="60" w:type="dxa"/>
              <w:left w:w="110" w:type="dxa"/>
              <w:bottom w:w="60" w:type="dxa"/>
              <w:right w:w="110" w:type="dxa"/>
            </w:tcMar>
          </w:tcPr>
          <w:p w14:paraId="5FA7DBBA" w14:textId="77777777" w:rsidR="003A1BC9" w:rsidRDefault="00000000">
            <w:r>
              <w:rPr>
                <w:rFonts w:ascii="Consolas" w:eastAsia="Consolas" w:hAnsi="Consolas" w:cs="Consolas"/>
                <w:sz w:val="18"/>
                <w:szCs w:val="18"/>
              </w:rPr>
              <w:t>August_classification/</w:t>
            </w:r>
          </w:p>
        </w:tc>
        <w:tc>
          <w:tcPr>
            <w:tcW w:w="3000" w:type="dxa"/>
            <w:tcMar>
              <w:top w:w="60" w:type="dxa"/>
              <w:left w:w="110" w:type="dxa"/>
              <w:bottom w:w="60" w:type="dxa"/>
              <w:right w:w="110" w:type="dxa"/>
            </w:tcMar>
          </w:tcPr>
          <w:p w14:paraId="5FA7DBBB" w14:textId="77777777" w:rsidR="003A1BC9" w:rsidRDefault="00000000">
            <w:r>
              <w:rPr>
                <w:sz w:val="19"/>
                <w:szCs w:val="19"/>
              </w:rPr>
              <w:t>Serper + Tavily + LLM classification</w:t>
            </w:r>
          </w:p>
        </w:tc>
        <w:tc>
          <w:tcPr>
            <w:tcW w:w="3000" w:type="dxa"/>
            <w:tcMar>
              <w:top w:w="60" w:type="dxa"/>
              <w:left w:w="110" w:type="dxa"/>
              <w:bottom w:w="60" w:type="dxa"/>
              <w:right w:w="110" w:type="dxa"/>
            </w:tcMar>
          </w:tcPr>
          <w:p w14:paraId="5FA7DBBC" w14:textId="77777777" w:rsidR="003A1BC9" w:rsidRDefault="00000000">
            <w:r>
              <w:rPr>
                <w:sz w:val="19"/>
                <w:szCs w:val="19"/>
              </w:rPr>
              <w:t>8</w:t>
            </w:r>
          </w:p>
        </w:tc>
      </w:tr>
      <w:tr w:rsidR="003A1BC9" w14:paraId="5FA7DBC1" w14:textId="77777777">
        <w:tblPrEx>
          <w:tblCellMar>
            <w:top w:w="0" w:type="dxa"/>
            <w:bottom w:w="0" w:type="dxa"/>
          </w:tblCellMar>
        </w:tblPrEx>
        <w:tc>
          <w:tcPr>
            <w:tcW w:w="3000" w:type="dxa"/>
            <w:shd w:val="clear" w:color="auto" w:fill="F2F2F2"/>
            <w:tcMar>
              <w:top w:w="60" w:type="dxa"/>
              <w:left w:w="110" w:type="dxa"/>
              <w:bottom w:w="60" w:type="dxa"/>
              <w:right w:w="110" w:type="dxa"/>
            </w:tcMar>
          </w:tcPr>
          <w:p w14:paraId="5FA7DBBE" w14:textId="77777777" w:rsidR="003A1BC9" w:rsidRDefault="00000000">
            <w:r>
              <w:rPr>
                <w:rFonts w:ascii="Consolas" w:eastAsia="Consolas" w:hAnsi="Consolas" w:cs="Consolas"/>
                <w:sz w:val="18"/>
                <w:szCs w:val="18"/>
              </w:rPr>
              <w:t>talabat_2_0/</w:t>
            </w:r>
            <w:r>
              <w:rPr>
                <w:sz w:val="19"/>
                <w:szCs w:val="19"/>
              </w:rPr>
              <w:t xml:space="preserve">, </w:t>
            </w:r>
            <w:r>
              <w:rPr>
                <w:rFonts w:ascii="Consolas" w:eastAsia="Consolas" w:hAnsi="Consolas" w:cs="Consolas"/>
                <w:sz w:val="18"/>
                <w:szCs w:val="18"/>
              </w:rPr>
              <w:t>TAB_MENU_VALIDATION/</w:t>
            </w:r>
          </w:p>
        </w:tc>
        <w:tc>
          <w:tcPr>
            <w:tcW w:w="3000" w:type="dxa"/>
            <w:shd w:val="clear" w:color="auto" w:fill="F2F2F2"/>
            <w:tcMar>
              <w:top w:w="60" w:type="dxa"/>
              <w:left w:w="110" w:type="dxa"/>
              <w:bottom w:w="60" w:type="dxa"/>
              <w:right w:w="110" w:type="dxa"/>
            </w:tcMar>
          </w:tcPr>
          <w:p w14:paraId="5FA7DBBF" w14:textId="77777777" w:rsidR="003A1BC9" w:rsidRDefault="00000000">
            <w:r>
              <w:rPr>
                <w:sz w:val="19"/>
                <w:szCs w:val="19"/>
              </w:rPr>
              <w:t>Menu extraction and validation</w:t>
            </w:r>
          </w:p>
        </w:tc>
        <w:tc>
          <w:tcPr>
            <w:tcW w:w="3000" w:type="dxa"/>
            <w:shd w:val="clear" w:color="auto" w:fill="F2F2F2"/>
            <w:tcMar>
              <w:top w:w="60" w:type="dxa"/>
              <w:left w:w="110" w:type="dxa"/>
              <w:bottom w:w="60" w:type="dxa"/>
              <w:right w:w="110" w:type="dxa"/>
            </w:tcMar>
          </w:tcPr>
          <w:p w14:paraId="5FA7DBC0" w14:textId="77777777" w:rsidR="003A1BC9" w:rsidRDefault="00000000">
            <w:r>
              <w:rPr>
                <w:sz w:val="19"/>
                <w:szCs w:val="19"/>
              </w:rPr>
              <w:t>20</w:t>
            </w:r>
          </w:p>
        </w:tc>
      </w:tr>
      <w:tr w:rsidR="003A1BC9" w14:paraId="5FA7DBC5" w14:textId="77777777">
        <w:tblPrEx>
          <w:tblCellMar>
            <w:top w:w="0" w:type="dxa"/>
            <w:bottom w:w="0" w:type="dxa"/>
          </w:tblCellMar>
        </w:tblPrEx>
        <w:tc>
          <w:tcPr>
            <w:tcW w:w="3000" w:type="dxa"/>
            <w:tcMar>
              <w:top w:w="60" w:type="dxa"/>
              <w:left w:w="110" w:type="dxa"/>
              <w:bottom w:w="60" w:type="dxa"/>
              <w:right w:w="110" w:type="dxa"/>
            </w:tcMar>
          </w:tcPr>
          <w:p w14:paraId="5FA7DBC2" w14:textId="77777777" w:rsidR="003A1BC9" w:rsidRDefault="00000000">
            <w:r>
              <w:rPr>
                <w:rFonts w:ascii="Consolas" w:eastAsia="Consolas" w:hAnsi="Consolas" w:cs="Consolas"/>
                <w:sz w:val="18"/>
                <w:szCs w:val="18"/>
              </w:rPr>
              <w:t>menu/</w:t>
            </w:r>
          </w:p>
        </w:tc>
        <w:tc>
          <w:tcPr>
            <w:tcW w:w="3000" w:type="dxa"/>
            <w:tcMar>
              <w:top w:w="60" w:type="dxa"/>
              <w:left w:w="110" w:type="dxa"/>
              <w:bottom w:w="60" w:type="dxa"/>
              <w:right w:w="110" w:type="dxa"/>
            </w:tcMar>
          </w:tcPr>
          <w:p w14:paraId="5FA7DBC3" w14:textId="77777777" w:rsidR="003A1BC9" w:rsidRDefault="00000000">
            <w:r>
              <w:rPr>
                <w:sz w:val="19"/>
                <w:szCs w:val="19"/>
              </w:rPr>
              <w:t>Menu cleaning, standard-term mapping</w:t>
            </w:r>
          </w:p>
        </w:tc>
        <w:tc>
          <w:tcPr>
            <w:tcW w:w="3000" w:type="dxa"/>
            <w:tcMar>
              <w:top w:w="60" w:type="dxa"/>
              <w:left w:w="110" w:type="dxa"/>
              <w:bottom w:w="60" w:type="dxa"/>
              <w:right w:w="110" w:type="dxa"/>
            </w:tcMar>
          </w:tcPr>
          <w:p w14:paraId="5FA7DBC4" w14:textId="77777777" w:rsidR="003A1BC9" w:rsidRDefault="00000000">
            <w:r>
              <w:rPr>
                <w:sz w:val="19"/>
                <w:szCs w:val="19"/>
              </w:rPr>
              <w:t>21</w:t>
            </w:r>
          </w:p>
        </w:tc>
      </w:tr>
      <w:tr w:rsidR="003A1BC9" w14:paraId="5FA7DBC9" w14:textId="77777777">
        <w:tblPrEx>
          <w:tblCellMar>
            <w:top w:w="0" w:type="dxa"/>
            <w:bottom w:w="0" w:type="dxa"/>
          </w:tblCellMar>
        </w:tblPrEx>
        <w:tc>
          <w:tcPr>
            <w:tcW w:w="3000" w:type="dxa"/>
            <w:shd w:val="clear" w:color="auto" w:fill="F2F2F2"/>
            <w:tcMar>
              <w:top w:w="60" w:type="dxa"/>
              <w:left w:w="110" w:type="dxa"/>
              <w:bottom w:w="60" w:type="dxa"/>
              <w:right w:w="110" w:type="dxa"/>
            </w:tcMar>
          </w:tcPr>
          <w:p w14:paraId="5FA7DBC6" w14:textId="77777777" w:rsidR="003A1BC9" w:rsidRDefault="00000000">
            <w:r>
              <w:rPr>
                <w:rFonts w:ascii="Consolas" w:eastAsia="Consolas" w:hAnsi="Consolas" w:cs="Consolas"/>
                <w:sz w:val="18"/>
                <w:szCs w:val="18"/>
              </w:rPr>
              <w:t>August_menu/</w:t>
            </w:r>
          </w:p>
        </w:tc>
        <w:tc>
          <w:tcPr>
            <w:tcW w:w="3000" w:type="dxa"/>
            <w:shd w:val="clear" w:color="auto" w:fill="F2F2F2"/>
            <w:tcMar>
              <w:top w:w="60" w:type="dxa"/>
              <w:left w:w="110" w:type="dxa"/>
              <w:bottom w:w="60" w:type="dxa"/>
              <w:right w:w="110" w:type="dxa"/>
            </w:tcMar>
          </w:tcPr>
          <w:p w14:paraId="5FA7DBC7" w14:textId="77777777" w:rsidR="003A1BC9" w:rsidRDefault="00000000">
            <w:r>
              <w:rPr>
                <w:sz w:val="19"/>
                <w:szCs w:val="19"/>
              </w:rPr>
              <w:t>Monthly cohort build</w:t>
            </w:r>
          </w:p>
        </w:tc>
        <w:tc>
          <w:tcPr>
            <w:tcW w:w="3000" w:type="dxa"/>
            <w:shd w:val="clear" w:color="auto" w:fill="F2F2F2"/>
            <w:tcMar>
              <w:top w:w="60" w:type="dxa"/>
              <w:left w:w="110" w:type="dxa"/>
              <w:bottom w:w="60" w:type="dxa"/>
              <w:right w:w="110" w:type="dxa"/>
            </w:tcMar>
          </w:tcPr>
          <w:p w14:paraId="5FA7DBC8" w14:textId="77777777" w:rsidR="003A1BC9" w:rsidRDefault="00000000">
            <w:r>
              <w:rPr>
                <w:sz w:val="19"/>
                <w:szCs w:val="19"/>
              </w:rPr>
              <w:t>18</w:t>
            </w:r>
          </w:p>
        </w:tc>
      </w:tr>
      <w:tr w:rsidR="003A1BC9" w14:paraId="5FA7DBCD" w14:textId="77777777">
        <w:tblPrEx>
          <w:tblCellMar>
            <w:top w:w="0" w:type="dxa"/>
            <w:bottom w:w="0" w:type="dxa"/>
          </w:tblCellMar>
        </w:tblPrEx>
        <w:tc>
          <w:tcPr>
            <w:tcW w:w="3000" w:type="dxa"/>
            <w:tcMar>
              <w:top w:w="60" w:type="dxa"/>
              <w:left w:w="110" w:type="dxa"/>
              <w:bottom w:w="60" w:type="dxa"/>
              <w:right w:w="110" w:type="dxa"/>
            </w:tcMar>
          </w:tcPr>
          <w:p w14:paraId="5FA7DBCA" w14:textId="77777777" w:rsidR="003A1BC9" w:rsidRDefault="00000000">
            <w:r>
              <w:rPr>
                <w:rFonts w:ascii="Consolas" w:eastAsia="Consolas" w:hAnsi="Consolas" w:cs="Consolas"/>
                <w:sz w:val="18"/>
                <w:szCs w:val="18"/>
              </w:rPr>
              <w:t>menu_refresh/</w:t>
            </w:r>
          </w:p>
        </w:tc>
        <w:tc>
          <w:tcPr>
            <w:tcW w:w="3000" w:type="dxa"/>
            <w:tcMar>
              <w:top w:w="60" w:type="dxa"/>
              <w:left w:w="110" w:type="dxa"/>
              <w:bottom w:w="60" w:type="dxa"/>
              <w:right w:w="110" w:type="dxa"/>
            </w:tcMar>
          </w:tcPr>
          <w:p w14:paraId="5FA7DBCB" w14:textId="77777777" w:rsidR="003A1BC9" w:rsidRDefault="00000000">
            <w:r>
              <w:rPr>
                <w:sz w:val="19"/>
                <w:szCs w:val="19"/>
              </w:rPr>
              <w:t>Refresh, delta, enrichment</w:t>
            </w:r>
          </w:p>
        </w:tc>
        <w:tc>
          <w:tcPr>
            <w:tcW w:w="3000" w:type="dxa"/>
            <w:tcMar>
              <w:top w:w="60" w:type="dxa"/>
              <w:left w:w="110" w:type="dxa"/>
              <w:bottom w:w="60" w:type="dxa"/>
              <w:right w:w="110" w:type="dxa"/>
            </w:tcMar>
          </w:tcPr>
          <w:p w14:paraId="5FA7DBCC" w14:textId="77777777" w:rsidR="003A1BC9" w:rsidRDefault="00000000">
            <w:r>
              <w:rPr>
                <w:sz w:val="19"/>
                <w:szCs w:val="19"/>
              </w:rPr>
              <w:t>28</w:t>
            </w:r>
          </w:p>
        </w:tc>
      </w:tr>
      <w:tr w:rsidR="003A1BC9" w14:paraId="5FA7DBD1" w14:textId="77777777">
        <w:tblPrEx>
          <w:tblCellMar>
            <w:top w:w="0" w:type="dxa"/>
            <w:bottom w:w="0" w:type="dxa"/>
          </w:tblCellMar>
        </w:tblPrEx>
        <w:tc>
          <w:tcPr>
            <w:tcW w:w="3000" w:type="dxa"/>
            <w:shd w:val="clear" w:color="auto" w:fill="F2F2F2"/>
            <w:tcMar>
              <w:top w:w="60" w:type="dxa"/>
              <w:left w:w="110" w:type="dxa"/>
              <w:bottom w:w="60" w:type="dxa"/>
              <w:right w:w="110" w:type="dxa"/>
            </w:tcMar>
          </w:tcPr>
          <w:p w14:paraId="5FA7DBCE" w14:textId="77777777" w:rsidR="003A1BC9" w:rsidRDefault="00000000">
            <w:r>
              <w:rPr>
                <w:rFonts w:ascii="Consolas" w:eastAsia="Consolas" w:hAnsi="Consolas" w:cs="Consolas"/>
                <w:sz w:val="18"/>
                <w:szCs w:val="18"/>
              </w:rPr>
              <w:t>map_version2/</w:t>
            </w:r>
          </w:p>
        </w:tc>
        <w:tc>
          <w:tcPr>
            <w:tcW w:w="3000" w:type="dxa"/>
            <w:shd w:val="clear" w:color="auto" w:fill="F2F2F2"/>
            <w:tcMar>
              <w:top w:w="60" w:type="dxa"/>
              <w:left w:w="110" w:type="dxa"/>
              <w:bottom w:w="60" w:type="dxa"/>
              <w:right w:w="110" w:type="dxa"/>
            </w:tcMar>
          </w:tcPr>
          <w:p w14:paraId="5FA7DBCF" w14:textId="77777777" w:rsidR="003A1BC9" w:rsidRDefault="00000000">
            <w:r>
              <w:rPr>
                <w:sz w:val="19"/>
                <w:szCs w:val="19"/>
              </w:rPr>
              <w:t>Google Maps enrichment, chain footprints</w:t>
            </w:r>
          </w:p>
        </w:tc>
        <w:tc>
          <w:tcPr>
            <w:tcW w:w="3000" w:type="dxa"/>
            <w:shd w:val="clear" w:color="auto" w:fill="F2F2F2"/>
            <w:tcMar>
              <w:top w:w="60" w:type="dxa"/>
              <w:left w:w="110" w:type="dxa"/>
              <w:bottom w:w="60" w:type="dxa"/>
              <w:right w:w="110" w:type="dxa"/>
            </w:tcMar>
          </w:tcPr>
          <w:p w14:paraId="5FA7DBD0" w14:textId="77777777" w:rsidR="003A1BC9" w:rsidRDefault="00000000">
            <w:r>
              <w:rPr>
                <w:sz w:val="19"/>
                <w:szCs w:val="19"/>
              </w:rPr>
              <w:t>6</w:t>
            </w:r>
          </w:p>
        </w:tc>
      </w:tr>
      <w:tr w:rsidR="003A1BC9" w14:paraId="5FA7DBD5" w14:textId="77777777">
        <w:tblPrEx>
          <w:tblCellMar>
            <w:top w:w="0" w:type="dxa"/>
            <w:bottom w:w="0" w:type="dxa"/>
          </w:tblCellMar>
        </w:tblPrEx>
        <w:tc>
          <w:tcPr>
            <w:tcW w:w="3000" w:type="dxa"/>
            <w:tcMar>
              <w:top w:w="60" w:type="dxa"/>
              <w:left w:w="110" w:type="dxa"/>
              <w:bottom w:w="60" w:type="dxa"/>
              <w:right w:w="110" w:type="dxa"/>
            </w:tcMar>
          </w:tcPr>
          <w:p w14:paraId="5FA7DBD2" w14:textId="77777777" w:rsidR="003A1BC9" w:rsidRDefault="00000000">
            <w:r>
              <w:rPr>
                <w:rFonts w:ascii="Consolas" w:eastAsia="Consolas" w:hAnsi="Consolas" w:cs="Consolas"/>
                <w:sz w:val="18"/>
                <w:szCs w:val="18"/>
              </w:rPr>
              <w:t>apify/</w:t>
            </w:r>
          </w:p>
        </w:tc>
        <w:tc>
          <w:tcPr>
            <w:tcW w:w="3000" w:type="dxa"/>
            <w:tcMar>
              <w:top w:w="60" w:type="dxa"/>
              <w:left w:w="110" w:type="dxa"/>
              <w:bottom w:w="60" w:type="dxa"/>
              <w:right w:w="110" w:type="dxa"/>
            </w:tcMar>
          </w:tcPr>
          <w:p w14:paraId="5FA7DBD3" w14:textId="77777777" w:rsidR="003A1BC9" w:rsidRDefault="00000000">
            <w:r>
              <w:rPr>
                <w:sz w:val="19"/>
                <w:szCs w:val="19"/>
              </w:rPr>
              <w:t>Apify orchestration and processing</w:t>
            </w:r>
          </w:p>
        </w:tc>
        <w:tc>
          <w:tcPr>
            <w:tcW w:w="3000" w:type="dxa"/>
            <w:tcMar>
              <w:top w:w="60" w:type="dxa"/>
              <w:left w:w="110" w:type="dxa"/>
              <w:bottom w:w="60" w:type="dxa"/>
              <w:right w:w="110" w:type="dxa"/>
            </w:tcMar>
          </w:tcPr>
          <w:p w14:paraId="5FA7DBD4" w14:textId="77777777" w:rsidR="003A1BC9" w:rsidRDefault="00000000">
            <w:r>
              <w:rPr>
                <w:sz w:val="19"/>
                <w:szCs w:val="19"/>
              </w:rPr>
              <w:t>16</w:t>
            </w:r>
          </w:p>
        </w:tc>
      </w:tr>
      <w:tr w:rsidR="003A1BC9" w14:paraId="5FA7DBD9" w14:textId="77777777">
        <w:tblPrEx>
          <w:tblCellMar>
            <w:top w:w="0" w:type="dxa"/>
            <w:bottom w:w="0" w:type="dxa"/>
          </w:tblCellMar>
        </w:tblPrEx>
        <w:tc>
          <w:tcPr>
            <w:tcW w:w="3000" w:type="dxa"/>
            <w:shd w:val="clear" w:color="auto" w:fill="F2F2F2"/>
            <w:tcMar>
              <w:top w:w="60" w:type="dxa"/>
              <w:left w:w="110" w:type="dxa"/>
              <w:bottom w:w="60" w:type="dxa"/>
              <w:right w:w="110" w:type="dxa"/>
            </w:tcMar>
          </w:tcPr>
          <w:p w14:paraId="5FA7DBD6" w14:textId="77777777" w:rsidR="003A1BC9" w:rsidRDefault="00000000">
            <w:r>
              <w:rPr>
                <w:rFonts w:ascii="Consolas" w:eastAsia="Consolas" w:hAnsi="Consolas" w:cs="Consolas"/>
                <w:sz w:val="18"/>
                <w:szCs w:val="18"/>
              </w:rPr>
              <w:t>listing_comparison/</w:t>
            </w:r>
          </w:p>
        </w:tc>
        <w:tc>
          <w:tcPr>
            <w:tcW w:w="3000" w:type="dxa"/>
            <w:shd w:val="clear" w:color="auto" w:fill="F2F2F2"/>
            <w:tcMar>
              <w:top w:w="60" w:type="dxa"/>
              <w:left w:w="110" w:type="dxa"/>
              <w:bottom w:w="60" w:type="dxa"/>
              <w:right w:w="110" w:type="dxa"/>
            </w:tcMar>
          </w:tcPr>
          <w:p w14:paraId="5FA7DBD7" w14:textId="77777777" w:rsidR="003A1BC9" w:rsidRDefault="00000000">
            <w:r>
              <w:rPr>
                <w:sz w:val="19"/>
                <w:szCs w:val="19"/>
              </w:rPr>
              <w:t>Month-over-month listing comparison</w:t>
            </w:r>
          </w:p>
        </w:tc>
        <w:tc>
          <w:tcPr>
            <w:tcW w:w="3000" w:type="dxa"/>
            <w:shd w:val="clear" w:color="auto" w:fill="F2F2F2"/>
            <w:tcMar>
              <w:top w:w="60" w:type="dxa"/>
              <w:left w:w="110" w:type="dxa"/>
              <w:bottom w:w="60" w:type="dxa"/>
              <w:right w:w="110" w:type="dxa"/>
            </w:tcMar>
          </w:tcPr>
          <w:p w14:paraId="5FA7DBD8" w14:textId="77777777" w:rsidR="003A1BC9" w:rsidRDefault="00000000">
            <w:r>
              <w:rPr>
                <w:sz w:val="19"/>
                <w:szCs w:val="19"/>
              </w:rPr>
              <w:t>9</w:t>
            </w:r>
          </w:p>
        </w:tc>
      </w:tr>
      <w:tr w:rsidR="003A1BC9" w14:paraId="5FA7DBDD" w14:textId="77777777">
        <w:tblPrEx>
          <w:tblCellMar>
            <w:top w:w="0" w:type="dxa"/>
            <w:bottom w:w="0" w:type="dxa"/>
          </w:tblCellMar>
        </w:tblPrEx>
        <w:tc>
          <w:tcPr>
            <w:tcW w:w="3000" w:type="dxa"/>
            <w:tcMar>
              <w:top w:w="60" w:type="dxa"/>
              <w:left w:w="110" w:type="dxa"/>
              <w:bottom w:w="60" w:type="dxa"/>
              <w:right w:w="110" w:type="dxa"/>
            </w:tcMar>
          </w:tcPr>
          <w:p w14:paraId="5FA7DBDA" w14:textId="77777777" w:rsidR="003A1BC9" w:rsidRDefault="00000000">
            <w:r>
              <w:rPr>
                <w:rFonts w:ascii="Consolas" w:eastAsia="Consolas" w:hAnsi="Consolas" w:cs="Consolas"/>
                <w:sz w:val="18"/>
                <w:szCs w:val="18"/>
              </w:rPr>
              <w:t>export/</w:t>
            </w:r>
          </w:p>
        </w:tc>
        <w:tc>
          <w:tcPr>
            <w:tcW w:w="3000" w:type="dxa"/>
            <w:tcMar>
              <w:top w:w="60" w:type="dxa"/>
              <w:left w:w="110" w:type="dxa"/>
              <w:bottom w:w="60" w:type="dxa"/>
              <w:right w:w="110" w:type="dxa"/>
            </w:tcMar>
          </w:tcPr>
          <w:p w14:paraId="5FA7DBDB" w14:textId="77777777" w:rsidR="003A1BC9" w:rsidRDefault="00000000">
            <w:r>
              <w:rPr>
                <w:sz w:val="19"/>
                <w:szCs w:val="19"/>
              </w:rPr>
              <w:t>Deliverable generation, location cleanup</w:t>
            </w:r>
          </w:p>
        </w:tc>
        <w:tc>
          <w:tcPr>
            <w:tcW w:w="3000" w:type="dxa"/>
            <w:tcMar>
              <w:top w:w="60" w:type="dxa"/>
              <w:left w:w="110" w:type="dxa"/>
              <w:bottom w:w="60" w:type="dxa"/>
              <w:right w:w="110" w:type="dxa"/>
            </w:tcMar>
          </w:tcPr>
          <w:p w14:paraId="5FA7DBDC" w14:textId="77777777" w:rsidR="003A1BC9" w:rsidRDefault="00000000">
            <w:r>
              <w:rPr>
                <w:sz w:val="19"/>
                <w:szCs w:val="19"/>
              </w:rPr>
              <w:t>27</w:t>
            </w:r>
          </w:p>
        </w:tc>
      </w:tr>
      <w:tr w:rsidR="003A1BC9" w14:paraId="5FA7DBE1" w14:textId="77777777">
        <w:tblPrEx>
          <w:tblCellMar>
            <w:top w:w="0" w:type="dxa"/>
            <w:bottom w:w="0" w:type="dxa"/>
          </w:tblCellMar>
        </w:tblPrEx>
        <w:tc>
          <w:tcPr>
            <w:tcW w:w="3000" w:type="dxa"/>
            <w:shd w:val="clear" w:color="auto" w:fill="F2F2F2"/>
            <w:tcMar>
              <w:top w:w="60" w:type="dxa"/>
              <w:left w:w="110" w:type="dxa"/>
              <w:bottom w:w="60" w:type="dxa"/>
              <w:right w:w="110" w:type="dxa"/>
            </w:tcMar>
          </w:tcPr>
          <w:p w14:paraId="5FA7DBDE" w14:textId="77777777" w:rsidR="003A1BC9" w:rsidRDefault="00000000">
            <w:r>
              <w:rPr>
                <w:rFonts w:ascii="Consolas" w:eastAsia="Consolas" w:hAnsi="Consolas" w:cs="Consolas"/>
                <w:sz w:val="18"/>
                <w:szCs w:val="18"/>
              </w:rPr>
              <w:t>images/</w:t>
            </w:r>
          </w:p>
        </w:tc>
        <w:tc>
          <w:tcPr>
            <w:tcW w:w="3000" w:type="dxa"/>
            <w:shd w:val="clear" w:color="auto" w:fill="F2F2F2"/>
            <w:tcMar>
              <w:top w:w="60" w:type="dxa"/>
              <w:left w:w="110" w:type="dxa"/>
              <w:bottom w:w="60" w:type="dxa"/>
              <w:right w:w="110" w:type="dxa"/>
            </w:tcMar>
          </w:tcPr>
          <w:p w14:paraId="5FA7DBDF" w14:textId="77777777" w:rsidR="003A1BC9" w:rsidRDefault="00000000">
            <w:r>
              <w:rPr>
                <w:sz w:val="19"/>
                <w:szCs w:val="19"/>
              </w:rPr>
              <w:t>Logo and image pipeline</w:t>
            </w:r>
          </w:p>
        </w:tc>
        <w:tc>
          <w:tcPr>
            <w:tcW w:w="3000" w:type="dxa"/>
            <w:shd w:val="clear" w:color="auto" w:fill="F2F2F2"/>
            <w:tcMar>
              <w:top w:w="60" w:type="dxa"/>
              <w:left w:w="110" w:type="dxa"/>
              <w:bottom w:w="60" w:type="dxa"/>
              <w:right w:w="110" w:type="dxa"/>
            </w:tcMar>
          </w:tcPr>
          <w:p w14:paraId="5FA7DBE0" w14:textId="77777777" w:rsidR="003A1BC9" w:rsidRDefault="00000000">
            <w:r>
              <w:rPr>
                <w:sz w:val="19"/>
                <w:szCs w:val="19"/>
              </w:rPr>
              <w:t>8</w:t>
            </w:r>
          </w:p>
        </w:tc>
      </w:tr>
      <w:tr w:rsidR="003A1BC9" w14:paraId="5FA7DBE5" w14:textId="77777777">
        <w:tblPrEx>
          <w:tblCellMar>
            <w:top w:w="0" w:type="dxa"/>
            <w:bottom w:w="0" w:type="dxa"/>
          </w:tblCellMar>
        </w:tblPrEx>
        <w:tc>
          <w:tcPr>
            <w:tcW w:w="3000" w:type="dxa"/>
            <w:tcMar>
              <w:top w:w="60" w:type="dxa"/>
              <w:left w:w="110" w:type="dxa"/>
              <w:bottom w:w="60" w:type="dxa"/>
              <w:right w:w="110" w:type="dxa"/>
            </w:tcMar>
          </w:tcPr>
          <w:p w14:paraId="5FA7DBE2" w14:textId="77777777" w:rsidR="003A1BC9" w:rsidRDefault="00000000">
            <w:r>
              <w:rPr>
                <w:rFonts w:ascii="Consolas" w:eastAsia="Consolas" w:hAnsi="Consolas" w:cs="Consolas"/>
                <w:sz w:val="18"/>
                <w:szCs w:val="18"/>
              </w:rPr>
              <w:t>unified/</w:t>
            </w:r>
          </w:p>
        </w:tc>
        <w:tc>
          <w:tcPr>
            <w:tcW w:w="3000" w:type="dxa"/>
            <w:tcMar>
              <w:top w:w="60" w:type="dxa"/>
              <w:left w:w="110" w:type="dxa"/>
              <w:bottom w:w="60" w:type="dxa"/>
              <w:right w:w="110" w:type="dxa"/>
            </w:tcMar>
          </w:tcPr>
          <w:p w14:paraId="5FA7DBE3" w14:textId="77777777" w:rsidR="003A1BC9" w:rsidRDefault="00000000">
            <w:r>
              <w:rPr>
                <w:sz w:val="19"/>
                <w:szCs w:val="19"/>
              </w:rPr>
              <w:t>Unified deliverable assembly</w:t>
            </w:r>
          </w:p>
        </w:tc>
        <w:tc>
          <w:tcPr>
            <w:tcW w:w="3000" w:type="dxa"/>
            <w:tcMar>
              <w:top w:w="60" w:type="dxa"/>
              <w:left w:w="110" w:type="dxa"/>
              <w:bottom w:w="60" w:type="dxa"/>
              <w:right w:w="110" w:type="dxa"/>
            </w:tcMar>
          </w:tcPr>
          <w:p w14:paraId="5FA7DBE4" w14:textId="77777777" w:rsidR="003A1BC9" w:rsidRDefault="00000000">
            <w:r>
              <w:rPr>
                <w:sz w:val="19"/>
                <w:szCs w:val="19"/>
              </w:rPr>
              <w:t>5</w:t>
            </w:r>
          </w:p>
        </w:tc>
      </w:tr>
      <w:tr w:rsidR="003A1BC9" w14:paraId="5FA7DBE9" w14:textId="77777777">
        <w:tblPrEx>
          <w:tblCellMar>
            <w:top w:w="0" w:type="dxa"/>
            <w:bottom w:w="0" w:type="dxa"/>
          </w:tblCellMar>
        </w:tblPrEx>
        <w:tc>
          <w:tcPr>
            <w:tcW w:w="3000" w:type="dxa"/>
            <w:shd w:val="clear" w:color="auto" w:fill="F2F2F2"/>
            <w:tcMar>
              <w:top w:w="60" w:type="dxa"/>
              <w:left w:w="110" w:type="dxa"/>
              <w:bottom w:w="60" w:type="dxa"/>
              <w:right w:w="110" w:type="dxa"/>
            </w:tcMar>
          </w:tcPr>
          <w:p w14:paraId="5FA7DBE6" w14:textId="77777777" w:rsidR="003A1BC9" w:rsidRDefault="00000000">
            <w:r>
              <w:rPr>
                <w:rFonts w:ascii="Consolas" w:eastAsia="Consolas" w:hAnsi="Consolas" w:cs="Consolas"/>
                <w:sz w:val="18"/>
                <w:szCs w:val="18"/>
              </w:rPr>
              <w:t>Postgre/</w:t>
            </w:r>
            <w:r>
              <w:rPr>
                <w:sz w:val="19"/>
                <w:szCs w:val="19"/>
              </w:rPr>
              <w:t xml:space="preserve">, </w:t>
            </w:r>
            <w:r>
              <w:rPr>
                <w:rFonts w:ascii="Consolas" w:eastAsia="Consolas" w:hAnsi="Consolas" w:cs="Consolas"/>
                <w:sz w:val="18"/>
                <w:szCs w:val="18"/>
              </w:rPr>
              <w:t>supabase/</w:t>
            </w:r>
          </w:p>
        </w:tc>
        <w:tc>
          <w:tcPr>
            <w:tcW w:w="3000" w:type="dxa"/>
            <w:shd w:val="clear" w:color="auto" w:fill="F2F2F2"/>
            <w:tcMar>
              <w:top w:w="60" w:type="dxa"/>
              <w:left w:w="110" w:type="dxa"/>
              <w:bottom w:w="60" w:type="dxa"/>
              <w:right w:w="110" w:type="dxa"/>
            </w:tcMar>
          </w:tcPr>
          <w:p w14:paraId="5FA7DBE7" w14:textId="77777777" w:rsidR="003A1BC9" w:rsidRDefault="00000000">
            <w:r>
              <w:rPr>
                <w:sz w:val="19"/>
                <w:szCs w:val="19"/>
              </w:rPr>
              <w:t>Database migration and loading</w:t>
            </w:r>
          </w:p>
        </w:tc>
        <w:tc>
          <w:tcPr>
            <w:tcW w:w="3000" w:type="dxa"/>
            <w:shd w:val="clear" w:color="auto" w:fill="F2F2F2"/>
            <w:tcMar>
              <w:top w:w="60" w:type="dxa"/>
              <w:left w:w="110" w:type="dxa"/>
              <w:bottom w:w="60" w:type="dxa"/>
              <w:right w:w="110" w:type="dxa"/>
            </w:tcMar>
          </w:tcPr>
          <w:p w14:paraId="5FA7DBE8" w14:textId="77777777" w:rsidR="003A1BC9" w:rsidRDefault="00000000">
            <w:r>
              <w:rPr>
                <w:sz w:val="19"/>
                <w:szCs w:val="19"/>
              </w:rPr>
              <w:t>6</w:t>
            </w:r>
          </w:p>
        </w:tc>
      </w:tr>
      <w:tr w:rsidR="003A1BC9" w14:paraId="5FA7DBED" w14:textId="77777777">
        <w:tblPrEx>
          <w:tblCellMar>
            <w:top w:w="0" w:type="dxa"/>
            <w:bottom w:w="0" w:type="dxa"/>
          </w:tblCellMar>
        </w:tblPrEx>
        <w:tc>
          <w:tcPr>
            <w:tcW w:w="3000" w:type="dxa"/>
            <w:tcMar>
              <w:top w:w="60" w:type="dxa"/>
              <w:left w:w="110" w:type="dxa"/>
              <w:bottom w:w="60" w:type="dxa"/>
              <w:right w:w="110" w:type="dxa"/>
            </w:tcMar>
          </w:tcPr>
          <w:p w14:paraId="5FA7DBEA" w14:textId="77777777" w:rsidR="003A1BC9" w:rsidRDefault="00000000">
            <w:r>
              <w:rPr>
                <w:rFonts w:ascii="Consolas" w:eastAsia="Consolas" w:hAnsi="Consolas" w:cs="Consolas"/>
                <w:sz w:val="18"/>
                <w:szCs w:val="18"/>
              </w:rPr>
              <w:t>ingredients/</w:t>
            </w:r>
            <w:r>
              <w:rPr>
                <w:sz w:val="19"/>
                <w:szCs w:val="19"/>
              </w:rPr>
              <w:t xml:space="preserve">, </w:t>
            </w:r>
            <w:r>
              <w:rPr>
                <w:rFonts w:ascii="Consolas" w:eastAsia="Consolas" w:hAnsi="Consolas" w:cs="Consolas"/>
                <w:sz w:val="18"/>
                <w:szCs w:val="18"/>
              </w:rPr>
              <w:t>sanitization/</w:t>
            </w:r>
          </w:p>
        </w:tc>
        <w:tc>
          <w:tcPr>
            <w:tcW w:w="3000" w:type="dxa"/>
            <w:tcMar>
              <w:top w:w="60" w:type="dxa"/>
              <w:left w:w="110" w:type="dxa"/>
              <w:bottom w:w="60" w:type="dxa"/>
              <w:right w:w="110" w:type="dxa"/>
            </w:tcMar>
          </w:tcPr>
          <w:p w14:paraId="5FA7DBEB" w14:textId="77777777" w:rsidR="003A1BC9" w:rsidRDefault="00000000">
            <w:r>
              <w:rPr>
                <w:sz w:val="19"/>
                <w:szCs w:val="19"/>
              </w:rPr>
              <w:t>Ingredient loading, text cleaning</w:t>
            </w:r>
          </w:p>
        </w:tc>
        <w:tc>
          <w:tcPr>
            <w:tcW w:w="3000" w:type="dxa"/>
            <w:tcMar>
              <w:top w:w="60" w:type="dxa"/>
              <w:left w:w="110" w:type="dxa"/>
              <w:bottom w:w="60" w:type="dxa"/>
              <w:right w:w="110" w:type="dxa"/>
            </w:tcMar>
          </w:tcPr>
          <w:p w14:paraId="5FA7DBEC" w14:textId="77777777" w:rsidR="003A1BC9" w:rsidRDefault="00000000">
            <w:r>
              <w:rPr>
                <w:sz w:val="19"/>
                <w:szCs w:val="19"/>
              </w:rPr>
              <w:t>5</w:t>
            </w:r>
          </w:p>
        </w:tc>
      </w:tr>
      <w:tr w:rsidR="003A1BC9" w14:paraId="5FA7DBF1" w14:textId="77777777">
        <w:tblPrEx>
          <w:tblCellMar>
            <w:top w:w="0" w:type="dxa"/>
            <w:bottom w:w="0" w:type="dxa"/>
          </w:tblCellMar>
        </w:tblPrEx>
        <w:tc>
          <w:tcPr>
            <w:tcW w:w="3000" w:type="dxa"/>
            <w:shd w:val="clear" w:color="auto" w:fill="F2F2F2"/>
            <w:tcMar>
              <w:top w:w="60" w:type="dxa"/>
              <w:left w:w="110" w:type="dxa"/>
              <w:bottom w:w="60" w:type="dxa"/>
              <w:right w:w="110" w:type="dxa"/>
            </w:tcMar>
          </w:tcPr>
          <w:p w14:paraId="5FA7DBEE" w14:textId="77777777" w:rsidR="003A1BC9" w:rsidRDefault="00000000">
            <w:r>
              <w:rPr>
                <w:rFonts w:ascii="Consolas" w:eastAsia="Consolas" w:hAnsi="Consolas" w:cs="Consolas"/>
                <w:sz w:val="18"/>
                <w:szCs w:val="18"/>
              </w:rPr>
              <w:t>tests/</w:t>
            </w:r>
          </w:p>
        </w:tc>
        <w:tc>
          <w:tcPr>
            <w:tcW w:w="3000" w:type="dxa"/>
            <w:shd w:val="clear" w:color="auto" w:fill="F2F2F2"/>
            <w:tcMar>
              <w:top w:w="60" w:type="dxa"/>
              <w:left w:w="110" w:type="dxa"/>
              <w:bottom w:w="60" w:type="dxa"/>
              <w:right w:w="110" w:type="dxa"/>
            </w:tcMar>
          </w:tcPr>
          <w:p w14:paraId="5FA7DBEF" w14:textId="77777777" w:rsidR="003A1BC9" w:rsidRDefault="00000000">
            <w:r>
              <w:rPr>
                <w:sz w:val="19"/>
                <w:szCs w:val="19"/>
              </w:rPr>
              <w:t>Cross-cutting test suites</w:t>
            </w:r>
          </w:p>
        </w:tc>
        <w:tc>
          <w:tcPr>
            <w:tcW w:w="3000" w:type="dxa"/>
            <w:shd w:val="clear" w:color="auto" w:fill="F2F2F2"/>
            <w:tcMar>
              <w:top w:w="60" w:type="dxa"/>
              <w:left w:w="110" w:type="dxa"/>
              <w:bottom w:w="60" w:type="dxa"/>
              <w:right w:w="110" w:type="dxa"/>
            </w:tcMar>
          </w:tcPr>
          <w:p w14:paraId="5FA7DBF0" w14:textId="77777777" w:rsidR="003A1BC9" w:rsidRDefault="00000000">
            <w:r>
              <w:rPr>
                <w:sz w:val="19"/>
                <w:szCs w:val="19"/>
              </w:rPr>
              <w:t>5</w:t>
            </w:r>
          </w:p>
        </w:tc>
      </w:tr>
    </w:tbl>
    <w:p w14:paraId="5FA7DBF2" w14:textId="77777777" w:rsidR="003A1BC9" w:rsidRDefault="003A1BC9">
      <w:pPr>
        <w:spacing w:after="160"/>
      </w:pPr>
    </w:p>
    <w:p w14:paraId="5FA7DBF3" w14:textId="77777777" w:rsidR="003A1BC9" w:rsidRDefault="00000000">
      <w:pPr>
        <w:spacing w:after="150" w:line="276" w:lineRule="auto"/>
      </w:pPr>
      <w:r>
        <w:rPr>
          <w:b/>
          <w:bCs/>
        </w:rPr>
        <w:t>Total: 233 modules, 52,860 lines of Python.</w:t>
      </w:r>
    </w:p>
    <w:p w14:paraId="5FA7DBF4" w14:textId="77777777" w:rsidR="003A1BC9" w:rsidRDefault="00000000">
      <w:pPr>
        <w:spacing w:after="150" w:line="276" w:lineRule="auto"/>
      </w:pPr>
      <w:r>
        <w:rPr>
          <w:i/>
          <w:iCs/>
        </w:rPr>
        <w:t>End of document.</w:t>
      </w:r>
    </w:p>
    <w:sectPr w:rsidR="003A1BC9">
      <w:pgSz w:w="11906" w:h="16838"/>
      <w:pgMar w:top="1296" w:right="1296" w:bottom="1296"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33536"/>
    <w:multiLevelType w:val="hybridMultilevel"/>
    <w:tmpl w:val="0F6ACFE4"/>
    <w:lvl w:ilvl="0" w:tplc="DE66A0F0">
      <w:start w:val="1"/>
      <w:numFmt w:val="bullet"/>
      <w:lvlText w:val="●"/>
      <w:lvlJc w:val="left"/>
      <w:pPr>
        <w:ind w:left="720" w:hanging="360"/>
      </w:pPr>
    </w:lvl>
    <w:lvl w:ilvl="1" w:tplc="7E74CE72">
      <w:start w:val="1"/>
      <w:numFmt w:val="bullet"/>
      <w:lvlText w:val="○"/>
      <w:lvlJc w:val="left"/>
      <w:pPr>
        <w:ind w:left="1440" w:hanging="360"/>
      </w:pPr>
    </w:lvl>
    <w:lvl w:ilvl="2" w:tplc="66949394">
      <w:start w:val="1"/>
      <w:numFmt w:val="bullet"/>
      <w:lvlText w:val="■"/>
      <w:lvlJc w:val="left"/>
      <w:pPr>
        <w:ind w:left="2160" w:hanging="360"/>
      </w:pPr>
    </w:lvl>
    <w:lvl w:ilvl="3" w:tplc="2F0C40C2">
      <w:start w:val="1"/>
      <w:numFmt w:val="bullet"/>
      <w:lvlText w:val="●"/>
      <w:lvlJc w:val="left"/>
      <w:pPr>
        <w:ind w:left="2880" w:hanging="360"/>
      </w:pPr>
    </w:lvl>
    <w:lvl w:ilvl="4" w:tplc="E4B23924">
      <w:start w:val="1"/>
      <w:numFmt w:val="bullet"/>
      <w:lvlText w:val="○"/>
      <w:lvlJc w:val="left"/>
      <w:pPr>
        <w:ind w:left="3600" w:hanging="360"/>
      </w:pPr>
    </w:lvl>
    <w:lvl w:ilvl="5" w:tplc="ADB47994">
      <w:start w:val="1"/>
      <w:numFmt w:val="bullet"/>
      <w:lvlText w:val="■"/>
      <w:lvlJc w:val="left"/>
      <w:pPr>
        <w:ind w:left="4320" w:hanging="360"/>
      </w:pPr>
    </w:lvl>
    <w:lvl w:ilvl="6" w:tplc="8CF4DEE0">
      <w:start w:val="1"/>
      <w:numFmt w:val="bullet"/>
      <w:lvlText w:val="●"/>
      <w:lvlJc w:val="left"/>
      <w:pPr>
        <w:ind w:left="5040" w:hanging="360"/>
      </w:pPr>
    </w:lvl>
    <w:lvl w:ilvl="7" w:tplc="D126358A">
      <w:start w:val="1"/>
      <w:numFmt w:val="bullet"/>
      <w:lvlText w:val="●"/>
      <w:lvlJc w:val="left"/>
      <w:pPr>
        <w:ind w:left="5760" w:hanging="360"/>
      </w:pPr>
    </w:lvl>
    <w:lvl w:ilvl="8" w:tplc="809A27BE">
      <w:start w:val="1"/>
      <w:numFmt w:val="bullet"/>
      <w:lvlText w:val="●"/>
      <w:lvlJc w:val="left"/>
      <w:pPr>
        <w:ind w:left="6480" w:hanging="360"/>
      </w:pPr>
    </w:lvl>
  </w:abstractNum>
  <w:abstractNum w:abstractNumId="1" w15:restartNumberingAfterBreak="0">
    <w:nsid w:val="66EF32ED"/>
    <w:multiLevelType w:val="hybridMultilevel"/>
    <w:tmpl w:val="EE6065A8"/>
    <w:lvl w:ilvl="0" w:tplc="37341B26">
      <w:start w:val="1"/>
      <w:numFmt w:val="bullet"/>
      <w:lvlText w:val="•"/>
      <w:lvlJc w:val="left"/>
      <w:pPr>
        <w:ind w:left="460" w:hanging="240"/>
      </w:pPr>
    </w:lvl>
    <w:lvl w:ilvl="1" w:tplc="FD66D23A">
      <w:numFmt w:val="decimal"/>
      <w:lvlText w:val=""/>
      <w:lvlJc w:val="left"/>
    </w:lvl>
    <w:lvl w:ilvl="2" w:tplc="9682720E">
      <w:numFmt w:val="decimal"/>
      <w:lvlText w:val=""/>
      <w:lvlJc w:val="left"/>
    </w:lvl>
    <w:lvl w:ilvl="3" w:tplc="F0EAFDFC">
      <w:numFmt w:val="decimal"/>
      <w:lvlText w:val=""/>
      <w:lvlJc w:val="left"/>
    </w:lvl>
    <w:lvl w:ilvl="4" w:tplc="46B282F0">
      <w:numFmt w:val="decimal"/>
      <w:lvlText w:val=""/>
      <w:lvlJc w:val="left"/>
    </w:lvl>
    <w:lvl w:ilvl="5" w:tplc="D1CC1EB0">
      <w:numFmt w:val="decimal"/>
      <w:lvlText w:val=""/>
      <w:lvlJc w:val="left"/>
    </w:lvl>
    <w:lvl w:ilvl="6" w:tplc="BED81CC6">
      <w:numFmt w:val="decimal"/>
      <w:lvlText w:val=""/>
      <w:lvlJc w:val="left"/>
    </w:lvl>
    <w:lvl w:ilvl="7" w:tplc="39FABCEC">
      <w:numFmt w:val="decimal"/>
      <w:lvlText w:val=""/>
      <w:lvlJc w:val="left"/>
    </w:lvl>
    <w:lvl w:ilvl="8" w:tplc="50621746">
      <w:numFmt w:val="decimal"/>
      <w:lvlText w:val=""/>
      <w:lvlJc w:val="left"/>
    </w:lvl>
  </w:abstractNum>
  <w:num w:numId="1" w16cid:durableId="8604326">
    <w:abstractNumId w:val="0"/>
    <w:lvlOverride w:ilvl="0">
      <w:startOverride w:val="1"/>
    </w:lvlOverride>
  </w:num>
  <w:num w:numId="2" w16cid:durableId="12317653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BC9"/>
    <w:rsid w:val="00041B93"/>
    <w:rsid w:val="001102CF"/>
    <w:rsid w:val="001407EC"/>
    <w:rsid w:val="001724ED"/>
    <w:rsid w:val="001A4A68"/>
    <w:rsid w:val="00260D38"/>
    <w:rsid w:val="003246DF"/>
    <w:rsid w:val="00340EFC"/>
    <w:rsid w:val="003A1BC9"/>
    <w:rsid w:val="004233AC"/>
    <w:rsid w:val="004A1A72"/>
    <w:rsid w:val="00561C7A"/>
    <w:rsid w:val="00602DD5"/>
    <w:rsid w:val="00614A96"/>
    <w:rsid w:val="00634C5B"/>
    <w:rsid w:val="00653644"/>
    <w:rsid w:val="00714629"/>
    <w:rsid w:val="007D68C4"/>
    <w:rsid w:val="007E1B0C"/>
    <w:rsid w:val="00812B0C"/>
    <w:rsid w:val="0082480A"/>
    <w:rsid w:val="008C3DBF"/>
    <w:rsid w:val="009063D5"/>
    <w:rsid w:val="00A44327"/>
    <w:rsid w:val="00AD0F84"/>
    <w:rsid w:val="00B33989"/>
    <w:rsid w:val="00C32CB8"/>
    <w:rsid w:val="00CA02E5"/>
    <w:rsid w:val="00CE5A5C"/>
    <w:rsid w:val="00D974F5"/>
    <w:rsid w:val="00EA55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7D7F2"/>
  <w15:docId w15:val="{DAB162AC-B3EF-46A0-AAD6-2E4B88C15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28</Pages>
  <Words>5713</Words>
  <Characters>32567</Characters>
  <Application>Microsoft Office Word</Application>
  <DocSecurity>0</DocSecurity>
  <Lines>271</Lines>
  <Paragraphs>76</Paragraphs>
  <ScaleCrop>false</ScaleCrop>
  <Company/>
  <LinksUpToDate>false</LinksUpToDate>
  <CharactersWithSpaces>38204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Talabat UAE Data Pipeline Documentation</dc:title>
  <dc:creator>Data Engineering</dc:creator>
  <dc:description>End-to-end technical documentation</dc:description>
  <cp:lastModifiedBy>Sagar Singh</cp:lastModifiedBy>
  <cp:revision>31</cp:revision>
  <dcterms:created xsi:type="dcterms:W3CDTF">2026-08-28T06:08:00Z</dcterms:created>
  <dcterms:modified xsi:type="dcterms:W3CDTF">2026-08-28T06:32:00Z</dcterms:modified>
</cp:coreProperties>
</file>