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56D29" w14:textId="08B06C9D" w:rsidR="00354DE6" w:rsidRDefault="006A2AC3">
      <w:pPr>
        <w:rPr>
          <w:rFonts w:ascii="Times New Roman" w:hAnsi="Times New Roman" w:cs="Times New Roman"/>
          <w:sz w:val="28"/>
          <w:szCs w:val="28"/>
        </w:rPr>
      </w:pPr>
      <w:r w:rsidRPr="006A2AC3">
        <w:rPr>
          <w:rFonts w:ascii="Times New Roman" w:hAnsi="Times New Roman" w:cs="Times New Roman"/>
          <w:sz w:val="28"/>
          <w:szCs w:val="28"/>
        </w:rPr>
        <w:t xml:space="preserve">40 часов заканчивается </w:t>
      </w:r>
      <w:proofErr w:type="spellStart"/>
      <w:r w:rsidRPr="006A2AC3">
        <w:rPr>
          <w:rFonts w:ascii="Times New Roman" w:hAnsi="Times New Roman" w:cs="Times New Roman"/>
          <w:sz w:val="28"/>
          <w:szCs w:val="28"/>
        </w:rPr>
        <w:t>диф</w:t>
      </w:r>
      <w:proofErr w:type="spellEnd"/>
      <w:r w:rsidRPr="006A2AC3">
        <w:rPr>
          <w:rFonts w:ascii="Times New Roman" w:hAnsi="Times New Roman" w:cs="Times New Roman"/>
          <w:sz w:val="28"/>
          <w:szCs w:val="28"/>
        </w:rPr>
        <w:t xml:space="preserve"> зачетом, 26 лекций 14 практических</w:t>
      </w:r>
    </w:p>
    <w:p w14:paraId="2EB8638E" w14:textId="0198F74A" w:rsidR="006A2AC3" w:rsidRDefault="006A2AC3" w:rsidP="00C145AA">
      <w:pPr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Лекция 1. Государственная система стандартизации РФ. Стандарты в ИТ.</w:t>
      </w:r>
    </w:p>
    <w:p w14:paraId="7588B110" w14:textId="0E8C58EB" w:rsidR="006A2AC3" w:rsidRDefault="006A2AC3">
      <w:pPr>
        <w:rPr>
          <w:rFonts w:ascii="Times New Roman" w:hAnsi="Times New Roman" w:cs="Times New Roman"/>
          <w:sz w:val="28"/>
          <w:szCs w:val="28"/>
        </w:rPr>
      </w:pPr>
      <w:r w:rsidRPr="009C42FC">
        <w:rPr>
          <w:rFonts w:ascii="Times New Roman" w:hAnsi="Times New Roman" w:cs="Times New Roman"/>
          <w:sz w:val="28"/>
          <w:szCs w:val="28"/>
          <w:highlight w:val="yellow"/>
        </w:rPr>
        <w:t>Стандартизация</w:t>
      </w:r>
      <w:r>
        <w:rPr>
          <w:rFonts w:ascii="Times New Roman" w:hAnsi="Times New Roman" w:cs="Times New Roman"/>
          <w:sz w:val="28"/>
          <w:szCs w:val="28"/>
        </w:rPr>
        <w:t xml:space="preserve"> – деятельность по установлению правил и характеристик для </w:t>
      </w:r>
      <w:r w:rsidRPr="006A2AC3">
        <w:rPr>
          <w:rFonts w:ascii="Times New Roman" w:hAnsi="Times New Roman" w:cs="Times New Roman"/>
          <w:b/>
          <w:bCs/>
          <w:sz w:val="28"/>
          <w:szCs w:val="28"/>
        </w:rPr>
        <w:t>добровольного многократного применения</w:t>
      </w:r>
      <w:r>
        <w:rPr>
          <w:rFonts w:ascii="Times New Roman" w:hAnsi="Times New Roman" w:cs="Times New Roman"/>
          <w:sz w:val="28"/>
          <w:szCs w:val="28"/>
        </w:rPr>
        <w:t>, направленная на достижение упорядоченности в сфере производства и обращении продукции (приведение к чему-либо).</w:t>
      </w:r>
    </w:p>
    <w:p w14:paraId="4BAAF749" w14:textId="77C65FE5" w:rsidR="006A2AC3" w:rsidRDefault="006A2A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ФЗ №162-ФЗ «О стандартизации в РФ» - открыт 29 июня 2015 года.</w:t>
      </w:r>
    </w:p>
    <w:p w14:paraId="69CC5A2E" w14:textId="141A3180" w:rsidR="006A2AC3" w:rsidRDefault="009C42FC" w:rsidP="006A2A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Согласно статье 3</w:t>
      </w:r>
      <w:r w:rsidR="006A2AC3">
        <w:rPr>
          <w:rFonts w:ascii="Times New Roman" w:hAnsi="Times New Roman" w:cs="Times New Roman"/>
          <w:sz w:val="28"/>
          <w:szCs w:val="28"/>
        </w:rPr>
        <w:t xml:space="preserve"> стандартизация направлена на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7B98573" w14:textId="5148517E" w:rsidR="006A2AC3" w:rsidRDefault="006A2AC3" w:rsidP="009C42FC">
      <w:pPr>
        <w:pStyle w:val="a7"/>
        <w:numPr>
          <w:ilvl w:val="0"/>
          <w:numId w:val="1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6A2AC3">
        <w:rPr>
          <w:rFonts w:ascii="Times New Roman" w:hAnsi="Times New Roman" w:cs="Times New Roman"/>
          <w:sz w:val="28"/>
          <w:szCs w:val="28"/>
        </w:rPr>
        <w:t xml:space="preserve">содействие </w:t>
      </w:r>
      <w:r w:rsidR="009C42FC">
        <w:rPr>
          <w:rFonts w:ascii="Times New Roman" w:hAnsi="Times New Roman" w:cs="Times New Roman"/>
          <w:sz w:val="28"/>
          <w:szCs w:val="28"/>
        </w:rPr>
        <w:t>социально-</w:t>
      </w:r>
      <w:r w:rsidRPr="006A2AC3">
        <w:rPr>
          <w:rFonts w:ascii="Times New Roman" w:hAnsi="Times New Roman" w:cs="Times New Roman"/>
          <w:sz w:val="28"/>
          <w:szCs w:val="28"/>
        </w:rPr>
        <w:t xml:space="preserve">экономическому развитию РФ; </w:t>
      </w:r>
    </w:p>
    <w:p w14:paraId="1F97EF68" w14:textId="77777777" w:rsidR="009C42FC" w:rsidRDefault="006A2AC3" w:rsidP="009C42FC">
      <w:pPr>
        <w:pStyle w:val="a7"/>
        <w:numPr>
          <w:ilvl w:val="0"/>
          <w:numId w:val="1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6A2AC3">
        <w:rPr>
          <w:rFonts w:ascii="Times New Roman" w:hAnsi="Times New Roman" w:cs="Times New Roman"/>
          <w:sz w:val="28"/>
          <w:szCs w:val="28"/>
        </w:rPr>
        <w:t xml:space="preserve">помощь в интеграции России в мировую экономику и международную систему стандартизации; </w:t>
      </w:r>
    </w:p>
    <w:p w14:paraId="09F9248A" w14:textId="45105BA0" w:rsidR="009C42FC" w:rsidRDefault="006A2AC3" w:rsidP="009C42FC">
      <w:pPr>
        <w:pStyle w:val="a7"/>
        <w:numPr>
          <w:ilvl w:val="0"/>
          <w:numId w:val="1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6A2AC3">
        <w:rPr>
          <w:rFonts w:ascii="Times New Roman" w:hAnsi="Times New Roman" w:cs="Times New Roman"/>
          <w:sz w:val="28"/>
          <w:szCs w:val="28"/>
        </w:rPr>
        <w:t>улучшение качества жизни населения;</w:t>
      </w:r>
    </w:p>
    <w:p w14:paraId="3EA61746" w14:textId="77777777" w:rsidR="009C42FC" w:rsidRDefault="006A2AC3" w:rsidP="009C42FC">
      <w:pPr>
        <w:pStyle w:val="a7"/>
        <w:numPr>
          <w:ilvl w:val="0"/>
          <w:numId w:val="1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6A2AC3">
        <w:rPr>
          <w:rFonts w:ascii="Times New Roman" w:hAnsi="Times New Roman" w:cs="Times New Roman"/>
          <w:sz w:val="28"/>
          <w:szCs w:val="28"/>
        </w:rPr>
        <w:t>обеспечение обороны страны и безопасности государства;</w:t>
      </w:r>
    </w:p>
    <w:p w14:paraId="45933E18" w14:textId="77777777" w:rsidR="009C42FC" w:rsidRDefault="006A2AC3" w:rsidP="009C42FC">
      <w:pPr>
        <w:pStyle w:val="a7"/>
        <w:numPr>
          <w:ilvl w:val="0"/>
          <w:numId w:val="1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6A2AC3">
        <w:rPr>
          <w:rFonts w:ascii="Times New Roman" w:hAnsi="Times New Roman" w:cs="Times New Roman"/>
          <w:sz w:val="28"/>
          <w:szCs w:val="28"/>
        </w:rPr>
        <w:t xml:space="preserve">техническое вооружение промышленности; </w:t>
      </w:r>
    </w:p>
    <w:p w14:paraId="55DBD08F" w14:textId="72691D3A" w:rsidR="006A2AC3" w:rsidRPr="006A2AC3" w:rsidRDefault="006A2AC3" w:rsidP="009C42FC">
      <w:pPr>
        <w:pStyle w:val="a7"/>
        <w:numPr>
          <w:ilvl w:val="0"/>
          <w:numId w:val="1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6A2AC3">
        <w:rPr>
          <w:rFonts w:ascii="Times New Roman" w:hAnsi="Times New Roman" w:cs="Times New Roman"/>
          <w:sz w:val="28"/>
          <w:szCs w:val="28"/>
        </w:rPr>
        <w:t>повышение качества продукции работ, услуг и их конкурентоспособности на российском рынке.</w:t>
      </w:r>
    </w:p>
    <w:p w14:paraId="3414EC3D" w14:textId="09C256C9" w:rsidR="006A2AC3" w:rsidRDefault="009C42FC" w:rsidP="006A2A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Принципы: добровольность; обязательность применения документов в отношении объектов; комплексность и системность стандартизация; соответствие документов современным стандартам; установление в документах таких правил, которые можно проконтролировать.</w:t>
      </w:r>
    </w:p>
    <w:p w14:paraId="4A909F8B" w14:textId="492B5479" w:rsidR="00D77D85" w:rsidRDefault="00D77D85" w:rsidP="006A2A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Изучить сайт Консультант+, </w:t>
      </w:r>
      <w:proofErr w:type="spellStart"/>
      <w:r>
        <w:rPr>
          <w:rFonts w:ascii="Times New Roman" w:hAnsi="Times New Roman" w:cs="Times New Roman"/>
          <w:sz w:val="28"/>
          <w:szCs w:val="28"/>
        </w:rPr>
        <w:t>Гарант.Норматив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B9E142F" w14:textId="77777777" w:rsidR="00D77D85" w:rsidRDefault="00D77D85" w:rsidP="006A2AC3">
      <w:pPr>
        <w:rPr>
          <w:rFonts w:ascii="Times New Roman" w:hAnsi="Times New Roman" w:cs="Times New Roman"/>
          <w:sz w:val="28"/>
          <w:szCs w:val="28"/>
        </w:rPr>
      </w:pPr>
    </w:p>
    <w:p w14:paraId="2D794A0A" w14:textId="77777777" w:rsidR="00D77D85" w:rsidRDefault="00D77D85" w:rsidP="006A2A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Стандарты в сфере ИТ.</w:t>
      </w:r>
    </w:p>
    <w:p w14:paraId="0800864E" w14:textId="6B7C9C65" w:rsidR="009C42FC" w:rsidRDefault="00D77D85" w:rsidP="006A2A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системы: технические комитеты (ТК) пример: ТК 22 – информационные технологии; подкомитеты (ПК); ИСО</w:t>
      </w:r>
      <w:r w:rsidRPr="00D77D85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МЭК СТК1 – объединённый технически комитет №1 международной организации по стандартизации и международной электротехнической комиссии, который занимается разработкой меж</w:t>
      </w:r>
      <w:r w:rsidR="00C145AA">
        <w:rPr>
          <w:rFonts w:ascii="Times New Roman" w:hAnsi="Times New Roman" w:cs="Times New Roman"/>
          <w:sz w:val="28"/>
          <w:szCs w:val="28"/>
        </w:rPr>
        <w:t>дународных</w:t>
      </w:r>
      <w:r>
        <w:rPr>
          <w:rFonts w:ascii="Times New Roman" w:hAnsi="Times New Roman" w:cs="Times New Roman"/>
          <w:sz w:val="28"/>
          <w:szCs w:val="28"/>
        </w:rPr>
        <w:t xml:space="preserve"> стандартов в области ИТ</w:t>
      </w:r>
      <w:r w:rsidR="00A41917">
        <w:rPr>
          <w:rFonts w:ascii="Times New Roman" w:hAnsi="Times New Roman" w:cs="Times New Roman"/>
          <w:sz w:val="28"/>
          <w:szCs w:val="28"/>
        </w:rPr>
        <w:t xml:space="preserve"> был основан 1987 году. </w:t>
      </w:r>
    </w:p>
    <w:p w14:paraId="0745E420" w14:textId="48FEA9D9" w:rsidR="00A41917" w:rsidRDefault="00A41917" w:rsidP="006A2A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Задачи, которые решаются: обеспечение качество продукции и услуг (ИСО 9000 и производные); совместимость и взаимосвязь средств информатизации (ГОСТ 34, ИСО</w:t>
      </w:r>
      <w:r w:rsidRPr="00A41917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МЭК 13335, ГОСТ РИСО</w:t>
      </w:r>
      <w:r w:rsidRPr="00A41917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МЭК 15408); безопасность информации (ГОСТ Р15408, 15409, 15419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тд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="00520345">
        <w:rPr>
          <w:rFonts w:ascii="Times New Roman" w:hAnsi="Times New Roman" w:cs="Times New Roman"/>
          <w:sz w:val="28"/>
          <w:szCs w:val="28"/>
        </w:rPr>
        <w:t>.</w:t>
      </w:r>
    </w:p>
    <w:p w14:paraId="2485A333" w14:textId="1B7E3A21" w:rsidR="00520345" w:rsidRDefault="00520345" w:rsidP="006A2A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СМК – система менеджмента качества по стандартам ИСО 9000 строится на нескольких принципах: ориентация на потребителя; лидерство; взаимодействие работников; процессный подход улучшения принятия решений на основе фактов; менеджмент взаимодействия.</w:t>
      </w:r>
    </w:p>
    <w:p w14:paraId="1A5C21D3" w14:textId="2080B171" w:rsidR="00520345" w:rsidRDefault="00520345" w:rsidP="006A2A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СЕМЕЙСТВО ИСО 9000:</w:t>
      </w:r>
    </w:p>
    <w:p w14:paraId="1BA2A587" w14:textId="109C069E" w:rsidR="00520345" w:rsidRDefault="00520345" w:rsidP="00520345">
      <w:pPr>
        <w:pStyle w:val="a7"/>
        <w:numPr>
          <w:ilvl w:val="0"/>
          <w:numId w:val="2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ИСО 900 </w:t>
      </w:r>
      <w:r w:rsidR="00670AD9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сновные положения и словарь терминов</w:t>
      </w:r>
    </w:p>
    <w:p w14:paraId="079B93AF" w14:textId="14CD1F71" w:rsidR="00520345" w:rsidRDefault="00520345" w:rsidP="00520345">
      <w:pPr>
        <w:pStyle w:val="a7"/>
        <w:numPr>
          <w:ilvl w:val="0"/>
          <w:numId w:val="2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ИСО 9001 </w:t>
      </w:r>
      <w:r w:rsidR="00670AD9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ребования СМК (единственный стандарт, по которому можно получить сертификат взаимодействия)</w:t>
      </w:r>
    </w:p>
    <w:p w14:paraId="753AAC95" w14:textId="45030E1F" w:rsidR="00520345" w:rsidRDefault="00520345" w:rsidP="00520345">
      <w:pPr>
        <w:pStyle w:val="a7"/>
        <w:numPr>
          <w:ilvl w:val="0"/>
          <w:numId w:val="2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ИСО 9004 </w:t>
      </w:r>
      <w:r w:rsidR="00670AD9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екомендации по улучшению деятельности, управлению успехов организации</w:t>
      </w:r>
    </w:p>
    <w:p w14:paraId="585AF02F" w14:textId="6EA279DA" w:rsidR="00520345" w:rsidRPr="00520345" w:rsidRDefault="00520345" w:rsidP="00520345">
      <w:pPr>
        <w:pStyle w:val="a7"/>
        <w:numPr>
          <w:ilvl w:val="0"/>
          <w:numId w:val="2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ИСО 1911 </w:t>
      </w:r>
      <w:r w:rsidR="00670AD9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уководство по аудиту системы менеджмента</w:t>
      </w:r>
    </w:p>
    <w:p w14:paraId="59324B0E" w14:textId="2E333F7B" w:rsidR="00A41917" w:rsidRDefault="00520345" w:rsidP="006A2A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Стандарты безопасности информации: ГОСТ Р 50922</w:t>
      </w:r>
      <w:r w:rsidR="00670AD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2006 Защита информации; ГОСТ 15408 Общие критерии оценки </w:t>
      </w:r>
      <w:r w:rsidR="00670AD9">
        <w:rPr>
          <w:rFonts w:ascii="Times New Roman" w:hAnsi="Times New Roman" w:cs="Times New Roman"/>
          <w:sz w:val="28"/>
          <w:szCs w:val="28"/>
        </w:rPr>
        <w:t>безопасности</w:t>
      </w:r>
      <w:r>
        <w:rPr>
          <w:rFonts w:ascii="Times New Roman" w:hAnsi="Times New Roman" w:cs="Times New Roman"/>
          <w:sz w:val="28"/>
          <w:szCs w:val="28"/>
        </w:rPr>
        <w:t xml:space="preserve"> ИТ</w:t>
      </w:r>
      <w:r w:rsidR="00670AD9">
        <w:rPr>
          <w:rFonts w:ascii="Times New Roman" w:hAnsi="Times New Roman" w:cs="Times New Roman"/>
          <w:sz w:val="28"/>
          <w:szCs w:val="28"/>
        </w:rPr>
        <w:t>; ГОСТ Р 51583-2014 Средства защиты от несанкционированного доступа (НСД); ГОСТ Р 4364-2011 Межсетевые экраны</w:t>
      </w:r>
      <w:r w:rsidR="004F47C6">
        <w:rPr>
          <w:rFonts w:ascii="Times New Roman" w:hAnsi="Times New Roman" w:cs="Times New Roman"/>
          <w:sz w:val="28"/>
          <w:szCs w:val="28"/>
        </w:rPr>
        <w:t>.</w:t>
      </w:r>
    </w:p>
    <w:p w14:paraId="59243B24" w14:textId="79759071" w:rsidR="00670AD9" w:rsidRDefault="00670AD9" w:rsidP="006A2A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Документы в СТЭК и ФСБ России: ФЗ №149 – ФЗ «Об информации, ИТ и о защите информации»</w:t>
      </w:r>
      <w:r w:rsidR="004F47C6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>ФЗ №152 – ФЗ «О персональных данных».</w:t>
      </w:r>
    </w:p>
    <w:p w14:paraId="7A1224DD" w14:textId="77777777" w:rsidR="00520345" w:rsidRDefault="00520345" w:rsidP="008453F6">
      <w:pPr>
        <w:ind w:firstLine="0"/>
        <w:rPr>
          <w:rFonts w:ascii="Times New Roman" w:hAnsi="Times New Roman" w:cs="Times New Roman"/>
          <w:sz w:val="28"/>
          <w:szCs w:val="28"/>
        </w:rPr>
      </w:pPr>
    </w:p>
    <w:p w14:paraId="419D0E85" w14:textId="77777777" w:rsidR="00C145AA" w:rsidRPr="00520345" w:rsidRDefault="00C145AA" w:rsidP="008453F6">
      <w:pPr>
        <w:ind w:firstLine="0"/>
        <w:rPr>
          <w:rFonts w:ascii="Times New Roman" w:hAnsi="Times New Roman" w:cs="Times New Roman"/>
          <w:sz w:val="28"/>
          <w:szCs w:val="28"/>
        </w:rPr>
      </w:pPr>
    </w:p>
    <w:p w14:paraId="48468B1E" w14:textId="45A9C5BE" w:rsidR="00520345" w:rsidRDefault="00A41917" w:rsidP="006A2A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Отличие: ГОСТР – Государственный стандарт РФ (</w:t>
      </w:r>
      <w:r w:rsidR="00520345">
        <w:rPr>
          <w:rFonts w:ascii="Times New Roman" w:hAnsi="Times New Roman" w:cs="Times New Roman"/>
          <w:sz w:val="28"/>
          <w:szCs w:val="28"/>
        </w:rPr>
        <w:t>национальный</w:t>
      </w:r>
      <w:r>
        <w:rPr>
          <w:rFonts w:ascii="Times New Roman" w:hAnsi="Times New Roman" w:cs="Times New Roman"/>
          <w:sz w:val="28"/>
          <w:szCs w:val="28"/>
        </w:rPr>
        <w:t xml:space="preserve"> стандарт),</w:t>
      </w:r>
      <w:r w:rsidR="005203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20345">
        <w:rPr>
          <w:rFonts w:ascii="Times New Roman" w:hAnsi="Times New Roman" w:cs="Times New Roman"/>
          <w:sz w:val="28"/>
          <w:szCs w:val="28"/>
        </w:rPr>
        <w:t>росстандарт</w:t>
      </w:r>
      <w:proofErr w:type="spellEnd"/>
      <w:r w:rsidR="00520345">
        <w:rPr>
          <w:rFonts w:ascii="Times New Roman" w:hAnsi="Times New Roman" w:cs="Times New Roman"/>
          <w:sz w:val="28"/>
          <w:szCs w:val="28"/>
        </w:rPr>
        <w:t xml:space="preserve"> исключительно на территории РФ</w:t>
      </w:r>
    </w:p>
    <w:p w14:paraId="774A1F22" w14:textId="5F509AF0" w:rsidR="008453F6" w:rsidRDefault="00A41917" w:rsidP="006A2A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ГОСТ – </w:t>
      </w:r>
      <w:r w:rsidR="00520345">
        <w:rPr>
          <w:rFonts w:ascii="Times New Roman" w:hAnsi="Times New Roman" w:cs="Times New Roman"/>
          <w:sz w:val="28"/>
          <w:szCs w:val="28"/>
        </w:rPr>
        <w:t>международный стандарт.</w:t>
      </w:r>
    </w:p>
    <w:p w14:paraId="3DBB8E58" w14:textId="7BFC60C8" w:rsidR="00A41917" w:rsidRDefault="008453F6" w:rsidP="008453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0977D76" w14:textId="01C53312" w:rsidR="008453F6" w:rsidRDefault="008453F6" w:rsidP="00C145AA">
      <w:pPr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Лекция 2. ТК ИСО 176 и модель СМК на основе процессного подхода.</w:t>
      </w:r>
    </w:p>
    <w:p w14:paraId="4098E061" w14:textId="200CA0F3" w:rsidR="008453F6" w:rsidRDefault="008453F6" w:rsidP="006A2A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ТК ИСО 176 – менеджмент качества и обеспечения качества. Орган и семейства ИСО 9000. 3 основные подкомитета: СК1 Принципы и терминология, СК2 Система менеджмента качества, СК3 Вспомогательные технологии СМК.</w:t>
      </w:r>
    </w:p>
    <w:p w14:paraId="0E7E8F61" w14:textId="77777777" w:rsidR="008453F6" w:rsidRDefault="008453F6" w:rsidP="006A2A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Стандарты ИСО9001 и 9004 описывают СМК как совокупность взаимосвязанных процессов:</w:t>
      </w:r>
    </w:p>
    <w:p w14:paraId="27272F6F" w14:textId="150EFCBF" w:rsidR="008453F6" w:rsidRDefault="008453F6" w:rsidP="006A2A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Планирование </w:t>
      </w:r>
      <w:r w:rsidRPr="008453F6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реализация </w:t>
      </w:r>
      <w:r w:rsidRPr="008453F6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контроль </w:t>
      </w:r>
      <w:r w:rsidRPr="008453F6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действия по улучшению</w:t>
      </w:r>
    </w:p>
    <w:p w14:paraId="398B462E" w14:textId="20CCEC12" w:rsidR="008453F6" w:rsidRDefault="00C145AA" w:rsidP="006A2A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Ц</w:t>
      </w:r>
      <w:r w:rsidR="008453F6" w:rsidRPr="00C145AA">
        <w:rPr>
          <w:rFonts w:ascii="Times New Roman" w:hAnsi="Times New Roman" w:cs="Times New Roman"/>
          <w:sz w:val="28"/>
          <w:szCs w:val="28"/>
          <w:highlight w:val="yellow"/>
        </w:rPr>
        <w:t xml:space="preserve">икл </w:t>
      </w:r>
      <w:r w:rsidR="008453F6" w:rsidRPr="00C145A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PDCA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Цикл Деминга или цикл </w:t>
      </w:r>
      <w:proofErr w:type="spellStart"/>
      <w:r>
        <w:rPr>
          <w:rFonts w:ascii="Times New Roman" w:hAnsi="Times New Roman" w:cs="Times New Roman"/>
          <w:sz w:val="28"/>
          <w:szCs w:val="28"/>
        </w:rPr>
        <w:t>Шухарта</w:t>
      </w:r>
      <w:proofErr w:type="spellEnd"/>
      <w:r>
        <w:rPr>
          <w:rFonts w:ascii="Times New Roman" w:hAnsi="Times New Roman" w:cs="Times New Roman"/>
          <w:sz w:val="28"/>
          <w:szCs w:val="28"/>
        </w:rPr>
        <w:t>-Деминга</w:t>
      </w:r>
      <w:r>
        <w:rPr>
          <w:rFonts w:ascii="Times New Roman" w:hAnsi="Times New Roman" w:cs="Times New Roman"/>
          <w:sz w:val="28"/>
          <w:szCs w:val="28"/>
        </w:rPr>
        <w:t>)</w:t>
      </w:r>
      <w:r w:rsidR="008453F6">
        <w:rPr>
          <w:rFonts w:ascii="Times New Roman" w:hAnsi="Times New Roman" w:cs="Times New Roman"/>
          <w:sz w:val="28"/>
          <w:szCs w:val="28"/>
        </w:rPr>
        <w:t xml:space="preserve"> – планируй, делай, </w:t>
      </w:r>
      <w:r>
        <w:rPr>
          <w:rFonts w:ascii="Times New Roman" w:hAnsi="Times New Roman" w:cs="Times New Roman"/>
          <w:sz w:val="28"/>
          <w:szCs w:val="28"/>
        </w:rPr>
        <w:t xml:space="preserve">проверяй, </w:t>
      </w:r>
      <w:r w:rsidR="008453F6">
        <w:rPr>
          <w:rFonts w:ascii="Times New Roman" w:hAnsi="Times New Roman" w:cs="Times New Roman"/>
          <w:sz w:val="28"/>
          <w:szCs w:val="28"/>
        </w:rPr>
        <w:t>улучша</w:t>
      </w:r>
      <w:r>
        <w:rPr>
          <w:rFonts w:ascii="Times New Roman" w:hAnsi="Times New Roman" w:cs="Times New Roman"/>
          <w:sz w:val="28"/>
          <w:szCs w:val="28"/>
        </w:rPr>
        <w:t>й</w:t>
      </w:r>
      <w:r w:rsidR="008453F6">
        <w:rPr>
          <w:rFonts w:ascii="Times New Roman" w:hAnsi="Times New Roman" w:cs="Times New Roman"/>
          <w:sz w:val="28"/>
          <w:szCs w:val="28"/>
        </w:rPr>
        <w:t>. Итеративная управленческая модель, которая помогает последовательно улучшать процессы, продукты и качество работы.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453F6" w:rsidRPr="00C145AA">
        <w:rPr>
          <w:rFonts w:ascii="Times New Roman" w:hAnsi="Times New Roman" w:cs="Times New Roman"/>
          <w:b/>
          <w:bCs/>
          <w:sz w:val="28"/>
          <w:szCs w:val="28"/>
        </w:rPr>
        <w:t>Суть</w:t>
      </w:r>
      <w:r w:rsidR="008453F6">
        <w:rPr>
          <w:rFonts w:ascii="Times New Roman" w:hAnsi="Times New Roman" w:cs="Times New Roman"/>
          <w:sz w:val="28"/>
          <w:szCs w:val="28"/>
        </w:rPr>
        <w:t xml:space="preserve"> – внедрить изменения не хаотично, а двигаться по четким </w:t>
      </w:r>
      <w:r w:rsidR="008453F6" w:rsidRPr="00C145AA">
        <w:rPr>
          <w:rFonts w:ascii="Times New Roman" w:hAnsi="Times New Roman" w:cs="Times New Roman"/>
          <w:sz w:val="28"/>
          <w:szCs w:val="28"/>
          <w:u w:val="single"/>
        </w:rPr>
        <w:t>этапам</w:t>
      </w:r>
      <w:r w:rsidR="008453F6">
        <w:rPr>
          <w:rFonts w:ascii="Times New Roman" w:hAnsi="Times New Roman" w:cs="Times New Roman"/>
          <w:sz w:val="28"/>
          <w:szCs w:val="28"/>
        </w:rPr>
        <w:t>: планировать, тестировать, анализировать результат</w:t>
      </w:r>
      <w:r>
        <w:rPr>
          <w:rFonts w:ascii="Times New Roman" w:hAnsi="Times New Roman" w:cs="Times New Roman"/>
          <w:sz w:val="28"/>
          <w:szCs w:val="28"/>
        </w:rPr>
        <w:t xml:space="preserve">ы и действовать на их основе. </w:t>
      </w:r>
    </w:p>
    <w:p w14:paraId="3ECCE522" w14:textId="541A9877" w:rsidR="00C145AA" w:rsidRDefault="00C145AA" w:rsidP="006A2A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Процессный подход означает что организация: </w:t>
      </w:r>
    </w:p>
    <w:p w14:paraId="152BDC04" w14:textId="1B31B416" w:rsidR="008B3AC2" w:rsidRDefault="008B3AC2" w:rsidP="008B3AC2">
      <w:pPr>
        <w:pStyle w:val="a7"/>
        <w:numPr>
          <w:ilvl w:val="0"/>
          <w:numId w:val="3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Определяет процессы необходимые на СМК</w:t>
      </w:r>
    </w:p>
    <w:p w14:paraId="280BE042" w14:textId="2AAF8985" w:rsidR="008B3AC2" w:rsidRDefault="008B3AC2" w:rsidP="008B3AC2">
      <w:pPr>
        <w:pStyle w:val="a7"/>
        <w:numPr>
          <w:ilvl w:val="0"/>
          <w:numId w:val="3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Устанавливает последовательность и взаимодействие процесса</w:t>
      </w:r>
    </w:p>
    <w:p w14:paraId="232DB10A" w14:textId="276B88B1" w:rsidR="008B3AC2" w:rsidRDefault="008B3AC2" w:rsidP="008B3AC2">
      <w:pPr>
        <w:pStyle w:val="a7"/>
        <w:numPr>
          <w:ilvl w:val="0"/>
          <w:numId w:val="3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Определяет критерии и методы, чтобы процессы работали эффективно</w:t>
      </w:r>
    </w:p>
    <w:p w14:paraId="1AFDD239" w14:textId="338ACD15" w:rsidR="008B3AC2" w:rsidRDefault="008B3AC2" w:rsidP="008B3AC2">
      <w:pPr>
        <w:pStyle w:val="a7"/>
        <w:numPr>
          <w:ilvl w:val="0"/>
          <w:numId w:val="3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Обеспечивает ресурсами и информацией</w:t>
      </w:r>
    </w:p>
    <w:p w14:paraId="305F3055" w14:textId="16CE85AB" w:rsidR="008B3AC2" w:rsidRDefault="008B3AC2" w:rsidP="008B3AC2">
      <w:pPr>
        <w:pStyle w:val="a7"/>
        <w:numPr>
          <w:ilvl w:val="0"/>
          <w:numId w:val="3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Осуществляет мониторинг измерения и анализ</w:t>
      </w:r>
    </w:p>
    <w:p w14:paraId="47038D5C" w14:textId="6B1442A6" w:rsidR="008B3AC2" w:rsidRDefault="008B3AC2" w:rsidP="008B3AC2">
      <w:pPr>
        <w:pStyle w:val="a7"/>
        <w:numPr>
          <w:ilvl w:val="0"/>
          <w:numId w:val="3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Принимает меры по улучшению</w:t>
      </w:r>
    </w:p>
    <w:p w14:paraId="5BD5E9A2" w14:textId="2E215C9F" w:rsidR="008B3AC2" w:rsidRPr="008B3AC2" w:rsidRDefault="008B3AC2" w:rsidP="008B3A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ИСО 9001 задает минимальный уровень требований (то, что нужно для получения сертификата), ИСО 9004 – рекомендации по достижению устойчивого успеха и выходить за рамки формального соответствия. </w:t>
      </w:r>
    </w:p>
    <w:p w14:paraId="5B7CDBFF" w14:textId="77777777" w:rsidR="00C145AA" w:rsidRDefault="00C145AA" w:rsidP="006A2AC3">
      <w:pPr>
        <w:rPr>
          <w:rFonts w:ascii="Times New Roman" w:hAnsi="Times New Roman" w:cs="Times New Roman"/>
          <w:sz w:val="28"/>
          <w:szCs w:val="28"/>
        </w:rPr>
      </w:pPr>
    </w:p>
    <w:p w14:paraId="0D0CDEE7" w14:textId="77777777" w:rsidR="00C145AA" w:rsidRPr="008453F6" w:rsidRDefault="00C145AA" w:rsidP="006A2AC3">
      <w:pPr>
        <w:rPr>
          <w:rFonts w:ascii="Times New Roman" w:hAnsi="Times New Roman" w:cs="Times New Roman"/>
          <w:sz w:val="28"/>
          <w:szCs w:val="28"/>
        </w:rPr>
      </w:pPr>
    </w:p>
    <w:sectPr w:rsidR="00C145AA" w:rsidRPr="008453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920DA"/>
    <w:multiLevelType w:val="hybridMultilevel"/>
    <w:tmpl w:val="424CB68E"/>
    <w:lvl w:ilvl="0" w:tplc="292852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BDA67B8"/>
    <w:multiLevelType w:val="hybridMultilevel"/>
    <w:tmpl w:val="68BC5BD6"/>
    <w:lvl w:ilvl="0" w:tplc="68CE11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73C64246"/>
    <w:multiLevelType w:val="hybridMultilevel"/>
    <w:tmpl w:val="63FAF1FA"/>
    <w:lvl w:ilvl="0" w:tplc="60A04BE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607350809">
    <w:abstractNumId w:val="2"/>
  </w:num>
  <w:num w:numId="2" w16cid:durableId="764805993">
    <w:abstractNumId w:val="0"/>
  </w:num>
  <w:num w:numId="3" w16cid:durableId="338697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2FD"/>
    <w:rsid w:val="0008018F"/>
    <w:rsid w:val="001624E4"/>
    <w:rsid w:val="001D399E"/>
    <w:rsid w:val="002A15E6"/>
    <w:rsid w:val="00354DE6"/>
    <w:rsid w:val="004F47C6"/>
    <w:rsid w:val="00520345"/>
    <w:rsid w:val="005872FD"/>
    <w:rsid w:val="00670AD9"/>
    <w:rsid w:val="006A2AC3"/>
    <w:rsid w:val="008453F6"/>
    <w:rsid w:val="008B3AC2"/>
    <w:rsid w:val="009C42FC"/>
    <w:rsid w:val="00A41917"/>
    <w:rsid w:val="00C145AA"/>
    <w:rsid w:val="00D77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43BF9"/>
  <w15:chartTrackingRefBased/>
  <w15:docId w15:val="{B54B24B2-2837-4987-86D5-D89CA4604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7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7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72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7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72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72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72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72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72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72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72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72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72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72F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72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72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72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72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7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7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72FD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7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72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72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72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72F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72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72F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872FD"/>
    <w:rPr>
      <w:b/>
      <w:bCs/>
      <w:smallCaps/>
      <w:color w:val="2F5496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8453F6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8453F6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8453F6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8453F6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8453F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605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galkaroksa2609@gmail.com</dc:creator>
  <cp:keywords/>
  <dc:description/>
  <cp:lastModifiedBy>galkaroksa2609@gmail.com</cp:lastModifiedBy>
  <cp:revision>4</cp:revision>
  <dcterms:created xsi:type="dcterms:W3CDTF">2026-10-03T04:37:00Z</dcterms:created>
  <dcterms:modified xsi:type="dcterms:W3CDTF">2026-10-03T05:38:00Z</dcterms:modified>
</cp:coreProperties>
</file>