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-7966</wp:posOffset>
            </wp:positionV>
            <wp:extent cx="1569856" cy="2408129"/>
            <wp:effectExtent b="0" l="0" r="0" t="0"/>
            <wp:wrapNone/>
            <wp:docPr id="11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2408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ind w:left="10" w:hanging="12"/>
        <w:rPr>
          <w:rFonts w:ascii="Arial" w:cs="Arial" w:eastAsia="Arial" w:hAnsi="Arial"/>
          <w:sz w:val="120"/>
          <w:szCs w:val="1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-276224</wp:posOffset>
            </wp:positionH>
            <wp:positionV relativeFrom="paragraph">
              <wp:posOffset>3125</wp:posOffset>
            </wp:positionV>
            <wp:extent cx="3322320" cy="2636520"/>
            <wp:effectExtent b="0" l="0" r="0" t="0"/>
            <wp:wrapNone/>
            <wp:docPr id="11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2636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79288</wp:posOffset>
            </wp:positionV>
            <wp:extent cx="4587240" cy="1429097"/>
            <wp:effectExtent b="0" l="0" r="0" t="0"/>
            <wp:wrapNone/>
            <wp:docPr id="11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4290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125730</wp:posOffset>
            </wp:positionV>
            <wp:extent cx="4915326" cy="2194750"/>
            <wp:effectExtent b="0" l="0" r="0" t="0"/>
            <wp:wrapNone/>
            <wp:docPr id="11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194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hanging="2"/>
        <w:rPr>
          <w:rFonts w:ascii="Arial" w:cs="Arial" w:eastAsia="Arial" w:hAnsi="Arial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-112856</wp:posOffset>
            </wp:positionV>
            <wp:extent cx="4294910" cy="2558910"/>
            <wp:effectExtent b="0" l="0" r="0" t="0"/>
            <wp:wrapNone/>
            <wp:docPr id="11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4910" cy="25589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5772</wp:posOffset>
            </wp:positionV>
            <wp:extent cx="3477491" cy="2344376"/>
            <wp:effectExtent b="0" l="0" r="0" t="0"/>
            <wp:wrapNone/>
            <wp:docPr id="11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7491" cy="23443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112164</wp:posOffset>
            </wp:positionV>
            <wp:extent cx="3815398" cy="2375073"/>
            <wp:effectExtent b="0" l="0" r="0" t="0"/>
            <wp:wrapNone/>
            <wp:docPr id="11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5398" cy="23750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6838" w:w="11906" w:orient="portrait"/>
      <w:pgMar w:bottom="1134" w:top="1134" w:left="1418" w:right="851" w:header="567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Boca Raton ICG"/>
  <w:font w:name="Arial Black">
    <w:embedRegular w:fontKey="{00000000-0000-0000-0000-000000000000}" r:id="rId1" w:subsetted="0"/>
  </w:font>
  <w:font w:name="QTAbbie"/>
  <w:font w:name="ConduitITC T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Bdr>
        <w:top w:color="000000" w:space="1" w:sz="18" w:val="single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rPr>
        <w:color w:val="000000"/>
        <w:sz w:val="8"/>
        <w:szCs w:val="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widowControl w:val="0"/>
      <w:spacing w:line="276" w:lineRule="auto"/>
      <w:ind w:left="0" w:hanging="2"/>
      <w:rPr/>
    </w:pPr>
    <w:r w:rsidDel="00000000" w:rsidR="00000000" w:rsidRPr="00000000">
      <w:rPr>
        <w:rtl w:val="0"/>
      </w:rPr>
    </w:r>
  </w:p>
  <w:tbl>
    <w:tblPr>
      <w:tblStyle w:val="Table1"/>
      <w:tblpPr w:leftFromText="180" w:rightFromText="180" w:topFromText="180" w:bottomFromText="180" w:vertAnchor="text" w:horzAnchor="text" w:tblpX="-7" w:tblpY="0"/>
      <w:tblW w:w="9645.0" w:type="dxa"/>
      <w:jc w:val="left"/>
      <w:tblLayout w:type="fixed"/>
      <w:tblLook w:val="0000"/>
    </w:tblPr>
    <w:tblGrid>
      <w:gridCol w:w="1980"/>
      <w:gridCol w:w="7665"/>
      <w:tblGridChange w:id="0">
        <w:tblGrid>
          <w:gridCol w:w="1980"/>
          <w:gridCol w:w="7665"/>
        </w:tblGrid>
      </w:tblGridChange>
    </w:tblGrid>
    <w:tr>
      <w:trPr>
        <w:cantSplit w:val="1"/>
        <w:trHeight w:val="177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82">
          <w:pPr>
            <w:spacing w:after="40" w:before="40" w:lineRule="auto"/>
            <w:ind w:left="0" w:hanging="2"/>
            <w:jc w:val="center"/>
            <w:rPr/>
          </w:pPr>
          <w:r w:rsidDel="00000000" w:rsidR="00000000" w:rsidRPr="00000000">
            <w:rPr/>
            <w:drawing>
              <wp:inline distB="0" distT="0" distL="114300" distR="114300">
                <wp:extent cx="483870" cy="405765"/>
                <wp:effectExtent b="0" l="0" r="0" t="0"/>
                <wp:docPr descr="logoiefpnovo-cor" id="1126" name="image7.jpg"/>
                <a:graphic>
                  <a:graphicData uri="http://schemas.openxmlformats.org/drawingml/2006/picture">
                    <pic:pic>
                      <pic:nvPicPr>
                        <pic:cNvPr descr="logoiefpnovo-cor" id="0" name="image7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3870" cy="4057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3">
          <w:pPr>
            <w:ind w:left="0" w:hanging="2"/>
            <w:rPr>
              <w:rFonts w:ascii="ConduitITC TT" w:cs="ConduitITC TT" w:eastAsia="ConduitITC TT" w:hAnsi="ConduitITC TT"/>
              <w:sz w:val="22"/>
              <w:szCs w:val="22"/>
            </w:rPr>
          </w:pPr>
          <w:r w:rsidDel="00000000" w:rsidR="00000000" w:rsidRPr="00000000">
            <w:rPr>
              <w:rFonts w:ascii="ConduitITC TT" w:cs="ConduitITC TT" w:eastAsia="ConduitITC TT" w:hAnsi="ConduitITC TT"/>
              <w:b w:val="1"/>
              <w:bCs w:val="1"/>
              <w:sz w:val="22"/>
              <w:szCs w:val="22"/>
              <w:rtl w:val="0"/>
            </w:rPr>
            <w:t xml:space="preserve">INSTITUTO DO EMPREGO E FORMAÇÃO PROFISSIONAL, I. P.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onduitITC TT" w:cs="ConduitITC TT" w:eastAsia="ConduitITC TT" w:hAnsi="ConduitITC TT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5">
          <w:pPr>
            <w:ind w:left="0" w:hanging="2"/>
            <w:rPr>
              <w:rFonts w:ascii="ConduitITC TT" w:cs="ConduitITC TT" w:eastAsia="ConduitITC TT" w:hAnsi="ConduitITC TT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onduitITC TT" w:cs="ConduitITC TT" w:eastAsia="ConduitITC TT" w:hAnsi="ConduitITC TT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7">
          <w:pPr>
            <w:ind w:left="0" w:hanging="2"/>
            <w:rPr>
              <w:rFonts w:ascii="ConduitITC TT" w:cs="ConduitITC TT" w:eastAsia="ConduitITC TT" w:hAnsi="ConduitITC TT"/>
              <w:sz w:val="18"/>
              <w:szCs w:val="18"/>
            </w:rPr>
          </w:pPr>
          <w:r w:rsidDel="00000000" w:rsidR="00000000" w:rsidRPr="00000000">
            <w:rPr>
              <w:rFonts w:ascii="ConduitITC TT" w:cs="ConduitITC TT" w:eastAsia="ConduitITC TT" w:hAnsi="ConduitITC TT"/>
              <w:sz w:val="18"/>
              <w:szCs w:val="18"/>
              <w:rtl w:val="0"/>
            </w:rPr>
            <w:t xml:space="preserve">DELEGAÇÃO REGIONAL DO NORTE</w:t>
          </w:r>
        </w:p>
        <w:p w:rsidR="00000000" w:rsidDel="00000000" w:rsidP="00000000" w:rsidRDefault="00000000" w:rsidRPr="00000000" w14:paraId="00000088">
          <w:pPr>
            <w:ind w:left="0" w:hanging="2"/>
            <w:rPr>
              <w:rFonts w:ascii="ConduitITC TT" w:cs="ConduitITC TT" w:eastAsia="ConduitITC TT" w:hAnsi="ConduitITC TT"/>
              <w:sz w:val="16"/>
              <w:szCs w:val="16"/>
            </w:rPr>
          </w:pPr>
          <w:r w:rsidDel="00000000" w:rsidR="00000000" w:rsidRPr="00000000">
            <w:rPr>
              <w:rFonts w:ascii="ConduitITC TT" w:cs="ConduitITC TT" w:eastAsia="ConduitITC TT" w:hAnsi="ConduitITC TT"/>
              <w:sz w:val="16"/>
              <w:szCs w:val="16"/>
              <w:rtl w:val="0"/>
            </w:rPr>
            <w:t xml:space="preserve">CENTRO DE EMPREGO E FORMAÇÃO PROFISSIONAL DE BRAGA</w:t>
          </w:r>
        </w:p>
        <w:p w:rsidR="00000000" w:rsidDel="00000000" w:rsidP="00000000" w:rsidRDefault="00000000" w:rsidRPr="00000000" w14:paraId="00000089">
          <w:pPr>
            <w:rPr>
              <w:rFonts w:ascii="ConduitITC TT" w:cs="ConduitITC TT" w:eastAsia="ConduitITC TT" w:hAnsi="ConduitITC TT"/>
              <w:sz w:val="6"/>
              <w:szCs w:val="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1" w:hanging="3"/>
      <w:jc w:val="center"/>
      <w:rPr>
        <w:rFonts w:ascii="Arial Black" w:cs="Arial Black" w:eastAsia="Arial Black" w:hAnsi="Arial Black"/>
        <w:b w:val="1"/>
        <w:bCs w:val="1"/>
        <w:color w:val="bfbfbf"/>
        <w:sz w:val="28"/>
        <w:szCs w:val="28"/>
      </w:rPr>
    </w:pPr>
    <w:r w:rsidDel="00000000" w:rsidR="00000000" w:rsidRPr="00000000">
      <w:rPr>
        <w:rFonts w:ascii="Arial Black" w:cs="Arial Black" w:eastAsia="Arial Black" w:hAnsi="Arial Black"/>
        <w:b w:val="1"/>
        <w:bCs w:val="1"/>
        <w:color w:val="bfbfbf"/>
        <w:sz w:val="28"/>
        <w:szCs w:val="28"/>
        <w:rtl w:val="0"/>
      </w:rPr>
      <w:t xml:space="preserve">Aprendizagem+ _Técnico Especialista em Automação, Robótica e Controlo Industrial</w:t>
      <w:br w:type="textWrapping"/>
    </w:r>
  </w:p>
  <w:p w:rsidR="00000000" w:rsidDel="00000000" w:rsidP="00000000" w:rsidRDefault="00000000" w:rsidRPr="00000000" w14:paraId="0000008B">
    <w:pPr>
      <w:ind w:left="1" w:hanging="3"/>
      <w:jc w:val="center"/>
      <w:rPr>
        <w:rFonts w:ascii="Arial Black" w:cs="Arial Black" w:eastAsia="Arial Black" w:hAnsi="Arial Black"/>
        <w:b w:val="1"/>
        <w:bCs w:val="1"/>
        <w:color w:val="bfbfbf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2"/>
      <w:tblpPr w:leftFromText="180" w:rightFromText="180" w:topFromText="180" w:bottomFromText="180" w:vertAnchor="text" w:horzAnchor="text" w:tblpX="-7" w:tblpY="0"/>
      <w:tblW w:w="10035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55"/>
      <w:gridCol w:w="4815"/>
      <w:gridCol w:w="1140"/>
      <w:gridCol w:w="3225"/>
      <w:tblGridChange w:id="0">
        <w:tblGrid>
          <w:gridCol w:w="855"/>
          <w:gridCol w:w="4815"/>
          <w:gridCol w:w="1140"/>
          <w:gridCol w:w="3225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8C">
          <w:pPr>
            <w:spacing w:after="20" w:before="100" w:lineRule="auto"/>
            <w:ind w:left="0" w:hanging="2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Domínio:</w:t>
          </w:r>
        </w:p>
      </w:tc>
      <w:tc>
        <w:tcPr/>
        <w:p w:rsidR="00000000" w:rsidDel="00000000" w:rsidP="00000000" w:rsidRDefault="00000000" w:rsidRPr="00000000" w14:paraId="0000008D">
          <w:pPr>
            <w:spacing w:after="20" w:before="100" w:lineRule="auto"/>
            <w:ind w:left="0" w:hanging="2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 Black" w:cs="Arial Black" w:eastAsia="Arial Black" w:hAnsi="Arial Black"/>
              <w:sz w:val="18"/>
              <w:szCs w:val="18"/>
              <w:rtl w:val="0"/>
            </w:rPr>
            <w:t xml:space="preserve">5126 – Eletrônica Industrial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E">
          <w:pPr>
            <w:spacing w:after="20" w:before="100" w:lineRule="auto"/>
            <w:ind w:left="0" w:hanging="2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Formador:</w:t>
          </w:r>
        </w:p>
      </w:tc>
      <w:tc>
        <w:tcPr/>
        <w:p w:rsidR="00000000" w:rsidDel="00000000" w:rsidP="00000000" w:rsidRDefault="00000000" w:rsidRPr="00000000" w14:paraId="0000008F">
          <w:pPr>
            <w:spacing w:after="20" w:before="100" w:lineRule="auto"/>
            <w:ind w:left="0" w:hanging="2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Nuno Braz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90">
          <w:pPr>
            <w:spacing w:after="20" w:before="100" w:lineRule="auto"/>
            <w:ind w:left="0" w:hanging="2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Nome:</w:t>
          </w:r>
        </w:p>
      </w:tc>
      <w:tc>
        <w:tcPr/>
        <w:p w:rsidR="00000000" w:rsidDel="00000000" w:rsidP="00000000" w:rsidRDefault="00000000" w:rsidRPr="00000000" w14:paraId="00000091">
          <w:pPr>
            <w:spacing w:after="20" w:before="100" w:lineRule="auto"/>
            <w:ind w:left="0" w:hanging="2"/>
            <w:rPr>
              <w:rFonts w:ascii="Arial Black" w:cs="Arial Black" w:eastAsia="Arial Black" w:hAnsi="Arial Black"/>
              <w:sz w:val="18"/>
              <w:szCs w:val="18"/>
            </w:rPr>
          </w:pPr>
          <w:r w:rsidDel="00000000" w:rsidR="00000000" w:rsidRPr="00000000">
            <w:rPr>
              <w:rFonts w:ascii="Arial Black" w:cs="Arial Black" w:eastAsia="Arial Black" w:hAnsi="Arial Black"/>
              <w:sz w:val="18"/>
              <w:szCs w:val="18"/>
              <w:rtl w:val="0"/>
            </w:rPr>
            <w:t xml:space="preserve">João Pedro Cupelli </w:t>
          </w:r>
        </w:p>
      </w:tc>
      <w:tc>
        <w:tcPr>
          <w:vAlign w:val="center"/>
        </w:tcPr>
        <w:p w:rsidR="00000000" w:rsidDel="00000000" w:rsidP="00000000" w:rsidRDefault="00000000" w:rsidRPr="00000000" w14:paraId="00000092">
          <w:pPr>
            <w:spacing w:after="20" w:before="100" w:lineRule="auto"/>
            <w:ind w:left="0" w:hanging="2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Data:</w:t>
          </w:r>
        </w:p>
      </w:tc>
      <w:tc>
        <w:tcPr/>
        <w:p w:rsidR="00000000" w:rsidDel="00000000" w:rsidP="00000000" w:rsidRDefault="00000000" w:rsidRPr="00000000" w14:paraId="00000093">
          <w:pPr>
            <w:spacing w:after="20" w:before="100" w:lineRule="auto"/>
            <w:ind w:left="0" w:hanging="2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14/02/25</w:t>
          </w:r>
        </w:p>
      </w:tc>
    </w:tr>
  </w:tbl>
  <w:p w:rsidR="00000000" w:rsidDel="00000000" w:rsidP="00000000" w:rsidRDefault="00000000" w:rsidRPr="00000000" w14:paraId="00000094">
    <w:pPr>
      <w:ind w:left="1" w:hanging="3"/>
      <w:jc w:val="center"/>
      <w:rPr>
        <w:rFonts w:ascii="Arial Black" w:cs="Arial Black" w:eastAsia="Arial Black" w:hAnsi="Arial Black"/>
        <w:b w:val="1"/>
        <w:bCs w:val="1"/>
        <w:color w:val="bfbfbf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3"/>
      <w:tblW w:w="9639.0" w:type="dxa"/>
      <w:jc w:val="left"/>
      <w:tblInd w:w="8.0" w:type="dxa"/>
      <w:tblBorders>
        <w:top w:color="000000" w:space="0" w:sz="0" w:val="nil"/>
        <w:left w:color="000000" w:space="0" w:sz="0" w:val="nil"/>
        <w:bottom w:color="000000" w:space="0" w:sz="18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896"/>
      <w:gridCol w:w="8743"/>
      <w:tblGridChange w:id="0">
        <w:tblGrid>
          <w:gridCol w:w="896"/>
          <w:gridCol w:w="8743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0" w:val="nil"/>
          </w:tcBorders>
        </w:tcPr>
        <w:p w:rsidR="00000000" w:rsidDel="00000000" w:rsidP="00000000" w:rsidRDefault="00000000" w:rsidRPr="00000000" w14:paraId="0000009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40" w:before="40" w:line="240" w:lineRule="auto"/>
            <w:ind w:left="0" w:hanging="2"/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514985" cy="380365"/>
                <wp:effectExtent b="0" l="0" r="0" t="0"/>
                <wp:docPr descr="iefp Preto" id="1125" name="image2.jpg"/>
                <a:graphic>
                  <a:graphicData uri="http://schemas.openxmlformats.org/drawingml/2006/picture">
                    <pic:pic>
                      <pic:nvPicPr>
                        <pic:cNvPr descr="iefp Preto"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985" cy="3803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</w:tcPr>
        <w:p w:rsidR="00000000" w:rsidDel="00000000" w:rsidP="00000000" w:rsidRDefault="00000000" w:rsidRPr="00000000" w14:paraId="0000009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rtl w:val="0"/>
            </w:rPr>
            <w:t xml:space="preserve">INSTITUTO DO EMPREGO E FORMAÇÃO PROFISSIONAL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bottom w:color="000000" w:space="0" w:sz="0" w:val="nil"/>
          </w:tcBorders>
        </w:tcPr>
        <w:p w:rsidR="00000000" w:rsidDel="00000000" w:rsidP="00000000" w:rsidRDefault="00000000" w:rsidRPr="00000000" w14:paraId="0000009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</w:tcPr>
        <w:p w:rsidR="00000000" w:rsidDel="00000000" w:rsidP="00000000" w:rsidRDefault="00000000" w:rsidRPr="00000000" w14:paraId="0000009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CENTRO DE FORMAÇÃO PROFISSIONAL DE BRAGA</w:t>
          </w:r>
        </w:p>
      </w:tc>
    </w:tr>
  </w:tbl>
  <w:p w:rsidR="00000000" w:rsidDel="00000000" w:rsidP="00000000" w:rsidRDefault="00000000" w:rsidRPr="00000000" w14:paraId="0000009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rPr>
        <w:color w:val="000000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4"/>
      <w:tblW w:w="9709.0" w:type="dxa"/>
      <w:jc w:val="left"/>
      <w:tblInd w:w="-70.0" w:type="dxa"/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9709"/>
      <w:tblGridChange w:id="0">
        <w:tblGrid>
          <w:gridCol w:w="970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20" w:before="120" w:line="240" w:lineRule="auto"/>
            <w:ind w:left="1" w:hanging="3"/>
            <w:jc w:val="center"/>
            <w:rPr>
              <w:rFonts w:ascii="Boca Raton ICG" w:cs="Boca Raton ICG" w:eastAsia="Boca Raton ICG" w:hAnsi="Boca Raton ICG"/>
              <w:color w:val="000000"/>
              <w:sz w:val="28"/>
              <w:szCs w:val="28"/>
            </w:rPr>
          </w:pPr>
          <w:r w:rsidDel="00000000" w:rsidR="00000000" w:rsidRPr="00000000">
            <w:rPr>
              <w:rFonts w:ascii="Boca Raton ICG" w:cs="Boca Raton ICG" w:eastAsia="Boca Raton ICG" w:hAnsi="Boca Raton ICG"/>
              <w:b w:val="1"/>
              <w:bCs w:val="1"/>
              <w:color w:val="000000"/>
              <w:sz w:val="28"/>
              <w:szCs w:val="28"/>
              <w:rtl w:val="0"/>
            </w:rPr>
            <w:t xml:space="preserve">CURSO DE                                            – UC 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rPr>
        <w:color w:val="000000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5"/>
      <w:tblW w:w="9709.0" w:type="dxa"/>
      <w:jc w:val="left"/>
      <w:tblInd w:w="-7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79"/>
      <w:gridCol w:w="493"/>
      <w:gridCol w:w="1066"/>
      <w:gridCol w:w="3402"/>
      <w:gridCol w:w="709"/>
      <w:gridCol w:w="425"/>
      <w:gridCol w:w="851"/>
      <w:gridCol w:w="709"/>
      <w:gridCol w:w="1275"/>
      <w:tblGridChange w:id="0">
        <w:tblGrid>
          <w:gridCol w:w="779"/>
          <w:gridCol w:w="493"/>
          <w:gridCol w:w="1066"/>
          <w:gridCol w:w="3402"/>
          <w:gridCol w:w="709"/>
          <w:gridCol w:w="425"/>
          <w:gridCol w:w="851"/>
          <w:gridCol w:w="709"/>
          <w:gridCol w:w="1275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9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20" w:before="80" w:line="240" w:lineRule="auto"/>
            <w:ind w:left="0" w:hanging="2"/>
            <w:rPr>
              <w:rFonts w:ascii="QTAbbie" w:cs="QTAbbie" w:eastAsia="QTAbbie" w:hAnsi="QTAbbie"/>
              <w:color w:val="000000"/>
            </w:rPr>
          </w:pPr>
          <w:r w:rsidDel="00000000" w:rsidR="00000000" w:rsidRPr="00000000">
            <w:rPr>
              <w:rFonts w:ascii="QTAbbie" w:cs="QTAbbie" w:eastAsia="QTAbbie" w:hAnsi="QTAbbie"/>
              <w:color w:val="000000"/>
              <w:rtl w:val="0"/>
            </w:rPr>
            <w:t xml:space="preserve">Turma:</w:t>
          </w:r>
        </w:p>
      </w:tc>
      <w:tc>
        <w:tcPr/>
        <w:p w:rsidR="00000000" w:rsidDel="00000000" w:rsidP="00000000" w:rsidRDefault="00000000" w:rsidRPr="00000000" w14:paraId="000000A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20" w:before="80"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20" w:before="80" w:line="240" w:lineRule="auto"/>
            <w:ind w:left="0" w:hanging="2"/>
            <w:rPr>
              <w:rFonts w:ascii="QTAbbie" w:cs="QTAbbie" w:eastAsia="QTAbbie" w:hAnsi="QTAbbie"/>
              <w:color w:val="000000"/>
            </w:rPr>
          </w:pPr>
          <w:r w:rsidDel="00000000" w:rsidR="00000000" w:rsidRPr="00000000">
            <w:rPr>
              <w:rFonts w:ascii="QTAbbie" w:cs="QTAbbie" w:eastAsia="QTAbbie" w:hAnsi="QTAbbie"/>
              <w:color w:val="000000"/>
              <w:rtl w:val="0"/>
            </w:rPr>
            <w:t xml:space="preserve">Domínio:</w:t>
          </w:r>
        </w:p>
      </w:tc>
      <w:tc>
        <w:tcPr>
          <w:vAlign w:val="center"/>
        </w:tcPr>
        <w:p w:rsidR="00000000" w:rsidDel="00000000" w:rsidP="00000000" w:rsidRDefault="00000000" w:rsidRPr="00000000" w14:paraId="000000A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20" w:before="80" w:line="240" w:lineRule="auto"/>
            <w:ind w:left="0" w:hanging="2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A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20" w:before="80" w:line="240" w:lineRule="auto"/>
            <w:ind w:left="0" w:hanging="2"/>
            <w:rPr>
              <w:rFonts w:ascii="QTAbbie" w:cs="QTAbbie" w:eastAsia="QTAbbie" w:hAnsi="QTAbbie"/>
              <w:color w:val="000000"/>
            </w:rPr>
          </w:pPr>
          <w:r w:rsidDel="00000000" w:rsidR="00000000" w:rsidRPr="00000000">
            <w:rPr>
              <w:rFonts w:ascii="QTAbbie" w:cs="QTAbbie" w:eastAsia="QTAbbie" w:hAnsi="QTAbbie"/>
              <w:color w:val="000000"/>
              <w:rtl w:val="0"/>
            </w:rPr>
            <w:t xml:space="preserve">Formador:</w:t>
          </w:r>
        </w:p>
      </w:tc>
      <w:tc>
        <w:tcPr>
          <w:gridSpan w:val="3"/>
        </w:tcPr>
        <w:p w:rsidR="00000000" w:rsidDel="00000000" w:rsidP="00000000" w:rsidRDefault="00000000" w:rsidRPr="00000000" w14:paraId="000000A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20" w:before="80" w:line="240" w:lineRule="auto"/>
            <w:ind w:left="0" w:hanging="2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A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20" w:before="80" w:line="240" w:lineRule="auto"/>
            <w:ind w:left="0" w:hanging="2"/>
            <w:jc w:val="both"/>
            <w:rPr>
              <w:rFonts w:ascii="QTAbbie" w:cs="QTAbbie" w:eastAsia="QTAbbie" w:hAnsi="QTAbbie"/>
              <w:color w:val="000000"/>
            </w:rPr>
          </w:pPr>
          <w:r w:rsidDel="00000000" w:rsidR="00000000" w:rsidRPr="00000000">
            <w:rPr>
              <w:rFonts w:ascii="QTAbbie" w:cs="QTAbbie" w:eastAsia="QTAbbie" w:hAnsi="QTAbbie"/>
              <w:color w:val="000000"/>
              <w:rtl w:val="0"/>
            </w:rPr>
            <w:t xml:space="preserve">Tema:</w:t>
          </w:r>
        </w:p>
      </w:tc>
      <w:tc>
        <w:tcPr>
          <w:gridSpan w:val="3"/>
        </w:tcPr>
        <w:p w:rsidR="00000000" w:rsidDel="00000000" w:rsidP="00000000" w:rsidRDefault="00000000" w:rsidRPr="00000000" w14:paraId="000000A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20" w:before="80" w:line="240" w:lineRule="auto"/>
            <w:ind w:left="0" w:hanging="2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20" w:before="80" w:line="240" w:lineRule="auto"/>
            <w:ind w:left="0" w:hanging="2"/>
            <w:jc w:val="both"/>
            <w:rPr>
              <w:rFonts w:ascii="QTAbbie" w:cs="QTAbbie" w:eastAsia="QTAbbie" w:hAnsi="QTAbbie"/>
              <w:color w:val="000000"/>
            </w:rPr>
          </w:pPr>
          <w:r w:rsidDel="00000000" w:rsidR="00000000" w:rsidRPr="00000000">
            <w:rPr>
              <w:rFonts w:ascii="QTAbbie" w:cs="QTAbbie" w:eastAsia="QTAbbie" w:hAnsi="QTAbbie"/>
              <w:color w:val="000000"/>
              <w:rtl w:val="0"/>
            </w:rPr>
            <w:t xml:space="preserve">Data:</w:t>
          </w:r>
        </w:p>
      </w:tc>
      <w:tc>
        <w:tcPr>
          <w:gridSpan w:val="2"/>
        </w:tcPr>
        <w:p w:rsidR="00000000" w:rsidDel="00000000" w:rsidP="00000000" w:rsidRDefault="00000000" w:rsidRPr="00000000" w14:paraId="000000A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20" w:before="80" w:line="240" w:lineRule="auto"/>
            <w:ind w:left="0" w:hanging="2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20" w:before="80" w:line="240" w:lineRule="auto"/>
            <w:ind w:left="0" w:hanging="2"/>
            <w:jc w:val="both"/>
            <w:rPr>
              <w:rFonts w:ascii="QTAbbie" w:cs="QTAbbie" w:eastAsia="QTAbbie" w:hAnsi="QTAbbie"/>
              <w:color w:val="000000"/>
            </w:rPr>
          </w:pPr>
          <w:r w:rsidDel="00000000" w:rsidR="00000000" w:rsidRPr="00000000">
            <w:rPr>
              <w:rFonts w:ascii="QTAbbie" w:cs="QTAbbie" w:eastAsia="QTAbbie" w:hAnsi="QTAbbie"/>
              <w:color w:val="000000"/>
              <w:rtl w:val="0"/>
            </w:rPr>
            <w:t xml:space="preserve">Pág.:</w:t>
          </w:r>
        </w:p>
      </w:tc>
      <w:tc>
        <w:tcPr/>
        <w:p w:rsidR="00000000" w:rsidDel="00000000" w:rsidP="00000000" w:rsidRDefault="00000000" w:rsidRPr="00000000" w14:paraId="000000B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20" w:before="80" w:line="240" w:lineRule="auto"/>
            <w:ind w:left="0" w:hanging="2"/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/</w:t>
          </w:r>
        </w:p>
      </w:tc>
    </w:tr>
  </w:tbl>
  <w:p w:rsidR="00000000" w:rsidDel="00000000" w:rsidP="00000000" w:rsidRDefault="00000000" w:rsidRPr="00000000" w14:paraId="000000B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PT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tulo11" w:customStyle="1">
    <w:name w:val="Título 11"/>
    <w:basedOn w:val="Normal"/>
    <w:next w:val="Normal"/>
    <w:pPr>
      <w:keepNext w:val="1"/>
    </w:pPr>
    <w:rPr>
      <w:rFonts w:ascii="Arial" w:hAnsi="Arial"/>
      <w:b w:val="1"/>
      <w:sz w:val="32"/>
    </w:rPr>
  </w:style>
  <w:style w:type="paragraph" w:styleId="Ttulo21" w:customStyle="1">
    <w:name w:val="Título 21"/>
    <w:basedOn w:val="Normal"/>
    <w:next w:val="Normal"/>
    <w:pPr>
      <w:keepNext w:val="1"/>
      <w:outlineLvl w:val="1"/>
    </w:pPr>
    <w:rPr>
      <w:rFonts w:ascii="Arial" w:hAnsi="Arial"/>
      <w:sz w:val="24"/>
    </w:rPr>
  </w:style>
  <w:style w:type="paragraph" w:styleId="Ttulo41" w:customStyle="1">
    <w:name w:val="Título 41"/>
    <w:basedOn w:val="Normal"/>
    <w:next w:val="Normal"/>
    <w:pPr>
      <w:keepNext w:val="1"/>
      <w:spacing w:before="60"/>
      <w:ind w:left="57" w:right="57"/>
      <w:jc w:val="center"/>
      <w:outlineLvl w:val="3"/>
    </w:pPr>
    <w:rPr>
      <w:rFonts w:ascii="Arial" w:hAnsi="Arial"/>
      <w:b w:val="1"/>
      <w:color w:val="000000"/>
      <w:sz w:val="24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character" w:styleId="Nmerodepgina">
    <w:name w:val="page number"/>
    <w:basedOn w:val="Tipodeletrapredefinidodopargrafo"/>
    <w:rPr>
      <w:w w:val="100"/>
      <w:position w:val="-1"/>
      <w:effect w:val="none"/>
      <w:vertAlign w:val="baseline"/>
      <w:cs w:val="0"/>
      <w:em w:val="none"/>
    </w:rPr>
  </w:style>
  <w:style w:type="paragraph" w:styleId="Textodebalo">
    <w:name w:val="Balloon Text"/>
    <w:basedOn w:val="Normal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qFormat w:val="1"/>
    <w:pPr>
      <w:spacing w:after="100" w:afterAutospacing="1" w:before="100" w:beforeAutospacing="1"/>
    </w:pPr>
    <w:rPr>
      <w:sz w:val="24"/>
      <w:szCs w:val="24"/>
    </w:rPr>
  </w:style>
  <w:style w:type="character" w:styleId="CabealhoCarter" w:customStyle="1">
    <w:name w:val="Cabeçalho Caráter"/>
    <w:basedOn w:val="Tipodeletrapredefinidodopargrafo"/>
    <w:rPr>
      <w:w w:val="100"/>
      <w:position w:val="-1"/>
      <w:effect w:val="none"/>
      <w:vertAlign w:val="baseline"/>
      <w:cs w:val="0"/>
      <w:em w:val="none"/>
    </w:rPr>
  </w:style>
  <w:style w:type="character" w:styleId="Forte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CabealhoCarcter" w:customStyle="1">
    <w:name w:val="Cabeçalho Carácter"/>
    <w:basedOn w:val="Tipodeletrapredefinidodopargrafo"/>
    <w:rPr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footer" Target="footer3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4/l4kW0iuh5AdYs0iOzHSfDiNA==">CgMxLjAyCGguZ2pkZ3hzOAByITFiM0RmRlRicEF1NEtyelRwcGhuSnRHa2ItV2NwOF9BOQ==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2025-02-17T16:09:00Z</dcterms:created>
  <dc:creator>Administrador</dc:creator>
</cp:coreProperties>
</file>