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FADE" w14:textId="77777777" w:rsidR="00143553" w:rsidRPr="007862A6" w:rsidRDefault="00000000" w:rsidP="007862A6">
      <w:pPr>
        <w:pStyle w:val="Tytu"/>
        <w:pBdr>
          <w:bottom w:val="single" w:sz="8" w:space="7" w:color="4F81BD" w:themeColor="accent1"/>
        </w:pBdr>
        <w:jc w:val="center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SPRAWOZDANIE: ANALIZA EFEKTYWNOŚCI METODY LOSOWEJ W PROBLEMIE TSP</w:t>
      </w:r>
    </w:p>
    <w:p w14:paraId="3C5403AB" w14:textId="77777777" w:rsidR="00143553" w:rsidRPr="007862A6" w:rsidRDefault="00000000">
      <w:pPr>
        <w:pStyle w:val="Nagwek1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1. Cel badania</w:t>
      </w:r>
    </w:p>
    <w:p w14:paraId="7E1D9C0C" w14:textId="77777777" w:rsidR="00143553" w:rsidRPr="007862A6" w:rsidRDefault="00000000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Celem niniejszego badania jest ocena skuteczności algorytmu opartego na losowaniu permutacji (</w:t>
      </w:r>
      <w:proofErr w:type="spellStart"/>
      <w:r w:rsidRPr="007862A6">
        <w:rPr>
          <w:rFonts w:ascii="Aptos" w:hAnsi="Aptos"/>
          <w:lang w:val="pl-PL"/>
        </w:rPr>
        <w:t>Random</w:t>
      </w:r>
      <w:proofErr w:type="spellEnd"/>
      <w:r w:rsidRPr="007862A6">
        <w:rPr>
          <w:rFonts w:ascii="Aptos" w:hAnsi="Aptos"/>
          <w:lang w:val="pl-PL"/>
        </w:rPr>
        <w:t xml:space="preserve"> </w:t>
      </w:r>
      <w:proofErr w:type="spellStart"/>
      <w:r w:rsidRPr="007862A6">
        <w:rPr>
          <w:rFonts w:ascii="Aptos" w:hAnsi="Aptos"/>
          <w:lang w:val="pl-PL"/>
        </w:rPr>
        <w:t>Search</w:t>
      </w:r>
      <w:proofErr w:type="spellEnd"/>
      <w:r w:rsidRPr="007862A6">
        <w:rPr>
          <w:rFonts w:ascii="Aptos" w:hAnsi="Aptos"/>
          <w:lang w:val="pl-PL"/>
        </w:rPr>
        <w:t>) w rozwiązaniu problemu komiwojażera. Analiza koncentruje się na porównaniu wyników losowych z rozwiązaniami optymalnymi oraz na identyfikacji geometrycznych przyczyn niskiej efektywności tej metody w przestrzeni euklidesowej.</w:t>
      </w:r>
    </w:p>
    <w:p w14:paraId="50F86BE6" w14:textId="77777777" w:rsidR="00143553" w:rsidRPr="007862A6" w:rsidRDefault="00000000">
      <w:pPr>
        <w:pStyle w:val="Nagwek1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2. Metodyka</w:t>
      </w:r>
    </w:p>
    <w:p w14:paraId="655033FD" w14:textId="77777777" w:rsidR="00143553" w:rsidRPr="007862A6" w:rsidRDefault="00000000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 xml:space="preserve">Badania przeprowadzono dla pięciu instancji: Western Sahara, </w:t>
      </w:r>
      <w:proofErr w:type="spellStart"/>
      <w:r w:rsidRPr="007862A6">
        <w:rPr>
          <w:rFonts w:ascii="Aptos" w:hAnsi="Aptos"/>
          <w:lang w:val="pl-PL"/>
        </w:rPr>
        <w:t>Djibouti</w:t>
      </w:r>
      <w:proofErr w:type="spellEnd"/>
      <w:r w:rsidRPr="007862A6">
        <w:rPr>
          <w:rFonts w:ascii="Aptos" w:hAnsi="Aptos"/>
          <w:lang w:val="pl-PL"/>
        </w:rPr>
        <w:t xml:space="preserve">, </w:t>
      </w:r>
      <w:proofErr w:type="spellStart"/>
      <w:r w:rsidRPr="007862A6">
        <w:rPr>
          <w:rFonts w:ascii="Aptos" w:hAnsi="Aptos"/>
          <w:lang w:val="pl-PL"/>
        </w:rPr>
        <w:t>Qatar</w:t>
      </w:r>
      <w:proofErr w:type="spellEnd"/>
      <w:r w:rsidRPr="007862A6">
        <w:rPr>
          <w:rFonts w:ascii="Aptos" w:hAnsi="Aptos"/>
          <w:lang w:val="pl-PL"/>
        </w:rPr>
        <w:t xml:space="preserve">, </w:t>
      </w:r>
      <w:proofErr w:type="spellStart"/>
      <w:r w:rsidRPr="007862A6">
        <w:rPr>
          <w:rFonts w:ascii="Aptos" w:hAnsi="Aptos"/>
          <w:lang w:val="pl-PL"/>
        </w:rPr>
        <w:t>Uruguay</w:t>
      </w:r>
      <w:proofErr w:type="spellEnd"/>
      <w:r w:rsidRPr="007862A6">
        <w:rPr>
          <w:rFonts w:ascii="Aptos" w:hAnsi="Aptos"/>
          <w:lang w:val="pl-PL"/>
        </w:rPr>
        <w:t xml:space="preserve"> oraz Zimbabwe. Dla każdego przypadku wykonano 1000 prób losowych, które zostały pogrupowane w celu wyznaczenia:</w:t>
      </w:r>
    </w:p>
    <w:p w14:paraId="50E75E28" w14:textId="77777777" w:rsidR="00143553" w:rsidRPr="007862A6" w:rsidRDefault="00000000">
      <w:pPr>
        <w:pStyle w:val="Listapunktowana"/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• Średniej wartości z minimów uzyskanych w 100 grupach po 10 losowań.</w:t>
      </w:r>
    </w:p>
    <w:p w14:paraId="5713F7ED" w14:textId="77777777" w:rsidR="00143553" w:rsidRPr="007862A6" w:rsidRDefault="00000000">
      <w:pPr>
        <w:pStyle w:val="Listapunktowana"/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• Średniej wartości z minimów uzyskanych w 20 grupach po 50 losowań.</w:t>
      </w:r>
    </w:p>
    <w:p w14:paraId="341B1F4E" w14:textId="77777777" w:rsidR="00143553" w:rsidRPr="007862A6" w:rsidRDefault="00000000">
      <w:pPr>
        <w:pStyle w:val="Listapunktowana"/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• Najlepszego wyniku (minimum globalnego) z całej populacji 1000 prób.</w:t>
      </w:r>
    </w:p>
    <w:p w14:paraId="0F8CD5DF" w14:textId="77777777" w:rsidR="00143553" w:rsidRPr="007862A6" w:rsidRDefault="00000000">
      <w:pPr>
        <w:pStyle w:val="Nagwek1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3. Wyniki zbiorcze</w:t>
      </w:r>
    </w:p>
    <w:p w14:paraId="28F57A05" w14:textId="77777777" w:rsidR="00143553" w:rsidRPr="007862A6" w:rsidRDefault="00000000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Poniższa tabela przedstawia zestawienie uzyskanych wyników względem znanych rozwiązań optymalnych:</w:t>
      </w:r>
    </w:p>
    <w:tbl>
      <w:tblPr>
        <w:tblStyle w:val="Tabela-Siatka"/>
        <w:tblW w:w="10120" w:type="dxa"/>
        <w:tblInd w:w="-735" w:type="dxa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7862A6" w:rsidRPr="007862A6" w14:paraId="626DFFEB" w14:textId="77777777" w:rsidTr="006142DF">
        <w:trPr>
          <w:trHeight w:val="535"/>
        </w:trPr>
        <w:tc>
          <w:tcPr>
            <w:tcW w:w="2024" w:type="dxa"/>
          </w:tcPr>
          <w:p w14:paraId="6C56D985" w14:textId="7130C4D0" w:rsidR="00143553" w:rsidRPr="007862A6" w:rsidRDefault="007862A6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Zbiór</w:t>
            </w:r>
            <w:proofErr w:type="spellEnd"/>
            <w:r>
              <w:rPr>
                <w:rFonts w:ascii="Aptos" w:hAnsi="Aptos"/>
              </w:rPr>
              <w:t xml:space="preserve"> </w:t>
            </w:r>
            <w:proofErr w:type="spellStart"/>
            <w:r>
              <w:rPr>
                <w:rFonts w:ascii="Aptos" w:hAnsi="Aptos"/>
              </w:rPr>
              <w:t>danych</w:t>
            </w:r>
            <w:proofErr w:type="spellEnd"/>
          </w:p>
        </w:tc>
        <w:tc>
          <w:tcPr>
            <w:tcW w:w="2024" w:type="dxa"/>
          </w:tcPr>
          <w:p w14:paraId="5AE3BD00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Wartość Optymalna</w:t>
            </w:r>
          </w:p>
        </w:tc>
        <w:tc>
          <w:tcPr>
            <w:tcW w:w="2024" w:type="dxa"/>
          </w:tcPr>
          <w:p w14:paraId="6DD6823D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Średnia min (10)</w:t>
            </w:r>
          </w:p>
        </w:tc>
        <w:tc>
          <w:tcPr>
            <w:tcW w:w="2024" w:type="dxa"/>
          </w:tcPr>
          <w:p w14:paraId="594F44D0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Średnia min (50)</w:t>
            </w:r>
          </w:p>
        </w:tc>
        <w:tc>
          <w:tcPr>
            <w:tcW w:w="2024" w:type="dxa"/>
          </w:tcPr>
          <w:p w14:paraId="510FB3B5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Najlepszy (1000)</w:t>
            </w:r>
          </w:p>
        </w:tc>
      </w:tr>
      <w:tr w:rsidR="007862A6" w:rsidRPr="007862A6" w14:paraId="4449D5B3" w14:textId="77777777" w:rsidTr="006142DF">
        <w:trPr>
          <w:trHeight w:val="551"/>
        </w:trPr>
        <w:tc>
          <w:tcPr>
            <w:tcW w:w="2024" w:type="dxa"/>
          </w:tcPr>
          <w:p w14:paraId="30FFBA0E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Western Sahara</w:t>
            </w:r>
          </w:p>
        </w:tc>
        <w:tc>
          <w:tcPr>
            <w:tcW w:w="2024" w:type="dxa"/>
          </w:tcPr>
          <w:p w14:paraId="5D918333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27 603</w:t>
            </w:r>
          </w:p>
        </w:tc>
        <w:tc>
          <w:tcPr>
            <w:tcW w:w="2024" w:type="dxa"/>
          </w:tcPr>
          <w:p w14:paraId="32632CBF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93 429.9</w:t>
            </w:r>
          </w:p>
        </w:tc>
        <w:tc>
          <w:tcPr>
            <w:tcW w:w="2024" w:type="dxa"/>
          </w:tcPr>
          <w:p w14:paraId="21B86079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86 525.5</w:t>
            </w:r>
          </w:p>
        </w:tc>
        <w:tc>
          <w:tcPr>
            <w:tcW w:w="2024" w:type="dxa"/>
          </w:tcPr>
          <w:p w14:paraId="3959C791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77 476</w:t>
            </w:r>
          </w:p>
        </w:tc>
      </w:tr>
      <w:tr w:rsidR="007862A6" w:rsidRPr="007862A6" w14:paraId="309AC7E7" w14:textId="77777777" w:rsidTr="006142DF">
        <w:trPr>
          <w:trHeight w:val="275"/>
        </w:trPr>
        <w:tc>
          <w:tcPr>
            <w:tcW w:w="2024" w:type="dxa"/>
          </w:tcPr>
          <w:p w14:paraId="5F980D91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Djibouti</w:t>
            </w:r>
          </w:p>
        </w:tc>
        <w:tc>
          <w:tcPr>
            <w:tcW w:w="2024" w:type="dxa"/>
          </w:tcPr>
          <w:p w14:paraId="674D4FD6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6 656</w:t>
            </w:r>
          </w:p>
        </w:tc>
        <w:tc>
          <w:tcPr>
            <w:tcW w:w="2024" w:type="dxa"/>
          </w:tcPr>
          <w:p w14:paraId="1BFCAE9E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24 815.6</w:t>
            </w:r>
          </w:p>
        </w:tc>
        <w:tc>
          <w:tcPr>
            <w:tcW w:w="2024" w:type="dxa"/>
          </w:tcPr>
          <w:p w14:paraId="47C3B020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23 273.0</w:t>
            </w:r>
          </w:p>
        </w:tc>
        <w:tc>
          <w:tcPr>
            <w:tcW w:w="2024" w:type="dxa"/>
          </w:tcPr>
          <w:p w14:paraId="39489577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22 094</w:t>
            </w:r>
          </w:p>
        </w:tc>
      </w:tr>
      <w:tr w:rsidR="007862A6" w:rsidRPr="007862A6" w14:paraId="2BCA9310" w14:textId="77777777" w:rsidTr="006142DF">
        <w:trPr>
          <w:trHeight w:val="260"/>
        </w:trPr>
        <w:tc>
          <w:tcPr>
            <w:tcW w:w="2024" w:type="dxa"/>
          </w:tcPr>
          <w:p w14:paraId="3CF3C24F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Qatar</w:t>
            </w:r>
          </w:p>
        </w:tc>
        <w:tc>
          <w:tcPr>
            <w:tcW w:w="2024" w:type="dxa"/>
          </w:tcPr>
          <w:p w14:paraId="6E721EEC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9 352</w:t>
            </w:r>
          </w:p>
        </w:tc>
        <w:tc>
          <w:tcPr>
            <w:tcW w:w="2024" w:type="dxa"/>
          </w:tcPr>
          <w:p w14:paraId="2B1935DA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88 128.1</w:t>
            </w:r>
          </w:p>
        </w:tc>
        <w:tc>
          <w:tcPr>
            <w:tcW w:w="2024" w:type="dxa"/>
          </w:tcPr>
          <w:p w14:paraId="0133B840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85 864.8</w:t>
            </w:r>
          </w:p>
        </w:tc>
        <w:tc>
          <w:tcPr>
            <w:tcW w:w="2024" w:type="dxa"/>
          </w:tcPr>
          <w:p w14:paraId="383030BD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81 288</w:t>
            </w:r>
          </w:p>
        </w:tc>
      </w:tr>
      <w:tr w:rsidR="007862A6" w:rsidRPr="007862A6" w14:paraId="112BBA0C" w14:textId="77777777" w:rsidTr="006142DF">
        <w:trPr>
          <w:trHeight w:val="275"/>
        </w:trPr>
        <w:tc>
          <w:tcPr>
            <w:tcW w:w="2024" w:type="dxa"/>
          </w:tcPr>
          <w:p w14:paraId="157887EF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Uruguay</w:t>
            </w:r>
          </w:p>
        </w:tc>
        <w:tc>
          <w:tcPr>
            <w:tcW w:w="2024" w:type="dxa"/>
          </w:tcPr>
          <w:p w14:paraId="4C039B5D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79 114</w:t>
            </w:r>
          </w:p>
        </w:tc>
        <w:tc>
          <w:tcPr>
            <w:tcW w:w="2024" w:type="dxa"/>
          </w:tcPr>
          <w:p w14:paraId="416C19D3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1 598 440.0</w:t>
            </w:r>
          </w:p>
        </w:tc>
        <w:tc>
          <w:tcPr>
            <w:tcW w:w="2024" w:type="dxa"/>
          </w:tcPr>
          <w:p w14:paraId="6B2781BA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1 579 261.3</w:t>
            </w:r>
          </w:p>
        </w:tc>
        <w:tc>
          <w:tcPr>
            <w:tcW w:w="2024" w:type="dxa"/>
          </w:tcPr>
          <w:p w14:paraId="65A8A0BF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1 550 001</w:t>
            </w:r>
          </w:p>
        </w:tc>
      </w:tr>
      <w:tr w:rsidR="007862A6" w:rsidRPr="007862A6" w14:paraId="2E36E290" w14:textId="77777777" w:rsidTr="006142DF">
        <w:trPr>
          <w:trHeight w:val="260"/>
        </w:trPr>
        <w:tc>
          <w:tcPr>
            <w:tcW w:w="2024" w:type="dxa"/>
          </w:tcPr>
          <w:p w14:paraId="558D1F19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Zimbabwe</w:t>
            </w:r>
          </w:p>
        </w:tc>
        <w:tc>
          <w:tcPr>
            <w:tcW w:w="2024" w:type="dxa"/>
          </w:tcPr>
          <w:p w14:paraId="21EED987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95 345</w:t>
            </w:r>
          </w:p>
        </w:tc>
        <w:tc>
          <w:tcPr>
            <w:tcW w:w="2024" w:type="dxa"/>
          </w:tcPr>
          <w:p w14:paraId="631BC28B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2 306 913.3</w:t>
            </w:r>
          </w:p>
        </w:tc>
        <w:tc>
          <w:tcPr>
            <w:tcW w:w="2024" w:type="dxa"/>
          </w:tcPr>
          <w:p w14:paraId="3B0338AC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2 281 926.9</w:t>
            </w:r>
          </w:p>
        </w:tc>
        <w:tc>
          <w:tcPr>
            <w:tcW w:w="2024" w:type="dxa"/>
          </w:tcPr>
          <w:p w14:paraId="05A1E0BA" w14:textId="77777777" w:rsidR="00143553" w:rsidRPr="007862A6" w:rsidRDefault="00000000">
            <w:pPr>
              <w:rPr>
                <w:rFonts w:ascii="Aptos" w:hAnsi="Aptos"/>
              </w:rPr>
            </w:pPr>
            <w:r w:rsidRPr="007862A6">
              <w:rPr>
                <w:rFonts w:ascii="Aptos" w:hAnsi="Aptos"/>
              </w:rPr>
              <w:t>2 257 984</w:t>
            </w:r>
          </w:p>
        </w:tc>
      </w:tr>
    </w:tbl>
    <w:p w14:paraId="0A9E817D" w14:textId="24E35089" w:rsidR="00143553" w:rsidRDefault="00143553">
      <w:pPr>
        <w:rPr>
          <w:rFonts w:ascii="Aptos" w:hAnsi="Aptos"/>
          <w:lang w:val="pl-PL"/>
        </w:rPr>
      </w:pPr>
    </w:p>
    <w:p w14:paraId="484C6057" w14:textId="2F6C22A2" w:rsidR="007862A6" w:rsidRDefault="007862A6" w:rsidP="007862A6">
      <w:p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Dla zobrazowania przedstawionych wyników wykorzystam zbiór danych z najmniejsza liczbą miast</w:t>
      </w:r>
      <w:r w:rsidR="00837056">
        <w:rPr>
          <w:rFonts w:ascii="Aptos" w:hAnsi="Aptos"/>
          <w:lang w:val="pl-PL"/>
        </w:rPr>
        <w:t xml:space="preserve"> tj. Western Sahara</w:t>
      </w:r>
      <w:r>
        <w:rPr>
          <w:rFonts w:ascii="Aptos" w:hAnsi="Aptos"/>
          <w:lang w:val="pl-PL"/>
        </w:rPr>
        <w:t>, aby przedstawiony wykres był jak najbardziej czytelny.</w:t>
      </w:r>
    </w:p>
    <w:p w14:paraId="6CC4C185" w14:textId="5E334040" w:rsidR="007862A6" w:rsidRDefault="007862A6" w:rsidP="007862A6">
      <w:pPr>
        <w:pStyle w:val="Nagwek1"/>
        <w:jc w:val="center"/>
        <w:rPr>
          <w:rFonts w:ascii="Aptos" w:hAnsi="Aptos"/>
          <w:b w:val="0"/>
          <w:bCs w:val="0"/>
          <w:color w:val="auto"/>
          <w:sz w:val="22"/>
          <w:szCs w:val="22"/>
          <w:lang w:val="pl-PL"/>
        </w:rPr>
      </w:pPr>
      <w:r w:rsidRPr="007862A6">
        <w:rPr>
          <w:rFonts w:ascii="Aptos" w:hAnsi="Aptos"/>
          <w:color w:val="auto"/>
          <w:lang w:val="pl-PL"/>
        </w:rPr>
        <w:lastRenderedPageBreak/>
        <w:drawing>
          <wp:inline distT="0" distB="0" distL="0" distR="0" wp14:anchorId="23C0FADF" wp14:editId="3D64FAAE">
            <wp:extent cx="2667000" cy="2950210"/>
            <wp:effectExtent l="0" t="0" r="0" b="2540"/>
            <wp:docPr id="15705931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93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color w:val="auto"/>
          <w:lang w:val="pl-PL"/>
        </w:rPr>
        <w:br/>
      </w:r>
      <w:r>
        <w:rPr>
          <w:rFonts w:ascii="Aptos" w:hAnsi="Aptos"/>
          <w:b w:val="0"/>
          <w:bCs w:val="0"/>
          <w:color w:val="auto"/>
          <w:sz w:val="22"/>
          <w:szCs w:val="22"/>
          <w:lang w:val="pl-PL"/>
        </w:rPr>
        <w:t xml:space="preserve">Wykres trasy z najmniejszą waga z 1000 losowych permutacji </w:t>
      </w:r>
    </w:p>
    <w:p w14:paraId="43676959" w14:textId="1C30F3E6" w:rsidR="007862A6" w:rsidRDefault="007862A6" w:rsidP="007862A6">
      <w:pPr>
        <w:pStyle w:val="Nagwek1"/>
        <w:jc w:val="center"/>
        <w:rPr>
          <w:rFonts w:ascii="Aptos" w:hAnsi="Aptos"/>
          <w:b w:val="0"/>
          <w:bCs w:val="0"/>
          <w:color w:val="auto"/>
          <w:sz w:val="22"/>
          <w:szCs w:val="22"/>
          <w:lang w:val="pl-PL"/>
        </w:rPr>
      </w:pPr>
      <w:r w:rsidRPr="007862A6">
        <w:rPr>
          <w:rFonts w:ascii="Aptos" w:hAnsi="Aptos"/>
          <w:color w:val="auto"/>
          <w:lang w:val="pl-PL"/>
        </w:rPr>
        <w:drawing>
          <wp:inline distT="0" distB="0" distL="0" distR="0" wp14:anchorId="24FAADF5" wp14:editId="3FF06114">
            <wp:extent cx="2638425" cy="2910205"/>
            <wp:effectExtent l="0" t="0" r="9525" b="4445"/>
            <wp:docPr id="15216517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098" cy="29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b w:val="0"/>
          <w:bCs w:val="0"/>
          <w:color w:val="auto"/>
          <w:sz w:val="22"/>
          <w:szCs w:val="22"/>
          <w:lang w:val="pl-PL"/>
        </w:rPr>
        <w:br/>
        <w:t>Wykres najlepszej 2-aproksymacji TSP</w:t>
      </w:r>
    </w:p>
    <w:p w14:paraId="12288363" w14:textId="3EB9AA40" w:rsidR="007862A6" w:rsidRPr="007862A6" w:rsidRDefault="007862A6" w:rsidP="007862A6">
      <w:pPr>
        <w:jc w:val="center"/>
        <w:rPr>
          <w:rFonts w:ascii="Aptos" w:hAnsi="Aptos"/>
          <w:lang w:val="pl-PL"/>
        </w:rPr>
      </w:pPr>
      <w:r w:rsidRPr="007862A6">
        <w:rPr>
          <w:lang w:val="pl-PL"/>
        </w:rPr>
        <w:lastRenderedPageBreak/>
        <w:drawing>
          <wp:inline distT="0" distB="0" distL="0" distR="0" wp14:anchorId="6BE6BEA0" wp14:editId="2B3089EC">
            <wp:extent cx="2625935" cy="2989431"/>
            <wp:effectExtent l="8890" t="0" r="0" b="0"/>
            <wp:docPr id="6587520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2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39450" cy="30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</w:r>
      <w:r>
        <w:rPr>
          <w:rFonts w:ascii="Aptos" w:hAnsi="Aptos"/>
          <w:lang w:val="pl-PL"/>
        </w:rPr>
        <w:t>Wykres trasy optymalnej</w:t>
      </w:r>
    </w:p>
    <w:p w14:paraId="7DDA3D59" w14:textId="67A84341" w:rsidR="00143553" w:rsidRPr="007862A6" w:rsidRDefault="00000000">
      <w:pPr>
        <w:pStyle w:val="Nagwek1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4. Analiza i wnioski</w:t>
      </w:r>
    </w:p>
    <w:p w14:paraId="38706E3A" w14:textId="411221F3" w:rsidR="00143553" w:rsidRPr="007862A6" w:rsidRDefault="00000000">
      <w:pPr>
        <w:pStyle w:val="Nagwek2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Charakterystyka rozwiązań w przestrzeni euklidesowej</w:t>
      </w:r>
    </w:p>
    <w:p w14:paraId="4C417A51" w14:textId="352E7DA1" w:rsidR="00143553" w:rsidRPr="007862A6" w:rsidRDefault="00000000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Z przeprowadzonej analizy wynika, że rozwiązania losowe są obarczone bardzo dużym błędem (sięgającym od 180% do ponad 2000%). Główną przyczyną tak słabych wyników w przestrzeni euklidesowej jest występowanie licznych skrzyżowań krawędzi w cyklach losowych.</w:t>
      </w:r>
    </w:p>
    <w:p w14:paraId="06FE47B3" w14:textId="3E3AB63B" w:rsidR="00143553" w:rsidRPr="007862A6" w:rsidRDefault="00000000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Zgodnie z nierównością trójkąta, w optymalnym rozwiązaniu euklidesowym krawędzie nie mogą się przecinać. Każde skrzyżowanie można usunąć poprzez operację zamiany krawędzi (np. ruch 2-opt), co gwarantuje skrócenie całkowitego dystansu. Metoda losowa nie posiada mechanizmu eliminacji tych błędów, stąd jej niska efektywność.</w:t>
      </w:r>
    </w:p>
    <w:p w14:paraId="6411626F" w14:textId="3F7A0263" w:rsidR="00143553" w:rsidRPr="007862A6" w:rsidRDefault="00000000">
      <w:pPr>
        <w:pStyle w:val="Nagwek2"/>
        <w:rPr>
          <w:rFonts w:ascii="Aptos" w:hAnsi="Aptos"/>
          <w:color w:val="auto"/>
          <w:lang w:val="pl-PL"/>
        </w:rPr>
      </w:pPr>
      <w:r w:rsidRPr="007862A6">
        <w:rPr>
          <w:rFonts w:ascii="Aptos" w:hAnsi="Aptos"/>
          <w:color w:val="auto"/>
          <w:lang w:val="pl-PL"/>
        </w:rPr>
        <w:t>Wpływ wielkości próby</w:t>
      </w:r>
    </w:p>
    <w:p w14:paraId="5F024373" w14:textId="496B1AF9" w:rsidR="00143553" w:rsidRPr="007862A6" w:rsidRDefault="00000000">
      <w:pPr>
        <w:rPr>
          <w:rFonts w:ascii="Aptos" w:hAnsi="Aptos"/>
          <w:lang w:val="pl-PL"/>
        </w:rPr>
      </w:pPr>
      <w:r w:rsidRPr="007862A6">
        <w:rPr>
          <w:rFonts w:ascii="Aptos" w:hAnsi="Aptos"/>
          <w:lang w:val="pl-PL"/>
        </w:rPr>
        <w:t>Zwiększenie liczby losowań w podgrupach (z 10 do 50) skutkuje obniżeniem średniej wartości minimum, jednak tempo poprawy wyniku jest niewystarczające, aby zbliżyć się do optimum przy rozsądnych zasobach obliczeniowych.</w:t>
      </w:r>
    </w:p>
    <w:sectPr w:rsidR="00143553" w:rsidRPr="007862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093360">
    <w:abstractNumId w:val="8"/>
  </w:num>
  <w:num w:numId="2" w16cid:durableId="1795172362">
    <w:abstractNumId w:val="6"/>
  </w:num>
  <w:num w:numId="3" w16cid:durableId="1408721334">
    <w:abstractNumId w:val="5"/>
  </w:num>
  <w:num w:numId="4" w16cid:durableId="519320269">
    <w:abstractNumId w:val="4"/>
  </w:num>
  <w:num w:numId="5" w16cid:durableId="872233034">
    <w:abstractNumId w:val="7"/>
  </w:num>
  <w:num w:numId="6" w16cid:durableId="1014070557">
    <w:abstractNumId w:val="3"/>
  </w:num>
  <w:num w:numId="7" w16cid:durableId="2114545486">
    <w:abstractNumId w:val="2"/>
  </w:num>
  <w:num w:numId="8" w16cid:durableId="814178901">
    <w:abstractNumId w:val="1"/>
  </w:num>
  <w:num w:numId="9" w16cid:durableId="211000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553"/>
    <w:rsid w:val="0015074B"/>
    <w:rsid w:val="0029639D"/>
    <w:rsid w:val="00326F90"/>
    <w:rsid w:val="006142DF"/>
    <w:rsid w:val="0064184D"/>
    <w:rsid w:val="007862A6"/>
    <w:rsid w:val="008370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6509F"/>
  <w14:defaultImageDpi w14:val="300"/>
  <w15:docId w15:val="{20E34AC4-931C-4D9B-BFD2-339AAF7D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351</Words>
  <Characters>2106</Characters>
  <Application>Microsoft Office Word</Application>
  <DocSecurity>0</DocSecurity>
  <Lines>17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Sagan (261697)</cp:lastModifiedBy>
  <cp:revision>2</cp:revision>
  <dcterms:created xsi:type="dcterms:W3CDTF">2013-12-23T23:15:00Z</dcterms:created>
  <dcterms:modified xsi:type="dcterms:W3CDTF">2026-03-31T09:22:00Z</dcterms:modified>
  <cp:category/>
</cp:coreProperties>
</file>