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center"/>
      </w:pPr>
      <w:r>
        <w:rPr>
          <w:rFonts w:ascii="Times New Roman" w:hAnsi="Times New Roman"/>
          <w:b/>
          <w:sz w:val="28"/>
        </w:rPr>
        <w:t>ONE-PAGE WORK SUMMARY</w:t>
      </w:r>
    </w:p>
    <w:p>
      <w:pPr>
        <w:spacing w:after="120" w:line="240" w:lineRule="auto"/>
        <w:jc w:val="center"/>
      </w:pPr>
      <w:r>
        <w:rPr>
          <w:rFonts w:ascii="Times New Roman" w:hAnsi="Times New Roman"/>
          <w:b/>
          <w:sz w:val="22"/>
        </w:rPr>
        <w:t>Piyush Songara | Project Contribution from March 8, 2026 to April 8, 2026</w:t>
      </w:r>
    </w:p>
    <w:p>
      <w:pPr>
        <w:spacing w:after="40" w:line="240" w:lineRule="auto"/>
        <w:jc w:val="both"/>
      </w:pPr>
      <w:r>
        <w:rPr>
          <w:rFonts w:ascii="Times New Roman" w:hAnsi="Times New Roman"/>
          <w:b w:val="0"/>
          <w:sz w:val="21"/>
        </w:rPr>
        <w:t>Between March 8, 2026 and April 8, 2026, I contributed actively to the BogEcom project mainly in frontend/client and frontend/admin. Git history for this exact period shows 24 authored frontend-related commits, touching 70 unique files, with approximately 14876 lines added and 5509 lines deleted. This reflects sustained work on production-facing ecommerce flows rather than isolated one-time changes.</w:t>
      </w:r>
    </w:p>
    <w:p>
      <w:pPr>
        <w:spacing w:after="40" w:line="240" w:lineRule="auto"/>
        <w:jc w:val="both"/>
      </w:pPr>
      <w:r>
        <w:rPr>
          <w:rFonts w:ascii="Times New Roman" w:hAnsi="Times New Roman"/>
          <w:b w:val="0"/>
          <w:sz w:val="21"/>
        </w:rPr>
        <w:t>My contribution during this period was concentrated on customer-facing flows such as product detail pages, checkout, cart, my orders, membership, product cards, sliders, and shared UI components, along with selected admin-side modules such as orders, settings, shipping, purchase orders, combos, sidebar, and analytics-related interfaces.</w:t>
      </w:r>
    </w:p>
    <w:p>
      <w:pPr>
        <w:spacing w:after="20" w:line="240" w:lineRule="auto"/>
        <w:jc w:val="left"/>
      </w:pPr>
      <w:r>
        <w:rPr>
          <w:rFonts w:ascii="Times New Roman" w:hAnsi="Times New Roman"/>
          <w:b/>
          <w:sz w:val="21"/>
        </w:rPr>
        <w:t>Major work areas in this period:</w:t>
      </w:r>
    </w:p>
    <w:p>
      <w:pPr>
        <w:pStyle w:val="ListBullet"/>
        <w:spacing w:after="0" w:line="240" w:lineRule="auto"/>
        <w:jc w:val="left"/>
      </w:pPr>
      <w:r>
        <w:rPr>
          <w:rFonts w:ascii="Times New Roman" w:hAnsi="Times New Roman"/>
          <w:sz w:val="20"/>
        </w:rPr>
        <w:t>Improved product presentation through updates to ProductItem, ProductSlider, PopularProducts, Product Detail, image handling, and responsive layout behavior.</w:t>
      </w:r>
    </w:p>
    <w:p>
      <w:pPr>
        <w:pStyle w:val="ListBullet"/>
        <w:spacing w:after="0" w:line="240" w:lineRule="auto"/>
        <w:jc w:val="left"/>
      </w:pPr>
      <w:r>
        <w:rPr>
          <w:rFonts w:ascii="Times New Roman" w:hAnsi="Times New Roman"/>
          <w:sz w:val="20"/>
        </w:rPr>
        <w:t>Fixed order and checkout issues including order-id flow, cart totals, combo pricing, PhonePe checkout behavior, and related frontend calculation alignment.</w:t>
      </w:r>
    </w:p>
    <w:p>
      <w:pPr>
        <w:pStyle w:val="ListBullet"/>
        <w:spacing w:after="0" w:line="240" w:lineRule="auto"/>
        <w:jc w:val="left"/>
      </w:pPr>
      <w:r>
        <w:rPr>
          <w:rFonts w:ascii="Times New Roman" w:hAnsi="Times New Roman"/>
          <w:sz w:val="20"/>
        </w:rPr>
        <w:t>Worked on reusable app behavior through Header, CartDrawer, Wishlist, Settings, CartContext, and supporting utility/API modules.</w:t>
      </w:r>
    </w:p>
    <w:p>
      <w:pPr>
        <w:pStyle w:val="ListBullet"/>
        <w:spacing w:after="0" w:line="240" w:lineRule="auto"/>
        <w:jc w:val="left"/>
      </w:pPr>
      <w:r>
        <w:rPr>
          <w:rFonts w:ascii="Times New Roman" w:hAnsi="Times New Roman"/>
          <w:sz w:val="20"/>
        </w:rPr>
        <w:t>Contributed to admin-facing screens such as orders, settings, shipping, purchase orders, combos, and supporting dashboard components.</w:t>
      </w:r>
    </w:p>
    <w:p>
      <w:pPr>
        <w:spacing w:after="40" w:line="240" w:lineRule="auto"/>
        <w:jc w:val="both"/>
      </w:pPr>
      <w:r>
        <w:rPr>
          <w:rFonts w:ascii="Times New Roman" w:hAnsi="Times New Roman"/>
          <w:b w:val="0"/>
          <w:sz w:val="21"/>
        </w:rPr>
        <w:t>Contribution spread by file area: Pages and flows: 29, UI components: 23, Config and support files: 6, Utilities and API: 6, State management: 5, Hooks and integration: 1.</w:t>
      </w:r>
    </w:p>
    <w:p>
      <w:pPr>
        <w:spacing w:after="20" w:line="240" w:lineRule="auto"/>
        <w:jc w:val="left"/>
      </w:pPr>
      <w:r>
        <w:rPr>
          <w:rFonts w:ascii="Times New Roman" w:hAnsi="Times New Roman"/>
          <w:b/>
          <w:sz w:val="21"/>
        </w:rPr>
        <w:t>Most frequently touched files in this window:</w:t>
      </w:r>
    </w:p>
    <w:p>
      <w:pPr>
        <w:pStyle w:val="ListBullet"/>
        <w:spacing w:after="0" w:line="240" w:lineRule="auto"/>
        <w:jc w:val="left"/>
      </w:pPr>
      <w:r>
        <w:rPr>
          <w:rFonts w:ascii="Times New Roman" w:hAnsi="Times New Roman"/>
          <w:sz w:val="20"/>
        </w:rPr>
        <w:t>frontend/client/src/app/product/[id]/page.jsx (8 touches)</w:t>
      </w:r>
    </w:p>
    <w:p>
      <w:pPr>
        <w:pStyle w:val="ListBullet"/>
        <w:spacing w:after="0" w:line="240" w:lineRule="auto"/>
        <w:jc w:val="left"/>
      </w:pPr>
      <w:r>
        <w:rPr>
          <w:rFonts w:ascii="Times New Roman" w:hAnsi="Times New Roman"/>
          <w:sz w:val="20"/>
        </w:rPr>
        <w:t>frontend/client/src/app/checkout/page.jsx (6 touches)</w:t>
      </w:r>
    </w:p>
    <w:p>
      <w:pPr>
        <w:pStyle w:val="ListBullet"/>
        <w:spacing w:after="0" w:line="240" w:lineRule="auto"/>
        <w:jc w:val="left"/>
      </w:pPr>
      <w:r>
        <w:rPr>
          <w:rFonts w:ascii="Times New Roman" w:hAnsi="Times New Roman"/>
          <w:sz w:val="20"/>
        </w:rPr>
        <w:t>frontend/client/src/context/SettingsContext.jsx (6 touches)</w:t>
      </w:r>
    </w:p>
    <w:p>
      <w:pPr>
        <w:pStyle w:val="ListBullet"/>
        <w:spacing w:after="0" w:line="240" w:lineRule="auto"/>
        <w:jc w:val="left"/>
      </w:pPr>
      <w:r>
        <w:rPr>
          <w:rFonts w:ascii="Times New Roman" w:hAnsi="Times New Roman"/>
          <w:sz w:val="20"/>
        </w:rPr>
        <w:t>frontend/client/src/components/ProductItem.jsx (5 touches)</w:t>
      </w:r>
    </w:p>
    <w:p>
      <w:pPr>
        <w:pStyle w:val="ListBullet"/>
        <w:spacing w:after="0" w:line="240" w:lineRule="auto"/>
        <w:jc w:val="left"/>
      </w:pPr>
      <w:r>
        <w:rPr>
          <w:rFonts w:ascii="Times New Roman" w:hAnsi="Times New Roman"/>
          <w:sz w:val="20"/>
        </w:rPr>
        <w:t>frontend/client/src/components/ProductSlider.jsx (5 touches)</w:t>
      </w:r>
    </w:p>
    <w:p>
      <w:pPr>
        <w:pStyle w:val="ListBullet"/>
        <w:spacing w:after="0" w:line="240" w:lineRule="auto"/>
        <w:jc w:val="left"/>
      </w:pPr>
      <w:r>
        <w:rPr>
          <w:rFonts w:ascii="Times New Roman" w:hAnsi="Times New Roman"/>
          <w:sz w:val="20"/>
        </w:rPr>
        <w:t>frontend/client/src/context/CartContext.jsx (5 touches)</w:t>
      </w:r>
    </w:p>
    <w:p>
      <w:pPr>
        <w:spacing w:after="20" w:line="240" w:lineRule="auto"/>
        <w:jc w:val="left"/>
      </w:pPr>
      <w:r>
        <w:rPr>
          <w:rFonts w:ascii="Times New Roman" w:hAnsi="Times New Roman"/>
          <w:b/>
          <w:sz w:val="21"/>
        </w:rPr>
        <w:t>Representative commits from this period:</w:t>
      </w:r>
    </w:p>
    <w:p>
      <w:pPr>
        <w:pStyle w:val="ListBullet"/>
        <w:spacing w:after="0" w:line="240" w:lineRule="auto"/>
        <w:jc w:val="left"/>
      </w:pPr>
      <w:r>
        <w:rPr>
          <w:rFonts w:ascii="Times New Roman" w:hAnsi="Times New Roman"/>
          <w:sz w:val="20"/>
        </w:rPr>
        <w:t>04e77ae Refactor ProductDetailPage and ProductItem styles for improved responsiveness; update PopularProducts and ProductSlider configurations for better product display</w:t>
      </w:r>
    </w:p>
    <w:p>
      <w:pPr>
        <w:pStyle w:val="ListBullet"/>
        <w:spacing w:after="0" w:line="240" w:lineRule="auto"/>
        <w:jc w:val="left"/>
      </w:pPr>
      <w:r>
        <w:rPr>
          <w:rFonts w:ascii="Times New Roman" w:hAnsi="Times New Roman"/>
          <w:sz w:val="20"/>
        </w:rPr>
        <w:t>a632651 Merge remote-tracking branch 'origin/main' into fix-order-id-flow</w:t>
      </w:r>
    </w:p>
    <w:p>
      <w:pPr>
        <w:pStyle w:val="ListBullet"/>
        <w:spacing w:after="0" w:line="240" w:lineRule="auto"/>
        <w:jc w:val="left"/>
      </w:pPr>
      <w:r>
        <w:rPr>
          <w:rFonts w:ascii="Times New Roman" w:hAnsi="Times New Roman"/>
          <w:sz w:val="20"/>
        </w:rPr>
        <w:t>d1c6fe4 Enhance image handling and API integration in various components</w:t>
      </w:r>
    </w:p>
    <w:p>
      <w:pPr>
        <w:pStyle w:val="ListBullet"/>
        <w:spacing w:after="0" w:line="240" w:lineRule="auto"/>
        <w:jc w:val="left"/>
      </w:pPr>
      <w:r>
        <w:rPr>
          <w:rFonts w:ascii="Times New Roman" w:hAnsi="Times New Roman"/>
          <w:sz w:val="20"/>
        </w:rPr>
        <w:t>5ded784 Fix order id flow (#110)</w:t>
      </w:r>
    </w:p>
    <w:p>
      <w:pPr>
        <w:pStyle w:val="ListBullet"/>
        <w:spacing w:after="0" w:line="240" w:lineRule="auto"/>
        <w:jc w:val="left"/>
      </w:pPr>
      <w:r>
        <w:rPr>
          <w:rFonts w:ascii="Times New Roman" w:hAnsi="Times New Roman"/>
          <w:sz w:val="20"/>
        </w:rPr>
        <w:t>3923183 - Added error handling for key and partner status checks. - Improved product recommendation logic in comboRecommendation.service.js. - Updated product model with additional indexes for better query performance. - Refactored code for better readability and maintainability.</w:t>
      </w:r>
    </w:p>
    <w:p>
      <w:pPr>
        <w:pStyle w:val="ListBullet"/>
        <w:spacing w:after="0" w:line="240" w:lineRule="auto"/>
        <w:jc w:val="left"/>
      </w:pPr>
      <w:r>
        <w:rPr>
          <w:rFonts w:ascii="Times New Roman" w:hAnsi="Times New Roman"/>
          <w:sz w:val="20"/>
        </w:rPr>
        <w:t>be0cb0f Fix order id flow (#109)</w:t>
      </w:r>
    </w:p>
    <w:p>
      <w:pPr>
        <w:pStyle w:val="ListBullet"/>
        <w:spacing w:after="0" w:line="240" w:lineRule="auto"/>
        <w:jc w:val="left"/>
      </w:pPr>
      <w:r>
        <w:rPr>
          <w:rFonts w:ascii="Times New Roman" w:hAnsi="Times New Roman"/>
          <w:sz w:val="20"/>
        </w:rPr>
        <w:t>f899e1f Enhance vendor management by adding variant handling in product rates and improving rate normalization logic</w:t>
      </w:r>
    </w:p>
    <w:p>
      <w:pPr>
        <w:pStyle w:val="ListBullet"/>
        <w:spacing w:after="0" w:line="240" w:lineRule="auto"/>
        <w:jc w:val="left"/>
      </w:pPr>
      <w:r>
        <w:rPr>
          <w:rFonts w:ascii="Times New Roman" w:hAnsi="Times New Roman"/>
          <w:sz w:val="20"/>
        </w:rPr>
        <w:t>4126956 feature fixes</w:t>
      </w:r>
    </w:p>
    <w:p>
      <w:pPr>
        <w:spacing w:after="0" w:line="240" w:lineRule="auto"/>
        <w:jc w:val="both"/>
      </w:pPr>
      <w:r>
        <w:rPr>
          <w:rFonts w:ascii="Times New Roman" w:hAnsi="Times New Roman"/>
          <w:b w:val="0"/>
          <w:sz w:val="21"/>
        </w:rPr>
        <w:t>Overall, this one-month period shows that my role was strongly frontend-oriented and involved both UI refinement and logic-sensitive ecommerce work. The work covered high-impact user journeys, shared components, and operational admin screens, demonstrating meaningful and continuous contribution to the project during March 8, 2026 to April 8, 2026.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