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A8A1" w14:textId="77777777" w:rsidR="005D7465" w:rsidRDefault="005D7465" w:rsidP="000D0E30">
      <w:pPr>
        <w:spacing w:line="360" w:lineRule="auto"/>
        <w:jc w:val="center"/>
        <w:rPr>
          <w:b/>
          <w:bCs/>
          <w:sz w:val="28"/>
          <w:szCs w:val="28"/>
        </w:rPr>
      </w:pPr>
      <w:r w:rsidRPr="005D7465">
        <w:rPr>
          <w:b/>
          <w:bCs/>
          <w:sz w:val="28"/>
          <w:szCs w:val="28"/>
        </w:rPr>
        <w:t xml:space="preserve">Truthful Auction-Based Resource Allocation in </w:t>
      </w:r>
    </w:p>
    <w:p w14:paraId="22343177" w14:textId="280209CC" w:rsidR="000A1A08" w:rsidRPr="000A1A08" w:rsidRDefault="005D7465" w:rsidP="000D0E30">
      <w:pPr>
        <w:spacing w:line="360" w:lineRule="auto"/>
        <w:jc w:val="center"/>
        <w:rPr>
          <w:b/>
          <w:bCs/>
          <w:sz w:val="28"/>
          <w:szCs w:val="28"/>
          <w:lang w:val="en-US"/>
        </w:rPr>
      </w:pPr>
      <w:r w:rsidRPr="005D7465">
        <w:rPr>
          <w:b/>
          <w:bCs/>
          <w:sz w:val="28"/>
          <w:szCs w:val="28"/>
        </w:rPr>
        <w:t>Blockchain-Enabled Internet of Vehicles</w:t>
      </w:r>
      <w:r w:rsidR="000A1A08" w:rsidRPr="000A1A08">
        <w:rPr>
          <w:b/>
          <w:bCs/>
          <w:sz w:val="28"/>
          <w:szCs w:val="28"/>
          <w:lang w:val="en-US"/>
        </w:rPr>
        <w:t xml:space="preserve"> </w:t>
      </w:r>
    </w:p>
    <w:p w14:paraId="63C90789" w14:textId="0E7E66A3" w:rsidR="000F6AE1" w:rsidRPr="000F6AE1" w:rsidRDefault="000F6AE1" w:rsidP="000D0E30">
      <w:pPr>
        <w:spacing w:line="360" w:lineRule="auto"/>
        <w:jc w:val="center"/>
        <w:rPr>
          <w:rFonts w:cs="Times New Roman"/>
          <w:sz w:val="28"/>
          <w:lang w:val="en-US"/>
        </w:rPr>
      </w:pPr>
      <w:r w:rsidRPr="000F6AE1">
        <w:rPr>
          <w:rFonts w:cs="Times New Roman"/>
          <w:sz w:val="28"/>
          <w:lang w:val="en-US"/>
        </w:rPr>
        <w:t>A report submitted in partial fulfillment of the requirements for</w:t>
      </w:r>
    </w:p>
    <w:p w14:paraId="0E3B2195" w14:textId="453D9EEE" w:rsidR="000F6AE1" w:rsidRDefault="000F6AE1" w:rsidP="000D0E30">
      <w:pPr>
        <w:spacing w:line="360" w:lineRule="auto"/>
        <w:jc w:val="center"/>
        <w:rPr>
          <w:rFonts w:cs="Times New Roman"/>
          <w:sz w:val="28"/>
          <w:lang w:val="en-US"/>
        </w:rPr>
      </w:pPr>
      <w:r w:rsidRPr="000F6AE1">
        <w:rPr>
          <w:rFonts w:cs="Times New Roman"/>
          <w:sz w:val="28"/>
          <w:lang w:val="en-US"/>
        </w:rPr>
        <w:t>the award of the degree of</w:t>
      </w:r>
    </w:p>
    <w:p w14:paraId="4657918F" w14:textId="69B3DC09" w:rsidR="000F6AE1" w:rsidRDefault="000F6AE1" w:rsidP="000D0E30">
      <w:pPr>
        <w:spacing w:line="360" w:lineRule="auto"/>
        <w:jc w:val="center"/>
        <w:rPr>
          <w:rFonts w:cs="Times New Roman"/>
          <w:b/>
          <w:bCs/>
          <w:sz w:val="28"/>
          <w:lang w:val="en-US"/>
        </w:rPr>
      </w:pPr>
      <w:r w:rsidRPr="000F6AE1">
        <w:rPr>
          <w:rFonts w:cs="Times New Roman"/>
          <w:b/>
          <w:bCs/>
          <w:sz w:val="28"/>
          <w:lang w:val="en-US"/>
        </w:rPr>
        <w:t xml:space="preserve">Master </w:t>
      </w:r>
      <w:r w:rsidR="008D0ACB">
        <w:rPr>
          <w:rFonts w:cs="Times New Roman"/>
          <w:b/>
          <w:bCs/>
          <w:sz w:val="28"/>
          <w:lang w:val="en-US"/>
        </w:rPr>
        <w:t>o</w:t>
      </w:r>
      <w:r w:rsidRPr="000F6AE1">
        <w:rPr>
          <w:rFonts w:cs="Times New Roman"/>
          <w:b/>
          <w:bCs/>
          <w:sz w:val="28"/>
          <w:lang w:val="en-US"/>
        </w:rPr>
        <w:t>f Science</w:t>
      </w:r>
    </w:p>
    <w:p w14:paraId="77C55773" w14:textId="2DE02B15" w:rsidR="008D0ACB" w:rsidRDefault="008D0ACB" w:rsidP="000D0E30">
      <w:pPr>
        <w:spacing w:line="360" w:lineRule="auto"/>
        <w:jc w:val="center"/>
        <w:rPr>
          <w:rFonts w:cs="Times New Roman"/>
          <w:b/>
          <w:bCs/>
          <w:sz w:val="28"/>
          <w:lang w:val="en-US"/>
        </w:rPr>
      </w:pPr>
      <w:r>
        <w:rPr>
          <w:rFonts w:cs="Times New Roman"/>
          <w:b/>
          <w:bCs/>
          <w:sz w:val="28"/>
          <w:lang w:val="en-US"/>
        </w:rPr>
        <w:t>Computer Science</w:t>
      </w:r>
    </w:p>
    <w:p w14:paraId="5B1FEB1A" w14:textId="0BE19362" w:rsidR="000F6AE1" w:rsidRDefault="000F6AE1" w:rsidP="000D0E30">
      <w:pPr>
        <w:spacing w:line="360" w:lineRule="auto"/>
        <w:jc w:val="center"/>
        <w:rPr>
          <w:rFonts w:cs="Times New Roman"/>
          <w:b/>
          <w:bCs/>
          <w:sz w:val="28"/>
          <w:lang w:val="en-US"/>
        </w:rPr>
      </w:pPr>
      <w:r>
        <w:rPr>
          <w:rFonts w:cs="Times New Roman"/>
          <w:b/>
          <w:bCs/>
          <w:sz w:val="28"/>
          <w:lang w:val="en-US"/>
        </w:rPr>
        <w:t>By</w:t>
      </w:r>
    </w:p>
    <w:p w14:paraId="40196B40" w14:textId="1E1D1B9D" w:rsidR="0053666F" w:rsidRDefault="000F6AE1" w:rsidP="000D0E30">
      <w:pPr>
        <w:spacing w:line="360" w:lineRule="auto"/>
        <w:jc w:val="center"/>
        <w:rPr>
          <w:rFonts w:cs="Times New Roman"/>
          <w:b/>
          <w:bCs/>
          <w:sz w:val="28"/>
          <w:lang w:val="en-US"/>
        </w:rPr>
      </w:pPr>
      <w:r>
        <w:rPr>
          <w:rFonts w:cs="Times New Roman"/>
          <w:b/>
          <w:bCs/>
          <w:sz w:val="28"/>
          <w:lang w:val="en-US"/>
        </w:rPr>
        <w:t>Sagar Timalsena</w:t>
      </w:r>
    </w:p>
    <w:p w14:paraId="7AD8C4B4" w14:textId="5D958D7E" w:rsidR="0053666F" w:rsidRDefault="0053666F" w:rsidP="000D0E30">
      <w:pPr>
        <w:spacing w:line="360" w:lineRule="auto"/>
        <w:jc w:val="center"/>
        <w:rPr>
          <w:rFonts w:cs="Times New Roman"/>
          <w:b/>
          <w:bCs/>
          <w:sz w:val="28"/>
          <w:lang w:val="en-US"/>
        </w:rPr>
      </w:pPr>
      <w:r>
        <w:rPr>
          <w:rFonts w:cs="Times New Roman"/>
          <w:b/>
          <w:bCs/>
          <w:sz w:val="28"/>
          <w:lang w:val="en-US"/>
        </w:rPr>
        <w:t>(24419CMP025)</w:t>
      </w:r>
    </w:p>
    <w:p w14:paraId="24C2EA6B" w14:textId="4D620E76" w:rsidR="008D0ACB" w:rsidRDefault="0053666F" w:rsidP="0053666F">
      <w:pPr>
        <w:spacing w:line="360" w:lineRule="auto"/>
        <w:jc w:val="center"/>
        <w:rPr>
          <w:rFonts w:cs="Times New Roman"/>
          <w:b/>
          <w:bCs/>
          <w:sz w:val="28"/>
          <w:lang w:val="en-US"/>
        </w:rPr>
      </w:pPr>
      <w:r>
        <w:rPr>
          <w:rFonts w:cs="Times New Roman"/>
          <w:b/>
          <w:noProof/>
          <w:spacing w:val="-6"/>
          <w:sz w:val="34"/>
        </w:rPr>
        <w:drawing>
          <wp:anchor distT="0" distB="0" distL="114300" distR="114300" simplePos="0" relativeHeight="251659264" behindDoc="1" locked="0" layoutInCell="1" allowOverlap="1" wp14:anchorId="48D2CBC2" wp14:editId="446E8BA0">
            <wp:simplePos x="0" y="0"/>
            <wp:positionH relativeFrom="column">
              <wp:posOffset>1732915</wp:posOffset>
            </wp:positionH>
            <wp:positionV relativeFrom="page">
              <wp:posOffset>4536440</wp:posOffset>
            </wp:positionV>
            <wp:extent cx="2233295" cy="2647315"/>
            <wp:effectExtent l="0" t="0" r="0" b="635"/>
            <wp:wrapTopAndBottom/>
            <wp:docPr id="20672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3295"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4C795D" w14:textId="628F0BC2" w:rsidR="008D0ACB" w:rsidRDefault="009A4BC4" w:rsidP="008D0ACB">
      <w:pPr>
        <w:spacing w:line="360" w:lineRule="auto"/>
        <w:jc w:val="center"/>
        <w:rPr>
          <w:rFonts w:cs="Times New Roman"/>
          <w:b/>
          <w:bCs/>
          <w:sz w:val="28"/>
          <w:lang w:val="en-US"/>
        </w:rPr>
      </w:pPr>
      <w:r w:rsidRPr="008D0ACB">
        <w:rPr>
          <w:rFonts w:cs="Times New Roman"/>
          <w:b/>
          <w:bCs/>
          <w:sz w:val="28"/>
          <w:lang w:val="en-US"/>
        </w:rPr>
        <w:t xml:space="preserve">Department of Computer Science </w:t>
      </w:r>
    </w:p>
    <w:p w14:paraId="74962F6E" w14:textId="2F05459E" w:rsidR="008947C3" w:rsidRPr="008D0ACB" w:rsidRDefault="009A4BC4" w:rsidP="008D0ACB">
      <w:pPr>
        <w:spacing w:line="360" w:lineRule="auto"/>
        <w:jc w:val="center"/>
        <w:rPr>
          <w:rFonts w:cs="Times New Roman"/>
          <w:b/>
          <w:bCs/>
          <w:sz w:val="28"/>
          <w:lang w:val="en-US"/>
        </w:rPr>
      </w:pPr>
      <w:r w:rsidRPr="008D0ACB">
        <w:rPr>
          <w:rFonts w:cs="Times New Roman"/>
          <w:b/>
          <w:bCs/>
          <w:sz w:val="28"/>
          <w:lang w:val="en-US"/>
        </w:rPr>
        <w:t>Institute of Science</w:t>
      </w:r>
    </w:p>
    <w:p w14:paraId="2DDA17D2" w14:textId="3B697FF7" w:rsidR="00B662A0" w:rsidRPr="008D0ACB" w:rsidRDefault="009A4BC4" w:rsidP="008D0ACB">
      <w:pPr>
        <w:spacing w:line="360" w:lineRule="auto"/>
        <w:jc w:val="center"/>
        <w:rPr>
          <w:rFonts w:cs="Times New Roman"/>
          <w:b/>
          <w:bCs/>
          <w:sz w:val="28"/>
          <w:lang w:val="en-US"/>
        </w:rPr>
      </w:pPr>
      <w:r w:rsidRPr="008D0ACB">
        <w:rPr>
          <w:rFonts w:cs="Times New Roman"/>
          <w:b/>
          <w:bCs/>
          <w:sz w:val="28"/>
          <w:lang w:val="en-US"/>
        </w:rPr>
        <w:t xml:space="preserve">Banaras Hindu University, Varanasi </w:t>
      </w:r>
      <w:r w:rsidR="00B662A0" w:rsidRPr="008D0ACB">
        <w:rPr>
          <w:rFonts w:cs="Times New Roman"/>
          <w:b/>
          <w:bCs/>
          <w:sz w:val="28"/>
          <w:lang w:val="en-US"/>
        </w:rPr>
        <w:t>–</w:t>
      </w:r>
      <w:r w:rsidRPr="008D0ACB">
        <w:rPr>
          <w:rFonts w:cs="Times New Roman"/>
          <w:b/>
          <w:bCs/>
          <w:sz w:val="28"/>
          <w:lang w:val="en-US"/>
        </w:rPr>
        <w:t xml:space="preserve"> 221005</w:t>
      </w:r>
    </w:p>
    <w:p w14:paraId="36BD0EE4" w14:textId="77777777" w:rsidR="008947C3" w:rsidRPr="008D0ACB" w:rsidRDefault="008947C3" w:rsidP="008D0ACB">
      <w:pPr>
        <w:spacing w:line="360" w:lineRule="auto"/>
        <w:jc w:val="center"/>
        <w:rPr>
          <w:rFonts w:cs="Times New Roman"/>
          <w:b/>
          <w:bCs/>
          <w:sz w:val="28"/>
          <w:lang w:val="en-US"/>
        </w:rPr>
      </w:pPr>
    </w:p>
    <w:p w14:paraId="196A7CC0" w14:textId="77777777" w:rsidR="00110F55" w:rsidRDefault="009A4BC4" w:rsidP="008D0ACB">
      <w:pPr>
        <w:spacing w:line="360" w:lineRule="auto"/>
        <w:jc w:val="center"/>
        <w:rPr>
          <w:rFonts w:cs="Times New Roman"/>
          <w:b/>
          <w:bCs/>
          <w:sz w:val="28"/>
          <w:lang w:val="en-US"/>
        </w:rPr>
        <w:sectPr w:rsidR="00110F55" w:rsidSect="0027150B">
          <w:footerReference w:type="default" r:id="rId9"/>
          <w:pgSz w:w="11906" w:h="16838" w:code="9"/>
          <w:pgMar w:top="1440" w:right="1440" w:bottom="1440" w:left="1440" w:header="709" w:footer="709" w:gutter="0"/>
          <w:pgNumType w:start="1"/>
          <w:cols w:space="708"/>
          <w:docGrid w:linePitch="360"/>
        </w:sectPr>
      </w:pPr>
      <w:r w:rsidRPr="008D0ACB">
        <w:rPr>
          <w:rFonts w:cs="Times New Roman"/>
          <w:b/>
          <w:bCs/>
          <w:sz w:val="28"/>
          <w:lang w:val="en-US"/>
        </w:rPr>
        <w:t xml:space="preserve"> 2025</w:t>
      </w:r>
    </w:p>
    <w:p w14:paraId="7BB499C1" w14:textId="67ECD940" w:rsidR="00256775" w:rsidRPr="00256775" w:rsidRDefault="00EC3718" w:rsidP="00E748C0">
      <w:pPr>
        <w:pStyle w:val="Heading1"/>
      </w:pPr>
      <w:bookmarkStart w:id="0" w:name="_Toc217820319"/>
      <w:r w:rsidRPr="004F2AE7">
        <w:lastRenderedPageBreak/>
        <w:t>ABSTRACT</w:t>
      </w:r>
      <w:bookmarkEnd w:id="0"/>
    </w:p>
    <w:p w14:paraId="23D7A0A1" w14:textId="61561347" w:rsidR="00256775" w:rsidRDefault="00256775" w:rsidP="000D0E30">
      <w:pPr>
        <w:spacing w:line="360" w:lineRule="auto"/>
        <w:jc w:val="both"/>
        <w:rPr>
          <w:lang w:val="en-US"/>
        </w:rPr>
      </w:pPr>
      <w:r w:rsidRPr="00256775">
        <w:rPr>
          <w:lang w:val="en-US"/>
        </w:rPr>
        <w:t xml:space="preserve">The rapid growth of </w:t>
      </w:r>
      <w:proofErr w:type="spellStart"/>
      <w:r w:rsidRPr="00256775">
        <w:rPr>
          <w:lang w:val="en-US"/>
        </w:rPr>
        <w:t>IoV</w:t>
      </w:r>
      <w:proofErr w:type="spellEnd"/>
      <w:r w:rsidRPr="00256775">
        <w:rPr>
          <w:lang w:val="en-US"/>
        </w:rPr>
        <w:t xml:space="preserve"> significantly increases the demand for real-time computation, in-transit data processing, and secure communication among connected vehicles. Because of limited computational capacity, offloading tasks to proximate ECSPs becomes quite indispensable. However, the allocation of scarce ECSP resources to multiple competing vehicles in a fair, efficient, and truthful manner remains a major challenge. This project focuses on implementing and evaluating two auction-based resource allocation mechanisms</w:t>
      </w:r>
      <w:r w:rsidR="00E97E0B">
        <w:rPr>
          <w:lang w:val="en-US"/>
        </w:rPr>
        <w:t xml:space="preserve"> </w:t>
      </w:r>
      <w:r w:rsidRPr="00256775">
        <w:rPr>
          <w:lang w:val="en-US"/>
        </w:rPr>
        <w:t>namely, Constant Demand Auction Mechanism and Multi-Demand Auction Mechanism</w:t>
      </w:r>
      <w:r w:rsidR="00E97E0B">
        <w:rPr>
          <w:lang w:val="en-US"/>
        </w:rPr>
        <w:t xml:space="preserve"> </w:t>
      </w:r>
      <w:r w:rsidRPr="00256775">
        <w:rPr>
          <w:lang w:val="en-US"/>
        </w:rPr>
        <w:t xml:space="preserve">proposed for blockchain-enabled </w:t>
      </w:r>
      <w:proofErr w:type="spellStart"/>
      <w:r w:rsidRPr="00256775">
        <w:rPr>
          <w:lang w:val="en-US"/>
        </w:rPr>
        <w:t>IoV</w:t>
      </w:r>
      <w:proofErr w:type="spellEnd"/>
      <w:r w:rsidRPr="00256775">
        <w:rPr>
          <w:lang w:val="en-US"/>
        </w:rPr>
        <w:t xml:space="preserve"> environments.</w:t>
      </w:r>
    </w:p>
    <w:p w14:paraId="515CFC73" w14:textId="5E920BB2" w:rsidR="00256775" w:rsidRDefault="00256775" w:rsidP="000D0E30">
      <w:pPr>
        <w:spacing w:line="360" w:lineRule="auto"/>
        <w:jc w:val="both"/>
        <w:rPr>
          <w:lang w:val="en-US"/>
        </w:rPr>
      </w:pPr>
      <w:r w:rsidRPr="00256775">
        <w:rPr>
          <w:lang w:val="en-US"/>
        </w:rPr>
        <w:t>The CDAM mechanism realizes an efficient allocation of the resources to vehicles of uniform demand and ensures truthfulness through bid-based selections, while MDAM handles heterogeneous vehicle demands using bid density and in-degree-based prioritization of ECSPs. Realistic datasets were generated for miners, ECSPs, and connectivity patterns, and both mechanisms were implemented with complete support for multi-ECSP using Python. Experiments were conducted by changing the number of ECSPs, and performances were analyzed from four aspects: social welfare, satisfaction, resource utilization, and execution time.</w:t>
      </w:r>
    </w:p>
    <w:p w14:paraId="04FDC35B" w14:textId="54345CD6" w:rsidR="00E83CE7" w:rsidRDefault="00256775" w:rsidP="000D0E30">
      <w:pPr>
        <w:spacing w:line="360" w:lineRule="auto"/>
        <w:jc w:val="both"/>
        <w:rPr>
          <w:lang w:val="en-US"/>
        </w:rPr>
      </w:pPr>
      <w:r w:rsidRPr="00256775">
        <w:rPr>
          <w:lang w:val="en-US"/>
        </w:rPr>
        <w:t xml:space="preserve">Results have shown that both CDAM and MDAM outperform the traditional allocation heuristics with high social welfare and efficient use of edge resources. While CDAM is faster, MDAM achieves better overall welfare owing to finer resource distribution across ECSPs. The experiment has shown that truthful auction mechanisms are highly suitable for secure and efficient resource allocation in </w:t>
      </w:r>
      <w:proofErr w:type="spellStart"/>
      <w:r w:rsidRPr="00256775">
        <w:rPr>
          <w:lang w:val="en-US"/>
        </w:rPr>
        <w:t>IoV</w:t>
      </w:r>
      <w:proofErr w:type="spellEnd"/>
      <w:r w:rsidRPr="00256775">
        <w:rPr>
          <w:lang w:val="en-US"/>
        </w:rPr>
        <w:t>-based blockchain systems.</w:t>
      </w:r>
    </w:p>
    <w:p w14:paraId="6A2B4375" w14:textId="77777777" w:rsidR="007806A5" w:rsidRPr="00887835" w:rsidRDefault="007806A5" w:rsidP="007806A5">
      <w:pPr>
        <w:spacing w:line="360" w:lineRule="auto"/>
        <w:jc w:val="both"/>
        <w:rPr>
          <w:i/>
          <w:iCs/>
          <w:lang w:val="en-US"/>
        </w:rPr>
      </w:pPr>
      <w:r w:rsidRPr="004D700C">
        <w:rPr>
          <w:b/>
          <w:bCs/>
          <w:i/>
          <w:iCs/>
          <w:lang w:val="en-US"/>
        </w:rPr>
        <w:t>Keywords:</w:t>
      </w:r>
      <w:r>
        <w:rPr>
          <w:b/>
          <w:bCs/>
          <w:i/>
          <w:iCs/>
          <w:lang w:val="en-US"/>
        </w:rPr>
        <w:t xml:space="preserve"> </w:t>
      </w:r>
      <w:r w:rsidRPr="00887835">
        <w:rPr>
          <w:i/>
          <w:iCs/>
          <w:lang w:val="en-US"/>
        </w:rPr>
        <w:t>Auction-based Resource Allocation, Blockchain, Constant and Multi-Demand Auction Mechanisms, Edge Computing, Internet of Vehicles (</w:t>
      </w:r>
      <w:proofErr w:type="spellStart"/>
      <w:r w:rsidRPr="00887835">
        <w:rPr>
          <w:i/>
          <w:iCs/>
          <w:lang w:val="en-US"/>
        </w:rPr>
        <w:t>IoV</w:t>
      </w:r>
      <w:proofErr w:type="spellEnd"/>
      <w:r w:rsidRPr="00887835">
        <w:rPr>
          <w:i/>
          <w:iCs/>
          <w:lang w:val="en-US"/>
        </w:rPr>
        <w:t>), Social Welfare</w:t>
      </w:r>
    </w:p>
    <w:p w14:paraId="3898AD12" w14:textId="5E5511B1" w:rsidR="00E83CE7" w:rsidRDefault="00E83CE7" w:rsidP="00916292">
      <w:pPr>
        <w:spacing w:line="360" w:lineRule="auto"/>
        <w:rPr>
          <w:lang w:val="en-US"/>
        </w:rPr>
      </w:pPr>
    </w:p>
    <w:p w14:paraId="5E47EC21" w14:textId="77777777" w:rsidR="00916292" w:rsidRDefault="00916292" w:rsidP="00916292">
      <w:pPr>
        <w:spacing w:line="360" w:lineRule="auto"/>
        <w:rPr>
          <w:lang w:val="en-US"/>
        </w:rPr>
      </w:pPr>
    </w:p>
    <w:p w14:paraId="485CEE72" w14:textId="77777777" w:rsidR="00916292" w:rsidRDefault="00916292" w:rsidP="00916292">
      <w:pPr>
        <w:spacing w:line="360" w:lineRule="auto"/>
        <w:rPr>
          <w:lang w:val="en-US"/>
        </w:rPr>
      </w:pPr>
    </w:p>
    <w:p w14:paraId="0566C161" w14:textId="77777777" w:rsidR="00916292" w:rsidRDefault="00916292" w:rsidP="00916292">
      <w:pPr>
        <w:spacing w:line="360" w:lineRule="auto"/>
        <w:rPr>
          <w:lang w:val="en-US"/>
        </w:rPr>
      </w:pPr>
    </w:p>
    <w:p w14:paraId="33FDF2DF" w14:textId="77777777" w:rsidR="00916292" w:rsidRPr="00916292" w:rsidRDefault="00916292" w:rsidP="00916292">
      <w:pPr>
        <w:spacing w:line="360" w:lineRule="auto"/>
        <w:rPr>
          <w:lang w:val="en-US"/>
        </w:rPr>
      </w:pPr>
    </w:p>
    <w:p w14:paraId="7A6A3FDD" w14:textId="65BBBF3E" w:rsidR="00E83CE7" w:rsidRPr="00E83CE7" w:rsidRDefault="00C145D0" w:rsidP="00E748C0">
      <w:pPr>
        <w:pStyle w:val="Heading1"/>
      </w:pPr>
      <w:bookmarkStart w:id="1" w:name="_Toc217820320"/>
      <w:r w:rsidRPr="00C145D0">
        <w:lastRenderedPageBreak/>
        <w:t>CANDIDATE’S DECLARATION</w:t>
      </w:r>
      <w:bookmarkEnd w:id="1"/>
    </w:p>
    <w:p w14:paraId="0692AC01" w14:textId="21C6F1AA" w:rsidR="00E83CE7" w:rsidRDefault="00E83CE7" w:rsidP="000D0E30">
      <w:pPr>
        <w:spacing w:line="360" w:lineRule="auto"/>
        <w:jc w:val="both"/>
      </w:pPr>
      <w:r>
        <w:t xml:space="preserve">I hereby certify that the work, which is being presented in the project report, </w:t>
      </w:r>
      <w:r w:rsidR="005D7465" w:rsidRPr="005D7465">
        <w:rPr>
          <w:b/>
          <w:bCs/>
        </w:rPr>
        <w:t>Truthful Auction-Based Resource Allocation in Blockchain-Enabled Internet of Vehicles</w:t>
      </w:r>
      <w:r>
        <w:t xml:space="preserve">, in partial </w:t>
      </w:r>
      <w:r w:rsidR="00C145D0">
        <w:t>fulfilment</w:t>
      </w:r>
      <w:r>
        <w:t xml:space="preserve"> of the requirement for the award of the Degree of Master of Computer </w:t>
      </w:r>
      <w:r w:rsidR="00BC3EF4">
        <w:t>Science</w:t>
      </w:r>
      <w:r>
        <w:t xml:space="preserve"> and submitted to the institution is an authentic record of my own work carried out during the period </w:t>
      </w:r>
      <w:r w:rsidRPr="00E83CE7">
        <w:rPr>
          <w:b/>
          <w:bCs/>
        </w:rPr>
        <w:t>Aug 2025 - Dec 2025</w:t>
      </w:r>
      <w:r>
        <w:t xml:space="preserve"> under the supervision of </w:t>
      </w:r>
      <w:r w:rsidRPr="00E83CE7">
        <w:rPr>
          <w:b/>
          <w:bCs/>
        </w:rPr>
        <w:t>Dr. Ans</w:t>
      </w:r>
      <w:r w:rsidR="00A217CA">
        <w:rPr>
          <w:b/>
          <w:bCs/>
        </w:rPr>
        <w:t>h</w:t>
      </w:r>
      <w:r w:rsidRPr="00E83CE7">
        <w:rPr>
          <w:b/>
          <w:bCs/>
        </w:rPr>
        <w:t>ul V</w:t>
      </w:r>
      <w:r w:rsidR="005F7E90">
        <w:rPr>
          <w:b/>
          <w:bCs/>
        </w:rPr>
        <w:t>e</w:t>
      </w:r>
      <w:r w:rsidRPr="00E83CE7">
        <w:rPr>
          <w:b/>
          <w:bCs/>
        </w:rPr>
        <w:t>rma</w:t>
      </w:r>
      <w:r>
        <w:t>.</w:t>
      </w:r>
    </w:p>
    <w:p w14:paraId="34313D48" w14:textId="77777777" w:rsidR="004825DA" w:rsidRDefault="004825DA" w:rsidP="000D0E30">
      <w:pPr>
        <w:spacing w:line="360" w:lineRule="auto"/>
        <w:jc w:val="both"/>
      </w:pPr>
    </w:p>
    <w:p w14:paraId="1AC326D8" w14:textId="6008D097" w:rsidR="00E83CE7" w:rsidRDefault="00E83CE7" w:rsidP="000D0E30">
      <w:pPr>
        <w:spacing w:line="360" w:lineRule="auto"/>
        <w:jc w:val="both"/>
      </w:pPr>
      <w:r>
        <w:t>I also cited the reference about the text(s)/figure(s)/table(s)/equation(s) from where they have been taken.</w:t>
      </w:r>
    </w:p>
    <w:p w14:paraId="4BB5EB68" w14:textId="77777777" w:rsidR="00E83CE7" w:rsidRDefault="00E83CE7" w:rsidP="000D0E30">
      <w:pPr>
        <w:spacing w:line="360" w:lineRule="auto"/>
        <w:jc w:val="both"/>
      </w:pPr>
      <w:r>
        <w:t>The matter presented in this report has not been submitted elsewhere for the award of any other degree or diploma from any institutions.</w:t>
      </w:r>
    </w:p>
    <w:p w14:paraId="1D14E4CD" w14:textId="77777777" w:rsidR="00E83CE7" w:rsidRDefault="00E83CE7" w:rsidP="000D0E30">
      <w:pPr>
        <w:spacing w:line="360" w:lineRule="auto"/>
        <w:jc w:val="both"/>
      </w:pPr>
    </w:p>
    <w:p w14:paraId="4CC19A59" w14:textId="77777777" w:rsidR="00E83CE7" w:rsidRDefault="00E83CE7" w:rsidP="000D0E30">
      <w:pPr>
        <w:spacing w:line="360" w:lineRule="auto"/>
      </w:pPr>
    </w:p>
    <w:p w14:paraId="3A4B38BA" w14:textId="6D3B5993" w:rsidR="00E83CE7" w:rsidRDefault="00E83CE7" w:rsidP="000D0E30">
      <w:pPr>
        <w:spacing w:line="360" w:lineRule="auto"/>
      </w:pPr>
      <w:r w:rsidRPr="00E83CE7">
        <w:rPr>
          <w:b/>
          <w:bCs/>
        </w:rPr>
        <w:t>Date:</w:t>
      </w:r>
      <w:r>
        <w:rPr>
          <w:b/>
          <w:bCs/>
        </w:rPr>
        <w:t xml:space="preserve"> ______________________</w:t>
      </w:r>
      <w:r>
        <w:rPr>
          <w:b/>
          <w:bCs/>
        </w:rPr>
        <w:tab/>
      </w:r>
      <w:r>
        <w:tab/>
      </w:r>
      <w:r>
        <w:tab/>
      </w:r>
      <w:r w:rsidRPr="00E83CE7">
        <w:rPr>
          <w:b/>
          <w:bCs/>
        </w:rPr>
        <w:t>Signature of the Candidate</w:t>
      </w:r>
    </w:p>
    <w:p w14:paraId="390DE26E" w14:textId="77777777" w:rsidR="00E83CE7" w:rsidRDefault="00E83CE7" w:rsidP="000D0E30">
      <w:pPr>
        <w:spacing w:line="360" w:lineRule="auto"/>
      </w:pPr>
    </w:p>
    <w:p w14:paraId="64B4665B" w14:textId="25F06DEA" w:rsidR="00E83CE7" w:rsidRDefault="00E83CE7" w:rsidP="000D0E30">
      <w:pPr>
        <w:spacing w:line="360" w:lineRule="auto"/>
      </w:pPr>
      <w:r>
        <w:t xml:space="preserve">This is to certify that the above statement made by the candidate is correct to the best of my knowledge. The Viva-Voce examination of </w:t>
      </w:r>
      <w:r w:rsidRPr="00E83CE7">
        <w:rPr>
          <w:b/>
          <w:bCs/>
        </w:rPr>
        <w:t>Sagar Timalsena</w:t>
      </w:r>
      <w:r>
        <w:t xml:space="preserve">, M.Sc. Student has been held on </w:t>
      </w:r>
      <w:r w:rsidR="004825DA">
        <w:t>…………………………</w:t>
      </w:r>
      <w:proofErr w:type="gramStart"/>
      <w:r w:rsidR="004825DA">
        <w:t>…..</w:t>
      </w:r>
      <w:proofErr w:type="gramEnd"/>
    </w:p>
    <w:p w14:paraId="77C7AD70" w14:textId="77777777" w:rsidR="00E83CE7" w:rsidRDefault="00E83CE7" w:rsidP="000D0E30">
      <w:pPr>
        <w:spacing w:line="360" w:lineRule="auto"/>
      </w:pPr>
    </w:p>
    <w:p w14:paraId="42558F9C" w14:textId="77777777" w:rsidR="00E83CE7" w:rsidRDefault="00E83CE7" w:rsidP="000D0E30">
      <w:pPr>
        <w:spacing w:line="360" w:lineRule="auto"/>
      </w:pPr>
    </w:p>
    <w:p w14:paraId="568A9ED7" w14:textId="77777777" w:rsidR="004825DA" w:rsidRDefault="004825DA" w:rsidP="000D0E30">
      <w:pPr>
        <w:spacing w:line="360" w:lineRule="auto"/>
      </w:pPr>
    </w:p>
    <w:p w14:paraId="67731921" w14:textId="77777777" w:rsidR="00E83CE7" w:rsidRDefault="00E83CE7" w:rsidP="000D0E30">
      <w:pPr>
        <w:spacing w:line="360" w:lineRule="auto"/>
      </w:pPr>
    </w:p>
    <w:p w14:paraId="451E2E6B" w14:textId="099347EC" w:rsidR="00572E94" w:rsidRDefault="00E83CE7" w:rsidP="000D0E30">
      <w:pPr>
        <w:spacing w:line="360" w:lineRule="auto"/>
      </w:pPr>
      <w:r>
        <w:t>_______________________</w:t>
      </w:r>
      <w:r>
        <w:tab/>
      </w:r>
      <w:r>
        <w:tab/>
      </w:r>
      <w:r>
        <w:tab/>
      </w:r>
      <w:r>
        <w:tab/>
      </w:r>
      <w:r w:rsidR="004825DA">
        <w:tab/>
        <w:t xml:space="preserve">          </w:t>
      </w:r>
      <w:r>
        <w:t>_____________________</w:t>
      </w:r>
    </w:p>
    <w:p w14:paraId="39EDC36B" w14:textId="3141FA2F" w:rsidR="00E83CE7" w:rsidRPr="00572E94" w:rsidRDefault="00E83CE7" w:rsidP="000D0E30">
      <w:pPr>
        <w:spacing w:line="360" w:lineRule="auto"/>
      </w:pPr>
      <w:r w:rsidRPr="00E83CE7">
        <w:rPr>
          <w:b/>
          <w:bCs/>
        </w:rPr>
        <w:t xml:space="preserve"> Signature of  </w:t>
      </w:r>
      <w:r>
        <w:rPr>
          <w:b/>
          <w:bCs/>
        </w:rPr>
        <w:t xml:space="preserve">                 </w:t>
      </w:r>
      <w:r w:rsidRPr="00E83CE7">
        <w:rPr>
          <w:b/>
          <w:bCs/>
        </w:rPr>
        <w:tab/>
      </w:r>
      <w:r w:rsidRPr="00E83CE7">
        <w:rPr>
          <w:b/>
          <w:bCs/>
        </w:rPr>
        <w:tab/>
      </w:r>
      <w:r w:rsidRPr="00E83CE7">
        <w:rPr>
          <w:b/>
          <w:bCs/>
        </w:rPr>
        <w:tab/>
      </w:r>
      <w:proofErr w:type="gramStart"/>
      <w:r w:rsidRPr="00E83CE7">
        <w:rPr>
          <w:b/>
          <w:bCs/>
        </w:rPr>
        <w:tab/>
        <w:t xml:space="preserve">  </w:t>
      </w:r>
      <w:r w:rsidR="004825DA">
        <w:rPr>
          <w:b/>
          <w:bCs/>
        </w:rPr>
        <w:tab/>
      </w:r>
      <w:proofErr w:type="gramEnd"/>
      <w:r w:rsidRPr="00E83CE7">
        <w:rPr>
          <w:b/>
          <w:bCs/>
        </w:rPr>
        <w:t xml:space="preserve"> </w:t>
      </w:r>
      <w:r w:rsidR="004825DA">
        <w:rPr>
          <w:b/>
          <w:bCs/>
        </w:rPr>
        <w:tab/>
        <w:t xml:space="preserve">       </w:t>
      </w:r>
      <w:r w:rsidRPr="00E83CE7">
        <w:rPr>
          <w:b/>
          <w:bCs/>
        </w:rPr>
        <w:t>Signature of</w:t>
      </w:r>
    </w:p>
    <w:p w14:paraId="40EFCB50" w14:textId="1F15C293" w:rsidR="00E83CE7" w:rsidRDefault="00E83CE7" w:rsidP="000D0E30">
      <w:pPr>
        <w:spacing w:line="360" w:lineRule="auto"/>
      </w:pPr>
      <w:r w:rsidRPr="00E83CE7">
        <w:rPr>
          <w:b/>
          <w:bCs/>
        </w:rPr>
        <w:t>Research Supervisor(s)</w:t>
      </w:r>
      <w:r w:rsidRPr="00E83CE7">
        <w:rPr>
          <w:b/>
          <w:bCs/>
        </w:rPr>
        <w:tab/>
      </w:r>
      <w:r w:rsidRPr="00E83CE7">
        <w:rPr>
          <w:b/>
          <w:bCs/>
        </w:rPr>
        <w:tab/>
      </w:r>
      <w:r w:rsidRPr="00E83CE7">
        <w:rPr>
          <w:b/>
          <w:bCs/>
        </w:rPr>
        <w:tab/>
      </w:r>
      <w:r w:rsidRPr="00E83CE7">
        <w:rPr>
          <w:b/>
          <w:bCs/>
        </w:rPr>
        <w:tab/>
      </w:r>
      <w:r w:rsidR="004825DA">
        <w:rPr>
          <w:b/>
          <w:bCs/>
        </w:rPr>
        <w:tab/>
        <w:t xml:space="preserve">            </w:t>
      </w:r>
      <w:r w:rsidRPr="00E83CE7">
        <w:rPr>
          <w:b/>
          <w:bCs/>
        </w:rPr>
        <w:t>Head of the Department</w:t>
      </w:r>
    </w:p>
    <w:p w14:paraId="162D4B74" w14:textId="728DB1E2" w:rsidR="00C3716B" w:rsidRDefault="00432FC7" w:rsidP="00E748C0">
      <w:pPr>
        <w:pStyle w:val="Heading1"/>
      </w:pPr>
      <w:r>
        <w:br w:type="page"/>
      </w:r>
      <w:bookmarkStart w:id="2" w:name="_Toc217820321"/>
      <w:r w:rsidR="00EC3718" w:rsidRPr="00E83CE7">
        <w:lastRenderedPageBreak/>
        <w:t>ACKNOWLEDGEMENTS</w:t>
      </w:r>
      <w:bookmarkEnd w:id="2"/>
    </w:p>
    <w:p w14:paraId="4912B457" w14:textId="0E8EEC50" w:rsidR="00C3716B" w:rsidRDefault="00C3716B" w:rsidP="004825DA">
      <w:pPr>
        <w:spacing w:line="360" w:lineRule="auto"/>
        <w:jc w:val="both"/>
        <w:rPr>
          <w:lang w:val="en-US"/>
        </w:rPr>
      </w:pPr>
      <w:r w:rsidRPr="00C3716B">
        <w:rPr>
          <w:lang w:val="en-US"/>
        </w:rPr>
        <w:t xml:space="preserve">I would like to express my heartfelt gratitude to everyone who supported me throughout the completion of this project. I am deeply thankful to my project supervisor, </w:t>
      </w:r>
      <w:r w:rsidRPr="00C3716B">
        <w:rPr>
          <w:b/>
          <w:bCs/>
          <w:lang w:val="en-US"/>
        </w:rPr>
        <w:t>Dr. Ans</w:t>
      </w:r>
      <w:r w:rsidR="001B65C0">
        <w:rPr>
          <w:b/>
          <w:bCs/>
          <w:lang w:val="en-US"/>
        </w:rPr>
        <w:t>h</w:t>
      </w:r>
      <w:r w:rsidRPr="00C3716B">
        <w:rPr>
          <w:b/>
          <w:bCs/>
          <w:lang w:val="en-US"/>
        </w:rPr>
        <w:t>ul V</w:t>
      </w:r>
      <w:r w:rsidR="005F7E90">
        <w:rPr>
          <w:b/>
          <w:bCs/>
          <w:lang w:val="en-US"/>
        </w:rPr>
        <w:t>e</w:t>
      </w:r>
      <w:r w:rsidRPr="00C3716B">
        <w:rPr>
          <w:b/>
          <w:bCs/>
          <w:lang w:val="en-US"/>
        </w:rPr>
        <w:t>rma</w:t>
      </w:r>
      <w:r w:rsidRPr="00C3716B">
        <w:rPr>
          <w:lang w:val="en-US"/>
        </w:rPr>
        <w:t>, for their constant guidance, encouragement, and insightful feedback. Their expertise has played a crucial role in shaping the direction and quality of this work.</w:t>
      </w:r>
    </w:p>
    <w:p w14:paraId="146958CB" w14:textId="77777777" w:rsidR="00C3716B" w:rsidRDefault="00C3716B" w:rsidP="004825DA">
      <w:pPr>
        <w:spacing w:line="360" w:lineRule="auto"/>
        <w:jc w:val="both"/>
        <w:rPr>
          <w:lang w:val="en-US"/>
        </w:rPr>
      </w:pPr>
      <w:r w:rsidRPr="00C3716B">
        <w:rPr>
          <w:lang w:val="en-US"/>
        </w:rPr>
        <w:t>I am equally grateful to the professors and mentors of the Department of Computer Science, Banaras Hindu University, whose teachings and support have provided me with a strong academic foundation and the skills necessary for this project.</w:t>
      </w:r>
    </w:p>
    <w:p w14:paraId="34E622AA" w14:textId="77777777" w:rsidR="00C3716B" w:rsidRDefault="00C3716B" w:rsidP="004825DA">
      <w:pPr>
        <w:spacing w:line="360" w:lineRule="auto"/>
        <w:jc w:val="both"/>
        <w:rPr>
          <w:lang w:val="en-US"/>
        </w:rPr>
      </w:pPr>
      <w:r w:rsidRPr="00C3716B">
        <w:rPr>
          <w:lang w:val="en-US"/>
        </w:rPr>
        <w:t>My sincere thanks also go to my family and friends for their unwavering encouragement, patience, and motivation throughout this journey. Their support has been a continuous source of strength.</w:t>
      </w:r>
    </w:p>
    <w:p w14:paraId="3D2FEB46" w14:textId="26312528" w:rsidR="00C3716B" w:rsidRDefault="00C3716B" w:rsidP="004825DA">
      <w:pPr>
        <w:spacing w:line="360" w:lineRule="auto"/>
        <w:jc w:val="both"/>
        <w:rPr>
          <w:lang w:val="en-US"/>
        </w:rPr>
      </w:pPr>
      <w:r w:rsidRPr="00C3716B">
        <w:rPr>
          <w:lang w:val="en-US"/>
        </w:rPr>
        <w:t>Lastly, I extend my appreciation to all the participants and contributors whose involvement and cooperation have been vital to the successful completion of this project.</w:t>
      </w:r>
    </w:p>
    <w:p w14:paraId="466B2601" w14:textId="77777777" w:rsidR="00C3716B" w:rsidRDefault="00C3716B" w:rsidP="000D0E30">
      <w:pPr>
        <w:spacing w:line="360" w:lineRule="auto"/>
        <w:rPr>
          <w:lang w:val="en-US"/>
        </w:rPr>
      </w:pPr>
      <w:r>
        <w:rPr>
          <w:lang w:val="en-US"/>
        </w:rPr>
        <w:br w:type="page"/>
      </w:r>
    </w:p>
    <w:bookmarkStart w:id="3" w:name="_Toc217820322" w:displacedByCustomXml="next"/>
    <w:sdt>
      <w:sdtPr>
        <w:rPr>
          <w:rFonts w:eastAsiaTheme="minorHAnsi" w:cstheme="minorBidi"/>
          <w:b w:val="0"/>
          <w:bCs w:val="0"/>
          <w:color w:val="auto"/>
          <w:sz w:val="24"/>
          <w:szCs w:val="24"/>
          <w:lang w:val="en-IN"/>
        </w:rPr>
        <w:id w:val="489451494"/>
        <w:docPartObj>
          <w:docPartGallery w:val="Table of Contents"/>
          <w:docPartUnique/>
        </w:docPartObj>
      </w:sdtPr>
      <w:sdtEndPr>
        <w:rPr>
          <w:noProof/>
        </w:rPr>
      </w:sdtEndPr>
      <w:sdtContent>
        <w:p w14:paraId="4B9596EE" w14:textId="00204657" w:rsidR="00C3716B" w:rsidRPr="00A0193D" w:rsidRDefault="00EC3718" w:rsidP="00E748C0">
          <w:pPr>
            <w:pStyle w:val="Heading1"/>
            <w:rPr>
              <w:sz w:val="24"/>
              <w:szCs w:val="32"/>
            </w:rPr>
          </w:pPr>
          <w:r w:rsidRPr="00A0193D">
            <w:rPr>
              <w:sz w:val="24"/>
              <w:szCs w:val="32"/>
            </w:rPr>
            <w:t>TABLE OF CONTENTS</w:t>
          </w:r>
          <w:bookmarkEnd w:id="3"/>
        </w:p>
        <w:p w14:paraId="634902AF" w14:textId="4FBAC99A" w:rsidR="004779BD" w:rsidRDefault="00C3716B">
          <w:pPr>
            <w:pStyle w:val="TOC1"/>
            <w:tabs>
              <w:tab w:val="right" w:leader="dot" w:pos="9016"/>
            </w:tabs>
            <w:rPr>
              <w:rFonts w:asciiTheme="minorHAnsi" w:eastAsiaTheme="minorEastAsia" w:hAnsiTheme="minorHAnsi"/>
              <w:noProof/>
              <w:kern w:val="2"/>
              <w:lang w:eastAsia="en-IN"/>
            </w:rPr>
          </w:pPr>
          <w:r w:rsidRPr="00C3716B">
            <w:rPr>
              <w:color w:val="0D0D0D" w:themeColor="text1" w:themeTint="F2"/>
            </w:rPr>
            <w:fldChar w:fldCharType="begin"/>
          </w:r>
          <w:r w:rsidRPr="00C3716B">
            <w:rPr>
              <w:color w:val="0D0D0D" w:themeColor="text1" w:themeTint="F2"/>
            </w:rPr>
            <w:instrText xml:space="preserve"> TOC \o "1-3" \h \z \u </w:instrText>
          </w:r>
          <w:r w:rsidRPr="00C3716B">
            <w:rPr>
              <w:color w:val="0D0D0D" w:themeColor="text1" w:themeTint="F2"/>
            </w:rPr>
            <w:fldChar w:fldCharType="separate"/>
          </w:r>
          <w:hyperlink w:anchor="_Toc217820319" w:history="1">
            <w:r w:rsidR="004779BD" w:rsidRPr="008A5B86">
              <w:rPr>
                <w:rStyle w:val="Hyperlink"/>
                <w:noProof/>
              </w:rPr>
              <w:t>ABSTRACT</w:t>
            </w:r>
            <w:r w:rsidR="004779BD">
              <w:rPr>
                <w:noProof/>
                <w:webHidden/>
              </w:rPr>
              <w:tab/>
            </w:r>
            <w:r w:rsidR="004779BD">
              <w:rPr>
                <w:noProof/>
                <w:webHidden/>
              </w:rPr>
              <w:fldChar w:fldCharType="begin"/>
            </w:r>
            <w:r w:rsidR="004779BD">
              <w:rPr>
                <w:noProof/>
                <w:webHidden/>
              </w:rPr>
              <w:instrText xml:space="preserve"> PAGEREF _Toc217820319 \h </w:instrText>
            </w:r>
            <w:r w:rsidR="004779BD">
              <w:rPr>
                <w:noProof/>
                <w:webHidden/>
              </w:rPr>
            </w:r>
            <w:r w:rsidR="004779BD">
              <w:rPr>
                <w:noProof/>
                <w:webHidden/>
              </w:rPr>
              <w:fldChar w:fldCharType="separate"/>
            </w:r>
            <w:r w:rsidR="00615786">
              <w:rPr>
                <w:noProof/>
                <w:webHidden/>
              </w:rPr>
              <w:t>i</w:t>
            </w:r>
            <w:r w:rsidR="004779BD">
              <w:rPr>
                <w:noProof/>
                <w:webHidden/>
              </w:rPr>
              <w:fldChar w:fldCharType="end"/>
            </w:r>
          </w:hyperlink>
        </w:p>
        <w:p w14:paraId="02F8D8BB" w14:textId="5CDC078E" w:rsidR="004779BD" w:rsidRDefault="004779BD">
          <w:pPr>
            <w:pStyle w:val="TOC1"/>
            <w:tabs>
              <w:tab w:val="right" w:leader="dot" w:pos="9016"/>
            </w:tabs>
            <w:rPr>
              <w:rFonts w:asciiTheme="minorHAnsi" w:eastAsiaTheme="minorEastAsia" w:hAnsiTheme="minorHAnsi"/>
              <w:noProof/>
              <w:kern w:val="2"/>
              <w:lang w:eastAsia="en-IN"/>
            </w:rPr>
          </w:pPr>
          <w:hyperlink w:anchor="_Toc217820320" w:history="1">
            <w:r w:rsidRPr="008A5B86">
              <w:rPr>
                <w:rStyle w:val="Hyperlink"/>
                <w:noProof/>
              </w:rPr>
              <w:t>CANDIDATE’S DECLARATION</w:t>
            </w:r>
            <w:r>
              <w:rPr>
                <w:noProof/>
                <w:webHidden/>
              </w:rPr>
              <w:tab/>
            </w:r>
            <w:r>
              <w:rPr>
                <w:noProof/>
                <w:webHidden/>
              </w:rPr>
              <w:fldChar w:fldCharType="begin"/>
            </w:r>
            <w:r>
              <w:rPr>
                <w:noProof/>
                <w:webHidden/>
              </w:rPr>
              <w:instrText xml:space="preserve"> PAGEREF _Toc217820320 \h </w:instrText>
            </w:r>
            <w:r>
              <w:rPr>
                <w:noProof/>
                <w:webHidden/>
              </w:rPr>
            </w:r>
            <w:r>
              <w:rPr>
                <w:noProof/>
                <w:webHidden/>
              </w:rPr>
              <w:fldChar w:fldCharType="separate"/>
            </w:r>
            <w:r w:rsidR="00615786">
              <w:rPr>
                <w:noProof/>
                <w:webHidden/>
              </w:rPr>
              <w:t>ii</w:t>
            </w:r>
            <w:r>
              <w:rPr>
                <w:noProof/>
                <w:webHidden/>
              </w:rPr>
              <w:fldChar w:fldCharType="end"/>
            </w:r>
          </w:hyperlink>
        </w:p>
        <w:p w14:paraId="1F9F39A7" w14:textId="1CF924E1" w:rsidR="004779BD" w:rsidRDefault="004779BD">
          <w:pPr>
            <w:pStyle w:val="TOC1"/>
            <w:tabs>
              <w:tab w:val="right" w:leader="dot" w:pos="9016"/>
            </w:tabs>
            <w:rPr>
              <w:rFonts w:asciiTheme="minorHAnsi" w:eastAsiaTheme="minorEastAsia" w:hAnsiTheme="minorHAnsi"/>
              <w:noProof/>
              <w:kern w:val="2"/>
              <w:lang w:eastAsia="en-IN"/>
            </w:rPr>
          </w:pPr>
          <w:hyperlink w:anchor="_Toc217820321" w:history="1">
            <w:r w:rsidRPr="008A5B86">
              <w:rPr>
                <w:rStyle w:val="Hyperlink"/>
                <w:noProof/>
              </w:rPr>
              <w:t>ACKNOWLEDGEMENTS</w:t>
            </w:r>
            <w:r>
              <w:rPr>
                <w:noProof/>
                <w:webHidden/>
              </w:rPr>
              <w:tab/>
            </w:r>
            <w:r>
              <w:rPr>
                <w:noProof/>
                <w:webHidden/>
              </w:rPr>
              <w:fldChar w:fldCharType="begin"/>
            </w:r>
            <w:r>
              <w:rPr>
                <w:noProof/>
                <w:webHidden/>
              </w:rPr>
              <w:instrText xml:space="preserve"> PAGEREF _Toc217820321 \h </w:instrText>
            </w:r>
            <w:r>
              <w:rPr>
                <w:noProof/>
                <w:webHidden/>
              </w:rPr>
            </w:r>
            <w:r>
              <w:rPr>
                <w:noProof/>
                <w:webHidden/>
              </w:rPr>
              <w:fldChar w:fldCharType="separate"/>
            </w:r>
            <w:r w:rsidR="00615786">
              <w:rPr>
                <w:noProof/>
                <w:webHidden/>
              </w:rPr>
              <w:t>iii</w:t>
            </w:r>
            <w:r>
              <w:rPr>
                <w:noProof/>
                <w:webHidden/>
              </w:rPr>
              <w:fldChar w:fldCharType="end"/>
            </w:r>
          </w:hyperlink>
        </w:p>
        <w:p w14:paraId="3A738C98" w14:textId="6E4C6FC3" w:rsidR="004779BD" w:rsidRDefault="004779BD">
          <w:pPr>
            <w:pStyle w:val="TOC1"/>
            <w:tabs>
              <w:tab w:val="right" w:leader="dot" w:pos="9016"/>
            </w:tabs>
            <w:rPr>
              <w:rFonts w:asciiTheme="minorHAnsi" w:eastAsiaTheme="minorEastAsia" w:hAnsiTheme="minorHAnsi"/>
              <w:noProof/>
              <w:kern w:val="2"/>
              <w:lang w:eastAsia="en-IN"/>
            </w:rPr>
          </w:pPr>
          <w:hyperlink w:anchor="_Toc217820322" w:history="1">
            <w:r w:rsidRPr="008A5B86">
              <w:rPr>
                <w:rStyle w:val="Hyperlink"/>
                <w:noProof/>
              </w:rPr>
              <w:t>TABLE OF CONTENTS</w:t>
            </w:r>
            <w:r>
              <w:rPr>
                <w:noProof/>
                <w:webHidden/>
              </w:rPr>
              <w:tab/>
            </w:r>
            <w:r>
              <w:rPr>
                <w:noProof/>
                <w:webHidden/>
              </w:rPr>
              <w:fldChar w:fldCharType="begin"/>
            </w:r>
            <w:r>
              <w:rPr>
                <w:noProof/>
                <w:webHidden/>
              </w:rPr>
              <w:instrText xml:space="preserve"> PAGEREF _Toc217820322 \h </w:instrText>
            </w:r>
            <w:r>
              <w:rPr>
                <w:noProof/>
                <w:webHidden/>
              </w:rPr>
            </w:r>
            <w:r>
              <w:rPr>
                <w:noProof/>
                <w:webHidden/>
              </w:rPr>
              <w:fldChar w:fldCharType="separate"/>
            </w:r>
            <w:r w:rsidR="00615786">
              <w:rPr>
                <w:noProof/>
                <w:webHidden/>
              </w:rPr>
              <w:t>iv</w:t>
            </w:r>
            <w:r>
              <w:rPr>
                <w:noProof/>
                <w:webHidden/>
              </w:rPr>
              <w:fldChar w:fldCharType="end"/>
            </w:r>
          </w:hyperlink>
        </w:p>
        <w:p w14:paraId="7DE5744A" w14:textId="16727817" w:rsidR="004779BD" w:rsidRDefault="004779BD">
          <w:pPr>
            <w:pStyle w:val="TOC1"/>
            <w:tabs>
              <w:tab w:val="right" w:leader="dot" w:pos="9016"/>
            </w:tabs>
            <w:rPr>
              <w:rFonts w:asciiTheme="minorHAnsi" w:eastAsiaTheme="minorEastAsia" w:hAnsiTheme="minorHAnsi"/>
              <w:noProof/>
              <w:kern w:val="2"/>
              <w:lang w:eastAsia="en-IN"/>
            </w:rPr>
          </w:pPr>
          <w:hyperlink w:anchor="_Toc217820323" w:history="1">
            <w:r w:rsidRPr="008A5B86">
              <w:rPr>
                <w:rStyle w:val="Hyperlink"/>
                <w:noProof/>
              </w:rPr>
              <w:t>LIST OF FIGURES</w:t>
            </w:r>
            <w:r>
              <w:rPr>
                <w:noProof/>
                <w:webHidden/>
              </w:rPr>
              <w:tab/>
            </w:r>
            <w:r>
              <w:rPr>
                <w:noProof/>
                <w:webHidden/>
              </w:rPr>
              <w:fldChar w:fldCharType="begin"/>
            </w:r>
            <w:r>
              <w:rPr>
                <w:noProof/>
                <w:webHidden/>
              </w:rPr>
              <w:instrText xml:space="preserve"> PAGEREF _Toc217820323 \h </w:instrText>
            </w:r>
            <w:r>
              <w:rPr>
                <w:noProof/>
                <w:webHidden/>
              </w:rPr>
            </w:r>
            <w:r>
              <w:rPr>
                <w:noProof/>
                <w:webHidden/>
              </w:rPr>
              <w:fldChar w:fldCharType="separate"/>
            </w:r>
            <w:r w:rsidR="00615786">
              <w:rPr>
                <w:noProof/>
                <w:webHidden/>
              </w:rPr>
              <w:t>v</w:t>
            </w:r>
            <w:r>
              <w:rPr>
                <w:noProof/>
                <w:webHidden/>
              </w:rPr>
              <w:fldChar w:fldCharType="end"/>
            </w:r>
          </w:hyperlink>
        </w:p>
        <w:p w14:paraId="66AB2940" w14:textId="7F680CE7" w:rsidR="004779BD" w:rsidRDefault="004779BD">
          <w:pPr>
            <w:pStyle w:val="TOC1"/>
            <w:tabs>
              <w:tab w:val="right" w:leader="dot" w:pos="9016"/>
            </w:tabs>
            <w:rPr>
              <w:rFonts w:asciiTheme="minorHAnsi" w:eastAsiaTheme="minorEastAsia" w:hAnsiTheme="minorHAnsi"/>
              <w:noProof/>
              <w:kern w:val="2"/>
              <w:lang w:eastAsia="en-IN"/>
            </w:rPr>
          </w:pPr>
          <w:hyperlink w:anchor="_Toc217820324" w:history="1">
            <w:r w:rsidRPr="008A5B86">
              <w:rPr>
                <w:rStyle w:val="Hyperlink"/>
                <w:noProof/>
              </w:rPr>
              <w:t>LIST OF ABBREVIATIONS</w:t>
            </w:r>
            <w:r>
              <w:rPr>
                <w:noProof/>
                <w:webHidden/>
              </w:rPr>
              <w:tab/>
            </w:r>
            <w:r>
              <w:rPr>
                <w:noProof/>
                <w:webHidden/>
              </w:rPr>
              <w:fldChar w:fldCharType="begin"/>
            </w:r>
            <w:r>
              <w:rPr>
                <w:noProof/>
                <w:webHidden/>
              </w:rPr>
              <w:instrText xml:space="preserve"> PAGEREF _Toc217820324 \h </w:instrText>
            </w:r>
            <w:r>
              <w:rPr>
                <w:noProof/>
                <w:webHidden/>
              </w:rPr>
            </w:r>
            <w:r>
              <w:rPr>
                <w:noProof/>
                <w:webHidden/>
              </w:rPr>
              <w:fldChar w:fldCharType="separate"/>
            </w:r>
            <w:r w:rsidR="00615786">
              <w:rPr>
                <w:noProof/>
                <w:webHidden/>
              </w:rPr>
              <w:t>vi</w:t>
            </w:r>
            <w:r>
              <w:rPr>
                <w:noProof/>
                <w:webHidden/>
              </w:rPr>
              <w:fldChar w:fldCharType="end"/>
            </w:r>
          </w:hyperlink>
        </w:p>
        <w:p w14:paraId="4F5A6B85" w14:textId="588ABE03" w:rsidR="004779BD" w:rsidRDefault="004779BD">
          <w:pPr>
            <w:pStyle w:val="TOC1"/>
            <w:tabs>
              <w:tab w:val="right" w:leader="dot" w:pos="9016"/>
            </w:tabs>
            <w:rPr>
              <w:rFonts w:asciiTheme="minorHAnsi" w:eastAsiaTheme="minorEastAsia" w:hAnsiTheme="minorHAnsi"/>
              <w:noProof/>
              <w:kern w:val="2"/>
              <w:lang w:eastAsia="en-IN"/>
            </w:rPr>
          </w:pPr>
          <w:hyperlink w:anchor="_Toc217820325" w:history="1">
            <w:r w:rsidRPr="008A5B86">
              <w:rPr>
                <w:rStyle w:val="Hyperlink"/>
                <w:noProof/>
              </w:rPr>
              <w:t>CHAPTER 1: INTRODUCTION</w:t>
            </w:r>
            <w:r>
              <w:rPr>
                <w:noProof/>
                <w:webHidden/>
              </w:rPr>
              <w:tab/>
            </w:r>
            <w:r>
              <w:rPr>
                <w:noProof/>
                <w:webHidden/>
              </w:rPr>
              <w:fldChar w:fldCharType="begin"/>
            </w:r>
            <w:r>
              <w:rPr>
                <w:noProof/>
                <w:webHidden/>
              </w:rPr>
              <w:instrText xml:space="preserve"> PAGEREF _Toc217820325 \h </w:instrText>
            </w:r>
            <w:r>
              <w:rPr>
                <w:noProof/>
                <w:webHidden/>
              </w:rPr>
            </w:r>
            <w:r>
              <w:rPr>
                <w:noProof/>
                <w:webHidden/>
              </w:rPr>
              <w:fldChar w:fldCharType="separate"/>
            </w:r>
            <w:r w:rsidR="00615786">
              <w:rPr>
                <w:noProof/>
                <w:webHidden/>
              </w:rPr>
              <w:t>1</w:t>
            </w:r>
            <w:r>
              <w:rPr>
                <w:noProof/>
                <w:webHidden/>
              </w:rPr>
              <w:fldChar w:fldCharType="end"/>
            </w:r>
          </w:hyperlink>
        </w:p>
        <w:p w14:paraId="5ADB9D0A" w14:textId="205F4528" w:rsidR="004779BD" w:rsidRDefault="004779BD">
          <w:pPr>
            <w:pStyle w:val="TOC2"/>
            <w:tabs>
              <w:tab w:val="left" w:pos="960"/>
              <w:tab w:val="right" w:leader="dot" w:pos="9016"/>
            </w:tabs>
            <w:rPr>
              <w:rFonts w:asciiTheme="minorHAnsi" w:eastAsiaTheme="minorEastAsia" w:hAnsiTheme="minorHAnsi"/>
              <w:noProof/>
              <w:kern w:val="2"/>
              <w:lang w:eastAsia="en-IN"/>
            </w:rPr>
          </w:pPr>
          <w:hyperlink w:anchor="_Toc217820326" w:history="1">
            <w:r w:rsidRPr="008A5B86">
              <w:rPr>
                <w:rStyle w:val="Hyperlink"/>
                <w:noProof/>
              </w:rPr>
              <w:t>1.1</w:t>
            </w:r>
            <w:r>
              <w:rPr>
                <w:rFonts w:asciiTheme="minorHAnsi" w:eastAsiaTheme="minorEastAsia" w:hAnsiTheme="minorHAnsi"/>
                <w:noProof/>
                <w:kern w:val="2"/>
                <w:lang w:eastAsia="en-IN"/>
              </w:rPr>
              <w:tab/>
            </w:r>
            <w:r w:rsidRPr="008A5B86">
              <w:rPr>
                <w:rStyle w:val="Hyperlink"/>
                <w:noProof/>
              </w:rPr>
              <w:t>Problem Statement</w:t>
            </w:r>
            <w:r>
              <w:rPr>
                <w:noProof/>
                <w:webHidden/>
              </w:rPr>
              <w:tab/>
            </w:r>
            <w:r>
              <w:rPr>
                <w:noProof/>
                <w:webHidden/>
              </w:rPr>
              <w:fldChar w:fldCharType="begin"/>
            </w:r>
            <w:r>
              <w:rPr>
                <w:noProof/>
                <w:webHidden/>
              </w:rPr>
              <w:instrText xml:space="preserve"> PAGEREF _Toc217820326 \h </w:instrText>
            </w:r>
            <w:r>
              <w:rPr>
                <w:noProof/>
                <w:webHidden/>
              </w:rPr>
            </w:r>
            <w:r>
              <w:rPr>
                <w:noProof/>
                <w:webHidden/>
              </w:rPr>
              <w:fldChar w:fldCharType="separate"/>
            </w:r>
            <w:r w:rsidR="00615786">
              <w:rPr>
                <w:noProof/>
                <w:webHidden/>
              </w:rPr>
              <w:t>1</w:t>
            </w:r>
            <w:r>
              <w:rPr>
                <w:noProof/>
                <w:webHidden/>
              </w:rPr>
              <w:fldChar w:fldCharType="end"/>
            </w:r>
          </w:hyperlink>
        </w:p>
        <w:p w14:paraId="36246CAA" w14:textId="766EADF3" w:rsidR="004779BD" w:rsidRDefault="004779BD">
          <w:pPr>
            <w:pStyle w:val="TOC2"/>
            <w:tabs>
              <w:tab w:val="left" w:pos="960"/>
              <w:tab w:val="right" w:leader="dot" w:pos="9016"/>
            </w:tabs>
            <w:rPr>
              <w:rFonts w:asciiTheme="minorHAnsi" w:eastAsiaTheme="minorEastAsia" w:hAnsiTheme="minorHAnsi"/>
              <w:noProof/>
              <w:kern w:val="2"/>
              <w:lang w:eastAsia="en-IN"/>
            </w:rPr>
          </w:pPr>
          <w:hyperlink w:anchor="_Toc217820327" w:history="1">
            <w:r w:rsidRPr="008A5B86">
              <w:rPr>
                <w:rStyle w:val="Hyperlink"/>
                <w:noProof/>
              </w:rPr>
              <w:t>1.2</w:t>
            </w:r>
            <w:r>
              <w:rPr>
                <w:rFonts w:asciiTheme="minorHAnsi" w:eastAsiaTheme="minorEastAsia" w:hAnsiTheme="minorHAnsi"/>
                <w:noProof/>
                <w:kern w:val="2"/>
                <w:lang w:eastAsia="en-IN"/>
              </w:rPr>
              <w:tab/>
            </w:r>
            <w:r w:rsidRPr="008A5B86">
              <w:rPr>
                <w:rStyle w:val="Hyperlink"/>
                <w:noProof/>
              </w:rPr>
              <w:t>Objectives</w:t>
            </w:r>
            <w:r>
              <w:rPr>
                <w:noProof/>
                <w:webHidden/>
              </w:rPr>
              <w:tab/>
            </w:r>
            <w:r>
              <w:rPr>
                <w:noProof/>
                <w:webHidden/>
              </w:rPr>
              <w:fldChar w:fldCharType="begin"/>
            </w:r>
            <w:r>
              <w:rPr>
                <w:noProof/>
                <w:webHidden/>
              </w:rPr>
              <w:instrText xml:space="preserve"> PAGEREF _Toc217820327 \h </w:instrText>
            </w:r>
            <w:r>
              <w:rPr>
                <w:noProof/>
                <w:webHidden/>
              </w:rPr>
            </w:r>
            <w:r>
              <w:rPr>
                <w:noProof/>
                <w:webHidden/>
              </w:rPr>
              <w:fldChar w:fldCharType="separate"/>
            </w:r>
            <w:r w:rsidR="00615786">
              <w:rPr>
                <w:noProof/>
                <w:webHidden/>
              </w:rPr>
              <w:t>2</w:t>
            </w:r>
            <w:r>
              <w:rPr>
                <w:noProof/>
                <w:webHidden/>
              </w:rPr>
              <w:fldChar w:fldCharType="end"/>
            </w:r>
          </w:hyperlink>
        </w:p>
        <w:p w14:paraId="2E697C0B" w14:textId="18B83F90" w:rsidR="004779BD" w:rsidRDefault="004779BD">
          <w:pPr>
            <w:pStyle w:val="TOC1"/>
            <w:tabs>
              <w:tab w:val="right" w:leader="dot" w:pos="9016"/>
            </w:tabs>
            <w:rPr>
              <w:rFonts w:asciiTheme="minorHAnsi" w:eastAsiaTheme="minorEastAsia" w:hAnsiTheme="minorHAnsi"/>
              <w:noProof/>
              <w:kern w:val="2"/>
              <w:lang w:eastAsia="en-IN"/>
            </w:rPr>
          </w:pPr>
          <w:hyperlink w:anchor="_Toc217820328" w:history="1">
            <w:r w:rsidRPr="008A5B86">
              <w:rPr>
                <w:rStyle w:val="Hyperlink"/>
                <w:noProof/>
              </w:rPr>
              <w:t>CHAPTER 2: LITERATURE REVIEW</w:t>
            </w:r>
            <w:r>
              <w:rPr>
                <w:noProof/>
                <w:webHidden/>
              </w:rPr>
              <w:tab/>
            </w:r>
            <w:r>
              <w:rPr>
                <w:noProof/>
                <w:webHidden/>
              </w:rPr>
              <w:fldChar w:fldCharType="begin"/>
            </w:r>
            <w:r>
              <w:rPr>
                <w:noProof/>
                <w:webHidden/>
              </w:rPr>
              <w:instrText xml:space="preserve"> PAGEREF _Toc217820328 \h </w:instrText>
            </w:r>
            <w:r>
              <w:rPr>
                <w:noProof/>
                <w:webHidden/>
              </w:rPr>
            </w:r>
            <w:r>
              <w:rPr>
                <w:noProof/>
                <w:webHidden/>
              </w:rPr>
              <w:fldChar w:fldCharType="separate"/>
            </w:r>
            <w:r w:rsidR="00615786">
              <w:rPr>
                <w:noProof/>
                <w:webHidden/>
              </w:rPr>
              <w:t>3</w:t>
            </w:r>
            <w:r>
              <w:rPr>
                <w:noProof/>
                <w:webHidden/>
              </w:rPr>
              <w:fldChar w:fldCharType="end"/>
            </w:r>
          </w:hyperlink>
        </w:p>
        <w:p w14:paraId="1FC87403" w14:textId="00AB12A6" w:rsidR="004779BD" w:rsidRDefault="004779BD">
          <w:pPr>
            <w:pStyle w:val="TOC1"/>
            <w:tabs>
              <w:tab w:val="right" w:leader="dot" w:pos="9016"/>
            </w:tabs>
            <w:rPr>
              <w:rFonts w:asciiTheme="minorHAnsi" w:eastAsiaTheme="minorEastAsia" w:hAnsiTheme="minorHAnsi"/>
              <w:noProof/>
              <w:kern w:val="2"/>
              <w:lang w:eastAsia="en-IN"/>
            </w:rPr>
          </w:pPr>
          <w:hyperlink w:anchor="_Toc217820329" w:history="1">
            <w:r w:rsidRPr="008A5B86">
              <w:rPr>
                <w:rStyle w:val="Hyperlink"/>
                <w:noProof/>
              </w:rPr>
              <w:t>CHAPTER 3: METHODOLOGY</w:t>
            </w:r>
            <w:r>
              <w:rPr>
                <w:noProof/>
                <w:webHidden/>
              </w:rPr>
              <w:tab/>
            </w:r>
            <w:r>
              <w:rPr>
                <w:noProof/>
                <w:webHidden/>
              </w:rPr>
              <w:fldChar w:fldCharType="begin"/>
            </w:r>
            <w:r>
              <w:rPr>
                <w:noProof/>
                <w:webHidden/>
              </w:rPr>
              <w:instrText xml:space="preserve"> PAGEREF _Toc217820329 \h </w:instrText>
            </w:r>
            <w:r>
              <w:rPr>
                <w:noProof/>
                <w:webHidden/>
              </w:rPr>
            </w:r>
            <w:r>
              <w:rPr>
                <w:noProof/>
                <w:webHidden/>
              </w:rPr>
              <w:fldChar w:fldCharType="separate"/>
            </w:r>
            <w:r w:rsidR="00615786">
              <w:rPr>
                <w:noProof/>
                <w:webHidden/>
              </w:rPr>
              <w:t>5</w:t>
            </w:r>
            <w:r>
              <w:rPr>
                <w:noProof/>
                <w:webHidden/>
              </w:rPr>
              <w:fldChar w:fldCharType="end"/>
            </w:r>
          </w:hyperlink>
        </w:p>
        <w:p w14:paraId="68174B8A" w14:textId="4CBCCDA3" w:rsidR="004779BD" w:rsidRDefault="004779BD">
          <w:pPr>
            <w:pStyle w:val="TOC2"/>
            <w:tabs>
              <w:tab w:val="right" w:leader="dot" w:pos="9016"/>
            </w:tabs>
            <w:rPr>
              <w:rFonts w:asciiTheme="minorHAnsi" w:eastAsiaTheme="minorEastAsia" w:hAnsiTheme="minorHAnsi"/>
              <w:noProof/>
              <w:kern w:val="2"/>
              <w:lang w:eastAsia="en-IN"/>
            </w:rPr>
          </w:pPr>
          <w:hyperlink w:anchor="_Toc217820330" w:history="1">
            <w:r w:rsidRPr="008A5B86">
              <w:rPr>
                <w:rStyle w:val="Hyperlink"/>
                <w:noProof/>
              </w:rPr>
              <w:t>3.1 System Model</w:t>
            </w:r>
            <w:r>
              <w:rPr>
                <w:noProof/>
                <w:webHidden/>
              </w:rPr>
              <w:tab/>
            </w:r>
            <w:r>
              <w:rPr>
                <w:noProof/>
                <w:webHidden/>
              </w:rPr>
              <w:fldChar w:fldCharType="begin"/>
            </w:r>
            <w:r>
              <w:rPr>
                <w:noProof/>
                <w:webHidden/>
              </w:rPr>
              <w:instrText xml:space="preserve"> PAGEREF _Toc217820330 \h </w:instrText>
            </w:r>
            <w:r>
              <w:rPr>
                <w:noProof/>
                <w:webHidden/>
              </w:rPr>
            </w:r>
            <w:r>
              <w:rPr>
                <w:noProof/>
                <w:webHidden/>
              </w:rPr>
              <w:fldChar w:fldCharType="separate"/>
            </w:r>
            <w:r w:rsidR="00615786">
              <w:rPr>
                <w:noProof/>
                <w:webHidden/>
              </w:rPr>
              <w:t>5</w:t>
            </w:r>
            <w:r>
              <w:rPr>
                <w:noProof/>
                <w:webHidden/>
              </w:rPr>
              <w:fldChar w:fldCharType="end"/>
            </w:r>
          </w:hyperlink>
        </w:p>
        <w:p w14:paraId="60B9CCAA" w14:textId="19F2A5A5" w:rsidR="004779BD" w:rsidRDefault="004779BD">
          <w:pPr>
            <w:pStyle w:val="TOC2"/>
            <w:tabs>
              <w:tab w:val="left" w:pos="960"/>
              <w:tab w:val="right" w:leader="dot" w:pos="9016"/>
            </w:tabs>
            <w:rPr>
              <w:rFonts w:asciiTheme="minorHAnsi" w:eastAsiaTheme="minorEastAsia" w:hAnsiTheme="minorHAnsi"/>
              <w:noProof/>
              <w:kern w:val="2"/>
              <w:lang w:eastAsia="en-IN"/>
            </w:rPr>
          </w:pPr>
          <w:hyperlink w:anchor="_Toc217820331" w:history="1">
            <w:r w:rsidRPr="008A5B86">
              <w:rPr>
                <w:rStyle w:val="Hyperlink"/>
                <w:noProof/>
              </w:rPr>
              <w:t>3.2</w:t>
            </w:r>
            <w:r>
              <w:rPr>
                <w:rFonts w:asciiTheme="minorHAnsi" w:eastAsiaTheme="minorEastAsia" w:hAnsiTheme="minorHAnsi"/>
                <w:noProof/>
                <w:kern w:val="2"/>
                <w:lang w:eastAsia="en-IN"/>
              </w:rPr>
              <w:tab/>
            </w:r>
            <w:r w:rsidRPr="008A5B86">
              <w:rPr>
                <w:rStyle w:val="Hyperlink"/>
                <w:noProof/>
              </w:rPr>
              <w:t>Auction-Based Resource Allocation Framework</w:t>
            </w:r>
            <w:r>
              <w:rPr>
                <w:noProof/>
                <w:webHidden/>
              </w:rPr>
              <w:tab/>
            </w:r>
            <w:r>
              <w:rPr>
                <w:noProof/>
                <w:webHidden/>
              </w:rPr>
              <w:fldChar w:fldCharType="begin"/>
            </w:r>
            <w:r>
              <w:rPr>
                <w:noProof/>
                <w:webHidden/>
              </w:rPr>
              <w:instrText xml:space="preserve"> PAGEREF _Toc217820331 \h </w:instrText>
            </w:r>
            <w:r>
              <w:rPr>
                <w:noProof/>
                <w:webHidden/>
              </w:rPr>
            </w:r>
            <w:r>
              <w:rPr>
                <w:noProof/>
                <w:webHidden/>
              </w:rPr>
              <w:fldChar w:fldCharType="separate"/>
            </w:r>
            <w:r w:rsidR="00615786">
              <w:rPr>
                <w:noProof/>
                <w:webHidden/>
              </w:rPr>
              <w:t>5</w:t>
            </w:r>
            <w:r>
              <w:rPr>
                <w:noProof/>
                <w:webHidden/>
              </w:rPr>
              <w:fldChar w:fldCharType="end"/>
            </w:r>
          </w:hyperlink>
        </w:p>
        <w:p w14:paraId="52ED864D" w14:textId="2520ED13" w:rsidR="004779BD" w:rsidRDefault="004779BD">
          <w:pPr>
            <w:pStyle w:val="TOC2"/>
            <w:tabs>
              <w:tab w:val="left" w:pos="960"/>
              <w:tab w:val="right" w:leader="dot" w:pos="9016"/>
            </w:tabs>
            <w:rPr>
              <w:rFonts w:asciiTheme="minorHAnsi" w:eastAsiaTheme="minorEastAsia" w:hAnsiTheme="minorHAnsi"/>
              <w:noProof/>
              <w:kern w:val="2"/>
              <w:lang w:eastAsia="en-IN"/>
            </w:rPr>
          </w:pPr>
          <w:hyperlink w:anchor="_Toc217820332" w:history="1">
            <w:r w:rsidRPr="008A5B86">
              <w:rPr>
                <w:rStyle w:val="Hyperlink"/>
                <w:noProof/>
              </w:rPr>
              <w:t>3.3</w:t>
            </w:r>
            <w:r>
              <w:rPr>
                <w:rFonts w:asciiTheme="minorHAnsi" w:eastAsiaTheme="minorEastAsia" w:hAnsiTheme="minorHAnsi"/>
                <w:noProof/>
                <w:kern w:val="2"/>
                <w:lang w:eastAsia="en-IN"/>
              </w:rPr>
              <w:tab/>
            </w:r>
            <w:r w:rsidRPr="008A5B86">
              <w:rPr>
                <w:rStyle w:val="Hyperlink"/>
                <w:noProof/>
              </w:rPr>
              <w:t>Weighted Resource and Bid Density Model</w:t>
            </w:r>
            <w:r>
              <w:rPr>
                <w:noProof/>
                <w:webHidden/>
              </w:rPr>
              <w:tab/>
            </w:r>
            <w:r>
              <w:rPr>
                <w:noProof/>
                <w:webHidden/>
              </w:rPr>
              <w:fldChar w:fldCharType="begin"/>
            </w:r>
            <w:r>
              <w:rPr>
                <w:noProof/>
                <w:webHidden/>
              </w:rPr>
              <w:instrText xml:space="preserve"> PAGEREF _Toc217820332 \h </w:instrText>
            </w:r>
            <w:r>
              <w:rPr>
                <w:noProof/>
                <w:webHidden/>
              </w:rPr>
            </w:r>
            <w:r>
              <w:rPr>
                <w:noProof/>
                <w:webHidden/>
              </w:rPr>
              <w:fldChar w:fldCharType="separate"/>
            </w:r>
            <w:r w:rsidR="00615786">
              <w:rPr>
                <w:noProof/>
                <w:webHidden/>
              </w:rPr>
              <w:t>5</w:t>
            </w:r>
            <w:r>
              <w:rPr>
                <w:noProof/>
                <w:webHidden/>
              </w:rPr>
              <w:fldChar w:fldCharType="end"/>
            </w:r>
          </w:hyperlink>
        </w:p>
        <w:p w14:paraId="7D460B11" w14:textId="07A7088D" w:rsidR="004779BD" w:rsidRDefault="004779BD">
          <w:pPr>
            <w:pStyle w:val="TOC2"/>
            <w:tabs>
              <w:tab w:val="left" w:pos="960"/>
              <w:tab w:val="right" w:leader="dot" w:pos="9016"/>
            </w:tabs>
            <w:rPr>
              <w:rFonts w:asciiTheme="minorHAnsi" w:eastAsiaTheme="minorEastAsia" w:hAnsiTheme="minorHAnsi"/>
              <w:noProof/>
              <w:kern w:val="2"/>
              <w:lang w:eastAsia="en-IN"/>
            </w:rPr>
          </w:pPr>
          <w:hyperlink w:anchor="_Toc217820333" w:history="1">
            <w:r w:rsidRPr="008A5B86">
              <w:rPr>
                <w:rStyle w:val="Hyperlink"/>
                <w:noProof/>
              </w:rPr>
              <w:t>3.4</w:t>
            </w:r>
            <w:r>
              <w:rPr>
                <w:rFonts w:asciiTheme="minorHAnsi" w:eastAsiaTheme="minorEastAsia" w:hAnsiTheme="minorHAnsi"/>
                <w:noProof/>
                <w:kern w:val="2"/>
                <w:lang w:eastAsia="en-IN"/>
              </w:rPr>
              <w:tab/>
            </w:r>
            <w:r w:rsidRPr="008A5B86">
              <w:rPr>
                <w:rStyle w:val="Hyperlink"/>
                <w:noProof/>
              </w:rPr>
              <w:t>Allocation Mechanism</w:t>
            </w:r>
            <w:r>
              <w:rPr>
                <w:noProof/>
                <w:webHidden/>
              </w:rPr>
              <w:tab/>
            </w:r>
            <w:r>
              <w:rPr>
                <w:noProof/>
                <w:webHidden/>
              </w:rPr>
              <w:fldChar w:fldCharType="begin"/>
            </w:r>
            <w:r>
              <w:rPr>
                <w:noProof/>
                <w:webHidden/>
              </w:rPr>
              <w:instrText xml:space="preserve"> PAGEREF _Toc217820333 \h </w:instrText>
            </w:r>
            <w:r>
              <w:rPr>
                <w:noProof/>
                <w:webHidden/>
              </w:rPr>
            </w:r>
            <w:r>
              <w:rPr>
                <w:noProof/>
                <w:webHidden/>
              </w:rPr>
              <w:fldChar w:fldCharType="separate"/>
            </w:r>
            <w:r w:rsidR="00615786">
              <w:rPr>
                <w:noProof/>
                <w:webHidden/>
              </w:rPr>
              <w:t>6</w:t>
            </w:r>
            <w:r>
              <w:rPr>
                <w:noProof/>
                <w:webHidden/>
              </w:rPr>
              <w:fldChar w:fldCharType="end"/>
            </w:r>
          </w:hyperlink>
        </w:p>
        <w:p w14:paraId="032375E1" w14:textId="481663C4" w:rsidR="004779BD" w:rsidRDefault="004779BD">
          <w:pPr>
            <w:pStyle w:val="TOC2"/>
            <w:tabs>
              <w:tab w:val="left" w:pos="960"/>
              <w:tab w:val="right" w:leader="dot" w:pos="9016"/>
            </w:tabs>
            <w:rPr>
              <w:rFonts w:asciiTheme="minorHAnsi" w:eastAsiaTheme="minorEastAsia" w:hAnsiTheme="minorHAnsi"/>
              <w:noProof/>
              <w:kern w:val="2"/>
              <w:lang w:eastAsia="en-IN"/>
            </w:rPr>
          </w:pPr>
          <w:hyperlink w:anchor="_Toc217820334" w:history="1">
            <w:r w:rsidRPr="008A5B86">
              <w:rPr>
                <w:rStyle w:val="Hyperlink"/>
                <w:noProof/>
              </w:rPr>
              <w:t>3.5</w:t>
            </w:r>
            <w:r>
              <w:rPr>
                <w:rFonts w:asciiTheme="minorHAnsi" w:eastAsiaTheme="minorEastAsia" w:hAnsiTheme="minorHAnsi"/>
                <w:noProof/>
                <w:kern w:val="2"/>
                <w:lang w:eastAsia="en-IN"/>
              </w:rPr>
              <w:tab/>
            </w:r>
            <w:r w:rsidRPr="008A5B86">
              <w:rPr>
                <w:rStyle w:val="Hyperlink"/>
                <w:noProof/>
              </w:rPr>
              <w:t>Pricing and Payment Rule</w:t>
            </w:r>
            <w:r>
              <w:rPr>
                <w:noProof/>
                <w:webHidden/>
              </w:rPr>
              <w:tab/>
            </w:r>
            <w:r>
              <w:rPr>
                <w:noProof/>
                <w:webHidden/>
              </w:rPr>
              <w:fldChar w:fldCharType="begin"/>
            </w:r>
            <w:r>
              <w:rPr>
                <w:noProof/>
                <w:webHidden/>
              </w:rPr>
              <w:instrText xml:space="preserve"> PAGEREF _Toc217820334 \h </w:instrText>
            </w:r>
            <w:r>
              <w:rPr>
                <w:noProof/>
                <w:webHidden/>
              </w:rPr>
            </w:r>
            <w:r>
              <w:rPr>
                <w:noProof/>
                <w:webHidden/>
              </w:rPr>
              <w:fldChar w:fldCharType="separate"/>
            </w:r>
            <w:r w:rsidR="00615786">
              <w:rPr>
                <w:noProof/>
                <w:webHidden/>
              </w:rPr>
              <w:t>6</w:t>
            </w:r>
            <w:r>
              <w:rPr>
                <w:noProof/>
                <w:webHidden/>
              </w:rPr>
              <w:fldChar w:fldCharType="end"/>
            </w:r>
          </w:hyperlink>
        </w:p>
        <w:p w14:paraId="026DDF08" w14:textId="3CF01760" w:rsidR="004779BD" w:rsidRDefault="004779BD">
          <w:pPr>
            <w:pStyle w:val="TOC1"/>
            <w:tabs>
              <w:tab w:val="right" w:leader="dot" w:pos="9016"/>
            </w:tabs>
            <w:rPr>
              <w:rFonts w:asciiTheme="minorHAnsi" w:eastAsiaTheme="minorEastAsia" w:hAnsiTheme="minorHAnsi"/>
              <w:noProof/>
              <w:kern w:val="2"/>
              <w:lang w:eastAsia="en-IN"/>
            </w:rPr>
          </w:pPr>
          <w:hyperlink w:anchor="_Toc217820335" w:history="1">
            <w:r w:rsidRPr="008A5B86">
              <w:rPr>
                <w:rStyle w:val="Hyperlink"/>
                <w:noProof/>
              </w:rPr>
              <w:t>CHAPTER 4:  EXPERIMENT SETTINGS</w:t>
            </w:r>
            <w:r>
              <w:rPr>
                <w:noProof/>
                <w:webHidden/>
              </w:rPr>
              <w:tab/>
            </w:r>
            <w:r>
              <w:rPr>
                <w:noProof/>
                <w:webHidden/>
              </w:rPr>
              <w:fldChar w:fldCharType="begin"/>
            </w:r>
            <w:r>
              <w:rPr>
                <w:noProof/>
                <w:webHidden/>
              </w:rPr>
              <w:instrText xml:space="preserve"> PAGEREF _Toc217820335 \h </w:instrText>
            </w:r>
            <w:r>
              <w:rPr>
                <w:noProof/>
                <w:webHidden/>
              </w:rPr>
            </w:r>
            <w:r>
              <w:rPr>
                <w:noProof/>
                <w:webHidden/>
              </w:rPr>
              <w:fldChar w:fldCharType="separate"/>
            </w:r>
            <w:r w:rsidR="00615786">
              <w:rPr>
                <w:noProof/>
                <w:webHidden/>
              </w:rPr>
              <w:t>7</w:t>
            </w:r>
            <w:r>
              <w:rPr>
                <w:noProof/>
                <w:webHidden/>
              </w:rPr>
              <w:fldChar w:fldCharType="end"/>
            </w:r>
          </w:hyperlink>
        </w:p>
        <w:p w14:paraId="4C11E26A" w14:textId="3E4D3D5D" w:rsidR="004779BD" w:rsidRDefault="004779BD">
          <w:pPr>
            <w:pStyle w:val="TOC2"/>
            <w:tabs>
              <w:tab w:val="right" w:leader="dot" w:pos="9016"/>
            </w:tabs>
            <w:rPr>
              <w:rFonts w:asciiTheme="minorHAnsi" w:eastAsiaTheme="minorEastAsia" w:hAnsiTheme="minorHAnsi"/>
              <w:noProof/>
              <w:kern w:val="2"/>
              <w:lang w:eastAsia="en-IN"/>
            </w:rPr>
          </w:pPr>
          <w:hyperlink w:anchor="_Toc217820336" w:history="1">
            <w:r w:rsidRPr="008A5B86">
              <w:rPr>
                <w:rStyle w:val="Hyperlink"/>
                <w:noProof/>
              </w:rPr>
              <w:t>4.1 Implementation Environment</w:t>
            </w:r>
            <w:r>
              <w:rPr>
                <w:noProof/>
                <w:webHidden/>
              </w:rPr>
              <w:tab/>
            </w:r>
            <w:r>
              <w:rPr>
                <w:noProof/>
                <w:webHidden/>
              </w:rPr>
              <w:fldChar w:fldCharType="begin"/>
            </w:r>
            <w:r>
              <w:rPr>
                <w:noProof/>
                <w:webHidden/>
              </w:rPr>
              <w:instrText xml:space="preserve"> PAGEREF _Toc217820336 \h </w:instrText>
            </w:r>
            <w:r>
              <w:rPr>
                <w:noProof/>
                <w:webHidden/>
              </w:rPr>
            </w:r>
            <w:r>
              <w:rPr>
                <w:noProof/>
                <w:webHidden/>
              </w:rPr>
              <w:fldChar w:fldCharType="separate"/>
            </w:r>
            <w:r w:rsidR="00615786">
              <w:rPr>
                <w:noProof/>
                <w:webHidden/>
              </w:rPr>
              <w:t>7</w:t>
            </w:r>
            <w:r>
              <w:rPr>
                <w:noProof/>
                <w:webHidden/>
              </w:rPr>
              <w:fldChar w:fldCharType="end"/>
            </w:r>
          </w:hyperlink>
        </w:p>
        <w:p w14:paraId="6527E94C" w14:textId="61C57166" w:rsidR="004779BD" w:rsidRDefault="004779BD">
          <w:pPr>
            <w:pStyle w:val="TOC2"/>
            <w:tabs>
              <w:tab w:val="right" w:leader="dot" w:pos="9016"/>
            </w:tabs>
            <w:rPr>
              <w:rFonts w:asciiTheme="minorHAnsi" w:eastAsiaTheme="minorEastAsia" w:hAnsiTheme="minorHAnsi"/>
              <w:noProof/>
              <w:kern w:val="2"/>
              <w:lang w:eastAsia="en-IN"/>
            </w:rPr>
          </w:pPr>
          <w:hyperlink w:anchor="_Toc217820337" w:history="1">
            <w:r w:rsidRPr="008A5B86">
              <w:rPr>
                <w:rStyle w:val="Hyperlink"/>
                <w:noProof/>
              </w:rPr>
              <w:t>4.2 Dataset Preparation</w:t>
            </w:r>
            <w:r>
              <w:rPr>
                <w:noProof/>
                <w:webHidden/>
              </w:rPr>
              <w:tab/>
            </w:r>
            <w:r>
              <w:rPr>
                <w:noProof/>
                <w:webHidden/>
              </w:rPr>
              <w:fldChar w:fldCharType="begin"/>
            </w:r>
            <w:r>
              <w:rPr>
                <w:noProof/>
                <w:webHidden/>
              </w:rPr>
              <w:instrText xml:space="preserve"> PAGEREF _Toc217820337 \h </w:instrText>
            </w:r>
            <w:r>
              <w:rPr>
                <w:noProof/>
                <w:webHidden/>
              </w:rPr>
            </w:r>
            <w:r>
              <w:rPr>
                <w:noProof/>
                <w:webHidden/>
              </w:rPr>
              <w:fldChar w:fldCharType="separate"/>
            </w:r>
            <w:r w:rsidR="00615786">
              <w:rPr>
                <w:noProof/>
                <w:webHidden/>
              </w:rPr>
              <w:t>7</w:t>
            </w:r>
            <w:r>
              <w:rPr>
                <w:noProof/>
                <w:webHidden/>
              </w:rPr>
              <w:fldChar w:fldCharType="end"/>
            </w:r>
          </w:hyperlink>
        </w:p>
        <w:p w14:paraId="472DF747" w14:textId="7AD49F9E" w:rsidR="004779BD" w:rsidRDefault="004779BD">
          <w:pPr>
            <w:pStyle w:val="TOC3"/>
            <w:tabs>
              <w:tab w:val="right" w:leader="dot" w:pos="9016"/>
            </w:tabs>
            <w:rPr>
              <w:rFonts w:asciiTheme="minorHAnsi" w:eastAsiaTheme="minorEastAsia" w:hAnsiTheme="minorHAnsi"/>
              <w:noProof/>
              <w:kern w:val="2"/>
              <w:lang w:eastAsia="en-IN"/>
            </w:rPr>
          </w:pPr>
          <w:hyperlink w:anchor="_Toc217820338" w:history="1">
            <w:r w:rsidRPr="008A5B86">
              <w:rPr>
                <w:rStyle w:val="Hyperlink"/>
                <w:noProof/>
              </w:rPr>
              <w:t>4.2.1 Miner Dataset</w:t>
            </w:r>
            <w:r>
              <w:rPr>
                <w:noProof/>
                <w:webHidden/>
              </w:rPr>
              <w:tab/>
            </w:r>
            <w:r>
              <w:rPr>
                <w:noProof/>
                <w:webHidden/>
              </w:rPr>
              <w:fldChar w:fldCharType="begin"/>
            </w:r>
            <w:r>
              <w:rPr>
                <w:noProof/>
                <w:webHidden/>
              </w:rPr>
              <w:instrText xml:space="preserve"> PAGEREF _Toc217820338 \h </w:instrText>
            </w:r>
            <w:r>
              <w:rPr>
                <w:noProof/>
                <w:webHidden/>
              </w:rPr>
            </w:r>
            <w:r>
              <w:rPr>
                <w:noProof/>
                <w:webHidden/>
              </w:rPr>
              <w:fldChar w:fldCharType="separate"/>
            </w:r>
            <w:r w:rsidR="00615786">
              <w:rPr>
                <w:noProof/>
                <w:webHidden/>
              </w:rPr>
              <w:t>7</w:t>
            </w:r>
            <w:r>
              <w:rPr>
                <w:noProof/>
                <w:webHidden/>
              </w:rPr>
              <w:fldChar w:fldCharType="end"/>
            </w:r>
          </w:hyperlink>
        </w:p>
        <w:p w14:paraId="4974437F" w14:textId="71AFB5C3" w:rsidR="004779BD" w:rsidRDefault="004779BD">
          <w:pPr>
            <w:pStyle w:val="TOC3"/>
            <w:tabs>
              <w:tab w:val="right" w:leader="dot" w:pos="9016"/>
            </w:tabs>
            <w:rPr>
              <w:rFonts w:asciiTheme="minorHAnsi" w:eastAsiaTheme="minorEastAsia" w:hAnsiTheme="minorHAnsi"/>
              <w:noProof/>
              <w:kern w:val="2"/>
              <w:lang w:eastAsia="en-IN"/>
            </w:rPr>
          </w:pPr>
          <w:hyperlink w:anchor="_Toc217820339" w:history="1">
            <w:r w:rsidRPr="008A5B86">
              <w:rPr>
                <w:rStyle w:val="Hyperlink"/>
                <w:noProof/>
              </w:rPr>
              <w:t>4.2.2 ECSP Dataset</w:t>
            </w:r>
            <w:r>
              <w:rPr>
                <w:noProof/>
                <w:webHidden/>
              </w:rPr>
              <w:tab/>
            </w:r>
            <w:r>
              <w:rPr>
                <w:noProof/>
                <w:webHidden/>
              </w:rPr>
              <w:fldChar w:fldCharType="begin"/>
            </w:r>
            <w:r>
              <w:rPr>
                <w:noProof/>
                <w:webHidden/>
              </w:rPr>
              <w:instrText xml:space="preserve"> PAGEREF _Toc217820339 \h </w:instrText>
            </w:r>
            <w:r>
              <w:rPr>
                <w:noProof/>
                <w:webHidden/>
              </w:rPr>
            </w:r>
            <w:r>
              <w:rPr>
                <w:noProof/>
                <w:webHidden/>
              </w:rPr>
              <w:fldChar w:fldCharType="separate"/>
            </w:r>
            <w:r w:rsidR="00615786">
              <w:rPr>
                <w:noProof/>
                <w:webHidden/>
              </w:rPr>
              <w:t>8</w:t>
            </w:r>
            <w:r>
              <w:rPr>
                <w:noProof/>
                <w:webHidden/>
              </w:rPr>
              <w:fldChar w:fldCharType="end"/>
            </w:r>
          </w:hyperlink>
        </w:p>
        <w:p w14:paraId="0C4E3DC6" w14:textId="435A765D" w:rsidR="004779BD" w:rsidRDefault="004779BD">
          <w:pPr>
            <w:pStyle w:val="TOC3"/>
            <w:tabs>
              <w:tab w:val="right" w:leader="dot" w:pos="9016"/>
            </w:tabs>
            <w:rPr>
              <w:rFonts w:asciiTheme="minorHAnsi" w:eastAsiaTheme="minorEastAsia" w:hAnsiTheme="minorHAnsi"/>
              <w:noProof/>
              <w:kern w:val="2"/>
              <w:lang w:eastAsia="en-IN"/>
            </w:rPr>
          </w:pPr>
          <w:hyperlink w:anchor="_Toc217820340" w:history="1">
            <w:r w:rsidRPr="008A5B86">
              <w:rPr>
                <w:rStyle w:val="Hyperlink"/>
                <w:noProof/>
              </w:rPr>
              <w:t>4.2.3 Connectivity Matrix</w:t>
            </w:r>
            <w:r>
              <w:rPr>
                <w:noProof/>
                <w:webHidden/>
              </w:rPr>
              <w:tab/>
            </w:r>
            <w:r>
              <w:rPr>
                <w:noProof/>
                <w:webHidden/>
              </w:rPr>
              <w:fldChar w:fldCharType="begin"/>
            </w:r>
            <w:r>
              <w:rPr>
                <w:noProof/>
                <w:webHidden/>
              </w:rPr>
              <w:instrText xml:space="preserve"> PAGEREF _Toc217820340 \h </w:instrText>
            </w:r>
            <w:r>
              <w:rPr>
                <w:noProof/>
                <w:webHidden/>
              </w:rPr>
            </w:r>
            <w:r>
              <w:rPr>
                <w:noProof/>
                <w:webHidden/>
              </w:rPr>
              <w:fldChar w:fldCharType="separate"/>
            </w:r>
            <w:r w:rsidR="00615786">
              <w:rPr>
                <w:noProof/>
                <w:webHidden/>
              </w:rPr>
              <w:t>9</w:t>
            </w:r>
            <w:r>
              <w:rPr>
                <w:noProof/>
                <w:webHidden/>
              </w:rPr>
              <w:fldChar w:fldCharType="end"/>
            </w:r>
          </w:hyperlink>
        </w:p>
        <w:p w14:paraId="30A49837" w14:textId="218D05CD" w:rsidR="004779BD" w:rsidRDefault="004779BD">
          <w:pPr>
            <w:pStyle w:val="TOC2"/>
            <w:tabs>
              <w:tab w:val="right" w:leader="dot" w:pos="9016"/>
            </w:tabs>
            <w:rPr>
              <w:rFonts w:asciiTheme="minorHAnsi" w:eastAsiaTheme="minorEastAsia" w:hAnsiTheme="minorHAnsi"/>
              <w:noProof/>
              <w:kern w:val="2"/>
              <w:lang w:eastAsia="en-IN"/>
            </w:rPr>
          </w:pPr>
          <w:hyperlink w:anchor="_Toc217820341" w:history="1">
            <w:r w:rsidRPr="008A5B86">
              <w:rPr>
                <w:rStyle w:val="Hyperlink"/>
                <w:noProof/>
              </w:rPr>
              <w:t>4.3 Data Loading and Preprocessing</w:t>
            </w:r>
            <w:r>
              <w:rPr>
                <w:noProof/>
                <w:webHidden/>
              </w:rPr>
              <w:tab/>
            </w:r>
            <w:r>
              <w:rPr>
                <w:noProof/>
                <w:webHidden/>
              </w:rPr>
              <w:fldChar w:fldCharType="begin"/>
            </w:r>
            <w:r>
              <w:rPr>
                <w:noProof/>
                <w:webHidden/>
              </w:rPr>
              <w:instrText xml:space="preserve"> PAGEREF _Toc217820341 \h </w:instrText>
            </w:r>
            <w:r>
              <w:rPr>
                <w:noProof/>
                <w:webHidden/>
              </w:rPr>
            </w:r>
            <w:r>
              <w:rPr>
                <w:noProof/>
                <w:webHidden/>
              </w:rPr>
              <w:fldChar w:fldCharType="separate"/>
            </w:r>
            <w:r w:rsidR="00615786">
              <w:rPr>
                <w:noProof/>
                <w:webHidden/>
              </w:rPr>
              <w:t>9</w:t>
            </w:r>
            <w:r>
              <w:rPr>
                <w:noProof/>
                <w:webHidden/>
              </w:rPr>
              <w:fldChar w:fldCharType="end"/>
            </w:r>
          </w:hyperlink>
        </w:p>
        <w:p w14:paraId="3570542B" w14:textId="1DD835B5" w:rsidR="004779BD" w:rsidRDefault="004779BD">
          <w:pPr>
            <w:pStyle w:val="TOC1"/>
            <w:tabs>
              <w:tab w:val="right" w:leader="dot" w:pos="9016"/>
            </w:tabs>
            <w:rPr>
              <w:rFonts w:asciiTheme="minorHAnsi" w:eastAsiaTheme="minorEastAsia" w:hAnsiTheme="minorHAnsi"/>
              <w:noProof/>
              <w:kern w:val="2"/>
              <w:lang w:eastAsia="en-IN"/>
            </w:rPr>
          </w:pPr>
          <w:hyperlink w:anchor="_Toc217820342" w:history="1">
            <w:r w:rsidRPr="008A5B86">
              <w:rPr>
                <w:rStyle w:val="Hyperlink"/>
                <w:noProof/>
              </w:rPr>
              <w:t>CHAPTER 5: RESULTS AND DISCUSSION</w:t>
            </w:r>
            <w:r>
              <w:rPr>
                <w:noProof/>
                <w:webHidden/>
              </w:rPr>
              <w:tab/>
            </w:r>
            <w:r>
              <w:rPr>
                <w:noProof/>
                <w:webHidden/>
              </w:rPr>
              <w:fldChar w:fldCharType="begin"/>
            </w:r>
            <w:r>
              <w:rPr>
                <w:noProof/>
                <w:webHidden/>
              </w:rPr>
              <w:instrText xml:space="preserve"> PAGEREF _Toc217820342 \h </w:instrText>
            </w:r>
            <w:r>
              <w:rPr>
                <w:noProof/>
                <w:webHidden/>
              </w:rPr>
            </w:r>
            <w:r>
              <w:rPr>
                <w:noProof/>
                <w:webHidden/>
              </w:rPr>
              <w:fldChar w:fldCharType="separate"/>
            </w:r>
            <w:r w:rsidR="00615786">
              <w:rPr>
                <w:noProof/>
                <w:webHidden/>
              </w:rPr>
              <w:t>11</w:t>
            </w:r>
            <w:r>
              <w:rPr>
                <w:noProof/>
                <w:webHidden/>
              </w:rPr>
              <w:fldChar w:fldCharType="end"/>
            </w:r>
          </w:hyperlink>
        </w:p>
        <w:p w14:paraId="3159B576" w14:textId="7E906143" w:rsidR="004779BD" w:rsidRDefault="004779BD">
          <w:pPr>
            <w:pStyle w:val="TOC2"/>
            <w:tabs>
              <w:tab w:val="right" w:leader="dot" w:pos="9016"/>
            </w:tabs>
            <w:rPr>
              <w:rFonts w:asciiTheme="minorHAnsi" w:eastAsiaTheme="minorEastAsia" w:hAnsiTheme="minorHAnsi"/>
              <w:noProof/>
              <w:kern w:val="2"/>
              <w:lang w:eastAsia="en-IN"/>
            </w:rPr>
          </w:pPr>
          <w:hyperlink w:anchor="_Toc217820343" w:history="1">
            <w:r w:rsidRPr="008A5B86">
              <w:rPr>
                <w:rStyle w:val="Hyperlink"/>
                <w:noProof/>
              </w:rPr>
              <w:t>5.1 Satisfaction Ratio Analysis</w:t>
            </w:r>
            <w:r>
              <w:rPr>
                <w:noProof/>
                <w:webHidden/>
              </w:rPr>
              <w:tab/>
            </w:r>
            <w:r>
              <w:rPr>
                <w:noProof/>
                <w:webHidden/>
              </w:rPr>
              <w:fldChar w:fldCharType="begin"/>
            </w:r>
            <w:r>
              <w:rPr>
                <w:noProof/>
                <w:webHidden/>
              </w:rPr>
              <w:instrText xml:space="preserve"> PAGEREF _Toc217820343 \h </w:instrText>
            </w:r>
            <w:r>
              <w:rPr>
                <w:noProof/>
                <w:webHidden/>
              </w:rPr>
            </w:r>
            <w:r>
              <w:rPr>
                <w:noProof/>
                <w:webHidden/>
              </w:rPr>
              <w:fldChar w:fldCharType="separate"/>
            </w:r>
            <w:r w:rsidR="00615786">
              <w:rPr>
                <w:noProof/>
                <w:webHidden/>
              </w:rPr>
              <w:t>11</w:t>
            </w:r>
            <w:r>
              <w:rPr>
                <w:noProof/>
                <w:webHidden/>
              </w:rPr>
              <w:fldChar w:fldCharType="end"/>
            </w:r>
          </w:hyperlink>
        </w:p>
        <w:p w14:paraId="5993406A" w14:textId="317FED7E" w:rsidR="004779BD" w:rsidRDefault="004779BD">
          <w:pPr>
            <w:pStyle w:val="TOC2"/>
            <w:tabs>
              <w:tab w:val="right" w:leader="dot" w:pos="9016"/>
            </w:tabs>
            <w:rPr>
              <w:rFonts w:asciiTheme="minorHAnsi" w:eastAsiaTheme="minorEastAsia" w:hAnsiTheme="minorHAnsi"/>
              <w:noProof/>
              <w:kern w:val="2"/>
              <w:lang w:eastAsia="en-IN"/>
            </w:rPr>
          </w:pPr>
          <w:hyperlink w:anchor="_Toc217820344" w:history="1">
            <w:r w:rsidRPr="008A5B86">
              <w:rPr>
                <w:rStyle w:val="Hyperlink"/>
                <w:noProof/>
              </w:rPr>
              <w:t>5.2 ECSP Resource Utilization</w:t>
            </w:r>
            <w:r>
              <w:rPr>
                <w:noProof/>
                <w:webHidden/>
              </w:rPr>
              <w:tab/>
            </w:r>
            <w:r>
              <w:rPr>
                <w:noProof/>
                <w:webHidden/>
              </w:rPr>
              <w:fldChar w:fldCharType="begin"/>
            </w:r>
            <w:r>
              <w:rPr>
                <w:noProof/>
                <w:webHidden/>
              </w:rPr>
              <w:instrText xml:space="preserve"> PAGEREF _Toc217820344 \h </w:instrText>
            </w:r>
            <w:r>
              <w:rPr>
                <w:noProof/>
                <w:webHidden/>
              </w:rPr>
            </w:r>
            <w:r>
              <w:rPr>
                <w:noProof/>
                <w:webHidden/>
              </w:rPr>
              <w:fldChar w:fldCharType="separate"/>
            </w:r>
            <w:r w:rsidR="00615786">
              <w:rPr>
                <w:noProof/>
                <w:webHidden/>
              </w:rPr>
              <w:t>12</w:t>
            </w:r>
            <w:r>
              <w:rPr>
                <w:noProof/>
                <w:webHidden/>
              </w:rPr>
              <w:fldChar w:fldCharType="end"/>
            </w:r>
          </w:hyperlink>
        </w:p>
        <w:p w14:paraId="011B0677" w14:textId="4B0B9CE9" w:rsidR="004779BD" w:rsidRDefault="004779BD">
          <w:pPr>
            <w:pStyle w:val="TOC2"/>
            <w:tabs>
              <w:tab w:val="right" w:leader="dot" w:pos="9016"/>
            </w:tabs>
            <w:rPr>
              <w:rFonts w:asciiTheme="minorHAnsi" w:eastAsiaTheme="minorEastAsia" w:hAnsiTheme="minorHAnsi"/>
              <w:noProof/>
              <w:kern w:val="2"/>
              <w:lang w:eastAsia="en-IN"/>
            </w:rPr>
          </w:pPr>
          <w:hyperlink w:anchor="_Toc217820345" w:history="1">
            <w:r w:rsidRPr="008A5B86">
              <w:rPr>
                <w:rStyle w:val="Hyperlink"/>
                <w:noProof/>
              </w:rPr>
              <w:t>5.3 Social Welfare Comparison</w:t>
            </w:r>
            <w:r>
              <w:rPr>
                <w:noProof/>
                <w:webHidden/>
              </w:rPr>
              <w:tab/>
            </w:r>
            <w:r>
              <w:rPr>
                <w:noProof/>
                <w:webHidden/>
              </w:rPr>
              <w:fldChar w:fldCharType="begin"/>
            </w:r>
            <w:r>
              <w:rPr>
                <w:noProof/>
                <w:webHidden/>
              </w:rPr>
              <w:instrText xml:space="preserve"> PAGEREF _Toc217820345 \h </w:instrText>
            </w:r>
            <w:r>
              <w:rPr>
                <w:noProof/>
                <w:webHidden/>
              </w:rPr>
            </w:r>
            <w:r>
              <w:rPr>
                <w:noProof/>
                <w:webHidden/>
              </w:rPr>
              <w:fldChar w:fldCharType="separate"/>
            </w:r>
            <w:r w:rsidR="00615786">
              <w:rPr>
                <w:noProof/>
                <w:webHidden/>
              </w:rPr>
              <w:t>13</w:t>
            </w:r>
            <w:r>
              <w:rPr>
                <w:noProof/>
                <w:webHidden/>
              </w:rPr>
              <w:fldChar w:fldCharType="end"/>
            </w:r>
          </w:hyperlink>
        </w:p>
        <w:p w14:paraId="04D3C28C" w14:textId="7357082D" w:rsidR="004779BD" w:rsidRDefault="004779BD">
          <w:pPr>
            <w:pStyle w:val="TOC2"/>
            <w:tabs>
              <w:tab w:val="right" w:leader="dot" w:pos="9016"/>
            </w:tabs>
            <w:rPr>
              <w:rFonts w:asciiTheme="minorHAnsi" w:eastAsiaTheme="minorEastAsia" w:hAnsiTheme="minorHAnsi"/>
              <w:noProof/>
              <w:kern w:val="2"/>
              <w:lang w:eastAsia="en-IN"/>
            </w:rPr>
          </w:pPr>
          <w:hyperlink w:anchor="_Toc217820346" w:history="1">
            <w:r w:rsidRPr="008A5B86">
              <w:rPr>
                <w:rStyle w:val="Hyperlink"/>
                <w:noProof/>
              </w:rPr>
              <w:t>5.4 Profit Distribution Analysis</w:t>
            </w:r>
            <w:r>
              <w:rPr>
                <w:noProof/>
                <w:webHidden/>
              </w:rPr>
              <w:tab/>
            </w:r>
            <w:r>
              <w:rPr>
                <w:noProof/>
                <w:webHidden/>
              </w:rPr>
              <w:fldChar w:fldCharType="begin"/>
            </w:r>
            <w:r>
              <w:rPr>
                <w:noProof/>
                <w:webHidden/>
              </w:rPr>
              <w:instrText xml:space="preserve"> PAGEREF _Toc217820346 \h </w:instrText>
            </w:r>
            <w:r>
              <w:rPr>
                <w:noProof/>
                <w:webHidden/>
              </w:rPr>
            </w:r>
            <w:r>
              <w:rPr>
                <w:noProof/>
                <w:webHidden/>
              </w:rPr>
              <w:fldChar w:fldCharType="separate"/>
            </w:r>
            <w:r w:rsidR="00615786">
              <w:rPr>
                <w:noProof/>
                <w:webHidden/>
              </w:rPr>
              <w:t>14</w:t>
            </w:r>
            <w:r>
              <w:rPr>
                <w:noProof/>
                <w:webHidden/>
              </w:rPr>
              <w:fldChar w:fldCharType="end"/>
            </w:r>
          </w:hyperlink>
        </w:p>
        <w:p w14:paraId="4ADB3AFE" w14:textId="24D102CD" w:rsidR="004779BD" w:rsidRDefault="004779BD">
          <w:pPr>
            <w:pStyle w:val="TOC1"/>
            <w:tabs>
              <w:tab w:val="right" w:leader="dot" w:pos="9016"/>
            </w:tabs>
            <w:rPr>
              <w:rFonts w:asciiTheme="minorHAnsi" w:eastAsiaTheme="minorEastAsia" w:hAnsiTheme="minorHAnsi"/>
              <w:noProof/>
              <w:kern w:val="2"/>
              <w:lang w:eastAsia="en-IN"/>
            </w:rPr>
          </w:pPr>
          <w:hyperlink w:anchor="_Toc217820347" w:history="1">
            <w:r w:rsidRPr="008A5B86">
              <w:rPr>
                <w:rStyle w:val="Hyperlink"/>
                <w:noProof/>
              </w:rPr>
              <w:t>CHAPTER 6: CONCLUSION AND FUTURE WORK</w:t>
            </w:r>
            <w:r>
              <w:rPr>
                <w:noProof/>
                <w:webHidden/>
              </w:rPr>
              <w:tab/>
            </w:r>
            <w:r>
              <w:rPr>
                <w:noProof/>
                <w:webHidden/>
              </w:rPr>
              <w:fldChar w:fldCharType="begin"/>
            </w:r>
            <w:r>
              <w:rPr>
                <w:noProof/>
                <w:webHidden/>
              </w:rPr>
              <w:instrText xml:space="preserve"> PAGEREF _Toc217820347 \h </w:instrText>
            </w:r>
            <w:r>
              <w:rPr>
                <w:noProof/>
                <w:webHidden/>
              </w:rPr>
            </w:r>
            <w:r>
              <w:rPr>
                <w:noProof/>
                <w:webHidden/>
              </w:rPr>
              <w:fldChar w:fldCharType="separate"/>
            </w:r>
            <w:r w:rsidR="00615786">
              <w:rPr>
                <w:noProof/>
                <w:webHidden/>
              </w:rPr>
              <w:t>15</w:t>
            </w:r>
            <w:r>
              <w:rPr>
                <w:noProof/>
                <w:webHidden/>
              </w:rPr>
              <w:fldChar w:fldCharType="end"/>
            </w:r>
          </w:hyperlink>
        </w:p>
        <w:p w14:paraId="57730835" w14:textId="22AC9316" w:rsidR="004779BD" w:rsidRDefault="004779BD">
          <w:pPr>
            <w:pStyle w:val="TOC2"/>
            <w:tabs>
              <w:tab w:val="right" w:leader="dot" w:pos="9016"/>
            </w:tabs>
            <w:rPr>
              <w:rFonts w:asciiTheme="minorHAnsi" w:eastAsiaTheme="minorEastAsia" w:hAnsiTheme="minorHAnsi"/>
              <w:noProof/>
              <w:kern w:val="2"/>
              <w:lang w:eastAsia="en-IN"/>
            </w:rPr>
          </w:pPr>
          <w:hyperlink w:anchor="_Toc217820348" w:history="1">
            <w:r w:rsidRPr="008A5B86">
              <w:rPr>
                <w:rStyle w:val="Hyperlink"/>
                <w:noProof/>
              </w:rPr>
              <w:t>6.1 Conclusion</w:t>
            </w:r>
            <w:r>
              <w:rPr>
                <w:noProof/>
                <w:webHidden/>
              </w:rPr>
              <w:tab/>
            </w:r>
            <w:r>
              <w:rPr>
                <w:noProof/>
                <w:webHidden/>
              </w:rPr>
              <w:fldChar w:fldCharType="begin"/>
            </w:r>
            <w:r>
              <w:rPr>
                <w:noProof/>
                <w:webHidden/>
              </w:rPr>
              <w:instrText xml:space="preserve"> PAGEREF _Toc217820348 \h </w:instrText>
            </w:r>
            <w:r>
              <w:rPr>
                <w:noProof/>
                <w:webHidden/>
              </w:rPr>
            </w:r>
            <w:r>
              <w:rPr>
                <w:noProof/>
                <w:webHidden/>
              </w:rPr>
              <w:fldChar w:fldCharType="separate"/>
            </w:r>
            <w:r w:rsidR="00615786">
              <w:rPr>
                <w:noProof/>
                <w:webHidden/>
              </w:rPr>
              <w:t>15</w:t>
            </w:r>
            <w:r>
              <w:rPr>
                <w:noProof/>
                <w:webHidden/>
              </w:rPr>
              <w:fldChar w:fldCharType="end"/>
            </w:r>
          </w:hyperlink>
        </w:p>
        <w:p w14:paraId="730EC359" w14:textId="21B48567" w:rsidR="004779BD" w:rsidRDefault="004779BD">
          <w:pPr>
            <w:pStyle w:val="TOC2"/>
            <w:tabs>
              <w:tab w:val="right" w:leader="dot" w:pos="9016"/>
            </w:tabs>
            <w:rPr>
              <w:rFonts w:asciiTheme="minorHAnsi" w:eastAsiaTheme="minorEastAsia" w:hAnsiTheme="minorHAnsi"/>
              <w:noProof/>
              <w:kern w:val="2"/>
              <w:lang w:eastAsia="en-IN"/>
            </w:rPr>
          </w:pPr>
          <w:hyperlink w:anchor="_Toc217820349" w:history="1">
            <w:r w:rsidRPr="008A5B86">
              <w:rPr>
                <w:rStyle w:val="Hyperlink"/>
                <w:noProof/>
              </w:rPr>
              <w:t>6.2 Future Work</w:t>
            </w:r>
            <w:r>
              <w:rPr>
                <w:noProof/>
                <w:webHidden/>
              </w:rPr>
              <w:tab/>
            </w:r>
            <w:r>
              <w:rPr>
                <w:noProof/>
                <w:webHidden/>
              </w:rPr>
              <w:fldChar w:fldCharType="begin"/>
            </w:r>
            <w:r>
              <w:rPr>
                <w:noProof/>
                <w:webHidden/>
              </w:rPr>
              <w:instrText xml:space="preserve"> PAGEREF _Toc217820349 \h </w:instrText>
            </w:r>
            <w:r>
              <w:rPr>
                <w:noProof/>
                <w:webHidden/>
              </w:rPr>
            </w:r>
            <w:r>
              <w:rPr>
                <w:noProof/>
                <w:webHidden/>
              </w:rPr>
              <w:fldChar w:fldCharType="separate"/>
            </w:r>
            <w:r w:rsidR="00615786">
              <w:rPr>
                <w:noProof/>
                <w:webHidden/>
              </w:rPr>
              <w:t>15</w:t>
            </w:r>
            <w:r>
              <w:rPr>
                <w:noProof/>
                <w:webHidden/>
              </w:rPr>
              <w:fldChar w:fldCharType="end"/>
            </w:r>
          </w:hyperlink>
        </w:p>
        <w:p w14:paraId="18693554" w14:textId="1D23DE8B" w:rsidR="004779BD" w:rsidRDefault="004779BD">
          <w:pPr>
            <w:pStyle w:val="TOC1"/>
            <w:tabs>
              <w:tab w:val="right" w:leader="dot" w:pos="9016"/>
            </w:tabs>
            <w:rPr>
              <w:rFonts w:asciiTheme="minorHAnsi" w:eastAsiaTheme="minorEastAsia" w:hAnsiTheme="minorHAnsi"/>
              <w:noProof/>
              <w:kern w:val="2"/>
              <w:lang w:eastAsia="en-IN"/>
            </w:rPr>
          </w:pPr>
          <w:hyperlink w:anchor="_Toc217820350" w:history="1">
            <w:r w:rsidRPr="008A5B86">
              <w:rPr>
                <w:rStyle w:val="Hyperlink"/>
                <w:noProof/>
              </w:rPr>
              <w:t>REFERENCE</w:t>
            </w:r>
            <w:r>
              <w:rPr>
                <w:noProof/>
                <w:webHidden/>
              </w:rPr>
              <w:tab/>
            </w:r>
            <w:r>
              <w:rPr>
                <w:noProof/>
                <w:webHidden/>
              </w:rPr>
              <w:fldChar w:fldCharType="begin"/>
            </w:r>
            <w:r>
              <w:rPr>
                <w:noProof/>
                <w:webHidden/>
              </w:rPr>
              <w:instrText xml:space="preserve"> PAGEREF _Toc217820350 \h </w:instrText>
            </w:r>
            <w:r>
              <w:rPr>
                <w:noProof/>
                <w:webHidden/>
              </w:rPr>
            </w:r>
            <w:r>
              <w:rPr>
                <w:noProof/>
                <w:webHidden/>
              </w:rPr>
              <w:fldChar w:fldCharType="separate"/>
            </w:r>
            <w:r w:rsidR="00615786">
              <w:rPr>
                <w:noProof/>
                <w:webHidden/>
              </w:rPr>
              <w:t>16</w:t>
            </w:r>
            <w:r>
              <w:rPr>
                <w:noProof/>
                <w:webHidden/>
              </w:rPr>
              <w:fldChar w:fldCharType="end"/>
            </w:r>
          </w:hyperlink>
        </w:p>
        <w:p w14:paraId="44CC0419" w14:textId="172FA512" w:rsidR="00C3716B" w:rsidRDefault="00C3716B" w:rsidP="000D0E30">
          <w:pPr>
            <w:spacing w:line="360" w:lineRule="auto"/>
          </w:pPr>
          <w:r w:rsidRPr="00C3716B">
            <w:rPr>
              <w:color w:val="0D0D0D" w:themeColor="text1" w:themeTint="F2"/>
              <w:szCs w:val="21"/>
            </w:rPr>
            <w:fldChar w:fldCharType="end"/>
          </w:r>
        </w:p>
      </w:sdtContent>
    </w:sdt>
    <w:p w14:paraId="1F61FCCC" w14:textId="25E90A4B" w:rsidR="00A8331E" w:rsidRDefault="00EC3718" w:rsidP="00E748C0">
      <w:pPr>
        <w:pStyle w:val="Heading1"/>
      </w:pPr>
      <w:bookmarkStart w:id="4" w:name="_Toc217820323"/>
      <w:r w:rsidRPr="00C3716B">
        <w:lastRenderedPageBreak/>
        <w:t>LIST OF FIGURE</w:t>
      </w:r>
      <w:r w:rsidR="003276BD">
        <w:t>S</w:t>
      </w:r>
      <w:bookmarkEnd w:id="4"/>
    </w:p>
    <w:p w14:paraId="499058B5" w14:textId="20D1D361" w:rsidR="00325352" w:rsidRPr="00325352" w:rsidRDefault="003276BD" w:rsidP="00325352">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en-IN"/>
        </w:rPr>
      </w:pPr>
      <w:r w:rsidRPr="00325352">
        <w:rPr>
          <w:color w:val="0D0D0D" w:themeColor="text1" w:themeTint="F2"/>
          <w:lang w:val="en-US"/>
        </w:rPr>
        <w:fldChar w:fldCharType="begin"/>
      </w:r>
      <w:r w:rsidRPr="00325352">
        <w:rPr>
          <w:color w:val="0D0D0D" w:themeColor="text1" w:themeTint="F2"/>
          <w:lang w:val="en-US"/>
        </w:rPr>
        <w:instrText xml:space="preserve"> TOC \h \z \c "Figure" </w:instrText>
      </w:r>
      <w:r w:rsidRPr="00325352">
        <w:rPr>
          <w:color w:val="0D0D0D" w:themeColor="text1" w:themeTint="F2"/>
          <w:lang w:val="en-US"/>
        </w:rPr>
        <w:fldChar w:fldCharType="separate"/>
      </w:r>
      <w:hyperlink w:anchor="_Toc217679349" w:history="1">
        <w:r w:rsidR="00325352" w:rsidRPr="00325352">
          <w:rPr>
            <w:rStyle w:val="Hyperlink"/>
            <w:noProof/>
            <w:color w:val="0D0D0D" w:themeColor="text1" w:themeTint="F2"/>
          </w:rPr>
          <w:t>Figure 1</w:t>
        </w:r>
        <w:r w:rsidR="00325352" w:rsidRPr="00325352">
          <w:rPr>
            <w:rStyle w:val="Hyperlink"/>
            <w:noProof/>
            <w:color w:val="0D0D0D" w:themeColor="text1" w:themeTint="F2"/>
            <w:lang w:val="en-US"/>
          </w:rPr>
          <w:t xml:space="preserve"> Miner Dataset</w:t>
        </w:r>
        <w:r w:rsidR="00325352" w:rsidRPr="00325352">
          <w:rPr>
            <w:noProof/>
            <w:webHidden/>
            <w:color w:val="0D0D0D" w:themeColor="text1" w:themeTint="F2"/>
          </w:rPr>
          <w:tab/>
        </w:r>
        <w:r w:rsidR="00325352" w:rsidRPr="00325352">
          <w:rPr>
            <w:noProof/>
            <w:webHidden/>
            <w:color w:val="0D0D0D" w:themeColor="text1" w:themeTint="F2"/>
          </w:rPr>
          <w:fldChar w:fldCharType="begin"/>
        </w:r>
        <w:r w:rsidR="00325352" w:rsidRPr="00325352">
          <w:rPr>
            <w:noProof/>
            <w:webHidden/>
            <w:color w:val="0D0D0D" w:themeColor="text1" w:themeTint="F2"/>
          </w:rPr>
          <w:instrText xml:space="preserve"> PAGEREF _Toc217679349 \h </w:instrText>
        </w:r>
        <w:r w:rsidR="00325352" w:rsidRPr="00325352">
          <w:rPr>
            <w:noProof/>
            <w:webHidden/>
            <w:color w:val="0D0D0D" w:themeColor="text1" w:themeTint="F2"/>
          </w:rPr>
        </w:r>
        <w:r w:rsidR="00325352" w:rsidRPr="00325352">
          <w:rPr>
            <w:noProof/>
            <w:webHidden/>
            <w:color w:val="0D0D0D" w:themeColor="text1" w:themeTint="F2"/>
          </w:rPr>
          <w:fldChar w:fldCharType="separate"/>
        </w:r>
        <w:r w:rsidR="00615786">
          <w:rPr>
            <w:noProof/>
            <w:webHidden/>
            <w:color w:val="0D0D0D" w:themeColor="text1" w:themeTint="F2"/>
          </w:rPr>
          <w:t>8</w:t>
        </w:r>
        <w:r w:rsidR="00325352" w:rsidRPr="00325352">
          <w:rPr>
            <w:noProof/>
            <w:webHidden/>
            <w:color w:val="0D0D0D" w:themeColor="text1" w:themeTint="F2"/>
          </w:rPr>
          <w:fldChar w:fldCharType="end"/>
        </w:r>
      </w:hyperlink>
    </w:p>
    <w:p w14:paraId="41A7F125" w14:textId="1D5788AB" w:rsidR="00325352" w:rsidRPr="00325352" w:rsidRDefault="00325352" w:rsidP="00325352">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en-IN"/>
        </w:rPr>
      </w:pPr>
      <w:hyperlink w:anchor="_Toc217679350" w:history="1">
        <w:r w:rsidRPr="00325352">
          <w:rPr>
            <w:rStyle w:val="Hyperlink"/>
            <w:noProof/>
            <w:color w:val="0D0D0D" w:themeColor="text1" w:themeTint="F2"/>
          </w:rPr>
          <w:t>Figure 2</w:t>
        </w:r>
        <w:r w:rsidRPr="00325352">
          <w:rPr>
            <w:rStyle w:val="Hyperlink"/>
            <w:noProof/>
            <w:color w:val="0D0D0D" w:themeColor="text1" w:themeTint="F2"/>
            <w:lang w:val="en-US"/>
          </w:rPr>
          <w:t xml:space="preserve"> ESCP Dataset</w:t>
        </w:r>
        <w:r w:rsidRPr="00325352">
          <w:rPr>
            <w:noProof/>
            <w:webHidden/>
            <w:color w:val="0D0D0D" w:themeColor="text1" w:themeTint="F2"/>
          </w:rPr>
          <w:tab/>
        </w:r>
        <w:r w:rsidRPr="00325352">
          <w:rPr>
            <w:noProof/>
            <w:webHidden/>
            <w:color w:val="0D0D0D" w:themeColor="text1" w:themeTint="F2"/>
          </w:rPr>
          <w:fldChar w:fldCharType="begin"/>
        </w:r>
        <w:r w:rsidRPr="00325352">
          <w:rPr>
            <w:noProof/>
            <w:webHidden/>
            <w:color w:val="0D0D0D" w:themeColor="text1" w:themeTint="F2"/>
          </w:rPr>
          <w:instrText xml:space="preserve"> PAGEREF _Toc217679350 \h </w:instrText>
        </w:r>
        <w:r w:rsidRPr="00325352">
          <w:rPr>
            <w:noProof/>
            <w:webHidden/>
            <w:color w:val="0D0D0D" w:themeColor="text1" w:themeTint="F2"/>
          </w:rPr>
        </w:r>
        <w:r w:rsidRPr="00325352">
          <w:rPr>
            <w:noProof/>
            <w:webHidden/>
            <w:color w:val="0D0D0D" w:themeColor="text1" w:themeTint="F2"/>
          </w:rPr>
          <w:fldChar w:fldCharType="separate"/>
        </w:r>
        <w:r w:rsidR="00615786">
          <w:rPr>
            <w:noProof/>
            <w:webHidden/>
            <w:color w:val="0D0D0D" w:themeColor="text1" w:themeTint="F2"/>
          </w:rPr>
          <w:t>9</w:t>
        </w:r>
        <w:r w:rsidRPr="00325352">
          <w:rPr>
            <w:noProof/>
            <w:webHidden/>
            <w:color w:val="0D0D0D" w:themeColor="text1" w:themeTint="F2"/>
          </w:rPr>
          <w:fldChar w:fldCharType="end"/>
        </w:r>
      </w:hyperlink>
    </w:p>
    <w:p w14:paraId="62DAE6AA" w14:textId="49B76BED" w:rsidR="00325352" w:rsidRPr="00325352" w:rsidRDefault="00325352" w:rsidP="00325352">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en-IN"/>
        </w:rPr>
      </w:pPr>
      <w:hyperlink w:anchor="_Toc217679351" w:history="1">
        <w:r w:rsidRPr="00325352">
          <w:rPr>
            <w:rStyle w:val="Hyperlink"/>
            <w:noProof/>
            <w:color w:val="0D0D0D" w:themeColor="text1" w:themeTint="F2"/>
          </w:rPr>
          <w:t>Figure 3</w:t>
        </w:r>
        <w:r w:rsidRPr="00325352">
          <w:rPr>
            <w:rStyle w:val="Hyperlink"/>
            <w:noProof/>
            <w:color w:val="0D0D0D" w:themeColor="text1" w:themeTint="F2"/>
            <w:lang w:val="en-US"/>
          </w:rPr>
          <w:t xml:space="preserve"> Connectivity Matrix</w:t>
        </w:r>
        <w:r w:rsidRPr="00325352">
          <w:rPr>
            <w:noProof/>
            <w:webHidden/>
            <w:color w:val="0D0D0D" w:themeColor="text1" w:themeTint="F2"/>
          </w:rPr>
          <w:tab/>
        </w:r>
        <w:r w:rsidRPr="00325352">
          <w:rPr>
            <w:noProof/>
            <w:webHidden/>
            <w:color w:val="0D0D0D" w:themeColor="text1" w:themeTint="F2"/>
          </w:rPr>
          <w:fldChar w:fldCharType="begin"/>
        </w:r>
        <w:r w:rsidRPr="00325352">
          <w:rPr>
            <w:noProof/>
            <w:webHidden/>
            <w:color w:val="0D0D0D" w:themeColor="text1" w:themeTint="F2"/>
          </w:rPr>
          <w:instrText xml:space="preserve"> PAGEREF _Toc217679351 \h </w:instrText>
        </w:r>
        <w:r w:rsidRPr="00325352">
          <w:rPr>
            <w:noProof/>
            <w:webHidden/>
            <w:color w:val="0D0D0D" w:themeColor="text1" w:themeTint="F2"/>
          </w:rPr>
        </w:r>
        <w:r w:rsidRPr="00325352">
          <w:rPr>
            <w:noProof/>
            <w:webHidden/>
            <w:color w:val="0D0D0D" w:themeColor="text1" w:themeTint="F2"/>
          </w:rPr>
          <w:fldChar w:fldCharType="separate"/>
        </w:r>
        <w:r w:rsidR="00615786">
          <w:rPr>
            <w:noProof/>
            <w:webHidden/>
            <w:color w:val="0D0D0D" w:themeColor="text1" w:themeTint="F2"/>
          </w:rPr>
          <w:t>9</w:t>
        </w:r>
        <w:r w:rsidRPr="00325352">
          <w:rPr>
            <w:noProof/>
            <w:webHidden/>
            <w:color w:val="0D0D0D" w:themeColor="text1" w:themeTint="F2"/>
          </w:rPr>
          <w:fldChar w:fldCharType="end"/>
        </w:r>
      </w:hyperlink>
    </w:p>
    <w:p w14:paraId="02CFF9E1" w14:textId="49E3113D" w:rsidR="00325352" w:rsidRPr="00325352" w:rsidRDefault="00325352" w:rsidP="00325352">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en-IN"/>
        </w:rPr>
      </w:pPr>
      <w:hyperlink w:anchor="_Toc217679352" w:history="1">
        <w:r w:rsidRPr="00325352">
          <w:rPr>
            <w:rStyle w:val="Hyperlink"/>
            <w:noProof/>
            <w:color w:val="0D0D0D" w:themeColor="text1" w:themeTint="F2"/>
          </w:rPr>
          <w:t>Figure 4</w:t>
        </w:r>
        <w:r w:rsidRPr="00325352">
          <w:rPr>
            <w:rStyle w:val="Hyperlink"/>
            <w:noProof/>
            <w:color w:val="0D0D0D" w:themeColor="text1" w:themeTint="F2"/>
            <w:lang w:val="en-US"/>
          </w:rPr>
          <w:t xml:space="preserve"> Satisfaction Ratio Analysis</w:t>
        </w:r>
        <w:r w:rsidRPr="00325352">
          <w:rPr>
            <w:noProof/>
            <w:webHidden/>
            <w:color w:val="0D0D0D" w:themeColor="text1" w:themeTint="F2"/>
          </w:rPr>
          <w:tab/>
        </w:r>
        <w:r w:rsidRPr="00325352">
          <w:rPr>
            <w:noProof/>
            <w:webHidden/>
            <w:color w:val="0D0D0D" w:themeColor="text1" w:themeTint="F2"/>
          </w:rPr>
          <w:fldChar w:fldCharType="begin"/>
        </w:r>
        <w:r w:rsidRPr="00325352">
          <w:rPr>
            <w:noProof/>
            <w:webHidden/>
            <w:color w:val="0D0D0D" w:themeColor="text1" w:themeTint="F2"/>
          </w:rPr>
          <w:instrText xml:space="preserve"> PAGEREF _Toc217679352 \h </w:instrText>
        </w:r>
        <w:r w:rsidRPr="00325352">
          <w:rPr>
            <w:noProof/>
            <w:webHidden/>
            <w:color w:val="0D0D0D" w:themeColor="text1" w:themeTint="F2"/>
          </w:rPr>
        </w:r>
        <w:r w:rsidRPr="00325352">
          <w:rPr>
            <w:noProof/>
            <w:webHidden/>
            <w:color w:val="0D0D0D" w:themeColor="text1" w:themeTint="F2"/>
          </w:rPr>
          <w:fldChar w:fldCharType="separate"/>
        </w:r>
        <w:r w:rsidR="00615786">
          <w:rPr>
            <w:noProof/>
            <w:webHidden/>
            <w:color w:val="0D0D0D" w:themeColor="text1" w:themeTint="F2"/>
          </w:rPr>
          <w:t>11</w:t>
        </w:r>
        <w:r w:rsidRPr="00325352">
          <w:rPr>
            <w:noProof/>
            <w:webHidden/>
            <w:color w:val="0D0D0D" w:themeColor="text1" w:themeTint="F2"/>
          </w:rPr>
          <w:fldChar w:fldCharType="end"/>
        </w:r>
      </w:hyperlink>
    </w:p>
    <w:p w14:paraId="7FB1D259" w14:textId="0B76B1F8" w:rsidR="00325352" w:rsidRPr="00325352" w:rsidRDefault="00325352" w:rsidP="00325352">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en-IN"/>
        </w:rPr>
      </w:pPr>
      <w:hyperlink w:anchor="_Toc217679353" w:history="1">
        <w:r w:rsidRPr="00325352">
          <w:rPr>
            <w:rStyle w:val="Hyperlink"/>
            <w:noProof/>
            <w:color w:val="0D0D0D" w:themeColor="text1" w:themeTint="F2"/>
          </w:rPr>
          <w:t>Figure 5</w:t>
        </w:r>
        <w:r w:rsidRPr="00325352">
          <w:rPr>
            <w:rStyle w:val="Hyperlink"/>
            <w:noProof/>
            <w:color w:val="0D0D0D" w:themeColor="text1" w:themeTint="F2"/>
            <w:lang w:val="en-US"/>
          </w:rPr>
          <w:t xml:space="preserve"> ECSP Resource Utilization</w:t>
        </w:r>
        <w:r w:rsidRPr="00325352">
          <w:rPr>
            <w:noProof/>
            <w:webHidden/>
            <w:color w:val="0D0D0D" w:themeColor="text1" w:themeTint="F2"/>
          </w:rPr>
          <w:tab/>
        </w:r>
        <w:r w:rsidRPr="00325352">
          <w:rPr>
            <w:noProof/>
            <w:webHidden/>
            <w:color w:val="0D0D0D" w:themeColor="text1" w:themeTint="F2"/>
          </w:rPr>
          <w:fldChar w:fldCharType="begin"/>
        </w:r>
        <w:r w:rsidRPr="00325352">
          <w:rPr>
            <w:noProof/>
            <w:webHidden/>
            <w:color w:val="0D0D0D" w:themeColor="text1" w:themeTint="F2"/>
          </w:rPr>
          <w:instrText xml:space="preserve"> PAGEREF _Toc217679353 \h </w:instrText>
        </w:r>
        <w:r w:rsidRPr="00325352">
          <w:rPr>
            <w:noProof/>
            <w:webHidden/>
            <w:color w:val="0D0D0D" w:themeColor="text1" w:themeTint="F2"/>
          </w:rPr>
        </w:r>
        <w:r w:rsidRPr="00325352">
          <w:rPr>
            <w:noProof/>
            <w:webHidden/>
            <w:color w:val="0D0D0D" w:themeColor="text1" w:themeTint="F2"/>
          </w:rPr>
          <w:fldChar w:fldCharType="separate"/>
        </w:r>
        <w:r w:rsidR="00615786">
          <w:rPr>
            <w:noProof/>
            <w:webHidden/>
            <w:color w:val="0D0D0D" w:themeColor="text1" w:themeTint="F2"/>
          </w:rPr>
          <w:t>12</w:t>
        </w:r>
        <w:r w:rsidRPr="00325352">
          <w:rPr>
            <w:noProof/>
            <w:webHidden/>
            <w:color w:val="0D0D0D" w:themeColor="text1" w:themeTint="F2"/>
          </w:rPr>
          <w:fldChar w:fldCharType="end"/>
        </w:r>
      </w:hyperlink>
    </w:p>
    <w:p w14:paraId="63DFA794" w14:textId="1347F093" w:rsidR="00325352" w:rsidRPr="00325352" w:rsidRDefault="00325352" w:rsidP="00325352">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en-IN"/>
        </w:rPr>
      </w:pPr>
      <w:hyperlink w:anchor="_Toc217679354" w:history="1">
        <w:r w:rsidRPr="00325352">
          <w:rPr>
            <w:rStyle w:val="Hyperlink"/>
            <w:noProof/>
            <w:color w:val="0D0D0D" w:themeColor="text1" w:themeTint="F2"/>
          </w:rPr>
          <w:t>Figure 6</w:t>
        </w:r>
        <w:r w:rsidRPr="00325352">
          <w:rPr>
            <w:rStyle w:val="Hyperlink"/>
            <w:noProof/>
            <w:color w:val="0D0D0D" w:themeColor="text1" w:themeTint="F2"/>
            <w:lang w:val="en-US"/>
          </w:rPr>
          <w:t xml:space="preserve"> Social Welfare Comparison</w:t>
        </w:r>
        <w:r w:rsidRPr="00325352">
          <w:rPr>
            <w:noProof/>
            <w:webHidden/>
            <w:color w:val="0D0D0D" w:themeColor="text1" w:themeTint="F2"/>
          </w:rPr>
          <w:tab/>
        </w:r>
        <w:r w:rsidRPr="00325352">
          <w:rPr>
            <w:noProof/>
            <w:webHidden/>
            <w:color w:val="0D0D0D" w:themeColor="text1" w:themeTint="F2"/>
          </w:rPr>
          <w:fldChar w:fldCharType="begin"/>
        </w:r>
        <w:r w:rsidRPr="00325352">
          <w:rPr>
            <w:noProof/>
            <w:webHidden/>
            <w:color w:val="0D0D0D" w:themeColor="text1" w:themeTint="F2"/>
          </w:rPr>
          <w:instrText xml:space="preserve"> PAGEREF _Toc217679354 \h </w:instrText>
        </w:r>
        <w:r w:rsidRPr="00325352">
          <w:rPr>
            <w:noProof/>
            <w:webHidden/>
            <w:color w:val="0D0D0D" w:themeColor="text1" w:themeTint="F2"/>
          </w:rPr>
        </w:r>
        <w:r w:rsidRPr="00325352">
          <w:rPr>
            <w:noProof/>
            <w:webHidden/>
            <w:color w:val="0D0D0D" w:themeColor="text1" w:themeTint="F2"/>
          </w:rPr>
          <w:fldChar w:fldCharType="separate"/>
        </w:r>
        <w:r w:rsidR="00615786">
          <w:rPr>
            <w:noProof/>
            <w:webHidden/>
            <w:color w:val="0D0D0D" w:themeColor="text1" w:themeTint="F2"/>
          </w:rPr>
          <w:t>13</w:t>
        </w:r>
        <w:r w:rsidRPr="00325352">
          <w:rPr>
            <w:noProof/>
            <w:webHidden/>
            <w:color w:val="0D0D0D" w:themeColor="text1" w:themeTint="F2"/>
          </w:rPr>
          <w:fldChar w:fldCharType="end"/>
        </w:r>
      </w:hyperlink>
    </w:p>
    <w:p w14:paraId="162CC44A" w14:textId="713E26F0" w:rsidR="00325352" w:rsidRPr="00325352" w:rsidRDefault="00325352" w:rsidP="00325352">
      <w:pPr>
        <w:pStyle w:val="TableofFigures"/>
        <w:tabs>
          <w:tab w:val="right" w:leader="dot" w:pos="9016"/>
        </w:tabs>
        <w:spacing w:line="360" w:lineRule="auto"/>
        <w:rPr>
          <w:rFonts w:asciiTheme="minorHAnsi" w:eastAsiaTheme="minorEastAsia" w:hAnsiTheme="minorHAnsi"/>
          <w:noProof/>
          <w:color w:val="0D0D0D" w:themeColor="text1" w:themeTint="F2"/>
          <w:kern w:val="2"/>
          <w:lang w:eastAsia="en-IN"/>
        </w:rPr>
      </w:pPr>
      <w:hyperlink w:anchor="_Toc217679355" w:history="1">
        <w:r w:rsidRPr="00325352">
          <w:rPr>
            <w:rStyle w:val="Hyperlink"/>
            <w:noProof/>
            <w:color w:val="0D0D0D" w:themeColor="text1" w:themeTint="F2"/>
          </w:rPr>
          <w:t>Figure 7</w:t>
        </w:r>
        <w:r w:rsidRPr="00325352">
          <w:rPr>
            <w:rStyle w:val="Hyperlink"/>
            <w:noProof/>
            <w:color w:val="0D0D0D" w:themeColor="text1" w:themeTint="F2"/>
            <w:lang w:val="en-US"/>
          </w:rPr>
          <w:t xml:space="preserve"> Profit Distribution Analysis</w:t>
        </w:r>
        <w:r w:rsidRPr="00325352">
          <w:rPr>
            <w:noProof/>
            <w:webHidden/>
            <w:color w:val="0D0D0D" w:themeColor="text1" w:themeTint="F2"/>
          </w:rPr>
          <w:tab/>
        </w:r>
        <w:r w:rsidRPr="00325352">
          <w:rPr>
            <w:noProof/>
            <w:webHidden/>
            <w:color w:val="0D0D0D" w:themeColor="text1" w:themeTint="F2"/>
          </w:rPr>
          <w:fldChar w:fldCharType="begin"/>
        </w:r>
        <w:r w:rsidRPr="00325352">
          <w:rPr>
            <w:noProof/>
            <w:webHidden/>
            <w:color w:val="0D0D0D" w:themeColor="text1" w:themeTint="F2"/>
          </w:rPr>
          <w:instrText xml:space="preserve"> PAGEREF _Toc217679355 \h </w:instrText>
        </w:r>
        <w:r w:rsidRPr="00325352">
          <w:rPr>
            <w:noProof/>
            <w:webHidden/>
            <w:color w:val="0D0D0D" w:themeColor="text1" w:themeTint="F2"/>
          </w:rPr>
        </w:r>
        <w:r w:rsidRPr="00325352">
          <w:rPr>
            <w:noProof/>
            <w:webHidden/>
            <w:color w:val="0D0D0D" w:themeColor="text1" w:themeTint="F2"/>
          </w:rPr>
          <w:fldChar w:fldCharType="separate"/>
        </w:r>
        <w:r w:rsidR="00615786">
          <w:rPr>
            <w:noProof/>
            <w:webHidden/>
            <w:color w:val="0D0D0D" w:themeColor="text1" w:themeTint="F2"/>
          </w:rPr>
          <w:t>14</w:t>
        </w:r>
        <w:r w:rsidRPr="00325352">
          <w:rPr>
            <w:noProof/>
            <w:webHidden/>
            <w:color w:val="0D0D0D" w:themeColor="text1" w:themeTint="F2"/>
          </w:rPr>
          <w:fldChar w:fldCharType="end"/>
        </w:r>
      </w:hyperlink>
    </w:p>
    <w:p w14:paraId="495F37A7" w14:textId="4E731775" w:rsidR="003276BD" w:rsidRPr="003276BD" w:rsidRDefault="003276BD" w:rsidP="00325352">
      <w:pPr>
        <w:spacing w:line="360" w:lineRule="auto"/>
        <w:rPr>
          <w:lang w:val="en-US"/>
        </w:rPr>
      </w:pPr>
      <w:r w:rsidRPr="00325352">
        <w:rPr>
          <w:color w:val="0D0D0D" w:themeColor="text1" w:themeTint="F2"/>
          <w:lang w:val="en-US"/>
        </w:rPr>
        <w:fldChar w:fldCharType="end"/>
      </w:r>
    </w:p>
    <w:p w14:paraId="056C7113" w14:textId="77777777" w:rsidR="003276BD" w:rsidRPr="003276BD" w:rsidRDefault="003276BD" w:rsidP="000D0E30">
      <w:pPr>
        <w:spacing w:line="360" w:lineRule="auto"/>
        <w:rPr>
          <w:lang w:val="en-US"/>
        </w:rPr>
      </w:pPr>
    </w:p>
    <w:p w14:paraId="0E6E2518" w14:textId="393673D0" w:rsidR="00256775" w:rsidRDefault="00A8331E" w:rsidP="00E748C0">
      <w:pPr>
        <w:pStyle w:val="Heading1"/>
      </w:pPr>
      <w:r>
        <w:rPr>
          <w:rFonts w:cs="Times New Roman"/>
          <w:szCs w:val="28"/>
        </w:rPr>
        <w:br w:type="page"/>
      </w:r>
      <w:bookmarkStart w:id="5" w:name="_Toc217820324"/>
      <w:r w:rsidR="00432FC7" w:rsidRPr="00432FC7">
        <w:lastRenderedPageBreak/>
        <w:t>LIST OF ABBREVIATIONS</w:t>
      </w:r>
      <w:bookmarkEnd w:id="5"/>
    </w:p>
    <w:p w14:paraId="64E0A25F" w14:textId="77777777" w:rsidR="00273F93" w:rsidRDefault="00273F93" w:rsidP="000D0E30">
      <w:pPr>
        <w:spacing w:line="360" w:lineRule="auto"/>
        <w:jc w:val="both"/>
        <w:rPr>
          <w:lang w:val="en-US"/>
        </w:rPr>
      </w:pPr>
      <w:r w:rsidRPr="00A8331E">
        <w:rPr>
          <w:b/>
          <w:bCs/>
          <w:lang w:val="en-US"/>
        </w:rPr>
        <w:t>CDAM</w:t>
      </w:r>
      <w:r w:rsidRPr="00A8331E">
        <w:rPr>
          <w:lang w:val="en-US"/>
        </w:rPr>
        <w:tab/>
        <w:t>Constant Demand Auction Mechanism</w:t>
      </w:r>
    </w:p>
    <w:p w14:paraId="18C1F227" w14:textId="77777777" w:rsidR="00273F93" w:rsidRDefault="00273F93" w:rsidP="000D0E30">
      <w:pPr>
        <w:spacing w:line="360" w:lineRule="auto"/>
        <w:jc w:val="both"/>
        <w:rPr>
          <w:lang w:val="en-US"/>
        </w:rPr>
      </w:pPr>
      <w:r w:rsidRPr="00A8331E">
        <w:rPr>
          <w:b/>
          <w:bCs/>
          <w:lang w:val="en-US"/>
        </w:rPr>
        <w:t>ECSP</w:t>
      </w:r>
      <w:r>
        <w:rPr>
          <w:lang w:val="en-US"/>
        </w:rPr>
        <w:tab/>
      </w:r>
      <w:r w:rsidRPr="00A8331E">
        <w:rPr>
          <w:lang w:val="en-US"/>
        </w:rPr>
        <w:tab/>
        <w:t>Edge Computing Service Provider</w:t>
      </w:r>
    </w:p>
    <w:p w14:paraId="63737B43" w14:textId="77777777" w:rsidR="00273F93" w:rsidRDefault="00273F93" w:rsidP="000D0E30">
      <w:pPr>
        <w:spacing w:line="360" w:lineRule="auto"/>
        <w:jc w:val="both"/>
        <w:rPr>
          <w:lang w:val="en-US"/>
        </w:rPr>
      </w:pPr>
      <w:proofErr w:type="spellStart"/>
      <w:r w:rsidRPr="00A8331E">
        <w:rPr>
          <w:b/>
          <w:bCs/>
          <w:lang w:val="en-US"/>
        </w:rPr>
        <w:t>IoV</w:t>
      </w:r>
      <w:proofErr w:type="spellEnd"/>
      <w:r>
        <w:rPr>
          <w:lang w:val="en-US"/>
        </w:rPr>
        <w:tab/>
      </w:r>
      <w:r w:rsidRPr="00A8331E">
        <w:rPr>
          <w:lang w:val="en-US"/>
        </w:rPr>
        <w:tab/>
        <w:t>Internet of Vehicles</w:t>
      </w:r>
    </w:p>
    <w:p w14:paraId="604CA2EA" w14:textId="77777777" w:rsidR="00273F93" w:rsidRDefault="00273F93" w:rsidP="000D0E30">
      <w:pPr>
        <w:spacing w:line="360" w:lineRule="auto"/>
        <w:jc w:val="both"/>
        <w:rPr>
          <w:lang w:val="en-US"/>
        </w:rPr>
      </w:pPr>
      <w:r w:rsidRPr="00A8331E">
        <w:rPr>
          <w:b/>
          <w:bCs/>
          <w:lang w:val="en-US"/>
        </w:rPr>
        <w:t>MDAM</w:t>
      </w:r>
      <w:r w:rsidRPr="00A8331E">
        <w:rPr>
          <w:lang w:val="en-US"/>
        </w:rPr>
        <w:tab/>
        <w:t>Multi-Demand Auction Mechanism</w:t>
      </w:r>
    </w:p>
    <w:p w14:paraId="7712C239" w14:textId="77777777" w:rsidR="00273F93" w:rsidRPr="00A8331E" w:rsidRDefault="00273F93" w:rsidP="000D0E30">
      <w:pPr>
        <w:spacing w:line="360" w:lineRule="auto"/>
        <w:jc w:val="both"/>
        <w:rPr>
          <w:lang w:val="en-US"/>
        </w:rPr>
      </w:pPr>
      <w:r w:rsidRPr="00A8331E">
        <w:rPr>
          <w:b/>
          <w:bCs/>
          <w:lang w:val="en-US"/>
        </w:rPr>
        <w:t>PoW</w:t>
      </w:r>
      <w:r>
        <w:rPr>
          <w:b/>
          <w:bCs/>
          <w:lang w:val="en-US"/>
        </w:rPr>
        <w:tab/>
      </w:r>
      <w:r w:rsidRPr="00A8331E">
        <w:rPr>
          <w:lang w:val="en-US"/>
        </w:rPr>
        <w:tab/>
        <w:t>Proof of Work</w:t>
      </w:r>
    </w:p>
    <w:p w14:paraId="25B1EF08" w14:textId="77777777" w:rsidR="00273F93" w:rsidRPr="00A8331E" w:rsidRDefault="00273F93" w:rsidP="000D0E30">
      <w:pPr>
        <w:spacing w:line="360" w:lineRule="auto"/>
        <w:jc w:val="both"/>
        <w:rPr>
          <w:lang w:val="en-US"/>
        </w:rPr>
      </w:pPr>
      <w:r w:rsidRPr="00A8331E">
        <w:rPr>
          <w:b/>
          <w:bCs/>
          <w:lang w:val="en-US"/>
        </w:rPr>
        <w:t>SW</w:t>
      </w:r>
      <w:r w:rsidRPr="00A8331E">
        <w:rPr>
          <w:lang w:val="en-US"/>
        </w:rPr>
        <w:tab/>
      </w:r>
      <w:r>
        <w:rPr>
          <w:lang w:val="en-US"/>
        </w:rPr>
        <w:tab/>
      </w:r>
      <w:r w:rsidRPr="00A8331E">
        <w:rPr>
          <w:lang w:val="en-US"/>
        </w:rPr>
        <w:t>Social Welfare</w:t>
      </w:r>
    </w:p>
    <w:p w14:paraId="4444C2A8" w14:textId="77777777" w:rsidR="00273F93" w:rsidRDefault="00273F93" w:rsidP="000D0E30">
      <w:pPr>
        <w:spacing w:line="360" w:lineRule="auto"/>
        <w:jc w:val="both"/>
        <w:rPr>
          <w:lang w:val="en-US"/>
        </w:rPr>
      </w:pPr>
      <w:r w:rsidRPr="00A8331E">
        <w:rPr>
          <w:b/>
          <w:bCs/>
          <w:lang w:val="en-US"/>
        </w:rPr>
        <w:t>VCG</w:t>
      </w:r>
      <w:r w:rsidRPr="00A8331E">
        <w:rPr>
          <w:lang w:val="en-US"/>
        </w:rPr>
        <w:tab/>
      </w:r>
      <w:r>
        <w:rPr>
          <w:lang w:val="en-US"/>
        </w:rPr>
        <w:tab/>
      </w:r>
      <w:r w:rsidRPr="00A8331E">
        <w:rPr>
          <w:lang w:val="en-US"/>
        </w:rPr>
        <w:t>Vickrey–Clarke–Groves Mechanism</w:t>
      </w:r>
    </w:p>
    <w:p w14:paraId="78D267E8" w14:textId="0545A6B3" w:rsidR="00110F55" w:rsidRDefault="00273F93" w:rsidP="000D0E30">
      <w:pPr>
        <w:spacing w:line="360" w:lineRule="auto"/>
        <w:jc w:val="both"/>
        <w:rPr>
          <w:lang w:val="en-US"/>
        </w:rPr>
        <w:sectPr w:rsidR="00110F55" w:rsidSect="00110F55">
          <w:footerReference w:type="default" r:id="rId10"/>
          <w:pgSz w:w="11906" w:h="16838" w:code="9"/>
          <w:pgMar w:top="1440" w:right="1440" w:bottom="1440" w:left="1440" w:header="709" w:footer="709" w:gutter="0"/>
          <w:pgNumType w:fmt="lowerRoman" w:start="1"/>
          <w:cols w:space="708"/>
          <w:docGrid w:linePitch="360"/>
        </w:sectPr>
      </w:pPr>
      <w:r w:rsidRPr="00A8331E">
        <w:rPr>
          <w:b/>
          <w:bCs/>
          <w:lang w:val="en-US"/>
        </w:rPr>
        <w:t>Δ (Delta)</w:t>
      </w:r>
      <w:r w:rsidRPr="00A8331E">
        <w:rPr>
          <w:lang w:val="en-US"/>
        </w:rPr>
        <w:tab/>
        <w:t>Connectivity Matri</w:t>
      </w:r>
      <w:r w:rsidR="00110F55">
        <w:rPr>
          <w:lang w:val="en-US"/>
        </w:rPr>
        <w:t>x</w:t>
      </w:r>
    </w:p>
    <w:p w14:paraId="401255C1" w14:textId="72948A09" w:rsidR="00C3716B" w:rsidRPr="003E7C97" w:rsidRDefault="00E748C0" w:rsidP="00876FEC">
      <w:pPr>
        <w:pStyle w:val="Heading1"/>
        <w:ind w:firstLine="720"/>
      </w:pPr>
      <w:bookmarkStart w:id="6" w:name="_Toc217820325"/>
      <w:r>
        <w:lastRenderedPageBreak/>
        <w:t xml:space="preserve">CHAPTER 1: </w:t>
      </w:r>
      <w:r w:rsidR="003E7C97" w:rsidRPr="003E7C97">
        <w:t>INTRODUCTION</w:t>
      </w:r>
      <w:bookmarkEnd w:id="6"/>
    </w:p>
    <w:p w14:paraId="76F4E619" w14:textId="08601CF7" w:rsidR="00F34869" w:rsidRPr="00F34869" w:rsidRDefault="00C506A9" w:rsidP="000D0E30">
      <w:pPr>
        <w:spacing w:line="360" w:lineRule="auto"/>
        <w:jc w:val="both"/>
        <w:rPr>
          <w:lang w:val="en-US"/>
        </w:rPr>
      </w:pPr>
      <w:r>
        <w:rPr>
          <w:lang w:val="en-US"/>
        </w:rPr>
        <w:t>It’s</w:t>
      </w:r>
      <w:r w:rsidR="00F34869" w:rsidRPr="00F34869">
        <w:rPr>
          <w:lang w:val="en-US"/>
        </w:rPr>
        <w:t xml:space="preserve"> continuously under</w:t>
      </w:r>
      <w:r w:rsidR="00665988">
        <w:rPr>
          <w:lang w:val="en-US"/>
        </w:rPr>
        <w:t xml:space="preserve"> </w:t>
      </w:r>
      <w:r w:rsidR="00F34869" w:rsidRPr="00F34869">
        <w:rPr>
          <w:lang w:val="en-US"/>
        </w:rPr>
        <w:t xml:space="preserve">goes development and improvement, while the number of smart vehicles is growing rapidly; thus, </w:t>
      </w:r>
      <w:proofErr w:type="spellStart"/>
      <w:r w:rsidR="00F34869" w:rsidRPr="00F34869">
        <w:rPr>
          <w:lang w:val="en-US"/>
        </w:rPr>
        <w:t>IoV</w:t>
      </w:r>
      <w:proofErr w:type="spellEnd"/>
      <w:r w:rsidR="00F34869" w:rsidRPr="00F34869">
        <w:rPr>
          <w:lang w:val="en-US"/>
        </w:rPr>
        <w:t xml:space="preserve"> has appeared. </w:t>
      </w:r>
      <w:proofErr w:type="spellStart"/>
      <w:r w:rsidR="00F34869" w:rsidRPr="00F34869">
        <w:rPr>
          <w:lang w:val="en-US"/>
        </w:rPr>
        <w:t>IoV</w:t>
      </w:r>
      <w:proofErr w:type="spellEnd"/>
      <w:r w:rsidR="00F34869" w:rsidRPr="00F34869">
        <w:rPr>
          <w:lang w:val="en-US"/>
        </w:rPr>
        <w:t xml:space="preserve"> will connect vehicles, roadside infrastructure, cloud servers, and edge computing systems for real-time data sharing and intelligent decisions. A modern car is equipped with sensors, cameras, radars, and on-board systems able to generate a vast volume of data. The computational power needed for data processing in tasks such as:</w:t>
      </w:r>
    </w:p>
    <w:p w14:paraId="3C1C09FE" w14:textId="079AAAD9" w:rsidR="00F34869" w:rsidRPr="00F34869" w:rsidRDefault="00F34869">
      <w:pPr>
        <w:pStyle w:val="ListParagraph"/>
        <w:numPr>
          <w:ilvl w:val="0"/>
          <w:numId w:val="1"/>
        </w:numPr>
        <w:spacing w:line="360" w:lineRule="auto"/>
        <w:jc w:val="both"/>
        <w:rPr>
          <w:lang w:val="en-US"/>
        </w:rPr>
      </w:pPr>
      <w:r w:rsidRPr="00F34869">
        <w:rPr>
          <w:lang w:val="en-US"/>
        </w:rPr>
        <w:t>Collision avoidance</w:t>
      </w:r>
    </w:p>
    <w:p w14:paraId="253C70FF" w14:textId="2B2D8867" w:rsidR="00F34869" w:rsidRPr="00F34869" w:rsidRDefault="00F34869">
      <w:pPr>
        <w:pStyle w:val="ListParagraph"/>
        <w:numPr>
          <w:ilvl w:val="0"/>
          <w:numId w:val="1"/>
        </w:numPr>
        <w:spacing w:line="360" w:lineRule="auto"/>
        <w:jc w:val="both"/>
        <w:rPr>
          <w:lang w:val="en-US"/>
        </w:rPr>
      </w:pPr>
      <w:r w:rsidRPr="00F34869">
        <w:rPr>
          <w:lang w:val="en-US"/>
        </w:rPr>
        <w:t>Lane detection and autonomous driving</w:t>
      </w:r>
    </w:p>
    <w:p w14:paraId="78DFE024" w14:textId="36B16C05" w:rsidR="00F34869" w:rsidRPr="00F34869" w:rsidRDefault="00F34869">
      <w:pPr>
        <w:pStyle w:val="ListParagraph"/>
        <w:numPr>
          <w:ilvl w:val="0"/>
          <w:numId w:val="1"/>
        </w:numPr>
        <w:spacing w:line="360" w:lineRule="auto"/>
        <w:jc w:val="both"/>
        <w:rPr>
          <w:lang w:val="en-US"/>
        </w:rPr>
      </w:pPr>
      <w:r w:rsidRPr="00F34869">
        <w:rPr>
          <w:lang w:val="en-US"/>
        </w:rPr>
        <w:t>Traffic Prediction</w:t>
      </w:r>
    </w:p>
    <w:p w14:paraId="7A10E250" w14:textId="50119DB3" w:rsidR="00F34869" w:rsidRPr="00F34869" w:rsidRDefault="00F34869">
      <w:pPr>
        <w:pStyle w:val="ListParagraph"/>
        <w:numPr>
          <w:ilvl w:val="0"/>
          <w:numId w:val="1"/>
        </w:numPr>
        <w:spacing w:line="360" w:lineRule="auto"/>
        <w:jc w:val="both"/>
        <w:rPr>
          <w:lang w:val="en-US"/>
        </w:rPr>
      </w:pPr>
      <w:r w:rsidRPr="00F34869">
        <w:rPr>
          <w:lang w:val="en-US"/>
        </w:rPr>
        <w:t>Video and sensor data analytics</w:t>
      </w:r>
    </w:p>
    <w:p w14:paraId="1544787C" w14:textId="71A3AD5E" w:rsidR="00F34869" w:rsidRPr="00F34869" w:rsidRDefault="00F34869">
      <w:pPr>
        <w:pStyle w:val="ListParagraph"/>
        <w:numPr>
          <w:ilvl w:val="0"/>
          <w:numId w:val="1"/>
        </w:numPr>
        <w:spacing w:line="360" w:lineRule="auto"/>
        <w:jc w:val="both"/>
        <w:rPr>
          <w:lang w:val="en-US"/>
        </w:rPr>
      </w:pPr>
      <w:r w:rsidRPr="00F34869">
        <w:rPr>
          <w:lang w:val="en-US"/>
        </w:rPr>
        <w:t>Blockchain transaction validation</w:t>
      </w:r>
    </w:p>
    <w:p w14:paraId="6279BB7D" w14:textId="196021D0" w:rsidR="00F34869" w:rsidRPr="00F34869" w:rsidRDefault="00F34869" w:rsidP="000D0E30">
      <w:pPr>
        <w:spacing w:line="360" w:lineRule="auto"/>
        <w:jc w:val="both"/>
        <w:rPr>
          <w:lang w:val="en-US"/>
        </w:rPr>
      </w:pPr>
      <w:r w:rsidRPr="00F34869">
        <w:rPr>
          <w:lang w:val="en-US"/>
        </w:rPr>
        <w:t>However, vehicles generally possess limited computational resources and are hence incapable of processing high-intensity tasks in real time. To overcome this limitation, Edge Computing Service Providers offer nearby computing and storage resources to which vehicles can offload tasks in order to achieve low latency and high performance.</w:t>
      </w:r>
    </w:p>
    <w:p w14:paraId="32F9C41B" w14:textId="602AC0D5" w:rsidR="00F34869" w:rsidRDefault="00F34869" w:rsidP="000D0E30">
      <w:pPr>
        <w:spacing w:line="360" w:lineRule="auto"/>
        <w:jc w:val="both"/>
        <w:rPr>
          <w:lang w:val="en-US"/>
        </w:rPr>
      </w:pPr>
      <w:r w:rsidRPr="00F34869">
        <w:rPr>
          <w:lang w:val="en-US"/>
        </w:rPr>
        <w:t xml:space="preserve">At the same time, blockchain technology is increasingly adopted in </w:t>
      </w:r>
      <w:proofErr w:type="spellStart"/>
      <w:r w:rsidRPr="00F34869">
        <w:rPr>
          <w:lang w:val="en-US"/>
        </w:rPr>
        <w:t>IoV</w:t>
      </w:r>
      <w:proofErr w:type="spellEnd"/>
      <w:r w:rsidRPr="00F34869">
        <w:rPr>
          <w:lang w:val="en-US"/>
        </w:rPr>
        <w:t xml:space="preserve"> environments to provide secure, transparent, and tamper-proof communication. Vehicles act like miners in participating in the blockchain by validating transactions. This procedure requires computational resources, further increasing the demand for efficient resource allocation.</w:t>
      </w:r>
    </w:p>
    <w:p w14:paraId="751D7684" w14:textId="12420453" w:rsidR="00F34869" w:rsidRDefault="00164F0C">
      <w:pPr>
        <w:pStyle w:val="Heading2"/>
        <w:numPr>
          <w:ilvl w:val="1"/>
          <w:numId w:val="13"/>
        </w:numPr>
      </w:pPr>
      <w:r>
        <w:t xml:space="preserve"> </w:t>
      </w:r>
      <w:bookmarkStart w:id="7" w:name="_Toc217820326"/>
      <w:r w:rsidR="002C293A" w:rsidRPr="002C293A">
        <w:t>Problem Statement</w:t>
      </w:r>
      <w:bookmarkEnd w:id="7"/>
    </w:p>
    <w:p w14:paraId="5351CDDE" w14:textId="7F595BCF" w:rsidR="002C293A" w:rsidRPr="002C293A" w:rsidRDefault="002C293A" w:rsidP="000D0E30">
      <w:pPr>
        <w:spacing w:line="360" w:lineRule="auto"/>
        <w:jc w:val="both"/>
        <w:rPr>
          <w:lang w:val="en-US"/>
        </w:rPr>
      </w:pPr>
      <w:r w:rsidRPr="002C293A">
        <w:rPr>
          <w:lang w:val="en-US"/>
        </w:rPr>
        <w:t>In a mobile blockchain environment, multiple miners compete for limited computing resources offered by edge and cloud service providers. Traditional centralized resource allocation methods lack transparency, fairness, and incentive compatibility, and they do not account for the competitive and decentralized nature of blockchain networks. Moreover, inefficient allocation of computing resources can lead to increased latency, unfair access, reduced blockchain security, and poor utilization of available infrastructure.</w:t>
      </w:r>
    </w:p>
    <w:p w14:paraId="14DC141D" w14:textId="222406D7" w:rsidR="002C293A" w:rsidRPr="002C293A" w:rsidRDefault="002C293A" w:rsidP="000D0E30">
      <w:pPr>
        <w:spacing w:line="360" w:lineRule="auto"/>
        <w:jc w:val="both"/>
        <w:rPr>
          <w:lang w:val="en-US"/>
        </w:rPr>
      </w:pPr>
      <w:r w:rsidRPr="002C293A">
        <w:rPr>
          <w:lang w:val="en-US"/>
        </w:rPr>
        <w:t>Therefore, there is a need for an efficient and decentralized mechanism that can:</w:t>
      </w:r>
    </w:p>
    <w:p w14:paraId="3F76B62F" w14:textId="0B4E7E48" w:rsidR="002C293A" w:rsidRPr="002C293A" w:rsidRDefault="002C293A">
      <w:pPr>
        <w:pStyle w:val="ListParagraph"/>
        <w:numPr>
          <w:ilvl w:val="0"/>
          <w:numId w:val="2"/>
        </w:numPr>
        <w:spacing w:line="360" w:lineRule="auto"/>
        <w:jc w:val="both"/>
        <w:rPr>
          <w:lang w:val="en-US"/>
        </w:rPr>
      </w:pPr>
      <w:r w:rsidRPr="002C293A">
        <w:rPr>
          <w:lang w:val="en-US"/>
        </w:rPr>
        <w:t>Allocate limited cloud and edge computing resources fairly among competing miners,</w:t>
      </w:r>
    </w:p>
    <w:p w14:paraId="28CEB16E" w14:textId="5B273CA5" w:rsidR="002C293A" w:rsidRPr="002C293A" w:rsidRDefault="002C293A">
      <w:pPr>
        <w:pStyle w:val="ListParagraph"/>
        <w:numPr>
          <w:ilvl w:val="0"/>
          <w:numId w:val="2"/>
        </w:numPr>
        <w:spacing w:line="360" w:lineRule="auto"/>
        <w:jc w:val="both"/>
        <w:rPr>
          <w:lang w:val="en-US"/>
        </w:rPr>
      </w:pPr>
      <w:r w:rsidRPr="002C293A">
        <w:rPr>
          <w:lang w:val="en-US"/>
        </w:rPr>
        <w:t>Encourage truthful participation of miners and service providers,</w:t>
      </w:r>
    </w:p>
    <w:p w14:paraId="79E0B687" w14:textId="1410E8BC" w:rsidR="002C293A" w:rsidRPr="001C4E76" w:rsidRDefault="002C293A">
      <w:pPr>
        <w:pStyle w:val="ListParagraph"/>
        <w:numPr>
          <w:ilvl w:val="0"/>
          <w:numId w:val="2"/>
        </w:numPr>
        <w:spacing w:line="360" w:lineRule="auto"/>
        <w:jc w:val="both"/>
        <w:rPr>
          <w:lang w:val="en-US"/>
        </w:rPr>
      </w:pPr>
      <w:r w:rsidRPr="002C293A">
        <w:rPr>
          <w:lang w:val="en-US"/>
        </w:rPr>
        <w:lastRenderedPageBreak/>
        <w:t>Maximize overall social welfare while supporting blockchain security and performance.</w:t>
      </w:r>
    </w:p>
    <w:p w14:paraId="0FEE2762" w14:textId="2CF6C721" w:rsidR="002C293A" w:rsidRDefault="00164F0C">
      <w:pPr>
        <w:pStyle w:val="Heading2"/>
        <w:numPr>
          <w:ilvl w:val="1"/>
          <w:numId w:val="13"/>
        </w:numPr>
      </w:pPr>
      <w:r>
        <w:t xml:space="preserve"> </w:t>
      </w:r>
      <w:bookmarkStart w:id="8" w:name="_Toc217820327"/>
      <w:r w:rsidR="002C293A" w:rsidRPr="002C293A">
        <w:t>Objectives</w:t>
      </w:r>
      <w:bookmarkEnd w:id="8"/>
    </w:p>
    <w:p w14:paraId="7EFD066F" w14:textId="77777777" w:rsidR="00B17E70" w:rsidRDefault="002C293A" w:rsidP="000D0E30">
      <w:pPr>
        <w:spacing w:line="360" w:lineRule="auto"/>
        <w:rPr>
          <w:lang w:val="en-US"/>
        </w:rPr>
      </w:pPr>
      <w:r>
        <w:rPr>
          <w:lang w:val="en-US"/>
        </w:rPr>
        <w:t>T</w:t>
      </w:r>
      <w:r w:rsidRPr="002C293A">
        <w:rPr>
          <w:lang w:val="en-US"/>
        </w:rPr>
        <w:t>he primary objectives of this project are as follows:</w:t>
      </w:r>
    </w:p>
    <w:p w14:paraId="56286166" w14:textId="77777777" w:rsidR="00B17E70" w:rsidRPr="00AF0169" w:rsidRDefault="002C293A">
      <w:pPr>
        <w:pStyle w:val="ListParagraph"/>
        <w:numPr>
          <w:ilvl w:val="0"/>
          <w:numId w:val="14"/>
        </w:numPr>
        <w:spacing w:line="360" w:lineRule="auto"/>
        <w:jc w:val="both"/>
        <w:rPr>
          <w:lang w:val="en-US"/>
        </w:rPr>
      </w:pPr>
      <w:r w:rsidRPr="00AF0169">
        <w:rPr>
          <w:lang w:val="en-US"/>
        </w:rPr>
        <w:t>To study the hierarchical mobile blockchain architecture involving miners, edge computing service providers, and cloud service providers.</w:t>
      </w:r>
    </w:p>
    <w:p w14:paraId="1C7C30F0" w14:textId="72B64956" w:rsidR="00B17E70" w:rsidRPr="00AF0169" w:rsidRDefault="002C293A">
      <w:pPr>
        <w:pStyle w:val="ListParagraph"/>
        <w:numPr>
          <w:ilvl w:val="0"/>
          <w:numId w:val="14"/>
        </w:numPr>
        <w:spacing w:line="360" w:lineRule="auto"/>
        <w:jc w:val="both"/>
        <w:rPr>
          <w:lang w:val="en-US"/>
        </w:rPr>
      </w:pPr>
      <w:r w:rsidRPr="00AF0169">
        <w:rPr>
          <w:lang w:val="en-US"/>
        </w:rPr>
        <w:t>To implement a hierarchical combinatorial auction mechanism for allocating computing resources in mobile blockchain networks.</w:t>
      </w:r>
    </w:p>
    <w:p w14:paraId="1E6E6737" w14:textId="5885B4F6" w:rsidR="00B17E70" w:rsidRPr="00AF0169" w:rsidRDefault="002C293A">
      <w:pPr>
        <w:pStyle w:val="ListParagraph"/>
        <w:numPr>
          <w:ilvl w:val="0"/>
          <w:numId w:val="14"/>
        </w:numPr>
        <w:spacing w:line="360" w:lineRule="auto"/>
        <w:jc w:val="both"/>
        <w:rPr>
          <w:lang w:val="en-US"/>
        </w:rPr>
      </w:pPr>
      <w:r w:rsidRPr="00AF0169">
        <w:rPr>
          <w:lang w:val="en-US"/>
        </w:rPr>
        <w:t>To model miner hash power, mining probability, and reward mechanisms based on allocated resources.</w:t>
      </w:r>
    </w:p>
    <w:p w14:paraId="773A9280" w14:textId="6089B840" w:rsidR="00B17E70" w:rsidRPr="00AF0169" w:rsidRDefault="002C293A">
      <w:pPr>
        <w:pStyle w:val="ListParagraph"/>
        <w:numPr>
          <w:ilvl w:val="0"/>
          <w:numId w:val="14"/>
        </w:numPr>
        <w:spacing w:line="360" w:lineRule="auto"/>
        <w:jc w:val="both"/>
        <w:rPr>
          <w:lang w:val="en-US"/>
        </w:rPr>
      </w:pPr>
      <w:r w:rsidRPr="00AF0169">
        <w:rPr>
          <w:lang w:val="en-US"/>
        </w:rPr>
        <w:t>To analyze social welfare maximization under limited computing resources.</w:t>
      </w:r>
    </w:p>
    <w:p w14:paraId="2E2EE74A" w14:textId="30ED3075" w:rsidR="00B654B3" w:rsidRPr="00B17E70" w:rsidRDefault="00B17E70" w:rsidP="000D0E30">
      <w:pPr>
        <w:spacing w:line="360" w:lineRule="auto"/>
        <w:rPr>
          <w:lang w:val="en-US"/>
        </w:rPr>
      </w:pPr>
      <w:r>
        <w:rPr>
          <w:lang w:val="en-US"/>
        </w:rPr>
        <w:br w:type="page"/>
      </w:r>
    </w:p>
    <w:p w14:paraId="360A87F5" w14:textId="102D905A" w:rsidR="005C0244" w:rsidRDefault="00E748C0" w:rsidP="00E748C0">
      <w:pPr>
        <w:pStyle w:val="Heading1"/>
      </w:pPr>
      <w:bookmarkStart w:id="9" w:name="_Toc217820328"/>
      <w:r>
        <w:lastRenderedPageBreak/>
        <w:t xml:space="preserve">CHAPTER 2: </w:t>
      </w:r>
      <w:r w:rsidR="005C0244" w:rsidRPr="00B654B3">
        <w:t>LITERATURE REVIEW</w:t>
      </w:r>
      <w:bookmarkEnd w:id="9"/>
    </w:p>
    <w:p w14:paraId="5F1CCD09" w14:textId="58DCF2FE" w:rsidR="004825DA" w:rsidRPr="004825DA" w:rsidRDefault="004825DA" w:rsidP="004825DA">
      <w:pPr>
        <w:spacing w:line="360" w:lineRule="auto"/>
        <w:jc w:val="both"/>
      </w:pPr>
      <w:r w:rsidRPr="004825DA">
        <w:t>Blockchain has emerged as a foundational technology for decentralized data management by enabling transparency, immutability, and trust without dependence on centralized authorities. In public blockchain systems, consensus mechanisms such as Proof-of-Work (PoW) allow distributed participants, known as miners, to validate transactions and append new blocks to a shared ledger. Despite its strong security guarantees, PoW is computationally expensive and energy-intensive, which makes it impractical for resource-constrained devices such as smartphones, Internet of Things (IoT) nodes, and vehicles. To address these limitations</w:t>
      </w:r>
      <w:r w:rsidR="003E15F7">
        <w:fldChar w:fldCharType="begin" w:fldLock="1"/>
      </w:r>
      <w:r w:rsidR="005D7465">
        <w:instrText>ADDIN CSL_CITATION {"citationItems":[{"id":"ITEM-1","itemData":{"DOI":"https://doi.org/10.1016/j.future.2022.02.002","ISSN":"0167-739X","abstract":"Recording vehicle driving data into the blockchain can effectively solve problems of data authenticity and security, which is a focus of research on blockchain and the Internet of Vehicles. However, when using blockchain technology, the proof-of-work completed by vehicles may consume substantial energy and computing resources, which limits the application of blockchain technology in the internet of vehicles environment. Therefore, this paper considers deploying edge computing nodes to support blockchain technology and introducing an auction mechanism to encourage users to record vehicle driving data as miners. This paper proposes two auction mechanisms for the blockchain network formed by edge computing service providers and miners to maximize the social welfare. Specifically, one mechanism is used when the resource demands of the miners are the same, and the other is used when the resource demands of the miners are different. For resource allocation, the former uses the maximum cost maximum flow algorithm to achieve optimal allocation, and the latter uses a heuristic algorithm. For price payment, the former uses the Vickrey–Clarke–Groves mechanism, and the latter uses dichotomy. These two price payment algorithms use critical value theory to calculate the payment price. This paper demonstrates that both are truthful and individually rational. Through experiments, this paper evaluates indicators such as social welfare, satisfaction, and resource utilization. The experiments show that the proposed auction mechanism can effectively maximize social welfare in the blockchain network and provide an effective resource allocation strategy for edge computing service providers.","author":[{"dropping-particle":"","family":"Zhang","given":"Jixian","non-dropping-particle":"","parse-names":false,"suffix":""},{"dropping-particle":"","family":"Lou","given":"Wenlu","non-dropping-particle":"","parse-names":false,"suffix":""},{"dropping-particle":"","family":"Sun","given":"Hao","non-dropping-particle":"","parse-names":false,"suffix":""},{"dropping-particle":"","family":"Su","given":"Qian","non-dropping-particle":"","parse-names":false,"suffix":""},{"dropping-particle":"","family":"Li","given":"Weidong","non-dropping-particle":"","parse-names":false,"suffix":""}],"container-title":"Future Generation Computer Systems","id":"ITEM-1","issued":{"date-parts":[["2022"]]},"page":"11-24","title":"Truthful auction mechanisms for resource allocation in the Internet of Vehicles with public blockchain networks","type":"article-journal","volume":"132"},"uris":["http://www.mendeley.com/documents/?uuid=21ef835c-7755-4a96-9af3-9f7db32b8d35"]}],"mendeley":{"formattedCitation":"[1]","plainTextFormattedCitation":"[1]","previouslyFormattedCitation":"[1]"},"properties":{"noteIndex":0},"schema":"https://github.com/citation-style-language/schema/raw/master/csl-citation.json"}</w:instrText>
      </w:r>
      <w:r w:rsidR="003E15F7">
        <w:fldChar w:fldCharType="separate"/>
      </w:r>
      <w:r w:rsidR="003E15F7" w:rsidRPr="003E15F7">
        <w:rPr>
          <w:noProof/>
        </w:rPr>
        <w:t>[1]</w:t>
      </w:r>
      <w:r w:rsidR="003E15F7">
        <w:fldChar w:fldCharType="end"/>
      </w:r>
      <w:r w:rsidRPr="004825DA">
        <w:t>, alternative consensus mechanisms</w:t>
      </w:r>
      <w:r w:rsidR="00D742AC">
        <w:t xml:space="preserve">, </w:t>
      </w:r>
      <w:r w:rsidRPr="004825DA">
        <w:t>including Proof-of-Stake (</w:t>
      </w:r>
      <w:proofErr w:type="spellStart"/>
      <w:r w:rsidRPr="004825DA">
        <w:t>PoS</w:t>
      </w:r>
      <w:proofErr w:type="spellEnd"/>
      <w:r w:rsidRPr="004825DA">
        <w:t>), Delegated Proof-of-Stake (</w:t>
      </w:r>
      <w:proofErr w:type="spellStart"/>
      <w:r w:rsidRPr="004825DA">
        <w:t>DPoS</w:t>
      </w:r>
      <w:proofErr w:type="spellEnd"/>
      <w:r w:rsidRPr="004825DA">
        <w:t>), Practical Byzantine Fault Tolerance (PBFT), and Proof-of-Authority (</w:t>
      </w:r>
      <w:proofErr w:type="spellStart"/>
      <w:r w:rsidRPr="004825DA">
        <w:t>PoA</w:t>
      </w:r>
      <w:proofErr w:type="spellEnd"/>
      <w:r w:rsidRPr="004825DA">
        <w:t>)</w:t>
      </w:r>
      <w:r w:rsidR="00D742AC">
        <w:t xml:space="preserve">, </w:t>
      </w:r>
      <w:r w:rsidRPr="004825DA">
        <w:t>have been proposed to reduce energy consumption, computation overhead, and confirmation latency. However, even with lightweight consensus protocols, many blockchain applications still require substantial computing resources, motivating the integration of blockchain with cloud, fog, and edge computing infrastructures where computation can be flexibly provisioned.</w:t>
      </w:r>
      <w:r w:rsidR="00E748C0">
        <w:fldChar w:fldCharType="begin" w:fldLock="1"/>
      </w:r>
      <w:r w:rsidR="005D7465">
        <w:instrText>ADDIN CSL_CITATION {"citationItems":[{"id":"ITEM-1","itemData":{"author":[{"dropping-particle":"","family":"Jiao","given":"Yutao","non-dropping-particle":"","parse-names":false,"suffix":""},{"dropping-particle":"","family":"Wang","given":"Ping","non-dropping-particle":"","parse-names":false,"suffix":""},{"dropping-particle":"","family":"Member","given":"Senior","non-dropping-particle":"","parse-names":false,"suffix":""},{"dropping-particle":"","family":"Niyato","given":"Dusit","non-dropping-particle":"","parse-names":false,"suffix":""}],"id":"ITEM-1","issue":"9","issued":{"date-parts":[["2019"]]},"page":"1975-1989","title":"Auction Mechanisms in Cloud / Fog Computing Resource Allocation for Public Blockchain Networks","type":"article-journal","volume":"30"},"uris":["http://www.mendeley.com/documents/?uuid=35e1cf65-2a0f-4e13-89c8-92c711278795"]}],"mendeley":{"formattedCitation":"[2]","plainTextFormattedCitation":"[2]","previouslyFormattedCitation":"[2]"},"properties":{"noteIndex":0},"schema":"https://github.com/citation-style-language/schema/raw/master/csl-citation.json"}</w:instrText>
      </w:r>
      <w:r w:rsidR="00E748C0">
        <w:fldChar w:fldCharType="separate"/>
      </w:r>
      <w:r w:rsidR="003E15F7" w:rsidRPr="003E15F7">
        <w:rPr>
          <w:noProof/>
        </w:rPr>
        <w:t>[2]</w:t>
      </w:r>
      <w:r w:rsidR="00E748C0">
        <w:fldChar w:fldCharType="end"/>
      </w:r>
    </w:p>
    <w:p w14:paraId="6EF2B180" w14:textId="77777777" w:rsidR="004825DA" w:rsidRPr="004825DA" w:rsidRDefault="004825DA" w:rsidP="004825DA">
      <w:pPr>
        <w:spacing w:line="360" w:lineRule="auto"/>
        <w:jc w:val="both"/>
      </w:pPr>
      <w:r w:rsidRPr="004825DA">
        <w:t xml:space="preserve">A significant body of research identifies resource allocation as a core challenge in blockchain-enabled cloud and edge environments. Traditional centralized resource allocation approaches rely on trusted brokers or coordinators, which suffer from drawbacks such as single-point failure, lack of transparency, vulnerability to manipulation, and potential bias. Blockchain-based decentralized resource allocation models have therefore gained attention, as they leverage smart contracts and distributed ledgers to ensure immutable allocation records, transparent pricing, </w:t>
      </w:r>
      <w:proofErr w:type="spellStart"/>
      <w:r w:rsidRPr="004825DA">
        <w:t>trustless</w:t>
      </w:r>
      <w:proofErr w:type="spellEnd"/>
      <w:r w:rsidRPr="004825DA">
        <w:t xml:space="preserve"> coordination, and verifiable execution. These properties make blockchain a promising platform for managing computing resources across distributed cloud and edge systems.</w:t>
      </w:r>
    </w:p>
    <w:p w14:paraId="6F907688" w14:textId="47FC468D" w:rsidR="004825DA" w:rsidRPr="004825DA" w:rsidRDefault="004825DA" w:rsidP="004825DA">
      <w:pPr>
        <w:spacing w:line="360" w:lineRule="auto"/>
        <w:jc w:val="both"/>
      </w:pPr>
      <w:r w:rsidRPr="004825DA">
        <w:t xml:space="preserve">The convergence of blockchain with edge computing has attracted particular interest due to the growing demand for low-latency, location-aware, and real-time services. Edge computing shifts computation closer to end devices, thereby reducing communication delay, bandwidth usage, and dependence on distant cloud data </w:t>
      </w:r>
      <w:proofErr w:type="spellStart"/>
      <w:r w:rsidRPr="004825DA">
        <w:t>centers</w:t>
      </w:r>
      <w:proofErr w:type="spellEnd"/>
      <w:r w:rsidRPr="004825DA">
        <w:t xml:space="preserve">. Studies show that offloading blockchain-related tasks, such as mining or transaction validation, to edge servers can significantly improve consensus efficiency and enable broader participation from mobile and IoT devices. Nevertheless, edge resources are inherently limited compared to centralized cloud infrastructures, which necessitates efficient and fair allocation mechanisms to avoid congestion, underutilization, and unfair access. Auction-based resource allocation schemes </w:t>
      </w:r>
      <w:r w:rsidRPr="004825DA">
        <w:lastRenderedPageBreak/>
        <w:t>have therefore been widely adopted to dynamically balance supply and demand in edge-assisted blockchain systems.</w:t>
      </w:r>
      <w:r w:rsidR="00E748C0">
        <w:fldChar w:fldCharType="begin" w:fldLock="1"/>
      </w:r>
      <w:r w:rsidR="005D7465">
        <w:instrText>ADDIN CSL_CITATION {"citationItems":[{"id":"ITEM-1","itemData":{"DOI":"10.1155/2021/8821583","author":[{"dropping-particle":"","family":"Li","given":"Li","non-dropping-particle":"","parse-names":false,"suffix":""},{"dropping-particle":"","family":"Li","given":"Yue","non-dropping-particle":"","parse-names":false,"suffix":""},{"dropping-particle":"","family":"Li","given":"Ruotong","non-dropping-particle":"","parse-names":false,"suffix":""}],"id":"ITEM-1","issued":{"date-parts":[["2021"]]},"title":"Double Auction-Based Two-Level Resource Allocation Mechanism for Computation Offloading in Mobile Blockchain Application","type":"article-journal","volume":"2021"},"uris":["http://www.mendeley.com/documents/?uuid=0a904a99-cb71-41d2-befe-8410d7a45e6d"]}],"mendeley":{"formattedCitation":"[3]","plainTextFormattedCitation":"[3]","previouslyFormattedCitation":"[3]"},"properties":{"noteIndex":0},"schema":"https://github.com/citation-style-language/schema/raw/master/csl-citation.json"}</w:instrText>
      </w:r>
      <w:r w:rsidR="00E748C0">
        <w:fldChar w:fldCharType="separate"/>
      </w:r>
      <w:r w:rsidR="003E15F7" w:rsidRPr="003E15F7">
        <w:rPr>
          <w:noProof/>
        </w:rPr>
        <w:t>[3]</w:t>
      </w:r>
      <w:r w:rsidR="00E748C0">
        <w:fldChar w:fldCharType="end"/>
      </w:r>
    </w:p>
    <w:p w14:paraId="14202324" w14:textId="72AAEA77" w:rsidR="004825DA" w:rsidRPr="004825DA" w:rsidRDefault="004825DA" w:rsidP="004825DA">
      <w:pPr>
        <w:spacing w:line="360" w:lineRule="auto"/>
        <w:jc w:val="both"/>
      </w:pPr>
      <w:r w:rsidRPr="004825DA">
        <w:t>In the context of the Internet of Vehicles (</w:t>
      </w:r>
      <w:proofErr w:type="spellStart"/>
      <w:r w:rsidRPr="004825DA">
        <w:t>IoV</w:t>
      </w:r>
      <w:proofErr w:type="spellEnd"/>
      <w:r w:rsidRPr="004825DA">
        <w:t>), blockchain is increasingly employed to guarantee the authenticity, integrity, and non-repudiation of vehicular data. Vehicles can act as blockchain participants that generate and verify data, but their limited onboard computation and energy resources make direct execution of PoW-based mining infeasible</w:t>
      </w:r>
      <w:r w:rsidR="00E748C0">
        <w:fldChar w:fldCharType="begin" w:fldLock="1"/>
      </w:r>
      <w:r w:rsidR="005D7465">
        <w:instrText>ADDIN CSL_CITATION {"citationItems":[{"id":"ITEM-1","itemData":{"DOI":"10.1016/j.comcom.2023.07.023","ISSN":"0140-3664","author":[{"dropping-particle":"","family":"Baranwal","given":"Gaurav","non-dropping-particle":"","parse-names":false,"suffix":""},{"dropping-particle":"","family":"Kumar","given":"Dinesh","non-dropping-particle":"","parse-names":false,"suffix":""},{"dropping-particle":"","family":"Prakash","given":"Deo","non-dropping-particle":"","parse-names":false,"suffix":""}],"container-title":"Computer Communications","id":"ITEM-1","issue":"April","issued":{"date-parts":[["2023"]]},"page":"469-499","publisher":"Elsevier B.V.","title":"Blockchain based resource allocation in cloud and distributed edge computing : A survey","type":"article-journal","volume":"209"},"uris":["http://www.mendeley.com/documents/?uuid=294e4753-6ddd-4444-a6f7-f5d6b9e361fe"]}],"mendeley":{"formattedCitation":"[4]","plainTextFormattedCitation":"[4]","previouslyFormattedCitation":"[4]"},"properties":{"noteIndex":0},"schema":"https://github.com/citation-style-language/schema/raw/master/csl-citation.json"}</w:instrText>
      </w:r>
      <w:r w:rsidR="00E748C0">
        <w:fldChar w:fldCharType="separate"/>
      </w:r>
      <w:r w:rsidR="003E15F7" w:rsidRPr="003E15F7">
        <w:rPr>
          <w:noProof/>
        </w:rPr>
        <w:t>[4]</w:t>
      </w:r>
      <w:r w:rsidR="00E748C0">
        <w:fldChar w:fldCharType="end"/>
      </w:r>
      <w:r w:rsidRPr="004825DA">
        <w:t>. To overcome this challenge, Edge Computing Service Providers (ECSPs) are deployed to support vehicular miners by offering nearby computational resources</w:t>
      </w:r>
      <w:r w:rsidR="00E748C0">
        <w:fldChar w:fldCharType="begin" w:fldLock="1"/>
      </w:r>
      <w:r w:rsidR="005D7465">
        <w:instrText>ADDIN CSL_CITATION {"citationItems":[{"id":"ITEM-1","itemData":{"DOI":"10.1109/COMST.2022.3222403","author":[{"dropping-particle":"","family":"Shi","given":"Zeshun","non-dropping-particle":"","parse-names":false,"suffix":""},{"dropping-particle":"De","family":"Laat","given":"Cees","non-dropping-particle":"","parse-names":false,"suffix":""},{"dropping-particle":"","family":"Grosso","given":"Paola","non-dropping-particle":"","parse-names":false,"suffix":""}],"container-title":"IEEE Communications Surveys &amp; Tutorials","id":"ITEM-1","issue":"1","issued":{"date-parts":[["2023"]]},"page":"497-537","publisher":"IEEE","title":"Integration of Blockchain and Auction Models : A Survey , Some Applications , and Challenges","type":"article-journal","volume":"25"},"uris":["http://www.mendeley.com/documents/?uuid=f8ab9384-f05f-45e3-89a6-3f9e94173631"]}],"mendeley":{"formattedCitation":"[5]","plainTextFormattedCitation":"[5]","previouslyFormattedCitation":"[5]"},"properties":{"noteIndex":0},"schema":"https://github.com/citation-style-language/schema/raw/master/csl-citation.json"}</w:instrText>
      </w:r>
      <w:r w:rsidR="00E748C0">
        <w:fldChar w:fldCharType="separate"/>
      </w:r>
      <w:r w:rsidR="003E15F7" w:rsidRPr="003E15F7">
        <w:rPr>
          <w:noProof/>
        </w:rPr>
        <w:t>[5]</w:t>
      </w:r>
      <w:r w:rsidR="00E748C0">
        <w:fldChar w:fldCharType="end"/>
      </w:r>
      <w:r w:rsidRPr="004825DA">
        <w:t>. Auction-based mechanisms, such as constant-demand and multi-demand auctions, have been shown to efficiently allocate edge resources to vehicles, improving resource utilization, miner satisfaction, and overall system performance while maintaining incentive compatibility and fairness.</w:t>
      </w:r>
    </w:p>
    <w:p w14:paraId="2FF0C690" w14:textId="7C64883D" w:rsidR="004825DA" w:rsidRPr="004825DA" w:rsidRDefault="004825DA" w:rsidP="004825DA">
      <w:pPr>
        <w:spacing w:line="360" w:lineRule="auto"/>
        <w:jc w:val="both"/>
      </w:pPr>
      <w:r w:rsidRPr="004825DA">
        <w:t xml:space="preserve">Beyond single-layer architectures, researchers have also investigated hierarchical resource allocation models that integrate edge and cloud computing. In these architectures, miners first request resources from local edge servers, which may further offload excess demand to remote cloud data </w:t>
      </w:r>
      <w:proofErr w:type="spellStart"/>
      <w:r w:rsidRPr="004825DA">
        <w:t>centers</w:t>
      </w:r>
      <w:proofErr w:type="spellEnd"/>
      <w:r w:rsidRPr="004825DA">
        <w:t xml:space="preserve"> when local capacity is insufficient. Hierarchical and combinatorial auction frameworks have been proposed in which mobile edge service providers act as intermediaries between miners and cloud providers. Experimental results indicate that such hierarchical designs can achieve high resource utilization, preserve truthfulness, and improve scalability in large-scale mobile blockchain environments.</w:t>
      </w:r>
      <w:r w:rsidR="00E748C0">
        <w:fldChar w:fldCharType="begin" w:fldLock="1"/>
      </w:r>
      <w:r w:rsidR="005D7465">
        <w:instrText>ADDIN CSL_CITATION {"citationItems":[{"id":"ITEM-1","itemData":{"ISBN":"9781728109626","author":[{"dropping-particle":"","family":"Li","given":"Shan","non-dropping-particle":"","parse-names":false,"suffix":""},{"dropping-particle":"","family":"Zhu","given":"Kun","non-dropping-particle":"","parse-names":false,"suffix":""},{"dropping-particle":"","family":"Xu","given":"Yuanyuan","non-dropping-particle":"","parse-names":false,"suffix":""},{"dropping-particle":"","family":"Wang","given":"Ran","non-dropping-particle":"","parse-names":false,"suffix":""},{"dropping-particle":"","family":"Zhao","given":"Yanchao","non-dropping-particle":"","parse-names":false,"suffix":""}],"id":"ITEM-1","issued":{"date-parts":[["2019"]]},"title":"Resource Allocation for Mobile Blockchain : A Hierarchical Combinatorial Auction Approach","type":"article-journal"},"uris":["http://www.mendeley.com/documents/?uuid=cfc8474d-929c-40d1-a858-bd67a21b8a46"]}],"mendeley":{"formattedCitation":"[6]","plainTextFormattedCitation":"[6]","previouslyFormattedCitation":"[6]"},"properties":{"noteIndex":0},"schema":"https://github.com/citation-style-language/schema/raw/master/csl-citation.json"}</w:instrText>
      </w:r>
      <w:r w:rsidR="00E748C0">
        <w:fldChar w:fldCharType="separate"/>
      </w:r>
      <w:r w:rsidR="003E15F7" w:rsidRPr="003E15F7">
        <w:rPr>
          <w:noProof/>
        </w:rPr>
        <w:t>[6]</w:t>
      </w:r>
      <w:r w:rsidR="00E748C0">
        <w:fldChar w:fldCharType="end"/>
      </w:r>
    </w:p>
    <w:p w14:paraId="42FE5BC7" w14:textId="44D7E18F" w:rsidR="004825DA" w:rsidRPr="004825DA" w:rsidRDefault="004825DA" w:rsidP="004825DA">
      <w:pPr>
        <w:spacing w:line="360" w:lineRule="auto"/>
        <w:jc w:val="both"/>
      </w:pPr>
      <w:r w:rsidRPr="004825DA">
        <w:t>Another critical aspect explored in the literature is the role of network effects in blockchain systems. The security, robustness, and economic value of a blockchain</w:t>
      </w:r>
      <w:r w:rsidR="00E748C0">
        <w:t xml:space="preserve"> </w:t>
      </w:r>
      <w:r w:rsidRPr="004825DA">
        <w:t>particularly those based on PoW or stake-based mechanisms</w:t>
      </w:r>
      <w:r w:rsidR="00E748C0">
        <w:t xml:space="preserve"> </w:t>
      </w:r>
      <w:r w:rsidRPr="004825DA">
        <w:t xml:space="preserve">grow with the total amount of computing power or stake contributed by participants. As a result, miners’ valuations depend not only on individual rewards but also on the aggregate level of participation in the network. To capture this interdependence, several studies incorporate network effect functions into social welfare formulations. </w:t>
      </w:r>
      <w:r w:rsidR="00E748C0">
        <w:fldChar w:fldCharType="begin" w:fldLock="1"/>
      </w:r>
      <w:r w:rsidR="005D7465">
        <w:instrText>ADDIN CSL_CITATION {"citationItems":[{"id":"ITEM-1","itemData":{"DOI":"10.1016/j.future.2022.02.002","ISSN":"0167-739X","author":[{"dropping-particle":"","family":"Zhang","given":"Jixian","non-dropping-particle":"","parse-names":false,"suffix":""},{"dropping-particle":"","family":"Lou","given":"Wenlu","non-dropping-particle":"","parse-names":false,"suffix":""},{"dropping-particle":"","family":"Sun","given":"Hao","non-dropping-particle":"","parse-names":false,"suffix":""},{"dropping-particle":"","family":"Su","given":"Qian","non-dropping-particle":"","parse-names":false,"suffix":""},{"dropping-particle":"","family":"Li","given":"Weidong","non-dropping-particle":"","parse-names":false,"suffix":""}],"container-title":"Future Generation Computer Systems","id":"ITEM-1","issued":{"date-parts":[["2022"]]},"page":"11-24","publisher":"Elsevier B.V.","title":"Truthful auction mechanisms for resource allocation in the Internet of Vehicles with public blockchain networks","type":"article-journal","volume":"132"},"uris":["http://www.mendeley.com/documents/?uuid=14b1581d-bce8-4f4b-b2ff-41fe12d16d3c"]}],"mendeley":{"formattedCitation":"[7]","plainTextFormattedCitation":"[7]","previouslyFormattedCitation":"[7]"},"properties":{"noteIndex":0},"schema":"https://github.com/citation-style-language/schema/raw/master/csl-citation.json"}</w:instrText>
      </w:r>
      <w:r w:rsidR="00E748C0">
        <w:fldChar w:fldCharType="separate"/>
      </w:r>
      <w:r w:rsidR="003E15F7" w:rsidRPr="003E15F7">
        <w:rPr>
          <w:noProof/>
        </w:rPr>
        <w:t>[7]</w:t>
      </w:r>
      <w:r w:rsidR="00E748C0">
        <w:fldChar w:fldCharType="end"/>
      </w:r>
      <w:r w:rsidRPr="004825DA">
        <w:t xml:space="preserve">These functions are typically </w:t>
      </w:r>
      <w:proofErr w:type="spellStart"/>
      <w:r w:rsidRPr="004825DA">
        <w:t>modeled</w:t>
      </w:r>
      <w:proofErr w:type="spellEnd"/>
      <w:r w:rsidRPr="004825DA">
        <w:t xml:space="preserve"> as concave and monotonically increasing, reflecting diminishing marginal returns as the network expands. Incorporating network effects into resource allocation and pricing models has been shown to significantly influence optimal allocation strategies and improve overall system efficiency in blockchain-enabled cloud and edge computing environments.</w:t>
      </w:r>
    </w:p>
    <w:p w14:paraId="48C13F81" w14:textId="737B5FF2" w:rsidR="00143334" w:rsidRDefault="00143334" w:rsidP="000D0E30">
      <w:pPr>
        <w:spacing w:line="360" w:lineRule="auto"/>
        <w:jc w:val="both"/>
        <w:rPr>
          <w:rFonts w:eastAsiaTheme="majorEastAsia" w:cstheme="majorBidi"/>
          <w:b/>
          <w:bCs/>
          <w:color w:val="0D0D0D" w:themeColor="text1" w:themeTint="F2"/>
          <w:sz w:val="28"/>
          <w:szCs w:val="36"/>
          <w:lang w:val="en-US"/>
        </w:rPr>
      </w:pPr>
      <w:r>
        <w:br w:type="page"/>
      </w:r>
    </w:p>
    <w:p w14:paraId="38431500" w14:textId="57185356" w:rsidR="00E748C0" w:rsidRDefault="00E748C0" w:rsidP="00E748C0">
      <w:pPr>
        <w:pStyle w:val="Heading1"/>
        <w:rPr>
          <w:lang w:val="en-IN"/>
        </w:rPr>
      </w:pPr>
      <w:bookmarkStart w:id="10" w:name="_Toc217820329"/>
      <w:r>
        <w:lastRenderedPageBreak/>
        <w:t xml:space="preserve">CHAPTER 3: </w:t>
      </w:r>
      <w:r w:rsidRPr="00E748C0">
        <w:rPr>
          <w:lang w:val="en-IN"/>
        </w:rPr>
        <w:t>METHODOLOGY</w:t>
      </w:r>
      <w:bookmarkEnd w:id="10"/>
    </w:p>
    <w:p w14:paraId="05BA40C9" w14:textId="67160C62" w:rsidR="00E748C0" w:rsidRDefault="00E748C0" w:rsidP="00E748C0">
      <w:pPr>
        <w:spacing w:line="360" w:lineRule="auto"/>
        <w:jc w:val="both"/>
      </w:pPr>
      <w:r w:rsidRPr="00E748C0">
        <w:t>This chapter describes the methodology adopted to design, implement, and evaluate truthful auction mechanisms for resource allocation in a blockchain-enabled Internet of Vehicles (</w:t>
      </w:r>
      <w:proofErr w:type="spellStart"/>
      <w:r w:rsidRPr="00E748C0">
        <w:t>IoV</w:t>
      </w:r>
      <w:proofErr w:type="spellEnd"/>
      <w:r w:rsidRPr="00E748C0">
        <w:t xml:space="preserve">) environment. The methodology follows the same research approach as the original paper and combines system </w:t>
      </w:r>
      <w:proofErr w:type="spellStart"/>
      <w:r w:rsidRPr="00E748C0">
        <w:t>modeling</w:t>
      </w:r>
      <w:proofErr w:type="spellEnd"/>
      <w:r w:rsidRPr="00E748C0">
        <w:t>, auction-theoretic mechanism design, mathematical validation, and simulation-based experimentation. The objective is to ensure efficient, fair, and truthful allocation of limited edge computing resources among competing vehicles.</w:t>
      </w:r>
    </w:p>
    <w:p w14:paraId="192704FD" w14:textId="1482B096" w:rsidR="00E667DA" w:rsidRDefault="00CF1BB3" w:rsidP="00CF1BB3">
      <w:pPr>
        <w:pStyle w:val="Heading2"/>
      </w:pPr>
      <w:bookmarkStart w:id="11" w:name="_Toc217820330"/>
      <w:r>
        <w:t xml:space="preserve">3.1 </w:t>
      </w:r>
      <w:r w:rsidR="00E667DA" w:rsidRPr="00E667DA">
        <w:t>System Model</w:t>
      </w:r>
      <w:bookmarkEnd w:id="11"/>
    </w:p>
    <w:p w14:paraId="3C467B30" w14:textId="36420BAA" w:rsidR="00E667DA" w:rsidRDefault="00E667DA" w:rsidP="00E667DA">
      <w:pPr>
        <w:spacing w:line="360" w:lineRule="auto"/>
        <w:jc w:val="both"/>
      </w:pPr>
      <w:r>
        <w:t>The system model consists of three main entities: vehicles (miners), Edge Computing Service Providers (ECSPs), and a public blockchain network. Vehicles generate blockchain-related computational tasks and submit requests to offload these tasks to nearby ECSPs due to limited onboard computational capacity. ECSPs provide CPU and storage resources with finite capacity and associated operational costs.</w:t>
      </w:r>
    </w:p>
    <w:p w14:paraId="4380D8D0" w14:textId="76F0C0F1" w:rsidR="00E667DA" w:rsidRDefault="00E667DA" w:rsidP="00E667DA">
      <w:pPr>
        <w:spacing w:line="360" w:lineRule="auto"/>
        <w:jc w:val="both"/>
      </w:pPr>
      <w:r>
        <w:t>A public blockchain is used to record bidding, allocation, and payment information in a transparent and tamper-proof manner. Since multiple vehicles compete for limited ECSP resources, an auction-based resource allocation framework is adopted to resolve contention in a decentralized and trustworthy way.</w:t>
      </w:r>
    </w:p>
    <w:p w14:paraId="36D1E67B" w14:textId="71CC6D7D" w:rsidR="00E667DA" w:rsidRDefault="00E667DA" w:rsidP="00CF1BB3">
      <w:pPr>
        <w:pStyle w:val="Heading2"/>
        <w:numPr>
          <w:ilvl w:val="1"/>
          <w:numId w:val="17"/>
        </w:numPr>
        <w:rPr>
          <w:lang w:val="en-IN"/>
        </w:rPr>
      </w:pPr>
      <w:bookmarkStart w:id="12" w:name="_Toc217820331"/>
      <w:r w:rsidRPr="00E667DA">
        <w:rPr>
          <w:lang w:val="en-IN"/>
        </w:rPr>
        <w:t>Auction-Based Resource Allocation Framework</w:t>
      </w:r>
      <w:bookmarkEnd w:id="12"/>
    </w:p>
    <w:p w14:paraId="1B85554E" w14:textId="04C8DD1D" w:rsidR="00E667DA" w:rsidRDefault="00E667DA" w:rsidP="006F6CC3">
      <w:pPr>
        <w:spacing w:line="360" w:lineRule="auto"/>
        <w:jc w:val="both"/>
      </w:pPr>
      <w:r>
        <w:t>The methodology is grounded in auction theory, where vehicles act as buyers bidding for edge resources, and ECSPs act as sellers offering computational capacity. Two auction mechanisms are considered based on the nature of vehicle demand:</w:t>
      </w:r>
    </w:p>
    <w:p w14:paraId="0A809657" w14:textId="28D7590F" w:rsidR="00E667DA" w:rsidRDefault="00E667DA" w:rsidP="006F6CC3">
      <w:pPr>
        <w:pStyle w:val="ListParagraph"/>
        <w:numPr>
          <w:ilvl w:val="0"/>
          <w:numId w:val="16"/>
        </w:numPr>
        <w:spacing w:line="360" w:lineRule="auto"/>
        <w:jc w:val="both"/>
      </w:pPr>
      <w:r>
        <w:t>Constant Demand Auction Mechanism (CDAM): Used when all vehicles request uniform amounts of resources.</w:t>
      </w:r>
    </w:p>
    <w:p w14:paraId="5B203DD6" w14:textId="68805EC7" w:rsidR="00E667DA" w:rsidRDefault="00E667DA" w:rsidP="006F6CC3">
      <w:pPr>
        <w:pStyle w:val="ListParagraph"/>
        <w:numPr>
          <w:ilvl w:val="0"/>
          <w:numId w:val="16"/>
        </w:numPr>
        <w:spacing w:line="360" w:lineRule="auto"/>
        <w:jc w:val="both"/>
      </w:pPr>
      <w:r>
        <w:t>Multi-Demand Auction Mechanism (MDAM): Used when vehicles have heterogeneous CPU and storage demands.</w:t>
      </w:r>
    </w:p>
    <w:p w14:paraId="68B75C25" w14:textId="457E0676" w:rsidR="00E667DA" w:rsidRDefault="00E667DA" w:rsidP="006F6CC3">
      <w:pPr>
        <w:spacing w:line="360" w:lineRule="auto"/>
        <w:jc w:val="both"/>
      </w:pPr>
      <w:r>
        <w:t xml:space="preserve">In this work, the focus is primarily on the MDAM mechanism, as it more accurately reflects real-world </w:t>
      </w:r>
      <w:proofErr w:type="spellStart"/>
      <w:r>
        <w:t>IoV</w:t>
      </w:r>
      <w:proofErr w:type="spellEnd"/>
      <w:r>
        <w:t xml:space="preserve"> scenarios.</w:t>
      </w:r>
    </w:p>
    <w:p w14:paraId="79F116EB" w14:textId="16DBB108" w:rsidR="003E15F7" w:rsidRDefault="003E15F7" w:rsidP="00CF1BB3">
      <w:pPr>
        <w:pStyle w:val="Heading2"/>
        <w:numPr>
          <w:ilvl w:val="1"/>
          <w:numId w:val="17"/>
        </w:numPr>
        <w:rPr>
          <w:lang w:val="en-IN"/>
        </w:rPr>
      </w:pPr>
      <w:bookmarkStart w:id="13" w:name="_Toc217820332"/>
      <w:r w:rsidRPr="003E15F7">
        <w:rPr>
          <w:lang w:val="en-IN"/>
        </w:rPr>
        <w:t>Weighted Resource and Bid Density Model</w:t>
      </w:r>
      <w:bookmarkEnd w:id="13"/>
    </w:p>
    <w:p w14:paraId="20BA4A72" w14:textId="1828047B" w:rsidR="006F6CC3" w:rsidRPr="00876FEC" w:rsidRDefault="003E15F7" w:rsidP="00A0193D">
      <w:pPr>
        <w:jc w:val="both"/>
      </w:pPr>
      <w:r>
        <w:t>To handle multidimensional resource requests, the methodology introduces a weighted resource model. Each vehicle’s demand is converted into a single scalar value using a weighting factor:</w:t>
      </w:r>
    </w:p>
    <w:p w14:paraId="23246DAA" w14:textId="33ABB8A6" w:rsidR="003E15F7" w:rsidRDefault="00000000" w:rsidP="00876FEC">
      <w:pPr>
        <w:ind w:left="360"/>
        <w:jc w:val="both"/>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CPU</m:t>
              </m:r>
            </m:e>
            <m:sub>
              <m:r>
                <w:rPr>
                  <w:rFonts w:ascii="Cambria Math" w:hAnsi="Cambria Math"/>
                </w:rPr>
                <m:t>i</m:t>
              </m:r>
            </m:sub>
          </m:sSub>
          <m:r>
            <w:rPr>
              <w:rFonts w:ascii="Cambria Math" w:hAnsi="Cambria Math"/>
            </w:rPr>
            <m:t>+(1-α).</m:t>
          </m:r>
          <m:sSub>
            <m:sSubPr>
              <m:ctrlPr>
                <w:rPr>
                  <w:rFonts w:ascii="Cambria Math" w:hAnsi="Cambria Math"/>
                  <w:i/>
                </w:rPr>
              </m:ctrlPr>
            </m:sSubPr>
            <m:e>
              <m:r>
                <w:rPr>
                  <w:rFonts w:ascii="Cambria Math" w:hAnsi="Cambria Math"/>
                </w:rPr>
                <m:t>Storage</m:t>
              </m:r>
            </m:e>
            <m:sub>
              <m:r>
                <w:rPr>
                  <w:rFonts w:ascii="Cambria Math" w:hAnsi="Cambria Math"/>
                </w:rPr>
                <m:t>i</m:t>
              </m:r>
            </m:sub>
          </m:sSub>
        </m:oMath>
      </m:oMathPara>
    </w:p>
    <w:p w14:paraId="645BC3B0" w14:textId="3269507B" w:rsidR="003E15F7" w:rsidRDefault="003E15F7" w:rsidP="00A0193D">
      <w:pPr>
        <w:jc w:val="both"/>
      </w:pPr>
      <w:r>
        <w:t xml:space="preserve">where </w:t>
      </w:r>
      <w:r w:rsidRPr="00A0193D">
        <w:rPr>
          <w:rFonts w:ascii="Cambria Math" w:hAnsi="Cambria Math" w:cs="Cambria Math"/>
          <w:b/>
          <w:bCs/>
        </w:rPr>
        <w:t>𝛼</w:t>
      </w:r>
      <w:r w:rsidRPr="00A0193D">
        <w:rPr>
          <w:rFonts w:ascii="Cambria Math" w:hAnsi="Cambria Math" w:cs="Cambria Math"/>
        </w:rPr>
        <w:t xml:space="preserve"> </w:t>
      </w:r>
      <w:r>
        <w:t>is the weight factor that balances the importance of CPU and storage resources.</w:t>
      </w:r>
    </w:p>
    <w:p w14:paraId="7F410EEE" w14:textId="0E11DEB1" w:rsidR="00876FEC" w:rsidRDefault="003E15F7" w:rsidP="00A0193D">
      <w:pPr>
        <w:jc w:val="both"/>
        <w:rPr>
          <w:b/>
          <w:bCs/>
        </w:rPr>
      </w:pPr>
      <w:r>
        <w:t>Each vehicle submits a bid representing its valuation for the requested resources. The bid density, defined as the ratio of bid value to weighted resource demand, is used as the primary allocation metric:</w:t>
      </w:r>
    </w:p>
    <w:p w14:paraId="6406833F" w14:textId="718ECB15" w:rsidR="006F6CC3" w:rsidRPr="00A0193D" w:rsidRDefault="00876FEC" w:rsidP="00A0193D">
      <w:pPr>
        <w:pStyle w:val="ListParagraph"/>
        <w:ind w:left="780"/>
        <w:jc w:val="center"/>
        <w:rPr>
          <w:b/>
          <w:bCs/>
        </w:rPr>
      </w:pPr>
      <m:oMathPara>
        <m:oMath>
          <m:r>
            <w:rPr>
              <w:rFonts w:ascii="Cambria Math" w:hAnsi="Cambria Math"/>
            </w:rPr>
            <m:t xml:space="preserve"> </m:t>
          </m:r>
          <m:sSub>
            <m:sSubPr>
              <m:ctrlPr>
                <w:rPr>
                  <w:rFonts w:ascii="Cambria Math" w:hAnsi="Cambria Math"/>
                  <w:bCs/>
                  <w:i/>
                </w:rPr>
              </m:ctrlPr>
            </m:sSubPr>
            <m:e>
              <m:r>
                <w:rPr>
                  <w:rFonts w:ascii="Cambria Math" w:hAnsi="Cambria Math"/>
                </w:rPr>
                <m:t>Bid Density</m:t>
              </m:r>
            </m:e>
            <m:sub>
              <m:r>
                <w:rPr>
                  <w:rFonts w:ascii="Cambria Math" w:hAnsi="Cambria Math"/>
                </w:rPr>
                <m:t>i</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b</m:t>
                  </m:r>
                </m:e>
                <m:sub>
                  <m:r>
                    <w:rPr>
                      <w:rFonts w:ascii="Cambria Math" w:hAnsi="Cambria Math"/>
                    </w:rPr>
                    <m:t>i</m:t>
                  </m:r>
                </m:sub>
              </m:sSub>
            </m:num>
            <m:den>
              <m:sSub>
                <m:sSubPr>
                  <m:ctrlPr>
                    <w:rPr>
                      <w:rFonts w:ascii="Cambria Math" w:hAnsi="Cambria Math"/>
                      <w:bCs/>
                      <w:i/>
                    </w:rPr>
                  </m:ctrlPr>
                </m:sSubPr>
                <m:e>
                  <m:r>
                    <w:rPr>
                      <w:rFonts w:ascii="Cambria Math" w:hAnsi="Cambria Math"/>
                    </w:rPr>
                    <m:t>d</m:t>
                  </m:r>
                </m:e>
                <m:sub>
                  <m:r>
                    <w:rPr>
                      <w:rFonts w:ascii="Cambria Math" w:hAnsi="Cambria Math"/>
                    </w:rPr>
                    <m:t>i</m:t>
                  </m:r>
                </m:sub>
              </m:sSub>
            </m:den>
          </m:f>
        </m:oMath>
      </m:oMathPara>
    </w:p>
    <w:p w14:paraId="07346623" w14:textId="18FD9AA7" w:rsidR="003E15F7" w:rsidRDefault="003E15F7" w:rsidP="00A0193D">
      <w:r>
        <w:t>This approach allows fair comparison among vehicles with different demand sizes</w:t>
      </w:r>
      <w:r w:rsidR="005D7465">
        <w:t>.</w:t>
      </w:r>
    </w:p>
    <w:p w14:paraId="77E11943" w14:textId="77777777" w:rsidR="00876FEC" w:rsidRDefault="00876FEC" w:rsidP="003E15F7">
      <w:pPr>
        <w:pStyle w:val="ListParagraph"/>
        <w:ind w:left="780"/>
      </w:pPr>
    </w:p>
    <w:p w14:paraId="554D0A16" w14:textId="2E8B8888" w:rsidR="00D93DF1" w:rsidRDefault="00876FEC" w:rsidP="00CF1BB3">
      <w:pPr>
        <w:pStyle w:val="Heading2"/>
        <w:numPr>
          <w:ilvl w:val="1"/>
          <w:numId w:val="17"/>
        </w:numPr>
        <w:rPr>
          <w:lang w:val="en-IN"/>
        </w:rPr>
      </w:pPr>
      <w:bookmarkStart w:id="14" w:name="_Toc217820333"/>
      <w:r w:rsidRPr="00876FEC">
        <w:rPr>
          <w:lang w:val="en-IN"/>
        </w:rPr>
        <w:t>Allocation Mechanism</w:t>
      </w:r>
      <w:bookmarkEnd w:id="14"/>
    </w:p>
    <w:p w14:paraId="77F9ABC6" w14:textId="7B439F9D" w:rsidR="000B0F8A" w:rsidRDefault="000B0F8A" w:rsidP="000B0F8A">
      <w:pPr>
        <w:spacing w:line="360" w:lineRule="auto"/>
        <w:jc w:val="both"/>
      </w:pPr>
      <w:r>
        <w:t>The allocation process follows a greedy bid-density-based strategy, as defined in the MDAM mechanism. Vehicles are sorted in descending order of bid density. Resources are allocated sequentially to vehicles as long as the ECSP has sufficient remaining capacity and the bid density satisfies the minimum ask density condition of the ECSP.</w:t>
      </w:r>
    </w:p>
    <w:p w14:paraId="376FE876" w14:textId="1DC780E0" w:rsidR="000B0F8A" w:rsidRPr="000B0F8A" w:rsidRDefault="000B0F8A" w:rsidP="000B0F8A">
      <w:pPr>
        <w:spacing w:line="360" w:lineRule="auto"/>
        <w:jc w:val="both"/>
      </w:pPr>
      <w:r>
        <w:t xml:space="preserve">For CDAM, the allocation problem is </w:t>
      </w:r>
      <w:proofErr w:type="spellStart"/>
      <w:r>
        <w:t>modeled</w:t>
      </w:r>
      <w:proofErr w:type="spellEnd"/>
      <w:r>
        <w:t xml:space="preserve"> as a maximum-cost maximum-flow optimization problem, ensuring optimal social welfare when demands are uniform. For MDAM, a heuristic approach is used to ensure computational efficiency in large-scale </w:t>
      </w:r>
      <w:proofErr w:type="spellStart"/>
      <w:r>
        <w:t>IoV</w:t>
      </w:r>
      <w:proofErr w:type="spellEnd"/>
      <w:r>
        <w:t xml:space="preserve"> environments.</w:t>
      </w:r>
    </w:p>
    <w:p w14:paraId="0D9867D1" w14:textId="25FB928C" w:rsidR="00876FEC" w:rsidRDefault="00876FEC" w:rsidP="00CF1BB3">
      <w:pPr>
        <w:pStyle w:val="Heading2"/>
        <w:numPr>
          <w:ilvl w:val="1"/>
          <w:numId w:val="17"/>
        </w:numPr>
      </w:pPr>
      <w:bookmarkStart w:id="15" w:name="_Toc217820334"/>
      <w:r w:rsidRPr="00876FEC">
        <w:t>Pricing and Payment Rule</w:t>
      </w:r>
      <w:bookmarkEnd w:id="15"/>
    </w:p>
    <w:p w14:paraId="065CB82B" w14:textId="768969EF" w:rsidR="000B0F8A" w:rsidRDefault="000B0F8A" w:rsidP="000B0F8A">
      <w:pPr>
        <w:spacing w:line="360" w:lineRule="auto"/>
        <w:jc w:val="both"/>
        <w:rPr>
          <w:lang w:val="en-US"/>
        </w:rPr>
      </w:pPr>
      <w:r w:rsidRPr="000B0F8A">
        <w:rPr>
          <w:lang w:val="en-US"/>
        </w:rPr>
        <w:t>To ensure truthfulness and fairness, a clearing-price-based payment rule is adopted. The payment for each winning vehicle is calculated using the average of the vehicle’s bid density and the ECSP’s ask density, multiplied by the weighted resource demand:</w:t>
      </w:r>
    </w:p>
    <w:p w14:paraId="238ACA51" w14:textId="2AAEEC1F" w:rsidR="000B0F8A" w:rsidRPr="000B0F8A" w:rsidRDefault="00000000" w:rsidP="000B0F8A">
      <w:pPr>
        <w:spacing w:line="360" w:lineRule="auto"/>
        <w:jc w:val="both"/>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 xml:space="preserve">Bid Density </m:t>
                  </m:r>
                </m:e>
                <m:sub>
                  <m:r>
                    <w:rPr>
                      <w:rFonts w:ascii="Cambria Math" w:hAnsi="Cambria Math"/>
                      <w:lang w:val="en-US"/>
                    </w:rPr>
                    <m:t>i</m:t>
                  </m:r>
                </m:sub>
              </m:sSub>
              <m:r>
                <w:rPr>
                  <w:rFonts w:ascii="Cambria Math" w:hAnsi="Cambria Math"/>
                  <w:lang w:val="en-US"/>
                </w:rPr>
                <m:t>+ Ask Density)</m:t>
              </m:r>
            </m:num>
            <m:den>
              <m:r>
                <w:rPr>
                  <w:rFonts w:ascii="Cambria Math" w:hAnsi="Cambria Math"/>
                  <w:lang w:val="en-US"/>
                </w:rPr>
                <m:t>2</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m:oMathPara>
    </w:p>
    <w:p w14:paraId="258C665F" w14:textId="77777777" w:rsidR="00D93DF1" w:rsidRPr="00D93DF1" w:rsidRDefault="00D93DF1" w:rsidP="00D93DF1">
      <w:pPr>
        <w:rPr>
          <w:lang w:val="en-US"/>
        </w:rPr>
      </w:pPr>
    </w:p>
    <w:p w14:paraId="307ED917" w14:textId="77777777" w:rsidR="00876FEC" w:rsidRDefault="00876FEC" w:rsidP="003E15F7">
      <w:pPr>
        <w:pStyle w:val="ListParagraph"/>
        <w:ind w:left="780"/>
      </w:pPr>
    </w:p>
    <w:p w14:paraId="7B9F7223" w14:textId="77777777" w:rsidR="00876FEC" w:rsidRDefault="00876FEC" w:rsidP="003E15F7">
      <w:pPr>
        <w:pStyle w:val="ListParagraph"/>
        <w:ind w:left="780"/>
      </w:pPr>
    </w:p>
    <w:p w14:paraId="2BA8A82D" w14:textId="7681AD4F" w:rsidR="00E748C0" w:rsidRPr="00E748C0" w:rsidRDefault="003E15F7" w:rsidP="00E748C0">
      <w:r>
        <w:br w:type="page"/>
      </w:r>
    </w:p>
    <w:p w14:paraId="16E7C48A" w14:textId="563D54AD" w:rsidR="001C4E76" w:rsidRDefault="00750367" w:rsidP="00E748C0">
      <w:pPr>
        <w:pStyle w:val="Heading1"/>
      </w:pPr>
      <w:bookmarkStart w:id="16" w:name="_Toc217820335"/>
      <w:r>
        <w:lastRenderedPageBreak/>
        <w:t>CHAPTER 4:  EXPERIMENT SETTINGS</w:t>
      </w:r>
      <w:bookmarkEnd w:id="16"/>
    </w:p>
    <w:p w14:paraId="370476B4" w14:textId="609F3FA4" w:rsidR="00595CE8" w:rsidRDefault="001C4E76" w:rsidP="00595CE8">
      <w:pPr>
        <w:spacing w:line="360" w:lineRule="auto"/>
        <w:jc w:val="both"/>
      </w:pPr>
      <w:r w:rsidRPr="001C4E76">
        <w:t>This chapter describes the practical implementation of the proposed auction mechanisms</w:t>
      </w:r>
      <w:r w:rsidR="00A0193D">
        <w:t xml:space="preserve"> </w:t>
      </w:r>
      <w:r w:rsidRPr="001C4E76">
        <w:t>Constant Demand Auction Mechanism (CDAM) and Multi-Demand Auction Mechanism (MDAM</w:t>
      </w:r>
      <w:r w:rsidR="00A0193D">
        <w:t xml:space="preserve">) </w:t>
      </w:r>
      <w:r w:rsidRPr="001C4E76">
        <w:t>used for resource allocation in an Internet of Vehicles (</w:t>
      </w:r>
      <w:proofErr w:type="spellStart"/>
      <w:r w:rsidRPr="001C4E76">
        <w:t>IoV</w:t>
      </w:r>
      <w:proofErr w:type="spellEnd"/>
      <w:r w:rsidRPr="001C4E76">
        <w:t xml:space="preserve">) environment. The implementation was carried out using Python to simulate miner </w:t>
      </w:r>
      <w:proofErr w:type="spellStart"/>
      <w:r w:rsidRPr="001C4E76">
        <w:t>behavior</w:t>
      </w:r>
      <w:proofErr w:type="spellEnd"/>
      <w:r w:rsidRPr="001C4E76">
        <w:t>, ECSP resource availability, and the auction-based allocation process.</w:t>
      </w:r>
      <w:r w:rsidR="005D7465">
        <w:fldChar w:fldCharType="begin" w:fldLock="1"/>
      </w:r>
      <w:r w:rsidR="005D7465">
        <w:instrText>ADDIN CSL_CITATION {"citationItems":[{"id":"ITEM-1","itemData":{"DOI":"10.1109/COMST.2022.3222403","author":[{"dropping-particle":"","family":"Shi","given":"Zeshun","non-dropping-particle":"","parse-names":false,"suffix":""},{"dropping-particle":"De","family":"Laat","given":"Cees","non-dropping-particle":"","parse-names":false,"suffix":""},{"dropping-particle":"","family":"Grosso","given":"Paola","non-dropping-particle":"","parse-names":false,"suffix":""}],"container-title":"IEEE Communications Surveys &amp; Tutorials","id":"ITEM-1","issue":"1","issued":{"date-parts":[["2023"]]},"page":"497-537","publisher":"IEEE","title":"Integration of Blockchain and Auction Models : A Survey , Some Applications , and Challenges","type":"article-journal","volume":"25"},"uris":["http://www.mendeley.com/documents/?uuid=f8ab9384-f05f-45e3-89a6-3f9e94173631"]}],"mendeley":{"formattedCitation":"[5]","plainTextFormattedCitation":"[5]","previouslyFormattedCitation":"[5]"},"properties":{"noteIndex":0},"schema":"https://github.com/citation-style-language/schema/raw/master/csl-citation.json"}</w:instrText>
      </w:r>
      <w:r w:rsidR="005D7465">
        <w:fldChar w:fldCharType="separate"/>
      </w:r>
      <w:r w:rsidR="005D7465" w:rsidRPr="005D7465">
        <w:rPr>
          <w:noProof/>
        </w:rPr>
        <w:t>[5]</w:t>
      </w:r>
      <w:r w:rsidR="005D7465">
        <w:fldChar w:fldCharType="end"/>
      </w:r>
    </w:p>
    <w:p w14:paraId="07CD6594" w14:textId="14F3AA91" w:rsidR="001C4E76" w:rsidRDefault="00A8497E" w:rsidP="00E667DA">
      <w:pPr>
        <w:pStyle w:val="Heading2"/>
      </w:pPr>
      <w:bookmarkStart w:id="17" w:name="_Toc217820336"/>
      <w:r>
        <w:t>4</w:t>
      </w:r>
      <w:r w:rsidR="00595CE8">
        <w:t xml:space="preserve">.1 </w:t>
      </w:r>
      <w:r w:rsidR="001C4E76" w:rsidRPr="001C4E76">
        <w:t>Implementation Environment</w:t>
      </w:r>
      <w:bookmarkEnd w:id="17"/>
    </w:p>
    <w:p w14:paraId="27642E67" w14:textId="1E77B482" w:rsidR="001C4E76" w:rsidRPr="001C4E76" w:rsidRDefault="001C4E76" w:rsidP="000D0E30">
      <w:pPr>
        <w:spacing w:line="360" w:lineRule="auto"/>
        <w:jc w:val="both"/>
        <w:rPr>
          <w:lang w:val="en-US"/>
        </w:rPr>
      </w:pPr>
      <w:r w:rsidRPr="001C4E76">
        <w:rPr>
          <w:lang w:val="en-US"/>
        </w:rPr>
        <w:t>The system was implemented using the following tools and technologies:</w:t>
      </w:r>
    </w:p>
    <w:p w14:paraId="3C3ADC49" w14:textId="77777777" w:rsidR="001C4E76" w:rsidRDefault="001C4E76">
      <w:pPr>
        <w:pStyle w:val="ListParagraph"/>
        <w:numPr>
          <w:ilvl w:val="0"/>
          <w:numId w:val="3"/>
        </w:numPr>
        <w:spacing w:line="360" w:lineRule="auto"/>
        <w:jc w:val="both"/>
        <w:rPr>
          <w:lang w:val="en-US"/>
        </w:rPr>
      </w:pPr>
      <w:r w:rsidRPr="004D7CAC">
        <w:rPr>
          <w:lang w:val="en-US"/>
        </w:rPr>
        <w:t>Programming Language: Python 3</w:t>
      </w:r>
    </w:p>
    <w:p w14:paraId="6E66ECF3" w14:textId="77777777" w:rsidR="004D7CAC" w:rsidRDefault="001C4E76">
      <w:pPr>
        <w:pStyle w:val="ListParagraph"/>
        <w:numPr>
          <w:ilvl w:val="0"/>
          <w:numId w:val="3"/>
        </w:numPr>
        <w:spacing w:line="360" w:lineRule="auto"/>
        <w:jc w:val="both"/>
        <w:rPr>
          <w:lang w:val="en-US"/>
        </w:rPr>
      </w:pPr>
      <w:r w:rsidRPr="004D7CAC">
        <w:rPr>
          <w:lang w:val="en-US"/>
        </w:rPr>
        <w:t>Libraries:</w:t>
      </w:r>
    </w:p>
    <w:p w14:paraId="344817E6" w14:textId="77777777" w:rsidR="004D7CAC" w:rsidRDefault="001C4E76">
      <w:pPr>
        <w:pStyle w:val="ListParagraph"/>
        <w:numPr>
          <w:ilvl w:val="1"/>
          <w:numId w:val="3"/>
        </w:numPr>
        <w:spacing w:line="360" w:lineRule="auto"/>
        <w:jc w:val="both"/>
        <w:rPr>
          <w:lang w:val="en-US"/>
        </w:rPr>
      </w:pPr>
      <w:r w:rsidRPr="004D7CAC">
        <w:rPr>
          <w:lang w:val="en-US"/>
        </w:rPr>
        <w:t>Pandas for data manipulation and storage</w:t>
      </w:r>
    </w:p>
    <w:p w14:paraId="74E2D67B" w14:textId="77777777" w:rsidR="004D7CAC" w:rsidRDefault="001C4E76">
      <w:pPr>
        <w:pStyle w:val="ListParagraph"/>
        <w:numPr>
          <w:ilvl w:val="1"/>
          <w:numId w:val="3"/>
        </w:numPr>
        <w:spacing w:line="360" w:lineRule="auto"/>
        <w:jc w:val="both"/>
        <w:rPr>
          <w:lang w:val="en-US"/>
        </w:rPr>
      </w:pPr>
      <w:r w:rsidRPr="004D7CAC">
        <w:rPr>
          <w:lang w:val="en-US"/>
        </w:rPr>
        <w:t>NumPy for numerical and matrix operations</w:t>
      </w:r>
    </w:p>
    <w:p w14:paraId="5FD3FE6B" w14:textId="79565198" w:rsidR="001C4E76" w:rsidRPr="004D7CAC" w:rsidRDefault="001C4E76">
      <w:pPr>
        <w:pStyle w:val="ListParagraph"/>
        <w:numPr>
          <w:ilvl w:val="1"/>
          <w:numId w:val="3"/>
        </w:numPr>
        <w:spacing w:line="360" w:lineRule="auto"/>
        <w:jc w:val="both"/>
        <w:rPr>
          <w:lang w:val="en-US"/>
        </w:rPr>
      </w:pPr>
      <w:r w:rsidRPr="004D7CAC">
        <w:rPr>
          <w:lang w:val="en-US"/>
        </w:rPr>
        <w:t>Matplotlib for plotting experimental results</w:t>
      </w:r>
    </w:p>
    <w:p w14:paraId="33A3B9A0" w14:textId="77777777" w:rsidR="004D7CAC" w:rsidRDefault="001C4E76" w:rsidP="000D0E30">
      <w:pPr>
        <w:spacing w:line="360" w:lineRule="auto"/>
        <w:jc w:val="both"/>
        <w:rPr>
          <w:lang w:val="en-US"/>
        </w:rPr>
      </w:pPr>
      <w:r w:rsidRPr="001C4E76">
        <w:rPr>
          <w:lang w:val="en-US"/>
        </w:rPr>
        <w:t>Python was selected due to its readability, flexibility, and strong support for data analysis and simulation.</w:t>
      </w:r>
    </w:p>
    <w:p w14:paraId="0A44DE0E" w14:textId="4386D9A3" w:rsidR="001C4E76" w:rsidRPr="001C4E76" w:rsidRDefault="00A8497E" w:rsidP="00E667DA">
      <w:pPr>
        <w:pStyle w:val="Heading2"/>
      </w:pPr>
      <w:bookmarkStart w:id="18" w:name="_Toc217820337"/>
      <w:r>
        <w:t>4</w:t>
      </w:r>
      <w:r w:rsidR="004D7CAC">
        <w:t>.2</w:t>
      </w:r>
      <w:r w:rsidR="001C4E76" w:rsidRPr="001C4E76">
        <w:t xml:space="preserve"> Dataset Preparation</w:t>
      </w:r>
      <w:bookmarkEnd w:id="18"/>
    </w:p>
    <w:p w14:paraId="0F076B56" w14:textId="77777777" w:rsidR="001C4E76" w:rsidRPr="001C4E76" w:rsidRDefault="001C4E76" w:rsidP="000D0E30">
      <w:pPr>
        <w:spacing w:line="360" w:lineRule="auto"/>
        <w:rPr>
          <w:lang w:val="en-US"/>
        </w:rPr>
      </w:pPr>
      <w:r w:rsidRPr="001C4E76">
        <w:rPr>
          <w:lang w:val="en-US"/>
        </w:rPr>
        <w:t xml:space="preserve">To simulate a realistic </w:t>
      </w:r>
      <w:proofErr w:type="spellStart"/>
      <w:r w:rsidRPr="001C4E76">
        <w:rPr>
          <w:lang w:val="en-US"/>
        </w:rPr>
        <w:t>IoV</w:t>
      </w:r>
      <w:proofErr w:type="spellEnd"/>
      <w:r w:rsidRPr="001C4E76">
        <w:rPr>
          <w:lang w:val="en-US"/>
        </w:rPr>
        <w:t xml:space="preserve"> scenario, three different datasets were created.</w:t>
      </w:r>
    </w:p>
    <w:p w14:paraId="213EBCD9" w14:textId="7B9AA6D9" w:rsidR="001C4E76" w:rsidRPr="004D7CAC" w:rsidRDefault="00A8497E" w:rsidP="00595CE8">
      <w:pPr>
        <w:pStyle w:val="Heading3"/>
      </w:pPr>
      <w:bookmarkStart w:id="19" w:name="_Toc217820338"/>
      <w:r>
        <w:t>4</w:t>
      </w:r>
      <w:r w:rsidR="004D7CAC" w:rsidRPr="004D7CAC">
        <w:t xml:space="preserve">.2.1 </w:t>
      </w:r>
      <w:r w:rsidR="001C4E76" w:rsidRPr="004D7CAC">
        <w:t>Miner Dataset</w:t>
      </w:r>
      <w:bookmarkEnd w:id="19"/>
    </w:p>
    <w:p w14:paraId="62B51BE9" w14:textId="6F7D939B" w:rsidR="001C4E76" w:rsidRPr="001C4E76" w:rsidRDefault="001C4E76" w:rsidP="000D0E30">
      <w:pPr>
        <w:spacing w:line="360" w:lineRule="auto"/>
        <w:jc w:val="both"/>
        <w:rPr>
          <w:lang w:val="en-US"/>
        </w:rPr>
      </w:pPr>
      <w:r w:rsidRPr="004D7CAC">
        <w:rPr>
          <w:lang w:val="en-US"/>
        </w:rPr>
        <w:t xml:space="preserve">Each vehicle in the </w:t>
      </w:r>
      <w:proofErr w:type="spellStart"/>
      <w:r w:rsidRPr="004D7CAC">
        <w:rPr>
          <w:lang w:val="en-US"/>
        </w:rPr>
        <w:t>IoV</w:t>
      </w:r>
      <w:proofErr w:type="spellEnd"/>
      <w:r w:rsidRPr="004D7CAC">
        <w:rPr>
          <w:lang w:val="en-US"/>
        </w:rPr>
        <w:t xml:space="preserve"> network is treated as a miner. The miner dataset includes the following attributes:</w:t>
      </w:r>
    </w:p>
    <w:p w14:paraId="6CDB0BE8" w14:textId="203488E1" w:rsidR="001C4E76" w:rsidRPr="004D7CAC" w:rsidRDefault="001C4E76">
      <w:pPr>
        <w:pStyle w:val="ListParagraph"/>
        <w:numPr>
          <w:ilvl w:val="0"/>
          <w:numId w:val="4"/>
        </w:numPr>
        <w:spacing w:line="360" w:lineRule="auto"/>
        <w:rPr>
          <w:lang w:val="en-US"/>
        </w:rPr>
      </w:pPr>
      <w:r w:rsidRPr="004D7CAC">
        <w:rPr>
          <w:lang w:val="en-US"/>
        </w:rPr>
        <w:t>Miner ID</w:t>
      </w:r>
    </w:p>
    <w:p w14:paraId="73B55FEF" w14:textId="0C18846A" w:rsidR="001C4E76" w:rsidRPr="004D7CAC" w:rsidRDefault="001C4E76">
      <w:pPr>
        <w:pStyle w:val="ListParagraph"/>
        <w:numPr>
          <w:ilvl w:val="0"/>
          <w:numId w:val="4"/>
        </w:numPr>
        <w:spacing w:line="360" w:lineRule="auto"/>
        <w:rPr>
          <w:lang w:val="en-US"/>
        </w:rPr>
      </w:pPr>
      <w:r w:rsidRPr="004D7CAC">
        <w:rPr>
          <w:lang w:val="en-US"/>
        </w:rPr>
        <w:t>CPU demand</w:t>
      </w:r>
    </w:p>
    <w:p w14:paraId="59A5A188" w14:textId="424116A0" w:rsidR="001C4E76" w:rsidRPr="004D7CAC" w:rsidRDefault="001C4E76">
      <w:pPr>
        <w:pStyle w:val="ListParagraph"/>
        <w:numPr>
          <w:ilvl w:val="0"/>
          <w:numId w:val="4"/>
        </w:numPr>
        <w:spacing w:line="360" w:lineRule="auto"/>
        <w:rPr>
          <w:lang w:val="en-US"/>
        </w:rPr>
      </w:pPr>
      <w:r w:rsidRPr="004D7CAC">
        <w:rPr>
          <w:lang w:val="en-US"/>
        </w:rPr>
        <w:t>Storage demand</w:t>
      </w:r>
    </w:p>
    <w:p w14:paraId="3034AAA7" w14:textId="684605AE" w:rsidR="001C4E76" w:rsidRPr="004D7CAC" w:rsidRDefault="001C4E76">
      <w:pPr>
        <w:pStyle w:val="ListParagraph"/>
        <w:numPr>
          <w:ilvl w:val="0"/>
          <w:numId w:val="4"/>
        </w:numPr>
        <w:spacing w:line="360" w:lineRule="auto"/>
        <w:rPr>
          <w:lang w:val="en-US"/>
        </w:rPr>
      </w:pPr>
      <w:r w:rsidRPr="004D7CAC">
        <w:rPr>
          <w:lang w:val="en-US"/>
        </w:rPr>
        <w:t>Weighted resource demand</w:t>
      </w:r>
    </w:p>
    <w:p w14:paraId="26B395C6" w14:textId="34C47307" w:rsidR="001C4E76" w:rsidRPr="004D7CAC" w:rsidRDefault="001C4E76">
      <w:pPr>
        <w:pStyle w:val="ListParagraph"/>
        <w:numPr>
          <w:ilvl w:val="0"/>
          <w:numId w:val="4"/>
        </w:numPr>
        <w:spacing w:line="360" w:lineRule="auto"/>
        <w:rPr>
          <w:lang w:val="en-US"/>
        </w:rPr>
      </w:pPr>
      <w:r w:rsidRPr="004D7CAC">
        <w:rPr>
          <w:lang w:val="en-US"/>
        </w:rPr>
        <w:t>Bid value</w:t>
      </w:r>
    </w:p>
    <w:p w14:paraId="6895D0B1" w14:textId="239B88E9" w:rsidR="001C4E76" w:rsidRDefault="001C4E76">
      <w:pPr>
        <w:pStyle w:val="ListParagraph"/>
        <w:numPr>
          <w:ilvl w:val="0"/>
          <w:numId w:val="4"/>
        </w:numPr>
        <w:spacing w:line="360" w:lineRule="auto"/>
        <w:rPr>
          <w:lang w:val="en-US"/>
        </w:rPr>
      </w:pPr>
      <w:r w:rsidRPr="004D7CAC">
        <w:rPr>
          <w:lang w:val="en-US"/>
        </w:rPr>
        <w:t>Bid density</w:t>
      </w:r>
    </w:p>
    <w:p w14:paraId="328DDAA9" w14:textId="5E5B69A4" w:rsidR="00DC7DB1" w:rsidRDefault="00595CE8" w:rsidP="000D0E30">
      <w:pPr>
        <w:pStyle w:val="ListParagraph"/>
        <w:keepNext/>
        <w:spacing w:line="360" w:lineRule="auto"/>
      </w:pPr>
      <w:r w:rsidRPr="00DC7DB1">
        <w:rPr>
          <w:noProof/>
          <w:lang w:val="en-US"/>
        </w:rPr>
        <w:lastRenderedPageBreak/>
        <w:drawing>
          <wp:anchor distT="0" distB="0" distL="114300" distR="114300" simplePos="0" relativeHeight="251661312" behindDoc="0" locked="0" layoutInCell="1" allowOverlap="1" wp14:anchorId="779F8CCF" wp14:editId="643F99AD">
            <wp:simplePos x="0" y="0"/>
            <wp:positionH relativeFrom="column">
              <wp:posOffset>0</wp:posOffset>
            </wp:positionH>
            <wp:positionV relativeFrom="page">
              <wp:posOffset>1275715</wp:posOffset>
            </wp:positionV>
            <wp:extent cx="5732780" cy="3053715"/>
            <wp:effectExtent l="0" t="0" r="1270" b="0"/>
            <wp:wrapTopAndBottom/>
            <wp:docPr id="17273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64963" name=""/>
                    <pic:cNvPicPr/>
                  </pic:nvPicPr>
                  <pic:blipFill>
                    <a:blip r:embed="rId11">
                      <a:extLst>
                        <a:ext uri="{28A0092B-C50C-407E-A947-70E740481C1C}">
                          <a14:useLocalDpi xmlns:a14="http://schemas.microsoft.com/office/drawing/2010/main" val="0"/>
                        </a:ext>
                      </a:extLst>
                    </a:blip>
                    <a:stretch>
                      <a:fillRect/>
                    </a:stretch>
                  </pic:blipFill>
                  <pic:spPr>
                    <a:xfrm>
                      <a:off x="0" y="0"/>
                      <a:ext cx="5732780" cy="3053715"/>
                    </a:xfrm>
                    <a:prstGeom prst="rect">
                      <a:avLst/>
                    </a:prstGeom>
                  </pic:spPr>
                </pic:pic>
              </a:graphicData>
            </a:graphic>
            <wp14:sizeRelH relativeFrom="page">
              <wp14:pctWidth>0</wp14:pctWidth>
            </wp14:sizeRelH>
            <wp14:sizeRelV relativeFrom="page">
              <wp14:pctHeight>0</wp14:pctHeight>
            </wp14:sizeRelV>
          </wp:anchor>
        </w:drawing>
      </w:r>
    </w:p>
    <w:p w14:paraId="05A69F72" w14:textId="77777777" w:rsidR="00595CE8" w:rsidRDefault="00595CE8" w:rsidP="000D0E30">
      <w:pPr>
        <w:pStyle w:val="Caption"/>
        <w:spacing w:line="360" w:lineRule="auto"/>
        <w:jc w:val="center"/>
        <w:rPr>
          <w:i w:val="0"/>
          <w:iCs w:val="0"/>
          <w:color w:val="0D0D0D" w:themeColor="text1" w:themeTint="F2"/>
          <w:sz w:val="24"/>
          <w:szCs w:val="24"/>
        </w:rPr>
      </w:pPr>
    </w:p>
    <w:p w14:paraId="5A99FA86" w14:textId="40E484C0" w:rsidR="00DC7DB1" w:rsidRPr="00DC7DB1" w:rsidRDefault="00DC7DB1" w:rsidP="000D0E30">
      <w:pPr>
        <w:pStyle w:val="Caption"/>
        <w:spacing w:line="360" w:lineRule="auto"/>
        <w:jc w:val="center"/>
        <w:rPr>
          <w:i w:val="0"/>
          <w:iCs w:val="0"/>
          <w:color w:val="0D0D0D" w:themeColor="text1" w:themeTint="F2"/>
          <w:sz w:val="24"/>
          <w:szCs w:val="24"/>
          <w:lang w:val="en-US"/>
        </w:rPr>
      </w:pPr>
      <w:bookmarkStart w:id="20" w:name="_Toc217679349"/>
      <w:r w:rsidRPr="00DC7DB1">
        <w:rPr>
          <w:i w:val="0"/>
          <w:iCs w:val="0"/>
          <w:color w:val="0D0D0D" w:themeColor="text1" w:themeTint="F2"/>
          <w:sz w:val="24"/>
          <w:szCs w:val="24"/>
        </w:rPr>
        <w:t xml:space="preserve">Figure </w:t>
      </w:r>
      <w:r w:rsidRPr="00DC7DB1">
        <w:rPr>
          <w:i w:val="0"/>
          <w:iCs w:val="0"/>
          <w:color w:val="0D0D0D" w:themeColor="text1" w:themeTint="F2"/>
          <w:sz w:val="24"/>
          <w:szCs w:val="24"/>
        </w:rPr>
        <w:fldChar w:fldCharType="begin"/>
      </w:r>
      <w:r w:rsidRPr="00DC7DB1">
        <w:rPr>
          <w:i w:val="0"/>
          <w:iCs w:val="0"/>
          <w:color w:val="0D0D0D" w:themeColor="text1" w:themeTint="F2"/>
          <w:sz w:val="24"/>
          <w:szCs w:val="24"/>
        </w:rPr>
        <w:instrText xml:space="preserve"> SEQ Figure \* ARABIC </w:instrText>
      </w:r>
      <w:r w:rsidRPr="00DC7DB1">
        <w:rPr>
          <w:i w:val="0"/>
          <w:iCs w:val="0"/>
          <w:color w:val="0D0D0D" w:themeColor="text1" w:themeTint="F2"/>
          <w:sz w:val="24"/>
          <w:szCs w:val="24"/>
        </w:rPr>
        <w:fldChar w:fldCharType="separate"/>
      </w:r>
      <w:r w:rsidR="00615786">
        <w:rPr>
          <w:i w:val="0"/>
          <w:iCs w:val="0"/>
          <w:noProof/>
          <w:color w:val="0D0D0D" w:themeColor="text1" w:themeTint="F2"/>
          <w:sz w:val="24"/>
          <w:szCs w:val="24"/>
        </w:rPr>
        <w:t>1</w:t>
      </w:r>
      <w:r w:rsidRPr="00DC7DB1">
        <w:rPr>
          <w:i w:val="0"/>
          <w:iCs w:val="0"/>
          <w:color w:val="0D0D0D" w:themeColor="text1" w:themeTint="F2"/>
          <w:sz w:val="24"/>
          <w:szCs w:val="24"/>
        </w:rPr>
        <w:fldChar w:fldCharType="end"/>
      </w:r>
      <w:r w:rsidRPr="00DC7DB1">
        <w:rPr>
          <w:i w:val="0"/>
          <w:iCs w:val="0"/>
          <w:color w:val="0D0D0D" w:themeColor="text1" w:themeTint="F2"/>
          <w:sz w:val="24"/>
          <w:szCs w:val="24"/>
          <w:lang w:val="en-US"/>
        </w:rPr>
        <w:t xml:space="preserve"> Miner Dataset</w:t>
      </w:r>
      <w:bookmarkEnd w:id="20"/>
    </w:p>
    <w:p w14:paraId="5673F349" w14:textId="77777777" w:rsidR="001C4E76" w:rsidRPr="001C4E76" w:rsidRDefault="001C4E76" w:rsidP="000D0E30">
      <w:pPr>
        <w:spacing w:line="360" w:lineRule="auto"/>
        <w:rPr>
          <w:lang w:val="en-US"/>
        </w:rPr>
      </w:pPr>
      <w:r w:rsidRPr="001C4E76">
        <w:rPr>
          <w:lang w:val="en-US"/>
        </w:rPr>
        <w:t>These values were generated randomly within predefined ranges to represent varying vehicle requirements and willingness to pay. The miner dataset was stored in the file miners.csv.</w:t>
      </w:r>
    </w:p>
    <w:p w14:paraId="39492152" w14:textId="77777777" w:rsidR="001C4E76" w:rsidRPr="001C4E76" w:rsidRDefault="001C4E76" w:rsidP="000D0E30">
      <w:pPr>
        <w:spacing w:line="360" w:lineRule="auto"/>
        <w:rPr>
          <w:lang w:val="en-US"/>
        </w:rPr>
      </w:pPr>
    </w:p>
    <w:p w14:paraId="423E34D2" w14:textId="4E0540D0" w:rsidR="001C4E76" w:rsidRPr="001C4E76" w:rsidRDefault="00A8497E" w:rsidP="00595CE8">
      <w:pPr>
        <w:pStyle w:val="Heading3"/>
      </w:pPr>
      <w:bookmarkStart w:id="21" w:name="_Toc217820339"/>
      <w:r>
        <w:t>4</w:t>
      </w:r>
      <w:r w:rsidR="004D7CAC">
        <w:t>.2.2</w:t>
      </w:r>
      <w:r w:rsidR="001C4E76" w:rsidRPr="001C4E76">
        <w:t xml:space="preserve"> ECSP Dataset</w:t>
      </w:r>
      <w:bookmarkEnd w:id="21"/>
    </w:p>
    <w:p w14:paraId="484AB067" w14:textId="4A938BE9" w:rsidR="001C4E76" w:rsidRPr="001C4E76" w:rsidRDefault="001C4E76" w:rsidP="000D0E30">
      <w:pPr>
        <w:spacing w:line="360" w:lineRule="auto"/>
        <w:rPr>
          <w:lang w:val="en-US"/>
        </w:rPr>
      </w:pPr>
      <w:r w:rsidRPr="001C4E76">
        <w:rPr>
          <w:lang w:val="en-US"/>
        </w:rPr>
        <w:t>Edge Computing Service Providers (ECSPs) offer limited computing and storage resources to miners. The ECSP dataset includes:</w:t>
      </w:r>
    </w:p>
    <w:p w14:paraId="5F205B21" w14:textId="2E627575" w:rsidR="001C4E76" w:rsidRPr="004D7CAC" w:rsidRDefault="001C4E76">
      <w:pPr>
        <w:pStyle w:val="ListParagraph"/>
        <w:numPr>
          <w:ilvl w:val="0"/>
          <w:numId w:val="5"/>
        </w:numPr>
        <w:spacing w:line="360" w:lineRule="auto"/>
        <w:rPr>
          <w:lang w:val="en-US"/>
        </w:rPr>
      </w:pPr>
      <w:r w:rsidRPr="004D7CAC">
        <w:rPr>
          <w:lang w:val="en-US"/>
        </w:rPr>
        <w:t>ECSP ID</w:t>
      </w:r>
    </w:p>
    <w:p w14:paraId="0DF141F7" w14:textId="07518F0C" w:rsidR="001C4E76" w:rsidRPr="004D7CAC" w:rsidRDefault="001C4E76">
      <w:pPr>
        <w:pStyle w:val="ListParagraph"/>
        <w:numPr>
          <w:ilvl w:val="0"/>
          <w:numId w:val="5"/>
        </w:numPr>
        <w:spacing w:line="360" w:lineRule="auto"/>
        <w:rPr>
          <w:lang w:val="en-US"/>
        </w:rPr>
      </w:pPr>
      <w:r w:rsidRPr="004D7CAC">
        <w:rPr>
          <w:lang w:val="en-US"/>
        </w:rPr>
        <w:t>CPU capacity</w:t>
      </w:r>
    </w:p>
    <w:p w14:paraId="6E0D2C06" w14:textId="5F1CF548" w:rsidR="001C4E76" w:rsidRPr="004D7CAC" w:rsidRDefault="001C4E76">
      <w:pPr>
        <w:pStyle w:val="ListParagraph"/>
        <w:numPr>
          <w:ilvl w:val="0"/>
          <w:numId w:val="5"/>
        </w:numPr>
        <w:spacing w:line="360" w:lineRule="auto"/>
        <w:rPr>
          <w:lang w:val="en-US"/>
        </w:rPr>
      </w:pPr>
      <w:r w:rsidRPr="004D7CAC">
        <w:rPr>
          <w:lang w:val="en-US"/>
        </w:rPr>
        <w:t>Storage capacity</w:t>
      </w:r>
    </w:p>
    <w:p w14:paraId="731A32A0" w14:textId="5FE46983" w:rsidR="001C4E76" w:rsidRPr="004D7CAC" w:rsidRDefault="001C4E76">
      <w:pPr>
        <w:pStyle w:val="ListParagraph"/>
        <w:numPr>
          <w:ilvl w:val="0"/>
          <w:numId w:val="5"/>
        </w:numPr>
        <w:spacing w:line="360" w:lineRule="auto"/>
        <w:rPr>
          <w:lang w:val="en-US"/>
        </w:rPr>
      </w:pPr>
      <w:r w:rsidRPr="004D7CAC">
        <w:rPr>
          <w:lang w:val="en-US"/>
        </w:rPr>
        <w:t>Cost values</w:t>
      </w:r>
      <w:r w:rsidR="00F93208">
        <w:rPr>
          <w:lang w:val="en-US"/>
        </w:rPr>
        <w:t xml:space="preserve"> (CPU and Storage)</w:t>
      </w:r>
    </w:p>
    <w:p w14:paraId="7E588D70" w14:textId="77777777" w:rsidR="004D7CAC" w:rsidRDefault="001C4E76">
      <w:pPr>
        <w:pStyle w:val="ListParagraph"/>
        <w:numPr>
          <w:ilvl w:val="0"/>
          <w:numId w:val="5"/>
        </w:numPr>
        <w:spacing w:line="360" w:lineRule="auto"/>
        <w:rPr>
          <w:lang w:val="en-US"/>
        </w:rPr>
      </w:pPr>
      <w:r w:rsidRPr="004D7CAC">
        <w:rPr>
          <w:lang w:val="en-US"/>
        </w:rPr>
        <w:t>Weighted capacity</w:t>
      </w:r>
    </w:p>
    <w:p w14:paraId="0C5CC848" w14:textId="0F9B7AC9" w:rsidR="008B11AA" w:rsidRDefault="008B11AA">
      <w:pPr>
        <w:pStyle w:val="ListParagraph"/>
        <w:numPr>
          <w:ilvl w:val="0"/>
          <w:numId w:val="5"/>
        </w:numPr>
        <w:spacing w:line="360" w:lineRule="auto"/>
        <w:rPr>
          <w:lang w:val="en-US"/>
        </w:rPr>
      </w:pPr>
      <w:r>
        <w:rPr>
          <w:lang w:val="en-US"/>
        </w:rPr>
        <w:t>Ask Density</w:t>
      </w:r>
    </w:p>
    <w:p w14:paraId="615621DF" w14:textId="7152B8F1" w:rsidR="001C4E76" w:rsidRDefault="001C4E76" w:rsidP="000D0E30">
      <w:pPr>
        <w:spacing w:line="360" w:lineRule="auto"/>
        <w:rPr>
          <w:lang w:val="en-US"/>
        </w:rPr>
      </w:pPr>
      <w:r w:rsidRPr="004D7CAC">
        <w:rPr>
          <w:lang w:val="en-US"/>
        </w:rPr>
        <w:t>This dataset models the resource availability at the edge and was stored in ecsp.csv.</w:t>
      </w:r>
    </w:p>
    <w:p w14:paraId="2BFD1CAA" w14:textId="77777777" w:rsidR="00E966FA" w:rsidRDefault="00E966FA" w:rsidP="00595CE8">
      <w:pPr>
        <w:keepNext/>
        <w:spacing w:line="360" w:lineRule="auto"/>
        <w:jc w:val="center"/>
      </w:pPr>
      <w:r w:rsidRPr="00E966FA">
        <w:rPr>
          <w:noProof/>
          <w:lang w:val="en-US"/>
        </w:rPr>
        <w:lastRenderedPageBreak/>
        <w:drawing>
          <wp:inline distT="0" distB="0" distL="0" distR="0" wp14:anchorId="22A682E1" wp14:editId="350AFDD5">
            <wp:extent cx="5731510" cy="969010"/>
            <wp:effectExtent l="0" t="0" r="2540" b="2540"/>
            <wp:docPr id="43834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47774" name=""/>
                    <pic:cNvPicPr/>
                  </pic:nvPicPr>
                  <pic:blipFill>
                    <a:blip r:embed="rId12"/>
                    <a:stretch>
                      <a:fillRect/>
                    </a:stretch>
                  </pic:blipFill>
                  <pic:spPr>
                    <a:xfrm>
                      <a:off x="0" y="0"/>
                      <a:ext cx="5731510" cy="969010"/>
                    </a:xfrm>
                    <a:prstGeom prst="rect">
                      <a:avLst/>
                    </a:prstGeom>
                  </pic:spPr>
                </pic:pic>
              </a:graphicData>
            </a:graphic>
          </wp:inline>
        </w:drawing>
      </w:r>
    </w:p>
    <w:p w14:paraId="0E7FD56C" w14:textId="57065F05" w:rsidR="00E966FA" w:rsidRPr="00E966FA" w:rsidRDefault="00E966FA" w:rsidP="000D0E30">
      <w:pPr>
        <w:pStyle w:val="Caption"/>
        <w:spacing w:line="360" w:lineRule="auto"/>
        <w:jc w:val="center"/>
        <w:rPr>
          <w:i w:val="0"/>
          <w:iCs w:val="0"/>
          <w:color w:val="0D0D0D" w:themeColor="text1" w:themeTint="F2"/>
          <w:sz w:val="24"/>
          <w:szCs w:val="24"/>
          <w:lang w:val="en-US"/>
        </w:rPr>
      </w:pPr>
      <w:bookmarkStart w:id="22" w:name="_Toc217679350"/>
      <w:r w:rsidRPr="00E966FA">
        <w:rPr>
          <w:i w:val="0"/>
          <w:iCs w:val="0"/>
          <w:color w:val="0D0D0D" w:themeColor="text1" w:themeTint="F2"/>
          <w:sz w:val="24"/>
          <w:szCs w:val="24"/>
        </w:rPr>
        <w:t xml:space="preserve">Figure </w:t>
      </w:r>
      <w:r w:rsidRPr="00E966FA">
        <w:rPr>
          <w:i w:val="0"/>
          <w:iCs w:val="0"/>
          <w:color w:val="0D0D0D" w:themeColor="text1" w:themeTint="F2"/>
          <w:sz w:val="24"/>
          <w:szCs w:val="24"/>
        </w:rPr>
        <w:fldChar w:fldCharType="begin"/>
      </w:r>
      <w:r w:rsidRPr="00E966FA">
        <w:rPr>
          <w:i w:val="0"/>
          <w:iCs w:val="0"/>
          <w:color w:val="0D0D0D" w:themeColor="text1" w:themeTint="F2"/>
          <w:sz w:val="24"/>
          <w:szCs w:val="24"/>
        </w:rPr>
        <w:instrText xml:space="preserve"> SEQ Figure \* ARABIC </w:instrText>
      </w:r>
      <w:r w:rsidRPr="00E966FA">
        <w:rPr>
          <w:i w:val="0"/>
          <w:iCs w:val="0"/>
          <w:color w:val="0D0D0D" w:themeColor="text1" w:themeTint="F2"/>
          <w:sz w:val="24"/>
          <w:szCs w:val="24"/>
        </w:rPr>
        <w:fldChar w:fldCharType="separate"/>
      </w:r>
      <w:r w:rsidR="00615786">
        <w:rPr>
          <w:i w:val="0"/>
          <w:iCs w:val="0"/>
          <w:noProof/>
          <w:color w:val="0D0D0D" w:themeColor="text1" w:themeTint="F2"/>
          <w:sz w:val="24"/>
          <w:szCs w:val="24"/>
        </w:rPr>
        <w:t>2</w:t>
      </w:r>
      <w:r w:rsidRPr="00E966FA">
        <w:rPr>
          <w:i w:val="0"/>
          <w:iCs w:val="0"/>
          <w:color w:val="0D0D0D" w:themeColor="text1" w:themeTint="F2"/>
          <w:sz w:val="24"/>
          <w:szCs w:val="24"/>
        </w:rPr>
        <w:fldChar w:fldCharType="end"/>
      </w:r>
      <w:r w:rsidRPr="00E966FA">
        <w:rPr>
          <w:i w:val="0"/>
          <w:iCs w:val="0"/>
          <w:color w:val="0D0D0D" w:themeColor="text1" w:themeTint="F2"/>
          <w:sz w:val="24"/>
          <w:szCs w:val="24"/>
          <w:lang w:val="en-US"/>
        </w:rPr>
        <w:t xml:space="preserve"> ESCP Dataset</w:t>
      </w:r>
      <w:bookmarkEnd w:id="22"/>
    </w:p>
    <w:p w14:paraId="7C72A9F5" w14:textId="67313B54" w:rsidR="001C4E76" w:rsidRPr="001C4E76" w:rsidRDefault="00A8497E" w:rsidP="00595CE8">
      <w:pPr>
        <w:pStyle w:val="Heading3"/>
      </w:pPr>
      <w:bookmarkStart w:id="23" w:name="_Toc217820340"/>
      <w:r>
        <w:t>4</w:t>
      </w:r>
      <w:r w:rsidR="004D7CAC">
        <w:t>.2</w:t>
      </w:r>
      <w:r w:rsidR="001C4E76" w:rsidRPr="001C4E76">
        <w:t>.3 Connectivity Matrix</w:t>
      </w:r>
      <w:bookmarkEnd w:id="23"/>
    </w:p>
    <w:p w14:paraId="4FCF5DCC" w14:textId="29AD5514" w:rsidR="001C4E76" w:rsidRPr="001C4E76" w:rsidRDefault="001C4E76" w:rsidP="000D0E30">
      <w:pPr>
        <w:spacing w:line="360" w:lineRule="auto"/>
        <w:jc w:val="both"/>
        <w:rPr>
          <w:lang w:val="en-US"/>
        </w:rPr>
      </w:pPr>
      <w:r w:rsidRPr="001C4E76">
        <w:rPr>
          <w:lang w:val="en-US"/>
        </w:rPr>
        <w:t xml:space="preserve">In real </w:t>
      </w:r>
      <w:proofErr w:type="spellStart"/>
      <w:r w:rsidRPr="001C4E76">
        <w:rPr>
          <w:lang w:val="en-US"/>
        </w:rPr>
        <w:t>IoV</w:t>
      </w:r>
      <w:proofErr w:type="spellEnd"/>
      <w:r w:rsidRPr="001C4E76">
        <w:rPr>
          <w:lang w:val="en-US"/>
        </w:rPr>
        <w:t xml:space="preserve"> systems, a vehicle cannot connect to all ECSPs due to network coverage and distance constraints. To represent this limitation, a connectivity matrix (Δ) was generated.</w:t>
      </w:r>
    </w:p>
    <w:p w14:paraId="12492952" w14:textId="79A5B71B" w:rsidR="001C4E76" w:rsidRPr="001C4E76" w:rsidRDefault="001C4E76" w:rsidP="000D0E30">
      <w:pPr>
        <w:spacing w:line="360" w:lineRule="auto"/>
        <w:jc w:val="both"/>
        <w:rPr>
          <w:lang w:val="en-US"/>
        </w:rPr>
      </w:pPr>
      <w:r w:rsidRPr="001C4E76">
        <w:rPr>
          <w:lang w:val="en-US"/>
        </w:rPr>
        <w:t xml:space="preserve">Δᵢⱼ = 1 indicates that miner </w:t>
      </w:r>
      <w:proofErr w:type="spellStart"/>
      <w:r w:rsidRPr="001C4E76">
        <w:rPr>
          <w:lang w:val="en-US"/>
        </w:rPr>
        <w:t>i</w:t>
      </w:r>
      <w:proofErr w:type="spellEnd"/>
      <w:r w:rsidRPr="001C4E76">
        <w:rPr>
          <w:lang w:val="en-US"/>
        </w:rPr>
        <w:t xml:space="preserve"> can connect to ECSP j</w:t>
      </w:r>
    </w:p>
    <w:p w14:paraId="1F85EFD5" w14:textId="0D8DDCBB" w:rsidR="001C4E76" w:rsidRDefault="001C4E76" w:rsidP="000D0E30">
      <w:pPr>
        <w:spacing w:line="360" w:lineRule="auto"/>
        <w:jc w:val="both"/>
        <w:rPr>
          <w:lang w:val="en-US"/>
        </w:rPr>
      </w:pPr>
      <w:r w:rsidRPr="001C4E76">
        <w:rPr>
          <w:lang w:val="en-US"/>
        </w:rPr>
        <w:t>Δᵢⱼ = 0 indicates no possible connection</w:t>
      </w:r>
      <w:r w:rsidR="00EC3718">
        <w:rPr>
          <w:lang w:val="en-US"/>
        </w:rPr>
        <w:t>.</w:t>
      </w:r>
    </w:p>
    <w:p w14:paraId="5B44D240" w14:textId="77777777" w:rsidR="00DC7DB1" w:rsidRDefault="00DC7DB1" w:rsidP="00595CE8">
      <w:pPr>
        <w:keepNext/>
        <w:spacing w:line="360" w:lineRule="auto"/>
        <w:jc w:val="center"/>
      </w:pPr>
      <w:r w:rsidRPr="00DC7DB1">
        <w:rPr>
          <w:noProof/>
          <w:lang w:val="en-US"/>
        </w:rPr>
        <w:drawing>
          <wp:inline distT="0" distB="0" distL="0" distR="0" wp14:anchorId="0883C7CE" wp14:editId="19CB9057">
            <wp:extent cx="5213536" cy="3211285"/>
            <wp:effectExtent l="0" t="0" r="6350" b="8255"/>
            <wp:docPr id="20141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3373" name=""/>
                    <pic:cNvPicPr/>
                  </pic:nvPicPr>
                  <pic:blipFill>
                    <a:blip r:embed="rId13"/>
                    <a:stretch>
                      <a:fillRect/>
                    </a:stretch>
                  </pic:blipFill>
                  <pic:spPr>
                    <a:xfrm>
                      <a:off x="0" y="0"/>
                      <a:ext cx="5238671" cy="3226767"/>
                    </a:xfrm>
                    <a:prstGeom prst="rect">
                      <a:avLst/>
                    </a:prstGeom>
                  </pic:spPr>
                </pic:pic>
              </a:graphicData>
            </a:graphic>
          </wp:inline>
        </w:drawing>
      </w:r>
    </w:p>
    <w:p w14:paraId="5F31206C" w14:textId="5CFDFBFA" w:rsidR="00DC7DB1" w:rsidRPr="00E966FA" w:rsidRDefault="00DC7DB1" w:rsidP="000D0E30">
      <w:pPr>
        <w:pStyle w:val="Caption"/>
        <w:spacing w:line="360" w:lineRule="auto"/>
        <w:jc w:val="center"/>
        <w:rPr>
          <w:i w:val="0"/>
          <w:iCs w:val="0"/>
          <w:color w:val="0D0D0D" w:themeColor="text1" w:themeTint="F2"/>
          <w:sz w:val="24"/>
          <w:szCs w:val="24"/>
          <w:lang w:val="en-US"/>
        </w:rPr>
      </w:pPr>
      <w:bookmarkStart w:id="24" w:name="_Toc217679351"/>
      <w:r w:rsidRPr="00E966FA">
        <w:rPr>
          <w:i w:val="0"/>
          <w:iCs w:val="0"/>
          <w:color w:val="0D0D0D" w:themeColor="text1" w:themeTint="F2"/>
          <w:sz w:val="24"/>
          <w:szCs w:val="24"/>
        </w:rPr>
        <w:t xml:space="preserve">Figure </w:t>
      </w:r>
      <w:r w:rsidRPr="00E966FA">
        <w:rPr>
          <w:i w:val="0"/>
          <w:iCs w:val="0"/>
          <w:color w:val="0D0D0D" w:themeColor="text1" w:themeTint="F2"/>
          <w:sz w:val="24"/>
          <w:szCs w:val="24"/>
        </w:rPr>
        <w:fldChar w:fldCharType="begin"/>
      </w:r>
      <w:r w:rsidRPr="00E966FA">
        <w:rPr>
          <w:i w:val="0"/>
          <w:iCs w:val="0"/>
          <w:color w:val="0D0D0D" w:themeColor="text1" w:themeTint="F2"/>
          <w:sz w:val="24"/>
          <w:szCs w:val="24"/>
        </w:rPr>
        <w:instrText xml:space="preserve"> SEQ Figure \* ARABIC </w:instrText>
      </w:r>
      <w:r w:rsidRPr="00E966FA">
        <w:rPr>
          <w:i w:val="0"/>
          <w:iCs w:val="0"/>
          <w:color w:val="0D0D0D" w:themeColor="text1" w:themeTint="F2"/>
          <w:sz w:val="24"/>
          <w:szCs w:val="24"/>
        </w:rPr>
        <w:fldChar w:fldCharType="separate"/>
      </w:r>
      <w:r w:rsidR="00615786">
        <w:rPr>
          <w:i w:val="0"/>
          <w:iCs w:val="0"/>
          <w:noProof/>
          <w:color w:val="0D0D0D" w:themeColor="text1" w:themeTint="F2"/>
          <w:sz w:val="24"/>
          <w:szCs w:val="24"/>
        </w:rPr>
        <w:t>3</w:t>
      </w:r>
      <w:r w:rsidRPr="00E966FA">
        <w:rPr>
          <w:i w:val="0"/>
          <w:iCs w:val="0"/>
          <w:color w:val="0D0D0D" w:themeColor="text1" w:themeTint="F2"/>
          <w:sz w:val="24"/>
          <w:szCs w:val="24"/>
        </w:rPr>
        <w:fldChar w:fldCharType="end"/>
      </w:r>
      <w:r w:rsidRPr="00E966FA">
        <w:rPr>
          <w:i w:val="0"/>
          <w:iCs w:val="0"/>
          <w:color w:val="0D0D0D" w:themeColor="text1" w:themeTint="F2"/>
          <w:sz w:val="24"/>
          <w:szCs w:val="24"/>
          <w:lang w:val="en-US"/>
        </w:rPr>
        <w:t xml:space="preserve"> Connectivity Matrix</w:t>
      </w:r>
      <w:bookmarkEnd w:id="24"/>
    </w:p>
    <w:p w14:paraId="0FB72A9A" w14:textId="36733C42" w:rsidR="001C4E76" w:rsidRPr="001C4E76" w:rsidRDefault="001C4E76" w:rsidP="000D0E30">
      <w:pPr>
        <w:spacing w:line="360" w:lineRule="auto"/>
        <w:jc w:val="both"/>
        <w:rPr>
          <w:lang w:val="en-US"/>
        </w:rPr>
      </w:pPr>
      <w:r w:rsidRPr="001C4E76">
        <w:rPr>
          <w:lang w:val="en-US"/>
        </w:rPr>
        <w:t>The connectivity information was stored in connectivity_matrix.csv and was used to restrict invalid allocations.</w:t>
      </w:r>
    </w:p>
    <w:p w14:paraId="2BEB97C1" w14:textId="1DA7324D" w:rsidR="001C4E76" w:rsidRPr="001C4E76" w:rsidRDefault="00A8497E" w:rsidP="00E667DA">
      <w:pPr>
        <w:pStyle w:val="Heading2"/>
      </w:pPr>
      <w:bookmarkStart w:id="25" w:name="_Toc217820341"/>
      <w:r>
        <w:t>4</w:t>
      </w:r>
      <w:r w:rsidR="001C4E76" w:rsidRPr="001C4E76">
        <w:t>.3 Data Loading and Preprocessing</w:t>
      </w:r>
      <w:bookmarkEnd w:id="25"/>
    </w:p>
    <w:p w14:paraId="3EFC9A3B" w14:textId="19EF40F0" w:rsidR="00A0193D" w:rsidRDefault="001C4E76" w:rsidP="000D0E30">
      <w:pPr>
        <w:spacing w:line="360" w:lineRule="auto"/>
        <w:jc w:val="both"/>
        <w:rPr>
          <w:lang w:val="en-US"/>
        </w:rPr>
      </w:pPr>
      <w:r w:rsidRPr="001C4E76">
        <w:rPr>
          <w:lang w:val="en-US"/>
        </w:rPr>
        <w:t xml:space="preserve">All datasets were loaded from CSV files using the </w:t>
      </w:r>
      <w:proofErr w:type="gramStart"/>
      <w:r w:rsidRPr="001C4E76">
        <w:rPr>
          <w:lang w:val="en-US"/>
        </w:rPr>
        <w:t>pandas</w:t>
      </w:r>
      <w:proofErr w:type="gramEnd"/>
      <w:r w:rsidRPr="001C4E76">
        <w:rPr>
          <w:lang w:val="en-US"/>
        </w:rPr>
        <w:t xml:space="preserve"> library. Preprocessing steps such as matrix conversion and parameter extraction were performed to prepare the data for allocation </w:t>
      </w:r>
      <w:r w:rsidRPr="001C4E76">
        <w:rPr>
          <w:lang w:val="en-US"/>
        </w:rPr>
        <w:lastRenderedPageBreak/>
        <w:t>algorithms. This modular approach allows the experiment to be repeated with different datasets without modifying the core code.</w:t>
      </w:r>
    </w:p>
    <w:p w14:paraId="0A9B074A" w14:textId="77777777" w:rsidR="00A0193D" w:rsidRDefault="00A0193D">
      <w:pPr>
        <w:rPr>
          <w:lang w:val="en-US"/>
        </w:rPr>
      </w:pPr>
      <w:r>
        <w:rPr>
          <w:lang w:val="en-US"/>
        </w:rPr>
        <w:br w:type="page"/>
      </w:r>
    </w:p>
    <w:p w14:paraId="1BC9AB8B" w14:textId="2146B8AE" w:rsidR="00DC0AC5" w:rsidRDefault="00E748C0" w:rsidP="00E748C0">
      <w:pPr>
        <w:pStyle w:val="Heading1"/>
      </w:pPr>
      <w:bookmarkStart w:id="26" w:name="_Toc217820342"/>
      <w:r>
        <w:lastRenderedPageBreak/>
        <w:t xml:space="preserve">CHAPTER 5: </w:t>
      </w:r>
      <w:r w:rsidR="005C0244" w:rsidRPr="005C0244">
        <w:t>RESULTS AND DISCUSSION</w:t>
      </w:r>
      <w:bookmarkEnd w:id="26"/>
    </w:p>
    <w:p w14:paraId="0E7A4D8E" w14:textId="56DD1E46" w:rsidR="0077768A" w:rsidRDefault="00D92FE4" w:rsidP="000D0E30">
      <w:pPr>
        <w:spacing w:line="360" w:lineRule="auto"/>
        <w:jc w:val="both"/>
        <w:rPr>
          <w:lang w:val="en-US"/>
        </w:rPr>
      </w:pPr>
      <w:r w:rsidRPr="00D92FE4">
        <w:rPr>
          <w:lang w:val="en-US"/>
        </w:rPr>
        <w:t>This chapter presents the experimental results obtained from the implementation and evaluation of the CDAM and MDAM auction mechanisms for resource allocation in a blockchain-enabled Internet of Vehicles (</w:t>
      </w:r>
      <w:proofErr w:type="spellStart"/>
      <w:r w:rsidRPr="00D92FE4">
        <w:rPr>
          <w:lang w:val="en-US"/>
        </w:rPr>
        <w:t>IoV</w:t>
      </w:r>
      <w:proofErr w:type="spellEnd"/>
      <w:r w:rsidRPr="00D92FE4">
        <w:rPr>
          <w:lang w:val="en-US"/>
        </w:rPr>
        <w:t>) environment. The results are generated using identical miner and ECSP datasets to ensure a fair comparison. Performance is evaluated using key metrics such as satisfaction ratio, resource utilization, profit distribution, and social welfare. Graphical illustrations are used to support the analysis.</w:t>
      </w:r>
    </w:p>
    <w:p w14:paraId="4251C2CB" w14:textId="7C9E5095" w:rsidR="00D92FE4" w:rsidRDefault="00A0193D" w:rsidP="00E667DA">
      <w:pPr>
        <w:pStyle w:val="Heading2"/>
      </w:pPr>
      <w:bookmarkStart w:id="27" w:name="_Toc217820343"/>
      <w:r>
        <w:t>5</w:t>
      </w:r>
      <w:r w:rsidR="00C145D0">
        <w:t xml:space="preserve">.1 </w:t>
      </w:r>
      <w:bookmarkStart w:id="28" w:name="_Hlk217679145"/>
      <w:r w:rsidR="00D92FE4" w:rsidRPr="00D92FE4">
        <w:t>Satisfaction Ratio Analysis</w:t>
      </w:r>
      <w:bookmarkEnd w:id="27"/>
      <w:bookmarkEnd w:id="28"/>
    </w:p>
    <w:p w14:paraId="394EE0ED" w14:textId="77777777" w:rsidR="00D92FE4" w:rsidRDefault="00D92FE4" w:rsidP="000D0E30">
      <w:pPr>
        <w:spacing w:line="360" w:lineRule="auto"/>
        <w:jc w:val="both"/>
        <w:rPr>
          <w:lang w:val="en-US"/>
        </w:rPr>
      </w:pPr>
      <w:r w:rsidRPr="00D92FE4">
        <w:rPr>
          <w:lang w:val="en-US"/>
        </w:rPr>
        <w:t>The satisfaction ratio represents the percentage of miners that successfully receive computing resources from the Edge Computing Service Provider (ECSP).</w:t>
      </w:r>
    </w:p>
    <w:p w14:paraId="7C0F77E1" w14:textId="39CD4934" w:rsidR="00B25AF6" w:rsidRDefault="00325352" w:rsidP="00B25AF6">
      <w:pPr>
        <w:keepNext/>
        <w:spacing w:line="360" w:lineRule="auto"/>
        <w:jc w:val="both"/>
      </w:pPr>
      <w:r>
        <w:rPr>
          <w:noProof/>
        </w:rPr>
        <w:drawing>
          <wp:inline distT="0" distB="0" distL="0" distR="0" wp14:anchorId="3E24679F" wp14:editId="6B628425">
            <wp:extent cx="5731510" cy="4298950"/>
            <wp:effectExtent l="0" t="0" r="2540" b="6350"/>
            <wp:docPr id="502177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lang w:val="en-US"/>
        </w:rPr>
        <w:t xml:space="preserve"> </w:t>
      </w:r>
    </w:p>
    <w:p w14:paraId="4FE8F2DC" w14:textId="592B391C" w:rsidR="007F72F9" w:rsidRPr="00B25AF6" w:rsidRDefault="00B25AF6" w:rsidP="00B25AF6">
      <w:pPr>
        <w:pStyle w:val="Caption"/>
        <w:jc w:val="center"/>
        <w:rPr>
          <w:i w:val="0"/>
          <w:iCs w:val="0"/>
          <w:color w:val="0D0D0D" w:themeColor="text1" w:themeTint="F2"/>
          <w:sz w:val="24"/>
          <w:szCs w:val="22"/>
          <w:lang w:val="en-US"/>
        </w:rPr>
      </w:pPr>
      <w:bookmarkStart w:id="29" w:name="_Toc217679352"/>
      <w:r w:rsidRPr="00B25AF6">
        <w:rPr>
          <w:i w:val="0"/>
          <w:iCs w:val="0"/>
          <w:color w:val="0D0D0D" w:themeColor="text1" w:themeTint="F2"/>
          <w:sz w:val="24"/>
          <w:szCs w:val="22"/>
        </w:rPr>
        <w:t xml:space="preserve">Figure </w:t>
      </w:r>
      <w:r w:rsidRPr="00B25AF6">
        <w:rPr>
          <w:i w:val="0"/>
          <w:iCs w:val="0"/>
          <w:color w:val="0D0D0D" w:themeColor="text1" w:themeTint="F2"/>
          <w:sz w:val="24"/>
          <w:szCs w:val="22"/>
        </w:rPr>
        <w:fldChar w:fldCharType="begin"/>
      </w:r>
      <w:r w:rsidRPr="00B25AF6">
        <w:rPr>
          <w:i w:val="0"/>
          <w:iCs w:val="0"/>
          <w:color w:val="0D0D0D" w:themeColor="text1" w:themeTint="F2"/>
          <w:sz w:val="24"/>
          <w:szCs w:val="22"/>
        </w:rPr>
        <w:instrText xml:space="preserve"> SEQ Figure \* ARABIC </w:instrText>
      </w:r>
      <w:r w:rsidRPr="00B25AF6">
        <w:rPr>
          <w:i w:val="0"/>
          <w:iCs w:val="0"/>
          <w:color w:val="0D0D0D" w:themeColor="text1" w:themeTint="F2"/>
          <w:sz w:val="24"/>
          <w:szCs w:val="22"/>
        </w:rPr>
        <w:fldChar w:fldCharType="separate"/>
      </w:r>
      <w:r w:rsidR="00615786">
        <w:rPr>
          <w:i w:val="0"/>
          <w:iCs w:val="0"/>
          <w:noProof/>
          <w:color w:val="0D0D0D" w:themeColor="text1" w:themeTint="F2"/>
          <w:sz w:val="24"/>
          <w:szCs w:val="22"/>
        </w:rPr>
        <w:t>4</w:t>
      </w:r>
      <w:r w:rsidRPr="00B25AF6">
        <w:rPr>
          <w:i w:val="0"/>
          <w:iCs w:val="0"/>
          <w:color w:val="0D0D0D" w:themeColor="text1" w:themeTint="F2"/>
          <w:sz w:val="24"/>
          <w:szCs w:val="22"/>
        </w:rPr>
        <w:fldChar w:fldCharType="end"/>
      </w:r>
      <w:r w:rsidRPr="00B25AF6">
        <w:rPr>
          <w:i w:val="0"/>
          <w:iCs w:val="0"/>
          <w:color w:val="0D0D0D" w:themeColor="text1" w:themeTint="F2"/>
          <w:sz w:val="24"/>
          <w:szCs w:val="22"/>
          <w:lang w:val="en-US"/>
        </w:rPr>
        <w:t xml:space="preserve"> Satisfaction Ratio Analysis</w:t>
      </w:r>
      <w:bookmarkEnd w:id="29"/>
    </w:p>
    <w:p w14:paraId="2217BB9E" w14:textId="77777777" w:rsidR="00D92FE4" w:rsidRPr="00D92FE4" w:rsidRDefault="00D92FE4" w:rsidP="000D0E30">
      <w:pPr>
        <w:spacing w:line="360" w:lineRule="auto"/>
        <w:jc w:val="both"/>
        <w:rPr>
          <w:lang w:val="en-US"/>
        </w:rPr>
      </w:pPr>
    </w:p>
    <w:p w14:paraId="2D3C0BB4" w14:textId="75F0D154" w:rsidR="00D92FE4" w:rsidRPr="00D92FE4" w:rsidRDefault="00D92FE4" w:rsidP="000D0E30">
      <w:pPr>
        <w:spacing w:line="360" w:lineRule="auto"/>
        <w:jc w:val="both"/>
        <w:rPr>
          <w:lang w:val="en-US"/>
        </w:rPr>
      </w:pPr>
      <w:r w:rsidRPr="00D92FE4">
        <w:rPr>
          <w:lang w:val="en-US"/>
        </w:rPr>
        <w:t xml:space="preserve">Figure </w:t>
      </w:r>
      <w:r w:rsidR="00D826EB">
        <w:rPr>
          <w:lang w:val="en-US"/>
        </w:rPr>
        <w:t>4</w:t>
      </w:r>
      <w:r w:rsidRPr="00D92FE4">
        <w:rPr>
          <w:lang w:val="en-US"/>
        </w:rPr>
        <w:t xml:space="preserve"> shows the satisfaction ratio comparison between CDAM and MDAM. It is observed that the satisfaction ratios differ between the two mechanisms due to their distinct allocation strategies. CDAM tends to allocate resources to a larger number of miners, resulting in a </w:t>
      </w:r>
      <w:r w:rsidRPr="00D92FE4">
        <w:rPr>
          <w:lang w:val="en-US"/>
        </w:rPr>
        <w:lastRenderedPageBreak/>
        <w:t>relatively higher satisfaction ratio. In contrast, MDAM performs more selective allocation by prioritizing miners with higher bid density, which may reduce satisfaction but improves allocation efficiency.</w:t>
      </w:r>
    </w:p>
    <w:p w14:paraId="26394691" w14:textId="77777777" w:rsidR="00325352" w:rsidRDefault="00D92FE4" w:rsidP="00B25AF6">
      <w:pPr>
        <w:spacing w:line="360" w:lineRule="auto"/>
        <w:jc w:val="both"/>
        <w:rPr>
          <w:lang w:val="en-US"/>
        </w:rPr>
      </w:pPr>
      <w:r w:rsidRPr="00D92FE4">
        <w:rPr>
          <w:lang w:val="en-US"/>
        </w:rPr>
        <w:t>This result highlights the trade-off between fairness (serving more miners) and efficiency (serving high-value miners).</w:t>
      </w:r>
    </w:p>
    <w:p w14:paraId="7A0E5FE1" w14:textId="402D5597" w:rsidR="00D92FE4" w:rsidRDefault="00A0193D" w:rsidP="00325352">
      <w:pPr>
        <w:pStyle w:val="Heading2"/>
      </w:pPr>
      <w:bookmarkStart w:id="30" w:name="_Toc217820344"/>
      <w:r>
        <w:t>5</w:t>
      </w:r>
      <w:r w:rsidR="00D92FE4">
        <w:t>.2 ECSP Resource Utilization</w:t>
      </w:r>
      <w:bookmarkEnd w:id="30"/>
    </w:p>
    <w:p w14:paraId="148122AB" w14:textId="77777777" w:rsidR="00D92FE4" w:rsidRDefault="00D92FE4" w:rsidP="000D0E30">
      <w:pPr>
        <w:spacing w:line="360" w:lineRule="auto"/>
        <w:jc w:val="both"/>
      </w:pPr>
      <w:r>
        <w:t xml:space="preserve">Efficient utilization of edge computing resources is crucial in </w:t>
      </w:r>
      <w:proofErr w:type="spellStart"/>
      <w:r>
        <w:t>IoV</w:t>
      </w:r>
      <w:proofErr w:type="spellEnd"/>
      <w:r>
        <w:t xml:space="preserve"> environments due to limited computational capacity.</w:t>
      </w:r>
    </w:p>
    <w:p w14:paraId="46C76F4B" w14:textId="42B9328E" w:rsidR="00325352" w:rsidRDefault="00325352" w:rsidP="00325352">
      <w:pPr>
        <w:keepNext/>
        <w:spacing w:line="360" w:lineRule="auto"/>
        <w:jc w:val="both"/>
      </w:pPr>
      <w:r>
        <w:rPr>
          <w:noProof/>
        </w:rPr>
        <w:t xml:space="preserve"> </w:t>
      </w:r>
      <w:r>
        <w:rPr>
          <w:noProof/>
        </w:rPr>
        <w:drawing>
          <wp:inline distT="0" distB="0" distL="0" distR="0" wp14:anchorId="2FAB95F8" wp14:editId="62C1CB52">
            <wp:extent cx="5731510" cy="4301490"/>
            <wp:effectExtent l="0" t="0" r="2540" b="3810"/>
            <wp:docPr id="3011732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r>
        <w:rPr>
          <w:noProof/>
        </w:rPr>
        <w:t xml:space="preserve"> </w:t>
      </w:r>
    </w:p>
    <w:p w14:paraId="391BAB33" w14:textId="3407DABE" w:rsidR="00D92FE4" w:rsidRPr="00325352" w:rsidRDefault="00325352" w:rsidP="00325352">
      <w:pPr>
        <w:pStyle w:val="Caption"/>
        <w:jc w:val="center"/>
        <w:rPr>
          <w:i w:val="0"/>
          <w:iCs w:val="0"/>
          <w:color w:val="0D0D0D" w:themeColor="text1" w:themeTint="F2"/>
          <w:sz w:val="24"/>
          <w:szCs w:val="22"/>
        </w:rPr>
      </w:pPr>
      <w:bookmarkStart w:id="31" w:name="_Toc217679353"/>
      <w:r w:rsidRPr="00325352">
        <w:rPr>
          <w:i w:val="0"/>
          <w:iCs w:val="0"/>
          <w:color w:val="0D0D0D" w:themeColor="text1" w:themeTint="F2"/>
          <w:sz w:val="24"/>
          <w:szCs w:val="22"/>
        </w:rPr>
        <w:t xml:space="preserve">Figure </w:t>
      </w:r>
      <w:r w:rsidRPr="00325352">
        <w:rPr>
          <w:i w:val="0"/>
          <w:iCs w:val="0"/>
          <w:color w:val="0D0D0D" w:themeColor="text1" w:themeTint="F2"/>
          <w:sz w:val="24"/>
          <w:szCs w:val="22"/>
        </w:rPr>
        <w:fldChar w:fldCharType="begin"/>
      </w:r>
      <w:r w:rsidRPr="00325352">
        <w:rPr>
          <w:i w:val="0"/>
          <w:iCs w:val="0"/>
          <w:color w:val="0D0D0D" w:themeColor="text1" w:themeTint="F2"/>
          <w:sz w:val="24"/>
          <w:szCs w:val="22"/>
        </w:rPr>
        <w:instrText xml:space="preserve"> SEQ Figure \* ARABIC </w:instrText>
      </w:r>
      <w:r w:rsidRPr="00325352">
        <w:rPr>
          <w:i w:val="0"/>
          <w:iCs w:val="0"/>
          <w:color w:val="0D0D0D" w:themeColor="text1" w:themeTint="F2"/>
          <w:sz w:val="24"/>
          <w:szCs w:val="22"/>
        </w:rPr>
        <w:fldChar w:fldCharType="separate"/>
      </w:r>
      <w:r w:rsidR="00615786">
        <w:rPr>
          <w:i w:val="0"/>
          <w:iCs w:val="0"/>
          <w:noProof/>
          <w:color w:val="0D0D0D" w:themeColor="text1" w:themeTint="F2"/>
          <w:sz w:val="24"/>
          <w:szCs w:val="22"/>
        </w:rPr>
        <w:t>5</w:t>
      </w:r>
      <w:r w:rsidRPr="00325352">
        <w:rPr>
          <w:i w:val="0"/>
          <w:iCs w:val="0"/>
          <w:color w:val="0D0D0D" w:themeColor="text1" w:themeTint="F2"/>
          <w:sz w:val="24"/>
          <w:szCs w:val="22"/>
        </w:rPr>
        <w:fldChar w:fldCharType="end"/>
      </w:r>
      <w:r w:rsidRPr="00325352">
        <w:rPr>
          <w:i w:val="0"/>
          <w:iCs w:val="0"/>
          <w:color w:val="0D0D0D" w:themeColor="text1" w:themeTint="F2"/>
          <w:sz w:val="24"/>
          <w:szCs w:val="22"/>
          <w:lang w:val="en-US"/>
        </w:rPr>
        <w:t xml:space="preserve"> ECSP Resource Utilization</w:t>
      </w:r>
      <w:bookmarkEnd w:id="31"/>
    </w:p>
    <w:p w14:paraId="75839C64" w14:textId="71DEAF5B" w:rsidR="00D92FE4" w:rsidRDefault="00D92FE4" w:rsidP="000D0E30">
      <w:pPr>
        <w:spacing w:line="360" w:lineRule="auto"/>
        <w:jc w:val="both"/>
      </w:pPr>
      <w:r>
        <w:t xml:space="preserve">Figure </w:t>
      </w:r>
      <w:r w:rsidR="00325352">
        <w:t>5</w:t>
      </w:r>
      <w:r>
        <w:t xml:space="preserve"> illustrates the ECSP resource utilization achieved by CDAM and MDAM. The results show that MDAM achieves higher utilization compared to CDAM. This is because MDAM allocates resources to miners with higher valuation per unit resource, thereby minimizing resource wastage. CDAM, while serving more miners, may leave fragmented or underutilized resources.</w:t>
      </w:r>
    </w:p>
    <w:p w14:paraId="55139280" w14:textId="77777777" w:rsidR="00D92FE4" w:rsidRDefault="00D92FE4" w:rsidP="000D0E30">
      <w:pPr>
        <w:spacing w:line="360" w:lineRule="auto"/>
        <w:jc w:val="both"/>
      </w:pPr>
    </w:p>
    <w:p w14:paraId="6AE8212C" w14:textId="77777777" w:rsidR="00D92FE4" w:rsidRDefault="00D92FE4" w:rsidP="000D0E30">
      <w:pPr>
        <w:spacing w:line="360" w:lineRule="auto"/>
        <w:jc w:val="both"/>
      </w:pPr>
      <w:r>
        <w:t>These results demonstrate that MDAM is more effective in maximizing ECSP resource utilization.</w:t>
      </w:r>
    </w:p>
    <w:p w14:paraId="664D8BAB" w14:textId="77777777" w:rsidR="00D92FE4" w:rsidRDefault="00D92FE4" w:rsidP="000D0E30">
      <w:pPr>
        <w:spacing w:line="360" w:lineRule="auto"/>
        <w:jc w:val="both"/>
      </w:pPr>
    </w:p>
    <w:p w14:paraId="79C49772" w14:textId="107987F2" w:rsidR="00D92FE4" w:rsidRDefault="00A0193D" w:rsidP="00E667DA">
      <w:pPr>
        <w:pStyle w:val="Heading2"/>
      </w:pPr>
      <w:bookmarkStart w:id="32" w:name="_Toc217820345"/>
      <w:r>
        <w:t>5</w:t>
      </w:r>
      <w:r w:rsidR="00D92FE4">
        <w:t>.3 Social Welfare Comparison</w:t>
      </w:r>
      <w:bookmarkEnd w:id="32"/>
    </w:p>
    <w:p w14:paraId="50E69319" w14:textId="101CA11A" w:rsidR="00D92FE4" w:rsidRDefault="00D92FE4" w:rsidP="000D0E30">
      <w:pPr>
        <w:spacing w:line="360" w:lineRule="auto"/>
        <w:jc w:val="both"/>
      </w:pPr>
      <w:r>
        <w:t>Social welfare is defined as the sum of total miner profit and ECSP profit. It represents the overall benefit achieved by the system.</w:t>
      </w:r>
    </w:p>
    <w:p w14:paraId="7BC62B40" w14:textId="6344260C" w:rsidR="00325352" w:rsidRDefault="00325352" w:rsidP="00325352">
      <w:pPr>
        <w:keepNext/>
        <w:spacing w:line="360" w:lineRule="auto"/>
        <w:jc w:val="both"/>
      </w:pPr>
      <w:r>
        <w:rPr>
          <w:noProof/>
        </w:rPr>
        <w:drawing>
          <wp:inline distT="0" distB="0" distL="0" distR="0" wp14:anchorId="501C8514" wp14:editId="60799BEF">
            <wp:extent cx="5731510" cy="4297045"/>
            <wp:effectExtent l="0" t="0" r="2540" b="8255"/>
            <wp:docPr id="979223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r>
        <w:rPr>
          <w:noProof/>
        </w:rPr>
        <w:t xml:space="preserve"> </w:t>
      </w:r>
    </w:p>
    <w:p w14:paraId="6CAAFF18" w14:textId="34E6F069" w:rsidR="007F72F9" w:rsidRPr="00325352" w:rsidRDefault="00325352" w:rsidP="00325352">
      <w:pPr>
        <w:pStyle w:val="Caption"/>
        <w:jc w:val="center"/>
        <w:rPr>
          <w:color w:val="0D0D0D" w:themeColor="text1" w:themeTint="F2"/>
          <w:sz w:val="24"/>
          <w:szCs w:val="22"/>
        </w:rPr>
      </w:pPr>
      <w:bookmarkStart w:id="33" w:name="_Toc217679354"/>
      <w:r w:rsidRPr="00325352">
        <w:rPr>
          <w:color w:val="0D0D0D" w:themeColor="text1" w:themeTint="F2"/>
          <w:sz w:val="24"/>
          <w:szCs w:val="22"/>
        </w:rPr>
        <w:t xml:space="preserve">Figure </w:t>
      </w:r>
      <w:r w:rsidRPr="00325352">
        <w:rPr>
          <w:color w:val="0D0D0D" w:themeColor="text1" w:themeTint="F2"/>
          <w:sz w:val="24"/>
          <w:szCs w:val="22"/>
        </w:rPr>
        <w:fldChar w:fldCharType="begin"/>
      </w:r>
      <w:r w:rsidRPr="00325352">
        <w:rPr>
          <w:color w:val="0D0D0D" w:themeColor="text1" w:themeTint="F2"/>
          <w:sz w:val="24"/>
          <w:szCs w:val="22"/>
        </w:rPr>
        <w:instrText xml:space="preserve"> SEQ Figure \* ARABIC </w:instrText>
      </w:r>
      <w:r w:rsidRPr="00325352">
        <w:rPr>
          <w:color w:val="0D0D0D" w:themeColor="text1" w:themeTint="F2"/>
          <w:sz w:val="24"/>
          <w:szCs w:val="22"/>
        </w:rPr>
        <w:fldChar w:fldCharType="separate"/>
      </w:r>
      <w:r w:rsidR="00615786">
        <w:rPr>
          <w:noProof/>
          <w:color w:val="0D0D0D" w:themeColor="text1" w:themeTint="F2"/>
          <w:sz w:val="24"/>
          <w:szCs w:val="22"/>
        </w:rPr>
        <w:t>6</w:t>
      </w:r>
      <w:r w:rsidRPr="00325352">
        <w:rPr>
          <w:color w:val="0D0D0D" w:themeColor="text1" w:themeTint="F2"/>
          <w:sz w:val="24"/>
          <w:szCs w:val="22"/>
        </w:rPr>
        <w:fldChar w:fldCharType="end"/>
      </w:r>
      <w:r w:rsidRPr="00325352">
        <w:rPr>
          <w:color w:val="0D0D0D" w:themeColor="text1" w:themeTint="F2"/>
          <w:sz w:val="24"/>
          <w:szCs w:val="22"/>
          <w:lang w:val="en-US"/>
        </w:rPr>
        <w:t xml:space="preserve"> Social Welfare Comparison</w:t>
      </w:r>
      <w:bookmarkEnd w:id="33"/>
    </w:p>
    <w:p w14:paraId="5388B035" w14:textId="649E7472" w:rsidR="00D92FE4" w:rsidRDefault="00D92FE4" w:rsidP="000D0E30">
      <w:pPr>
        <w:spacing w:line="360" w:lineRule="auto"/>
        <w:jc w:val="both"/>
      </w:pPr>
      <w:r>
        <w:t xml:space="preserve">Figure </w:t>
      </w:r>
      <w:r w:rsidR="00955343">
        <w:t>6</w:t>
      </w:r>
      <w:r>
        <w:t xml:space="preserve"> presents the social welfare comparison between CDAM and MDAM. The results indicate that MDAM consistently achieves higher social welfare than CDAM. This improvement is mainly due to better resource utilization and higher ECSP profit under MDAM. By allocating resources to miners with higher bid density, MDAM ensures that system-wide benefits are maximized.</w:t>
      </w:r>
    </w:p>
    <w:p w14:paraId="3DDCC150" w14:textId="77777777" w:rsidR="00D92FE4" w:rsidRDefault="00D92FE4" w:rsidP="000D0E30">
      <w:pPr>
        <w:spacing w:line="360" w:lineRule="auto"/>
        <w:jc w:val="both"/>
      </w:pPr>
      <w:r>
        <w:lastRenderedPageBreak/>
        <w:t>This confirms that MDAM is more suitable for scenarios where overall system efficiency is the primary objective.</w:t>
      </w:r>
    </w:p>
    <w:p w14:paraId="58F0EEA8" w14:textId="77777777" w:rsidR="00D92FE4" w:rsidRDefault="00D92FE4" w:rsidP="000D0E30">
      <w:pPr>
        <w:spacing w:line="360" w:lineRule="auto"/>
        <w:jc w:val="both"/>
      </w:pPr>
    </w:p>
    <w:p w14:paraId="642DA3E6" w14:textId="2437CA63" w:rsidR="00D92FE4" w:rsidRDefault="00A0193D" w:rsidP="00E667DA">
      <w:pPr>
        <w:pStyle w:val="Heading2"/>
      </w:pPr>
      <w:bookmarkStart w:id="34" w:name="_Toc217820346"/>
      <w:r>
        <w:t>5</w:t>
      </w:r>
      <w:r w:rsidR="00D92FE4">
        <w:t>.4 Profit Distribution Analysis</w:t>
      </w:r>
      <w:bookmarkEnd w:id="34"/>
    </w:p>
    <w:p w14:paraId="77927B74" w14:textId="0E5E41B6" w:rsidR="00D92FE4" w:rsidRDefault="00D92FE4" w:rsidP="000D0E30">
      <w:pPr>
        <w:spacing w:line="360" w:lineRule="auto"/>
        <w:jc w:val="both"/>
      </w:pPr>
      <w:r>
        <w:t xml:space="preserve">To </w:t>
      </w:r>
      <w:proofErr w:type="spellStart"/>
      <w:r>
        <w:t>analyze</w:t>
      </w:r>
      <w:proofErr w:type="spellEnd"/>
      <w:r>
        <w:t xml:space="preserve"> economic fairness and incentive compatibility, profit distribution for miners and the ECSP is examined.</w:t>
      </w:r>
    </w:p>
    <w:p w14:paraId="04C1328A" w14:textId="2E76F94F" w:rsidR="00325352" w:rsidRDefault="00325352" w:rsidP="00325352">
      <w:pPr>
        <w:keepNext/>
        <w:spacing w:line="360" w:lineRule="auto"/>
        <w:jc w:val="both"/>
      </w:pPr>
      <w:r>
        <w:rPr>
          <w:noProof/>
        </w:rPr>
        <w:drawing>
          <wp:inline distT="0" distB="0" distL="0" distR="0" wp14:anchorId="6298404D" wp14:editId="3172D5C1">
            <wp:extent cx="5731510" cy="3275330"/>
            <wp:effectExtent l="0" t="0" r="2540" b="1270"/>
            <wp:docPr id="416976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r>
        <w:rPr>
          <w:noProof/>
        </w:rPr>
        <w:t xml:space="preserve"> </w:t>
      </w:r>
    </w:p>
    <w:p w14:paraId="0C68C6A2" w14:textId="1A8B32A7" w:rsidR="007F72F9" w:rsidRPr="00325352" w:rsidRDefault="00325352" w:rsidP="00325352">
      <w:pPr>
        <w:pStyle w:val="Caption"/>
        <w:jc w:val="center"/>
        <w:rPr>
          <w:i w:val="0"/>
          <w:iCs w:val="0"/>
          <w:color w:val="0D0D0D" w:themeColor="text1" w:themeTint="F2"/>
          <w:sz w:val="24"/>
          <w:szCs w:val="24"/>
        </w:rPr>
      </w:pPr>
      <w:bookmarkStart w:id="35" w:name="_Toc217679355"/>
      <w:r w:rsidRPr="00325352">
        <w:rPr>
          <w:i w:val="0"/>
          <w:iCs w:val="0"/>
          <w:color w:val="0D0D0D" w:themeColor="text1" w:themeTint="F2"/>
          <w:sz w:val="24"/>
          <w:szCs w:val="24"/>
        </w:rPr>
        <w:t xml:space="preserve">Figure </w:t>
      </w:r>
      <w:r w:rsidRPr="00325352">
        <w:rPr>
          <w:i w:val="0"/>
          <w:iCs w:val="0"/>
          <w:color w:val="0D0D0D" w:themeColor="text1" w:themeTint="F2"/>
          <w:sz w:val="24"/>
          <w:szCs w:val="24"/>
        </w:rPr>
        <w:fldChar w:fldCharType="begin"/>
      </w:r>
      <w:r w:rsidRPr="00325352">
        <w:rPr>
          <w:i w:val="0"/>
          <w:iCs w:val="0"/>
          <w:color w:val="0D0D0D" w:themeColor="text1" w:themeTint="F2"/>
          <w:sz w:val="24"/>
          <w:szCs w:val="24"/>
        </w:rPr>
        <w:instrText xml:space="preserve"> SEQ Figure \* ARABIC </w:instrText>
      </w:r>
      <w:r w:rsidRPr="00325352">
        <w:rPr>
          <w:i w:val="0"/>
          <w:iCs w:val="0"/>
          <w:color w:val="0D0D0D" w:themeColor="text1" w:themeTint="F2"/>
          <w:sz w:val="24"/>
          <w:szCs w:val="24"/>
        </w:rPr>
        <w:fldChar w:fldCharType="separate"/>
      </w:r>
      <w:r w:rsidR="00615786">
        <w:rPr>
          <w:i w:val="0"/>
          <w:iCs w:val="0"/>
          <w:noProof/>
          <w:color w:val="0D0D0D" w:themeColor="text1" w:themeTint="F2"/>
          <w:sz w:val="24"/>
          <w:szCs w:val="24"/>
        </w:rPr>
        <w:t>7</w:t>
      </w:r>
      <w:r w:rsidRPr="00325352">
        <w:rPr>
          <w:i w:val="0"/>
          <w:iCs w:val="0"/>
          <w:color w:val="0D0D0D" w:themeColor="text1" w:themeTint="F2"/>
          <w:sz w:val="24"/>
          <w:szCs w:val="24"/>
        </w:rPr>
        <w:fldChar w:fldCharType="end"/>
      </w:r>
      <w:r w:rsidRPr="00325352">
        <w:rPr>
          <w:i w:val="0"/>
          <w:iCs w:val="0"/>
          <w:color w:val="0D0D0D" w:themeColor="text1" w:themeTint="F2"/>
          <w:sz w:val="24"/>
          <w:szCs w:val="24"/>
          <w:lang w:val="en-US"/>
        </w:rPr>
        <w:t xml:space="preserve"> Profit Distribution Analysis</w:t>
      </w:r>
      <w:bookmarkEnd w:id="35"/>
    </w:p>
    <w:p w14:paraId="44DCFEFE" w14:textId="6E01ECC2" w:rsidR="00D92FE4" w:rsidRDefault="00D92FE4" w:rsidP="000D0E30">
      <w:pPr>
        <w:spacing w:line="360" w:lineRule="auto"/>
        <w:jc w:val="both"/>
      </w:pPr>
      <w:r>
        <w:t xml:space="preserve">Figure </w:t>
      </w:r>
      <w:r w:rsidR="00D826EB">
        <w:t>7</w:t>
      </w:r>
      <w:r>
        <w:t xml:space="preserve"> compares miner profit and ECSP profit under both CDAM and MDAM mechanisms. The results show that:</w:t>
      </w:r>
    </w:p>
    <w:p w14:paraId="46473ADB" w14:textId="6B137B08" w:rsidR="00D92FE4" w:rsidRDefault="00D92FE4">
      <w:pPr>
        <w:pStyle w:val="ListParagraph"/>
        <w:numPr>
          <w:ilvl w:val="0"/>
          <w:numId w:val="12"/>
        </w:numPr>
        <w:spacing w:line="360" w:lineRule="auto"/>
        <w:jc w:val="both"/>
      </w:pPr>
      <w:r>
        <w:t>Both mechanisms ensure non-negative miner profit, satisfying individual rationality.</w:t>
      </w:r>
    </w:p>
    <w:p w14:paraId="491C2306" w14:textId="6563D36C" w:rsidR="00D92FE4" w:rsidRDefault="00D92FE4">
      <w:pPr>
        <w:pStyle w:val="ListParagraph"/>
        <w:numPr>
          <w:ilvl w:val="0"/>
          <w:numId w:val="12"/>
        </w:numPr>
        <w:spacing w:line="360" w:lineRule="auto"/>
        <w:jc w:val="both"/>
      </w:pPr>
      <w:r>
        <w:t>MDAM provides higher ECSP profit due to higher clearing prices and efficient allocation.</w:t>
      </w:r>
    </w:p>
    <w:p w14:paraId="4363CD86" w14:textId="41B2B744" w:rsidR="00D92FE4" w:rsidRDefault="00D92FE4">
      <w:pPr>
        <w:pStyle w:val="ListParagraph"/>
        <w:numPr>
          <w:ilvl w:val="0"/>
          <w:numId w:val="12"/>
        </w:numPr>
        <w:spacing w:line="360" w:lineRule="auto"/>
        <w:jc w:val="both"/>
      </w:pPr>
      <w:r>
        <w:t>CDAM distributes profit more evenly among miners but yields lower ECSP profit.</w:t>
      </w:r>
    </w:p>
    <w:p w14:paraId="633FF513" w14:textId="6BD96756" w:rsidR="00D92FE4" w:rsidRDefault="00D92FE4" w:rsidP="000D0E30">
      <w:pPr>
        <w:spacing w:line="360" w:lineRule="auto"/>
        <w:jc w:val="both"/>
      </w:pPr>
      <w:r>
        <w:t>These observations confirm that both mechanisms are economically viable, but MDAM offers stronger incentives for ECSP participation.</w:t>
      </w:r>
    </w:p>
    <w:p w14:paraId="683A6AA5" w14:textId="04BD9A86" w:rsidR="00B654B3" w:rsidRPr="00B1072D" w:rsidRDefault="00B1072D" w:rsidP="000D0E30">
      <w:pPr>
        <w:spacing w:line="360" w:lineRule="auto"/>
      </w:pPr>
      <w:r>
        <w:br w:type="page"/>
      </w:r>
    </w:p>
    <w:p w14:paraId="37A5BFB7" w14:textId="57C33A53" w:rsidR="00DC0AC5" w:rsidRDefault="00E748C0" w:rsidP="00E748C0">
      <w:pPr>
        <w:pStyle w:val="Heading1"/>
      </w:pPr>
      <w:bookmarkStart w:id="36" w:name="_Toc217820347"/>
      <w:r>
        <w:lastRenderedPageBreak/>
        <w:t xml:space="preserve">CHAPTER 6: </w:t>
      </w:r>
      <w:r w:rsidR="00D51AAA" w:rsidRPr="00D51AAA">
        <w:t>CONCLUSION AND FUTURE WORK</w:t>
      </w:r>
      <w:bookmarkEnd w:id="36"/>
    </w:p>
    <w:p w14:paraId="273B3691" w14:textId="495E7528" w:rsidR="00DC0AC5" w:rsidRDefault="00A0193D" w:rsidP="00E667DA">
      <w:pPr>
        <w:pStyle w:val="Heading2"/>
      </w:pPr>
      <w:bookmarkStart w:id="37" w:name="_Toc217820348"/>
      <w:r>
        <w:t>6</w:t>
      </w:r>
      <w:r w:rsidR="00C145D0">
        <w:t xml:space="preserve">.1 </w:t>
      </w:r>
      <w:r w:rsidR="00DC0AC5" w:rsidRPr="00D51AAA">
        <w:t>C</w:t>
      </w:r>
      <w:r w:rsidR="00BD42F0">
        <w:t>onclusion</w:t>
      </w:r>
      <w:bookmarkEnd w:id="37"/>
      <w:r w:rsidR="00DC0AC5" w:rsidRPr="00D51AAA">
        <w:t xml:space="preserve"> </w:t>
      </w:r>
    </w:p>
    <w:p w14:paraId="664CAC91" w14:textId="55C8CB83" w:rsidR="00DC0AC5" w:rsidRDefault="00DC0AC5" w:rsidP="000D0E30">
      <w:pPr>
        <w:spacing w:line="360" w:lineRule="auto"/>
        <w:jc w:val="both"/>
      </w:pPr>
      <w:r>
        <w:t>This project studied and implemented a truthful auction–based resource allocation framework for the Internet of Vehicles (</w:t>
      </w:r>
      <w:proofErr w:type="spellStart"/>
      <w:r>
        <w:t>IoV</w:t>
      </w:r>
      <w:proofErr w:type="spellEnd"/>
      <w:r>
        <w:t>) integrated with public blockchain networks. The primary objective was to address the computational limitations of vehicular devices participating in Proof-of-Work–based blockchain systems by leveraging edge computing services. By introducing an auction mechanism, the proposed approach enables efficient, fair, and transparent allocation of limited edge computing resources among competing vehicles.</w:t>
      </w:r>
    </w:p>
    <w:p w14:paraId="5E1BB87B" w14:textId="13344E5D" w:rsidR="00DC0AC5" w:rsidRDefault="00DC0AC5" w:rsidP="000D0E30">
      <w:pPr>
        <w:spacing w:line="360" w:lineRule="auto"/>
        <w:jc w:val="both"/>
      </w:pPr>
      <w:r>
        <w:t>The implementation demonstrated how vehicles can offload blockchain mining tasks to Edge Computing Service Providers (ECSPs) while maintaining blockchain security, data integrity, and decentralization. The use of truthful auction mechanisms ensures incentive compatibility, encouraging vehicles to submit honest bids without benefiting from strategic manipulation. The resource allocation model also incorporates deployment constraints and network effects, providing a realistic representation of vehicular mobility and blockchain security dynamics.</w:t>
      </w:r>
    </w:p>
    <w:p w14:paraId="63CF95E1" w14:textId="77777777" w:rsidR="00DC0AC5" w:rsidRDefault="00DC0AC5" w:rsidP="000D0E30">
      <w:pPr>
        <w:spacing w:line="360" w:lineRule="auto"/>
        <w:jc w:val="both"/>
      </w:pPr>
      <w:r>
        <w:t xml:space="preserve">Overall, the proposed framework improves resource utilization, reduces mining latency, and enhances the robustness of blockchain-based </w:t>
      </w:r>
      <w:proofErr w:type="spellStart"/>
      <w:r>
        <w:t>IoV</w:t>
      </w:r>
      <w:proofErr w:type="spellEnd"/>
      <w:r>
        <w:t xml:space="preserve"> systems. The integration of blockchain, edge computing, and auction theory offers a practical and scalable solution for secure vehicular data management in future intelligent transportation systems. </w:t>
      </w:r>
    </w:p>
    <w:p w14:paraId="0A0C112B" w14:textId="61A7EAFF" w:rsidR="00DC0AC5" w:rsidRPr="00DC0AC5" w:rsidRDefault="00A0193D" w:rsidP="00E667DA">
      <w:pPr>
        <w:pStyle w:val="Heading2"/>
      </w:pPr>
      <w:bookmarkStart w:id="38" w:name="_Toc217820349"/>
      <w:r>
        <w:t>6</w:t>
      </w:r>
      <w:r w:rsidR="00C145D0">
        <w:t xml:space="preserve">.2 </w:t>
      </w:r>
      <w:r w:rsidR="00DC0AC5" w:rsidRPr="00DC0AC5">
        <w:t>Future Work</w:t>
      </w:r>
      <w:bookmarkEnd w:id="38"/>
    </w:p>
    <w:p w14:paraId="538D6A5D" w14:textId="26F09007" w:rsidR="009959E7" w:rsidRDefault="005949B0" w:rsidP="005949B0">
      <w:pPr>
        <w:spacing w:line="360" w:lineRule="auto"/>
        <w:jc w:val="both"/>
        <w:rPr>
          <w:rFonts w:eastAsiaTheme="majorEastAsia" w:cstheme="majorBidi"/>
          <w:b/>
          <w:bCs/>
          <w:color w:val="0D0D0D" w:themeColor="text1" w:themeTint="F2"/>
          <w:sz w:val="28"/>
          <w:szCs w:val="36"/>
          <w:lang w:val="en-US"/>
        </w:rPr>
      </w:pPr>
      <w:r w:rsidRPr="005949B0">
        <w:t>Though the proposed framework effectively addresses resource allocation challenges in blockchain-enabled Internet of Vehicles (</w:t>
      </w:r>
      <w:proofErr w:type="spellStart"/>
      <w:r w:rsidRPr="005949B0">
        <w:t>IoV</w:t>
      </w:r>
      <w:proofErr w:type="spellEnd"/>
      <w:r w:rsidRPr="005949B0">
        <w:t>) environments, several directions can be explored to further enhance its performance and applicability. One important extension is the integration of alternative consensus mechanisms. Future work may investigate lightweight consensus protocols such as Proof-of-Stake or Practical Byzantine Fault Tolerance to significantly reduce energy consumption and computational overhead, making the framework more suitable for resource-constrained vehicular and edge environments. Another promising direction is the incorporation of dynamic mobility-aware resource allocation. Additionally, extending the framework to support multi-ECSP and cooperative edge computing models represents a valuable enhancement. Enabling cooperation among multiple ECSPs can improve scalability, load balancing, and fault tolerance, thereby ensuring more reliable and efficient service delivery in large-scale vehicular networks.</w:t>
      </w:r>
      <w:r w:rsidR="009959E7">
        <w:br w:type="page"/>
      </w:r>
    </w:p>
    <w:p w14:paraId="44AAB751" w14:textId="0793FE3F" w:rsidR="004F2AE7" w:rsidRDefault="00D51AAA" w:rsidP="00E748C0">
      <w:pPr>
        <w:pStyle w:val="Heading1"/>
      </w:pPr>
      <w:bookmarkStart w:id="39" w:name="_Toc217820350"/>
      <w:r w:rsidRPr="00D51AAA">
        <w:lastRenderedPageBreak/>
        <w:t>REFERENCE</w:t>
      </w:r>
      <w:bookmarkEnd w:id="39"/>
    </w:p>
    <w:p w14:paraId="27B19D1B" w14:textId="51822997" w:rsidR="005D7465" w:rsidRPr="005D7465" w:rsidRDefault="0021344E" w:rsidP="005D7465">
      <w:pPr>
        <w:widowControl w:val="0"/>
        <w:autoSpaceDE w:val="0"/>
        <w:autoSpaceDN w:val="0"/>
        <w:adjustRightInd w:val="0"/>
        <w:spacing w:line="360" w:lineRule="auto"/>
        <w:ind w:left="640" w:hanging="640"/>
        <w:rPr>
          <w:rFonts w:cs="Times New Roman"/>
          <w:noProof/>
          <w:kern w:val="0"/>
        </w:rPr>
      </w:pPr>
      <w:r>
        <w:rPr>
          <w:lang w:val="en-US"/>
        </w:rPr>
        <w:fldChar w:fldCharType="begin" w:fldLock="1"/>
      </w:r>
      <w:r>
        <w:rPr>
          <w:lang w:val="en-US"/>
        </w:rPr>
        <w:instrText xml:space="preserve">ADDIN Mendeley Bibliography CSL_BIBLIOGRAPHY </w:instrText>
      </w:r>
      <w:r>
        <w:rPr>
          <w:lang w:val="en-US"/>
        </w:rPr>
        <w:fldChar w:fldCharType="separate"/>
      </w:r>
      <w:r w:rsidR="005D7465" w:rsidRPr="005D7465">
        <w:rPr>
          <w:rFonts w:cs="Times New Roman"/>
          <w:noProof/>
          <w:kern w:val="0"/>
        </w:rPr>
        <w:t>[1]</w:t>
      </w:r>
      <w:r w:rsidR="005D7465" w:rsidRPr="005D7465">
        <w:rPr>
          <w:rFonts w:cs="Times New Roman"/>
          <w:noProof/>
          <w:kern w:val="0"/>
        </w:rPr>
        <w:tab/>
        <w:t xml:space="preserve">J. Zhang, W. Lou, H. Sun, Q. Su, and W. Li, “Truthful auction mechanisms for resource allocation in the Internet of Vehicles with public blockchain networks,” </w:t>
      </w:r>
      <w:r w:rsidR="005D7465" w:rsidRPr="005D7465">
        <w:rPr>
          <w:rFonts w:cs="Times New Roman"/>
          <w:i/>
          <w:iCs/>
          <w:noProof/>
          <w:kern w:val="0"/>
        </w:rPr>
        <w:t>Futur. Gener. Comput. Syst.</w:t>
      </w:r>
      <w:r w:rsidR="005D7465" w:rsidRPr="005D7465">
        <w:rPr>
          <w:rFonts w:cs="Times New Roman"/>
          <w:noProof/>
          <w:kern w:val="0"/>
        </w:rPr>
        <w:t>, vol. 132, pp. 11–24, 2022, doi: https://doi.org/10.1016/j.future.2022.02.002.</w:t>
      </w:r>
    </w:p>
    <w:p w14:paraId="63E4D758" w14:textId="77777777" w:rsidR="005D7465" w:rsidRPr="005D7465" w:rsidRDefault="005D7465" w:rsidP="005D7465">
      <w:pPr>
        <w:widowControl w:val="0"/>
        <w:autoSpaceDE w:val="0"/>
        <w:autoSpaceDN w:val="0"/>
        <w:adjustRightInd w:val="0"/>
        <w:spacing w:line="360" w:lineRule="auto"/>
        <w:ind w:left="640" w:hanging="640"/>
        <w:rPr>
          <w:rFonts w:cs="Times New Roman"/>
          <w:noProof/>
          <w:kern w:val="0"/>
        </w:rPr>
      </w:pPr>
      <w:r w:rsidRPr="005D7465">
        <w:rPr>
          <w:rFonts w:cs="Times New Roman"/>
          <w:noProof/>
          <w:kern w:val="0"/>
        </w:rPr>
        <w:t>[2]</w:t>
      </w:r>
      <w:r w:rsidRPr="005D7465">
        <w:rPr>
          <w:rFonts w:cs="Times New Roman"/>
          <w:noProof/>
          <w:kern w:val="0"/>
        </w:rPr>
        <w:tab/>
        <w:t>Y. Jiao, P. Wang, S. Member, and D. Niyato, “Auction Mechanisms in Cloud / Fog Computing Resource Allocation for Public Blockchain Networks,” vol. 30, no. 9, pp. 1975–1989, 2019.</w:t>
      </w:r>
    </w:p>
    <w:p w14:paraId="5D263032" w14:textId="77777777" w:rsidR="005D7465" w:rsidRPr="005D7465" w:rsidRDefault="005D7465" w:rsidP="005D7465">
      <w:pPr>
        <w:widowControl w:val="0"/>
        <w:autoSpaceDE w:val="0"/>
        <w:autoSpaceDN w:val="0"/>
        <w:adjustRightInd w:val="0"/>
        <w:spacing w:line="360" w:lineRule="auto"/>
        <w:ind w:left="640" w:hanging="640"/>
        <w:rPr>
          <w:rFonts w:cs="Times New Roman"/>
          <w:noProof/>
          <w:kern w:val="0"/>
        </w:rPr>
      </w:pPr>
      <w:r w:rsidRPr="005D7465">
        <w:rPr>
          <w:rFonts w:cs="Times New Roman"/>
          <w:noProof/>
          <w:kern w:val="0"/>
        </w:rPr>
        <w:t>[3]</w:t>
      </w:r>
      <w:r w:rsidRPr="005D7465">
        <w:rPr>
          <w:rFonts w:cs="Times New Roman"/>
          <w:noProof/>
          <w:kern w:val="0"/>
        </w:rPr>
        <w:tab/>
        <w:t>L. Li, Y. Li, and R. Li, “Double Auction-Based Two-Level Resource Allocation Mechanism for Computation Offloading in Mobile Blockchain Application,” vol. 2021, 2021, doi: 10.1155/2021/8821583.</w:t>
      </w:r>
    </w:p>
    <w:p w14:paraId="1D13D737" w14:textId="77777777" w:rsidR="005D7465" w:rsidRPr="005D7465" w:rsidRDefault="005D7465" w:rsidP="005D7465">
      <w:pPr>
        <w:widowControl w:val="0"/>
        <w:autoSpaceDE w:val="0"/>
        <w:autoSpaceDN w:val="0"/>
        <w:adjustRightInd w:val="0"/>
        <w:spacing w:line="360" w:lineRule="auto"/>
        <w:ind w:left="640" w:hanging="640"/>
        <w:rPr>
          <w:rFonts w:cs="Times New Roman"/>
          <w:noProof/>
          <w:kern w:val="0"/>
        </w:rPr>
      </w:pPr>
      <w:r w:rsidRPr="005D7465">
        <w:rPr>
          <w:rFonts w:cs="Times New Roman"/>
          <w:noProof/>
          <w:kern w:val="0"/>
        </w:rPr>
        <w:t>[4]</w:t>
      </w:r>
      <w:r w:rsidRPr="005D7465">
        <w:rPr>
          <w:rFonts w:cs="Times New Roman"/>
          <w:noProof/>
          <w:kern w:val="0"/>
        </w:rPr>
        <w:tab/>
        <w:t xml:space="preserve">G. Baranwal, D. Kumar, and D. Prakash, “Blockchain based resource allocation in cloud and distributed edge computing : A survey,” </w:t>
      </w:r>
      <w:r w:rsidRPr="005D7465">
        <w:rPr>
          <w:rFonts w:cs="Times New Roman"/>
          <w:i/>
          <w:iCs/>
          <w:noProof/>
          <w:kern w:val="0"/>
        </w:rPr>
        <w:t>Comput. Commun.</w:t>
      </w:r>
      <w:r w:rsidRPr="005D7465">
        <w:rPr>
          <w:rFonts w:cs="Times New Roman"/>
          <w:noProof/>
          <w:kern w:val="0"/>
        </w:rPr>
        <w:t>, vol. 209, no. April, pp. 469–499, 2023, doi: 10.1016/j.comcom.2023.07.023.</w:t>
      </w:r>
    </w:p>
    <w:p w14:paraId="1D3425C9" w14:textId="77777777" w:rsidR="005D7465" w:rsidRPr="005D7465" w:rsidRDefault="005D7465" w:rsidP="005D7465">
      <w:pPr>
        <w:widowControl w:val="0"/>
        <w:autoSpaceDE w:val="0"/>
        <w:autoSpaceDN w:val="0"/>
        <w:adjustRightInd w:val="0"/>
        <w:spacing w:line="360" w:lineRule="auto"/>
        <w:ind w:left="640" w:hanging="640"/>
        <w:rPr>
          <w:rFonts w:cs="Times New Roman"/>
          <w:noProof/>
          <w:kern w:val="0"/>
        </w:rPr>
      </w:pPr>
      <w:r w:rsidRPr="005D7465">
        <w:rPr>
          <w:rFonts w:cs="Times New Roman"/>
          <w:noProof/>
          <w:kern w:val="0"/>
        </w:rPr>
        <w:t>[5]</w:t>
      </w:r>
      <w:r w:rsidRPr="005D7465">
        <w:rPr>
          <w:rFonts w:cs="Times New Roman"/>
          <w:noProof/>
          <w:kern w:val="0"/>
        </w:rPr>
        <w:tab/>
        <w:t xml:space="preserve">Z. Shi, C. De Laat, and P. Grosso, “Integration of Blockchain and Auction Models : A Survey , Some Applications , and Challenges,” </w:t>
      </w:r>
      <w:r w:rsidRPr="005D7465">
        <w:rPr>
          <w:rFonts w:cs="Times New Roman"/>
          <w:i/>
          <w:iCs/>
          <w:noProof/>
          <w:kern w:val="0"/>
        </w:rPr>
        <w:t>IEEE Commun. Surv. Tutorials</w:t>
      </w:r>
      <w:r w:rsidRPr="005D7465">
        <w:rPr>
          <w:rFonts w:cs="Times New Roman"/>
          <w:noProof/>
          <w:kern w:val="0"/>
        </w:rPr>
        <w:t>, vol. 25, no. 1, pp. 497–537, 2023, doi: 10.1109/COMST.2022.3222403.</w:t>
      </w:r>
    </w:p>
    <w:p w14:paraId="749A4A76" w14:textId="77777777" w:rsidR="005D7465" w:rsidRPr="005D7465" w:rsidRDefault="005D7465" w:rsidP="005D7465">
      <w:pPr>
        <w:widowControl w:val="0"/>
        <w:autoSpaceDE w:val="0"/>
        <w:autoSpaceDN w:val="0"/>
        <w:adjustRightInd w:val="0"/>
        <w:spacing w:line="360" w:lineRule="auto"/>
        <w:ind w:left="640" w:hanging="640"/>
        <w:rPr>
          <w:rFonts w:cs="Times New Roman"/>
          <w:noProof/>
          <w:kern w:val="0"/>
        </w:rPr>
      </w:pPr>
      <w:r w:rsidRPr="005D7465">
        <w:rPr>
          <w:rFonts w:cs="Times New Roman"/>
          <w:noProof/>
          <w:kern w:val="0"/>
        </w:rPr>
        <w:t>[6]</w:t>
      </w:r>
      <w:r w:rsidRPr="005D7465">
        <w:rPr>
          <w:rFonts w:cs="Times New Roman"/>
          <w:noProof/>
          <w:kern w:val="0"/>
        </w:rPr>
        <w:tab/>
        <w:t>S. Li, K. Zhu, Y. Xu, R. Wang, and Y. Zhao, “Resource Allocation for Mobile Blockchain : A Hierarchical Combinatorial Auction Approach,” 2019.</w:t>
      </w:r>
    </w:p>
    <w:p w14:paraId="5E2784C8" w14:textId="77777777" w:rsidR="005D7465" w:rsidRPr="005D7465" w:rsidRDefault="005D7465" w:rsidP="005D7465">
      <w:pPr>
        <w:widowControl w:val="0"/>
        <w:autoSpaceDE w:val="0"/>
        <w:autoSpaceDN w:val="0"/>
        <w:adjustRightInd w:val="0"/>
        <w:spacing w:line="360" w:lineRule="auto"/>
        <w:ind w:left="640" w:hanging="640"/>
        <w:rPr>
          <w:rFonts w:cs="Times New Roman"/>
          <w:noProof/>
        </w:rPr>
      </w:pPr>
      <w:r w:rsidRPr="005D7465">
        <w:rPr>
          <w:rFonts w:cs="Times New Roman"/>
          <w:noProof/>
          <w:kern w:val="0"/>
        </w:rPr>
        <w:t>[7]</w:t>
      </w:r>
      <w:r w:rsidRPr="005D7465">
        <w:rPr>
          <w:rFonts w:cs="Times New Roman"/>
          <w:noProof/>
          <w:kern w:val="0"/>
        </w:rPr>
        <w:tab/>
        <w:t xml:space="preserve">J. Zhang, W. Lou, H. Sun, Q. Su, and W. Li, “Truthful auction mechanisms for resource allocation in the Internet of Vehicles with public blockchain networks,” </w:t>
      </w:r>
      <w:r w:rsidRPr="005D7465">
        <w:rPr>
          <w:rFonts w:cs="Times New Roman"/>
          <w:i/>
          <w:iCs/>
          <w:noProof/>
          <w:kern w:val="0"/>
        </w:rPr>
        <w:t>Futur. Gener. Comput. Syst.</w:t>
      </w:r>
      <w:r w:rsidRPr="005D7465">
        <w:rPr>
          <w:rFonts w:cs="Times New Roman"/>
          <w:noProof/>
          <w:kern w:val="0"/>
        </w:rPr>
        <w:t>, vol. 132, pp. 11–24, 2022, doi: 10.1016/j.future.2022.02.002.</w:t>
      </w:r>
    </w:p>
    <w:p w14:paraId="12093537" w14:textId="19062D17" w:rsidR="0021344E" w:rsidRPr="0021344E" w:rsidRDefault="0021344E" w:rsidP="00A0193D">
      <w:pPr>
        <w:spacing w:line="360" w:lineRule="auto"/>
        <w:jc w:val="both"/>
        <w:rPr>
          <w:lang w:val="en-US"/>
        </w:rPr>
      </w:pPr>
      <w:r>
        <w:rPr>
          <w:lang w:val="en-US"/>
        </w:rPr>
        <w:fldChar w:fldCharType="end"/>
      </w:r>
    </w:p>
    <w:sectPr w:rsidR="0021344E" w:rsidRPr="0021344E" w:rsidSect="00110F55">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43F58" w14:textId="77777777" w:rsidR="00046A7D" w:rsidRDefault="00046A7D" w:rsidP="00F34869">
      <w:pPr>
        <w:spacing w:after="0" w:line="240" w:lineRule="auto"/>
      </w:pPr>
      <w:r>
        <w:separator/>
      </w:r>
    </w:p>
  </w:endnote>
  <w:endnote w:type="continuationSeparator" w:id="0">
    <w:p w14:paraId="308E93F7" w14:textId="77777777" w:rsidR="00046A7D" w:rsidRDefault="00046A7D" w:rsidP="00F34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34A9" w14:textId="752A3432" w:rsidR="00110F55" w:rsidRDefault="00110F55">
    <w:pPr>
      <w:pStyle w:val="Footer"/>
      <w:jc w:val="center"/>
    </w:pPr>
  </w:p>
  <w:p w14:paraId="736877F1" w14:textId="77777777" w:rsidR="00110F55" w:rsidRDefault="00110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666864"/>
      <w:docPartObj>
        <w:docPartGallery w:val="Page Numbers (Bottom of Page)"/>
        <w:docPartUnique/>
      </w:docPartObj>
    </w:sdtPr>
    <w:sdtEndPr>
      <w:rPr>
        <w:noProof/>
      </w:rPr>
    </w:sdtEndPr>
    <w:sdtContent>
      <w:p w14:paraId="6AE109F3" w14:textId="77777777" w:rsidR="005949B0" w:rsidRDefault="005949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479A33" w14:textId="77777777" w:rsidR="005949B0" w:rsidRDefault="00594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AC20D" w14:textId="77777777" w:rsidR="00046A7D" w:rsidRDefault="00046A7D" w:rsidP="00F34869">
      <w:pPr>
        <w:spacing w:after="0" w:line="240" w:lineRule="auto"/>
      </w:pPr>
      <w:r>
        <w:separator/>
      </w:r>
    </w:p>
  </w:footnote>
  <w:footnote w:type="continuationSeparator" w:id="0">
    <w:p w14:paraId="7D35D0D2" w14:textId="77777777" w:rsidR="00046A7D" w:rsidRDefault="00046A7D" w:rsidP="00F348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893"/>
    <w:multiLevelType w:val="hybridMultilevel"/>
    <w:tmpl w:val="9666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519BC"/>
    <w:multiLevelType w:val="multilevel"/>
    <w:tmpl w:val="0064697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98359EA"/>
    <w:multiLevelType w:val="multilevel"/>
    <w:tmpl w:val="04FC77D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79424BD"/>
    <w:multiLevelType w:val="multilevel"/>
    <w:tmpl w:val="DA3815C2"/>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C6D1446"/>
    <w:multiLevelType w:val="multilevel"/>
    <w:tmpl w:val="D6B436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0BD07E3"/>
    <w:multiLevelType w:val="hybridMultilevel"/>
    <w:tmpl w:val="77DA43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402327"/>
    <w:multiLevelType w:val="hybridMultilevel"/>
    <w:tmpl w:val="696AA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81104D"/>
    <w:multiLevelType w:val="hybridMultilevel"/>
    <w:tmpl w:val="27A2F4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8451D"/>
    <w:multiLevelType w:val="multilevel"/>
    <w:tmpl w:val="6096B7A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CFE4EC8"/>
    <w:multiLevelType w:val="hybridMultilevel"/>
    <w:tmpl w:val="11ECD41A"/>
    <w:lvl w:ilvl="0" w:tplc="9D623A80">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D3803BB"/>
    <w:multiLevelType w:val="hybridMultilevel"/>
    <w:tmpl w:val="46A202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1301CB"/>
    <w:multiLevelType w:val="hybridMultilevel"/>
    <w:tmpl w:val="EF646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CF7F13"/>
    <w:multiLevelType w:val="hybridMultilevel"/>
    <w:tmpl w:val="85C4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7E44E7"/>
    <w:multiLevelType w:val="multilevel"/>
    <w:tmpl w:val="1796206C"/>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3166F6C"/>
    <w:multiLevelType w:val="hybridMultilevel"/>
    <w:tmpl w:val="24507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1D1C28"/>
    <w:multiLevelType w:val="hybridMultilevel"/>
    <w:tmpl w:val="C16279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587CC8"/>
    <w:multiLevelType w:val="hybridMultilevel"/>
    <w:tmpl w:val="AB2E6F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04970597">
    <w:abstractNumId w:val="5"/>
  </w:num>
  <w:num w:numId="2" w16cid:durableId="1357081564">
    <w:abstractNumId w:val="3"/>
  </w:num>
  <w:num w:numId="3" w16cid:durableId="88504280">
    <w:abstractNumId w:val="10"/>
  </w:num>
  <w:num w:numId="4" w16cid:durableId="402221760">
    <w:abstractNumId w:val="7"/>
  </w:num>
  <w:num w:numId="5" w16cid:durableId="948509663">
    <w:abstractNumId w:val="15"/>
  </w:num>
  <w:num w:numId="6" w16cid:durableId="634337523">
    <w:abstractNumId w:val="13"/>
  </w:num>
  <w:num w:numId="7" w16cid:durableId="2023311247">
    <w:abstractNumId w:val="16"/>
  </w:num>
  <w:num w:numId="8" w16cid:durableId="864363866">
    <w:abstractNumId w:val="6"/>
  </w:num>
  <w:num w:numId="9" w16cid:durableId="1475441588">
    <w:abstractNumId w:val="2"/>
  </w:num>
  <w:num w:numId="10" w16cid:durableId="1757629535">
    <w:abstractNumId w:val="1"/>
  </w:num>
  <w:num w:numId="11" w16cid:durableId="634338834">
    <w:abstractNumId w:val="12"/>
  </w:num>
  <w:num w:numId="12" w16cid:durableId="1890608907">
    <w:abstractNumId w:val="11"/>
  </w:num>
  <w:num w:numId="13" w16cid:durableId="416824017">
    <w:abstractNumId w:val="4"/>
  </w:num>
  <w:num w:numId="14" w16cid:durableId="1890342610">
    <w:abstractNumId w:val="0"/>
  </w:num>
  <w:num w:numId="15" w16cid:durableId="1132863365">
    <w:abstractNumId w:val="14"/>
  </w:num>
  <w:num w:numId="16" w16cid:durableId="1146318176">
    <w:abstractNumId w:val="9"/>
  </w:num>
  <w:num w:numId="17" w16cid:durableId="2046518038">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EF"/>
    <w:rsid w:val="00025F7E"/>
    <w:rsid w:val="0004144D"/>
    <w:rsid w:val="00044D95"/>
    <w:rsid w:val="00046A7D"/>
    <w:rsid w:val="00073A2D"/>
    <w:rsid w:val="000A1A08"/>
    <w:rsid w:val="000B0F8A"/>
    <w:rsid w:val="000C6ACF"/>
    <w:rsid w:val="000D0E30"/>
    <w:rsid w:val="000F4754"/>
    <w:rsid w:val="000F6AE1"/>
    <w:rsid w:val="00110F55"/>
    <w:rsid w:val="001237AB"/>
    <w:rsid w:val="00143334"/>
    <w:rsid w:val="00164F0C"/>
    <w:rsid w:val="001A1EF7"/>
    <w:rsid w:val="001A31E1"/>
    <w:rsid w:val="001B65C0"/>
    <w:rsid w:val="001C4E76"/>
    <w:rsid w:val="001E3D81"/>
    <w:rsid w:val="0021344E"/>
    <w:rsid w:val="002174EC"/>
    <w:rsid w:val="00236966"/>
    <w:rsid w:val="00242EB6"/>
    <w:rsid w:val="00252E70"/>
    <w:rsid w:val="00256775"/>
    <w:rsid w:val="0027150B"/>
    <w:rsid w:val="00273F93"/>
    <w:rsid w:val="002C293A"/>
    <w:rsid w:val="002D5A3F"/>
    <w:rsid w:val="003228EB"/>
    <w:rsid w:val="00325352"/>
    <w:rsid w:val="003276BD"/>
    <w:rsid w:val="00344123"/>
    <w:rsid w:val="00347AA4"/>
    <w:rsid w:val="00357FDA"/>
    <w:rsid w:val="003A4677"/>
    <w:rsid w:val="003B20ED"/>
    <w:rsid w:val="003D0C92"/>
    <w:rsid w:val="003E15F7"/>
    <w:rsid w:val="003E7C97"/>
    <w:rsid w:val="00414EA3"/>
    <w:rsid w:val="00432FC7"/>
    <w:rsid w:val="00445DE9"/>
    <w:rsid w:val="00450010"/>
    <w:rsid w:val="0045192C"/>
    <w:rsid w:val="00467A8E"/>
    <w:rsid w:val="00471AEB"/>
    <w:rsid w:val="004779BD"/>
    <w:rsid w:val="0048109A"/>
    <w:rsid w:val="004825DA"/>
    <w:rsid w:val="00483367"/>
    <w:rsid w:val="00490212"/>
    <w:rsid w:val="004B539C"/>
    <w:rsid w:val="004C3E90"/>
    <w:rsid w:val="004D7CAC"/>
    <w:rsid w:val="004F2AE7"/>
    <w:rsid w:val="00514B93"/>
    <w:rsid w:val="00523DDB"/>
    <w:rsid w:val="00534305"/>
    <w:rsid w:val="0053666F"/>
    <w:rsid w:val="00572E94"/>
    <w:rsid w:val="005949B0"/>
    <w:rsid w:val="00595CCD"/>
    <w:rsid w:val="00595CE8"/>
    <w:rsid w:val="00597411"/>
    <w:rsid w:val="005C0244"/>
    <w:rsid w:val="005D7465"/>
    <w:rsid w:val="005F7E90"/>
    <w:rsid w:val="00615786"/>
    <w:rsid w:val="00617A33"/>
    <w:rsid w:val="00617DC7"/>
    <w:rsid w:val="00624C7D"/>
    <w:rsid w:val="00665988"/>
    <w:rsid w:val="00692E4D"/>
    <w:rsid w:val="00695EA9"/>
    <w:rsid w:val="006F6CC3"/>
    <w:rsid w:val="006F6DDE"/>
    <w:rsid w:val="00703A66"/>
    <w:rsid w:val="007151CA"/>
    <w:rsid w:val="007304C7"/>
    <w:rsid w:val="00750367"/>
    <w:rsid w:val="0077768A"/>
    <w:rsid w:val="007806A5"/>
    <w:rsid w:val="007871C9"/>
    <w:rsid w:val="007F72F9"/>
    <w:rsid w:val="008027EF"/>
    <w:rsid w:val="00841ED9"/>
    <w:rsid w:val="00872667"/>
    <w:rsid w:val="00876FEC"/>
    <w:rsid w:val="008947C3"/>
    <w:rsid w:val="008B11AA"/>
    <w:rsid w:val="008D0ACB"/>
    <w:rsid w:val="008E5B7C"/>
    <w:rsid w:val="009157F0"/>
    <w:rsid w:val="00916292"/>
    <w:rsid w:val="00932753"/>
    <w:rsid w:val="00955343"/>
    <w:rsid w:val="00960F9E"/>
    <w:rsid w:val="00964685"/>
    <w:rsid w:val="0096584C"/>
    <w:rsid w:val="009872B5"/>
    <w:rsid w:val="0099208F"/>
    <w:rsid w:val="009959E7"/>
    <w:rsid w:val="009A4BC4"/>
    <w:rsid w:val="009A4CDD"/>
    <w:rsid w:val="009C220D"/>
    <w:rsid w:val="009C3F24"/>
    <w:rsid w:val="009E22FB"/>
    <w:rsid w:val="009F1ADA"/>
    <w:rsid w:val="00A0193D"/>
    <w:rsid w:val="00A03687"/>
    <w:rsid w:val="00A05C1F"/>
    <w:rsid w:val="00A217CA"/>
    <w:rsid w:val="00A8331E"/>
    <w:rsid w:val="00A8497E"/>
    <w:rsid w:val="00A87550"/>
    <w:rsid w:val="00A909DA"/>
    <w:rsid w:val="00AC46F6"/>
    <w:rsid w:val="00AD3D6C"/>
    <w:rsid w:val="00AF0169"/>
    <w:rsid w:val="00B06C43"/>
    <w:rsid w:val="00B1072D"/>
    <w:rsid w:val="00B121A7"/>
    <w:rsid w:val="00B17E70"/>
    <w:rsid w:val="00B25AF6"/>
    <w:rsid w:val="00B32544"/>
    <w:rsid w:val="00B40AB8"/>
    <w:rsid w:val="00B654B3"/>
    <w:rsid w:val="00B662A0"/>
    <w:rsid w:val="00BC2FD4"/>
    <w:rsid w:val="00BC3EF4"/>
    <w:rsid w:val="00BD142A"/>
    <w:rsid w:val="00BD42F0"/>
    <w:rsid w:val="00BF30DA"/>
    <w:rsid w:val="00C114E5"/>
    <w:rsid w:val="00C145D0"/>
    <w:rsid w:val="00C3579F"/>
    <w:rsid w:val="00C3716B"/>
    <w:rsid w:val="00C506A9"/>
    <w:rsid w:val="00C745D6"/>
    <w:rsid w:val="00C7728E"/>
    <w:rsid w:val="00C822F2"/>
    <w:rsid w:val="00C9258F"/>
    <w:rsid w:val="00CD2341"/>
    <w:rsid w:val="00CF1BB3"/>
    <w:rsid w:val="00CF7C9C"/>
    <w:rsid w:val="00D00A65"/>
    <w:rsid w:val="00D1306D"/>
    <w:rsid w:val="00D31289"/>
    <w:rsid w:val="00D34FC4"/>
    <w:rsid w:val="00D42C99"/>
    <w:rsid w:val="00D45C7A"/>
    <w:rsid w:val="00D47C88"/>
    <w:rsid w:val="00D51AAA"/>
    <w:rsid w:val="00D523C9"/>
    <w:rsid w:val="00D618B8"/>
    <w:rsid w:val="00D64327"/>
    <w:rsid w:val="00D742AC"/>
    <w:rsid w:val="00D826EB"/>
    <w:rsid w:val="00D90E06"/>
    <w:rsid w:val="00D92FE4"/>
    <w:rsid w:val="00D93DF1"/>
    <w:rsid w:val="00DC0AC5"/>
    <w:rsid w:val="00DC3964"/>
    <w:rsid w:val="00DC7DB1"/>
    <w:rsid w:val="00DF0ACE"/>
    <w:rsid w:val="00E008DB"/>
    <w:rsid w:val="00E035F7"/>
    <w:rsid w:val="00E140C0"/>
    <w:rsid w:val="00E227FF"/>
    <w:rsid w:val="00E37133"/>
    <w:rsid w:val="00E667DA"/>
    <w:rsid w:val="00E748C0"/>
    <w:rsid w:val="00E805C2"/>
    <w:rsid w:val="00E83CE7"/>
    <w:rsid w:val="00E87582"/>
    <w:rsid w:val="00E966FA"/>
    <w:rsid w:val="00E97B44"/>
    <w:rsid w:val="00E97E0B"/>
    <w:rsid w:val="00EB1C43"/>
    <w:rsid w:val="00EC2864"/>
    <w:rsid w:val="00EC3718"/>
    <w:rsid w:val="00EF1FBD"/>
    <w:rsid w:val="00EF5877"/>
    <w:rsid w:val="00F0673B"/>
    <w:rsid w:val="00F20DFB"/>
    <w:rsid w:val="00F262FC"/>
    <w:rsid w:val="00F34869"/>
    <w:rsid w:val="00F43BF6"/>
    <w:rsid w:val="00F93208"/>
    <w:rsid w:val="00FA3E34"/>
    <w:rsid w:val="00FB0D6F"/>
    <w:rsid w:val="00FB435A"/>
    <w:rsid w:val="00FF2B76"/>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0828D"/>
  <w15:chartTrackingRefBased/>
  <w15:docId w15:val="{1FABDBF3-9D3F-4BF7-92B9-D553A771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4"/>
        <w:sz w:val="24"/>
        <w:szCs w:val="24"/>
        <w:lang w:val="en-IN"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AE7"/>
  </w:style>
  <w:style w:type="paragraph" w:styleId="Heading1">
    <w:name w:val="heading 1"/>
    <w:basedOn w:val="Normal"/>
    <w:next w:val="Normal"/>
    <w:link w:val="Heading1Char"/>
    <w:autoRedefine/>
    <w:uiPriority w:val="9"/>
    <w:qFormat/>
    <w:rsid w:val="00E748C0"/>
    <w:pPr>
      <w:keepNext/>
      <w:keepLines/>
      <w:spacing w:before="360" w:after="80" w:line="360" w:lineRule="auto"/>
      <w:ind w:left="720"/>
      <w:jc w:val="center"/>
      <w:outlineLvl w:val="0"/>
    </w:pPr>
    <w:rPr>
      <w:rFonts w:eastAsiaTheme="majorEastAsia" w:cstheme="majorBidi"/>
      <w:b/>
      <w:bCs/>
      <w:color w:val="0D0D0D" w:themeColor="text1" w:themeTint="F2"/>
      <w:sz w:val="28"/>
      <w:szCs w:val="36"/>
      <w:lang w:val="en-US"/>
    </w:rPr>
  </w:style>
  <w:style w:type="paragraph" w:styleId="Heading2">
    <w:name w:val="heading 2"/>
    <w:basedOn w:val="Normal"/>
    <w:next w:val="Normal"/>
    <w:link w:val="Heading2Char"/>
    <w:autoRedefine/>
    <w:uiPriority w:val="9"/>
    <w:unhideWhenUsed/>
    <w:qFormat/>
    <w:rsid w:val="00E667DA"/>
    <w:pPr>
      <w:keepNext/>
      <w:keepLines/>
      <w:spacing w:before="160" w:after="80" w:line="360" w:lineRule="auto"/>
      <w:jc w:val="both"/>
      <w:outlineLvl w:val="1"/>
    </w:pPr>
    <w:rPr>
      <w:rFonts w:eastAsiaTheme="majorEastAsia" w:cstheme="majorBidi"/>
      <w:b/>
      <w:bCs/>
      <w:color w:val="0D0D0D" w:themeColor="text1" w:themeTint="F2"/>
      <w:szCs w:val="29"/>
      <w:lang w:val="en-US"/>
    </w:rPr>
  </w:style>
  <w:style w:type="paragraph" w:styleId="Heading3">
    <w:name w:val="heading 3"/>
    <w:basedOn w:val="Normal"/>
    <w:next w:val="Normal"/>
    <w:link w:val="Heading3Char"/>
    <w:autoRedefine/>
    <w:uiPriority w:val="9"/>
    <w:unhideWhenUsed/>
    <w:qFormat/>
    <w:rsid w:val="00595CE8"/>
    <w:pPr>
      <w:keepNext/>
      <w:keepLines/>
      <w:spacing w:before="160" w:after="80" w:line="360" w:lineRule="auto"/>
      <w:outlineLvl w:val="2"/>
    </w:pPr>
    <w:rPr>
      <w:rFonts w:eastAsiaTheme="majorEastAsia" w:cstheme="majorBidi"/>
      <w:b/>
      <w:color w:val="0D0D0D" w:themeColor="text1" w:themeTint="F2"/>
      <w:szCs w:val="25"/>
    </w:rPr>
  </w:style>
  <w:style w:type="paragraph" w:styleId="Heading4">
    <w:name w:val="heading 4"/>
    <w:basedOn w:val="Normal"/>
    <w:next w:val="Normal"/>
    <w:link w:val="Heading4Char"/>
    <w:uiPriority w:val="9"/>
    <w:unhideWhenUsed/>
    <w:qFormat/>
    <w:rsid w:val="00802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67DA"/>
    <w:rPr>
      <w:rFonts w:eastAsiaTheme="majorEastAsia" w:cstheme="majorBidi"/>
      <w:b/>
      <w:bCs/>
      <w:color w:val="0D0D0D" w:themeColor="text1" w:themeTint="F2"/>
      <w:szCs w:val="29"/>
      <w:lang w:val="en-US"/>
    </w:rPr>
  </w:style>
  <w:style w:type="character" w:customStyle="1" w:styleId="Heading1Char">
    <w:name w:val="Heading 1 Char"/>
    <w:basedOn w:val="DefaultParagraphFont"/>
    <w:link w:val="Heading1"/>
    <w:uiPriority w:val="9"/>
    <w:rsid w:val="00E748C0"/>
    <w:rPr>
      <w:rFonts w:eastAsiaTheme="majorEastAsia" w:cstheme="majorBidi"/>
      <w:b/>
      <w:bCs/>
      <w:color w:val="0D0D0D" w:themeColor="text1" w:themeTint="F2"/>
      <w:sz w:val="28"/>
      <w:szCs w:val="36"/>
      <w:lang w:val="en-US"/>
    </w:rPr>
  </w:style>
  <w:style w:type="character" w:customStyle="1" w:styleId="Heading3Char">
    <w:name w:val="Heading 3 Char"/>
    <w:basedOn w:val="DefaultParagraphFont"/>
    <w:link w:val="Heading3"/>
    <w:uiPriority w:val="9"/>
    <w:rsid w:val="00595CE8"/>
    <w:rPr>
      <w:rFonts w:eastAsiaTheme="majorEastAsia" w:cstheme="majorBidi"/>
      <w:b/>
      <w:color w:val="0D0D0D" w:themeColor="text1" w:themeTint="F2"/>
      <w:szCs w:val="25"/>
    </w:rPr>
  </w:style>
  <w:style w:type="character" w:customStyle="1" w:styleId="Heading4Char">
    <w:name w:val="Heading 4 Char"/>
    <w:basedOn w:val="DefaultParagraphFont"/>
    <w:link w:val="Heading4"/>
    <w:uiPriority w:val="9"/>
    <w:rsid w:val="00802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7EF"/>
    <w:rPr>
      <w:rFonts w:eastAsiaTheme="majorEastAsia" w:cstheme="majorBidi"/>
      <w:color w:val="272727" w:themeColor="text1" w:themeTint="D8"/>
    </w:rPr>
  </w:style>
  <w:style w:type="paragraph" w:styleId="Title">
    <w:name w:val="Title"/>
    <w:basedOn w:val="Normal"/>
    <w:next w:val="Normal"/>
    <w:link w:val="TitleChar"/>
    <w:uiPriority w:val="10"/>
    <w:qFormat/>
    <w:rsid w:val="008027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27E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27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27E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27EF"/>
    <w:pPr>
      <w:spacing w:before="160"/>
      <w:jc w:val="center"/>
    </w:pPr>
    <w:rPr>
      <w:i/>
      <w:iCs/>
      <w:color w:val="404040" w:themeColor="text1" w:themeTint="BF"/>
    </w:rPr>
  </w:style>
  <w:style w:type="character" w:customStyle="1" w:styleId="QuoteChar">
    <w:name w:val="Quote Char"/>
    <w:basedOn w:val="DefaultParagraphFont"/>
    <w:link w:val="Quote"/>
    <w:uiPriority w:val="29"/>
    <w:rsid w:val="008027EF"/>
    <w:rPr>
      <w:i/>
      <w:iCs/>
      <w:color w:val="404040" w:themeColor="text1" w:themeTint="BF"/>
    </w:rPr>
  </w:style>
  <w:style w:type="paragraph" w:styleId="ListParagraph">
    <w:name w:val="List Paragraph"/>
    <w:basedOn w:val="Normal"/>
    <w:uiPriority w:val="34"/>
    <w:qFormat/>
    <w:rsid w:val="008027EF"/>
    <w:pPr>
      <w:ind w:left="720"/>
      <w:contextualSpacing/>
    </w:pPr>
  </w:style>
  <w:style w:type="character" w:styleId="IntenseEmphasis">
    <w:name w:val="Intense Emphasis"/>
    <w:basedOn w:val="DefaultParagraphFont"/>
    <w:uiPriority w:val="21"/>
    <w:qFormat/>
    <w:rsid w:val="008027EF"/>
    <w:rPr>
      <w:i/>
      <w:iCs/>
      <w:color w:val="2F5496" w:themeColor="accent1" w:themeShade="BF"/>
    </w:rPr>
  </w:style>
  <w:style w:type="paragraph" w:styleId="IntenseQuote">
    <w:name w:val="Intense Quote"/>
    <w:basedOn w:val="Normal"/>
    <w:next w:val="Normal"/>
    <w:link w:val="IntenseQuoteChar"/>
    <w:uiPriority w:val="30"/>
    <w:qFormat/>
    <w:rsid w:val="00802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7EF"/>
    <w:rPr>
      <w:i/>
      <w:iCs/>
      <w:color w:val="2F5496" w:themeColor="accent1" w:themeShade="BF"/>
    </w:rPr>
  </w:style>
  <w:style w:type="character" w:styleId="IntenseReference">
    <w:name w:val="Intense Reference"/>
    <w:basedOn w:val="DefaultParagraphFont"/>
    <w:uiPriority w:val="32"/>
    <w:qFormat/>
    <w:rsid w:val="008027EF"/>
    <w:rPr>
      <w:b/>
      <w:bCs/>
      <w:smallCaps/>
      <w:color w:val="2F5496" w:themeColor="accent1" w:themeShade="BF"/>
      <w:spacing w:val="5"/>
    </w:rPr>
  </w:style>
  <w:style w:type="paragraph" w:styleId="TOCHeading">
    <w:name w:val="TOC Heading"/>
    <w:basedOn w:val="Heading1"/>
    <w:next w:val="Normal"/>
    <w:uiPriority w:val="39"/>
    <w:unhideWhenUsed/>
    <w:qFormat/>
    <w:rsid w:val="00C3716B"/>
    <w:pPr>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C3716B"/>
    <w:pPr>
      <w:spacing w:after="100"/>
    </w:pPr>
    <w:rPr>
      <w:szCs w:val="21"/>
    </w:rPr>
  </w:style>
  <w:style w:type="character" w:styleId="Hyperlink">
    <w:name w:val="Hyperlink"/>
    <w:basedOn w:val="DefaultParagraphFont"/>
    <w:uiPriority w:val="99"/>
    <w:unhideWhenUsed/>
    <w:rsid w:val="00C3716B"/>
    <w:rPr>
      <w:color w:val="0563C1" w:themeColor="hyperlink"/>
      <w:u w:val="single"/>
    </w:rPr>
  </w:style>
  <w:style w:type="paragraph" w:styleId="Header">
    <w:name w:val="header"/>
    <w:basedOn w:val="Normal"/>
    <w:link w:val="HeaderChar"/>
    <w:uiPriority w:val="99"/>
    <w:unhideWhenUsed/>
    <w:rsid w:val="00F34869"/>
    <w:pPr>
      <w:tabs>
        <w:tab w:val="center" w:pos="4513"/>
        <w:tab w:val="right" w:pos="9026"/>
      </w:tabs>
      <w:spacing w:after="0" w:line="240" w:lineRule="auto"/>
    </w:pPr>
    <w:rPr>
      <w:szCs w:val="21"/>
    </w:rPr>
  </w:style>
  <w:style w:type="character" w:customStyle="1" w:styleId="HeaderChar">
    <w:name w:val="Header Char"/>
    <w:basedOn w:val="DefaultParagraphFont"/>
    <w:link w:val="Header"/>
    <w:uiPriority w:val="99"/>
    <w:rsid w:val="00F34869"/>
    <w:rPr>
      <w:szCs w:val="21"/>
    </w:rPr>
  </w:style>
  <w:style w:type="paragraph" w:styleId="Footer">
    <w:name w:val="footer"/>
    <w:basedOn w:val="Normal"/>
    <w:link w:val="FooterChar"/>
    <w:uiPriority w:val="99"/>
    <w:unhideWhenUsed/>
    <w:rsid w:val="00F34869"/>
    <w:pPr>
      <w:tabs>
        <w:tab w:val="center" w:pos="4513"/>
        <w:tab w:val="right" w:pos="9026"/>
      </w:tabs>
      <w:spacing w:after="0" w:line="240" w:lineRule="auto"/>
    </w:pPr>
    <w:rPr>
      <w:szCs w:val="21"/>
    </w:rPr>
  </w:style>
  <w:style w:type="character" w:customStyle="1" w:styleId="FooterChar">
    <w:name w:val="Footer Char"/>
    <w:basedOn w:val="DefaultParagraphFont"/>
    <w:link w:val="Footer"/>
    <w:uiPriority w:val="99"/>
    <w:rsid w:val="00F34869"/>
    <w:rPr>
      <w:szCs w:val="21"/>
    </w:rPr>
  </w:style>
  <w:style w:type="paragraph" w:styleId="TOC2">
    <w:name w:val="toc 2"/>
    <w:basedOn w:val="Normal"/>
    <w:next w:val="Normal"/>
    <w:autoRedefine/>
    <w:uiPriority w:val="39"/>
    <w:unhideWhenUsed/>
    <w:rsid w:val="00597411"/>
    <w:pPr>
      <w:spacing w:after="100"/>
      <w:ind w:left="240"/>
    </w:pPr>
    <w:rPr>
      <w:szCs w:val="21"/>
    </w:rPr>
  </w:style>
  <w:style w:type="paragraph" w:styleId="NormalWeb">
    <w:name w:val="Normal (Web)"/>
    <w:basedOn w:val="Normal"/>
    <w:uiPriority w:val="99"/>
    <w:semiHidden/>
    <w:unhideWhenUsed/>
    <w:rsid w:val="0096584C"/>
    <w:rPr>
      <w:rFonts w:cs="Times New Roman"/>
      <w:szCs w:val="21"/>
    </w:rPr>
  </w:style>
  <w:style w:type="paragraph" w:styleId="TOC3">
    <w:name w:val="toc 3"/>
    <w:basedOn w:val="Normal"/>
    <w:next w:val="Normal"/>
    <w:autoRedefine/>
    <w:uiPriority w:val="39"/>
    <w:unhideWhenUsed/>
    <w:rsid w:val="00EC3718"/>
    <w:pPr>
      <w:spacing w:after="100"/>
      <w:ind w:left="480"/>
    </w:pPr>
    <w:rPr>
      <w:szCs w:val="21"/>
    </w:rPr>
  </w:style>
  <w:style w:type="paragraph" w:styleId="Caption">
    <w:name w:val="caption"/>
    <w:basedOn w:val="Normal"/>
    <w:next w:val="Normal"/>
    <w:uiPriority w:val="35"/>
    <w:unhideWhenUsed/>
    <w:qFormat/>
    <w:rsid w:val="00DC7DB1"/>
    <w:pPr>
      <w:spacing w:after="200" w:line="240" w:lineRule="auto"/>
    </w:pPr>
    <w:rPr>
      <w:i/>
      <w:iCs/>
      <w:color w:val="44546A" w:themeColor="text2"/>
      <w:sz w:val="18"/>
      <w:szCs w:val="16"/>
    </w:rPr>
  </w:style>
  <w:style w:type="paragraph" w:styleId="TableofFigures">
    <w:name w:val="table of figures"/>
    <w:basedOn w:val="Normal"/>
    <w:next w:val="Normal"/>
    <w:uiPriority w:val="99"/>
    <w:unhideWhenUsed/>
    <w:rsid w:val="003276BD"/>
    <w:pPr>
      <w:spacing w:after="0"/>
    </w:pPr>
    <w:rPr>
      <w:szCs w:val="21"/>
    </w:rPr>
  </w:style>
  <w:style w:type="character" w:styleId="PlaceholderText">
    <w:name w:val="Placeholder Text"/>
    <w:basedOn w:val="DefaultParagraphFont"/>
    <w:uiPriority w:val="99"/>
    <w:semiHidden/>
    <w:rsid w:val="000B0F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0ADD62A-0CA9-4A22-91F6-3229267B4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1</Pages>
  <Words>6102</Words>
  <Characters>34782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dc:creator>
  <cp:keywords/>
  <dc:description/>
  <cp:lastModifiedBy>SAGAR</cp:lastModifiedBy>
  <cp:revision>118</cp:revision>
  <cp:lastPrinted>2025-12-28T07:49:00Z</cp:lastPrinted>
  <dcterms:created xsi:type="dcterms:W3CDTF">2025-11-18T07:41:00Z</dcterms:created>
  <dcterms:modified xsi:type="dcterms:W3CDTF">2025-12-28T07:50:00Z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5ce6df28-9691-418b-b920-067aacba0225</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aefcbba2-a358-35ea-a286-c74a1c287710</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