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
        <w:rPr>
          <w:sz w:val="20"/>
        </w:rPr>
      </w:pPr>
      <w:r>
        <w:rPr>
          <w:sz w:val="20"/>
        </w:rPr>
        <w:pict>
          <v:group style="width:515.4500pt;height:30.1pt;mso-position-horizontal-relative:char;mso-position-vertical-relative:line" coordorigin="0,0" coordsize="10309,602">
            <v:rect style="position:absolute;left:0;top:0;width:10309;height:570" filled="true" fillcolor="#ffffff" stroked="false">
              <v:fill type="solid"/>
            </v:rect>
            <v:shapetype id="_x0000_t202" o:spt="202" coordsize="21600,21600" path="m,l,21600r21600,l21600,xe">
              <v:stroke joinstyle="miter"/>
              <v:path gradientshapeok="t" o:connecttype="rect"/>
            </v:shapetype>
            <v:shape style="position:absolute;left:0;top:0;width:10309;height:602" type="#_x0000_t202" filled="false" stroked="false">
              <v:textbox inset="0,0,0,0">
                <w:txbxContent>
                  <w:p>
                    <w:pPr>
                      <w:spacing w:line="240" w:lineRule="auto" w:before="1"/>
                      <w:rPr>
                        <w:sz w:val="15"/>
                      </w:rPr>
                    </w:pPr>
                  </w:p>
                  <w:p>
                    <w:pPr>
                      <w:spacing w:line="249" w:lineRule="auto" w:before="0"/>
                      <w:ind w:left="143" w:right="6786" w:firstLine="0"/>
                      <w:jc w:val="left"/>
                      <w:rPr>
                        <w:sz w:val="18"/>
                      </w:rPr>
                    </w:pPr>
                    <w:r>
                      <w:rPr>
                        <w:sz w:val="18"/>
                      </w:rPr>
                      <w:t>Journal of Scientific &amp; Industrial Research Vol. 69, April 2010, pp. 259-265</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3"/>
        </w:rPr>
      </w:pPr>
    </w:p>
    <w:p>
      <w:pPr>
        <w:spacing w:line="249" w:lineRule="auto" w:before="48"/>
        <w:ind w:left="443" w:right="1361" w:firstLine="0"/>
        <w:jc w:val="center"/>
        <w:rPr>
          <w:sz w:val="30"/>
        </w:rPr>
      </w:pPr>
      <w:r>
        <w:rPr/>
        <w:pict>
          <v:shape style="position:absolute;margin-left:95.759918pt;margin-top:-92.509293pt;width:461.55pt;height:11pt;mso-position-horizontal-relative:page;mso-position-vertical-relative:paragraph;z-index:-60904" type="#_x0000_t202" filled="false" stroked="false">
            <v:textbox inset="0,0,0,0">
              <w:txbxContent>
                <w:p>
                  <w:pPr>
                    <w:tabs>
                      <w:tab w:pos="9230" w:val="right" w:leader="none"/>
                    </w:tabs>
                    <w:spacing w:line="215" w:lineRule="exact" w:before="0"/>
                    <w:ind w:left="0" w:right="0" w:firstLine="0"/>
                    <w:jc w:val="left"/>
                    <w:rPr>
                      <w:sz w:val="22"/>
                    </w:rPr>
                  </w:pPr>
                  <w:r>
                    <w:rPr>
                      <w:sz w:val="17"/>
                    </w:rPr>
                    <w:t>KOLAHAN &amp; HEIDARI: </w:t>
                  </w:r>
                  <w:r>
                    <w:rPr>
                      <w:spacing w:val="-3"/>
                      <w:sz w:val="17"/>
                    </w:rPr>
                    <w:t>METAL </w:t>
                  </w:r>
                  <w:r>
                    <w:rPr>
                      <w:sz w:val="17"/>
                    </w:rPr>
                    <w:t>ACTIVE GAS WELDING FOR GAS PIPELINES USING</w:t>
                  </w:r>
                  <w:r>
                    <w:rPr>
                      <w:spacing w:val="-13"/>
                      <w:sz w:val="17"/>
                    </w:rPr>
                    <w:t> </w:t>
                  </w:r>
                  <w:r>
                    <w:rPr>
                      <w:sz w:val="17"/>
                    </w:rPr>
                    <w:t>REGRESSION</w:t>
                  </w:r>
                  <w:r>
                    <w:rPr>
                      <w:spacing w:val="-5"/>
                      <w:sz w:val="17"/>
                    </w:rPr>
                    <w:t> </w:t>
                  </w:r>
                  <w:r>
                    <w:rPr>
                      <w:spacing w:val="-3"/>
                      <w:sz w:val="17"/>
                    </w:rPr>
                    <w:t>ANALYSIS</w:t>
                    <w:tab/>
                  </w:r>
                  <w:r>
                    <w:rPr>
                      <w:sz w:val="22"/>
                    </w:rPr>
                    <w:t>259</w:t>
                  </w:r>
                </w:p>
              </w:txbxContent>
            </v:textbox>
            <w10:wrap type="none"/>
          </v:shape>
        </w:pict>
      </w:r>
      <w:r>
        <w:rPr>
          <w:sz w:val="30"/>
        </w:rPr>
        <w:t>Modeling and optimization of MAG welding for gas pipelines using regression analysis and simulated annealing algorithm</w:t>
      </w:r>
    </w:p>
    <w:p>
      <w:pPr>
        <w:spacing w:before="230"/>
        <w:ind w:left="3755" w:right="0" w:firstLine="0"/>
        <w:jc w:val="left"/>
        <w:rPr>
          <w:sz w:val="20"/>
        </w:rPr>
      </w:pPr>
      <w:r>
        <w:rPr>
          <w:sz w:val="20"/>
        </w:rPr>
        <w:t>Farhad Kolahan</w:t>
      </w:r>
      <w:r>
        <w:rPr>
          <w:position w:val="7"/>
          <w:sz w:val="11"/>
        </w:rPr>
        <w:t>* </w:t>
      </w:r>
      <w:r>
        <w:rPr>
          <w:sz w:val="20"/>
        </w:rPr>
        <w:t>and Mehdi Heidari</w:t>
      </w:r>
    </w:p>
    <w:p>
      <w:pPr>
        <w:spacing w:before="91"/>
        <w:ind w:left="1230" w:right="0" w:firstLine="0"/>
        <w:jc w:val="left"/>
        <w:rPr>
          <w:sz w:val="18"/>
        </w:rPr>
      </w:pPr>
      <w:r>
        <w:rPr>
          <w:sz w:val="18"/>
        </w:rPr>
        <w:t>Department of Mechanical Engineering, Ferdowsi University of Mashhad, PO Box 91775-111, Mashhad, Iran</w:t>
      </w:r>
    </w:p>
    <w:p>
      <w:pPr>
        <w:pStyle w:val="BodyText"/>
        <w:rPr>
          <w:sz w:val="25"/>
        </w:rPr>
      </w:pPr>
    </w:p>
    <w:p>
      <w:pPr>
        <w:spacing w:before="0"/>
        <w:ind w:left="2281" w:right="0" w:firstLine="0"/>
        <w:jc w:val="left"/>
        <w:rPr>
          <w:i/>
          <w:sz w:val="18"/>
        </w:rPr>
      </w:pPr>
      <w:r>
        <w:rPr>
          <w:i/>
          <w:sz w:val="18"/>
        </w:rPr>
        <w:t>Received 16 October 2009; revised 15 January 2010; accepted 28 January 2010</w:t>
      </w:r>
    </w:p>
    <w:p>
      <w:pPr>
        <w:pStyle w:val="BodyText"/>
        <w:spacing w:before="7"/>
        <w:rPr>
          <w:i/>
          <w:sz w:val="21"/>
        </w:rPr>
      </w:pPr>
    </w:p>
    <w:p>
      <w:pPr>
        <w:spacing w:line="249" w:lineRule="auto" w:before="0"/>
        <w:ind w:left="639" w:right="1557" w:firstLine="960"/>
        <w:jc w:val="both"/>
        <w:rPr>
          <w:sz w:val="18"/>
        </w:rPr>
      </w:pPr>
      <w:r>
        <w:rPr>
          <w:sz w:val="18"/>
        </w:rPr>
        <w:t>This</w:t>
      </w:r>
      <w:r>
        <w:rPr>
          <w:spacing w:val="-10"/>
          <w:sz w:val="18"/>
        </w:rPr>
        <w:t> </w:t>
      </w:r>
      <w:r>
        <w:rPr>
          <w:sz w:val="18"/>
        </w:rPr>
        <w:t>study</w:t>
      </w:r>
      <w:r>
        <w:rPr>
          <w:spacing w:val="-10"/>
          <w:sz w:val="18"/>
        </w:rPr>
        <w:t> </w:t>
      </w:r>
      <w:r>
        <w:rPr>
          <w:sz w:val="18"/>
        </w:rPr>
        <w:t>established</w:t>
      </w:r>
      <w:r>
        <w:rPr>
          <w:spacing w:val="-10"/>
          <w:sz w:val="18"/>
        </w:rPr>
        <w:t> </w:t>
      </w:r>
      <w:r>
        <w:rPr>
          <w:sz w:val="18"/>
        </w:rPr>
        <w:t>input-output</w:t>
      </w:r>
      <w:r>
        <w:rPr>
          <w:spacing w:val="-10"/>
          <w:sz w:val="18"/>
        </w:rPr>
        <w:t> </w:t>
      </w:r>
      <w:r>
        <w:rPr>
          <w:sz w:val="18"/>
        </w:rPr>
        <w:t>relationships</w:t>
      </w:r>
      <w:r>
        <w:rPr>
          <w:spacing w:val="-10"/>
          <w:sz w:val="18"/>
        </w:rPr>
        <w:t> </w:t>
      </w:r>
      <w:r>
        <w:rPr>
          <w:sz w:val="18"/>
        </w:rPr>
        <w:t>for</w:t>
      </w:r>
      <w:r>
        <w:rPr>
          <w:spacing w:val="-10"/>
          <w:sz w:val="18"/>
        </w:rPr>
        <w:t> </w:t>
      </w:r>
      <w:r>
        <w:rPr>
          <w:sz w:val="18"/>
        </w:rPr>
        <w:t>metal</w:t>
      </w:r>
      <w:r>
        <w:rPr>
          <w:spacing w:val="-10"/>
          <w:sz w:val="18"/>
        </w:rPr>
        <w:t> </w:t>
      </w:r>
      <w:r>
        <w:rPr>
          <w:sz w:val="18"/>
        </w:rPr>
        <w:t>active</w:t>
      </w:r>
      <w:r>
        <w:rPr>
          <w:spacing w:val="-10"/>
          <w:sz w:val="18"/>
        </w:rPr>
        <w:t> </w:t>
      </w:r>
      <w:r>
        <w:rPr>
          <w:sz w:val="18"/>
        </w:rPr>
        <w:t>gas</w:t>
      </w:r>
      <w:r>
        <w:rPr>
          <w:spacing w:val="-10"/>
          <w:sz w:val="18"/>
        </w:rPr>
        <w:t> </w:t>
      </w:r>
      <w:r>
        <w:rPr>
          <w:sz w:val="18"/>
        </w:rPr>
        <w:t>(MAG)</w:t>
      </w:r>
      <w:r>
        <w:rPr>
          <w:spacing w:val="-10"/>
          <w:sz w:val="18"/>
        </w:rPr>
        <w:t> </w:t>
      </w:r>
      <w:r>
        <w:rPr>
          <w:sz w:val="18"/>
        </w:rPr>
        <w:t>welding</w:t>
      </w:r>
      <w:r>
        <w:rPr>
          <w:spacing w:val="-10"/>
          <w:sz w:val="18"/>
        </w:rPr>
        <w:t> </w:t>
      </w:r>
      <w:r>
        <w:rPr>
          <w:sz w:val="18"/>
        </w:rPr>
        <w:t>for</w:t>
      </w:r>
      <w:r>
        <w:rPr>
          <w:spacing w:val="-10"/>
          <w:sz w:val="18"/>
        </w:rPr>
        <w:t> </w:t>
      </w:r>
      <w:r>
        <w:rPr>
          <w:sz w:val="18"/>
        </w:rPr>
        <w:t>gas</w:t>
      </w:r>
      <w:r>
        <w:rPr>
          <w:spacing w:val="-10"/>
          <w:sz w:val="18"/>
        </w:rPr>
        <w:t> </w:t>
      </w:r>
      <w:r>
        <w:rPr>
          <w:sz w:val="18"/>
        </w:rPr>
        <w:t>pipelines.</w:t>
      </w:r>
      <w:r>
        <w:rPr>
          <w:spacing w:val="-10"/>
          <w:sz w:val="18"/>
        </w:rPr>
        <w:t> </w:t>
      </w:r>
      <w:r>
        <w:rPr>
          <w:sz w:val="18"/>
        </w:rPr>
        <w:t>Regression analysis</w:t>
      </w:r>
      <w:r>
        <w:rPr>
          <w:spacing w:val="-9"/>
          <w:sz w:val="18"/>
        </w:rPr>
        <w:t> </w:t>
      </w:r>
      <w:r>
        <w:rPr>
          <w:sz w:val="18"/>
        </w:rPr>
        <w:t>(RA)</w:t>
      </w:r>
      <w:r>
        <w:rPr>
          <w:spacing w:val="-9"/>
          <w:sz w:val="18"/>
        </w:rPr>
        <w:t> </w:t>
      </w:r>
      <w:r>
        <w:rPr>
          <w:sz w:val="18"/>
        </w:rPr>
        <w:t>was</w:t>
      </w:r>
      <w:r>
        <w:rPr>
          <w:spacing w:val="-8"/>
          <w:sz w:val="18"/>
        </w:rPr>
        <w:t> </w:t>
      </w:r>
      <w:r>
        <w:rPr>
          <w:sz w:val="18"/>
        </w:rPr>
        <w:t>performed</w:t>
      </w:r>
      <w:r>
        <w:rPr>
          <w:spacing w:val="-9"/>
          <w:sz w:val="18"/>
        </w:rPr>
        <w:t> </w:t>
      </w:r>
      <w:r>
        <w:rPr>
          <w:sz w:val="18"/>
        </w:rPr>
        <w:t>on</w:t>
      </w:r>
      <w:r>
        <w:rPr>
          <w:spacing w:val="-9"/>
          <w:sz w:val="18"/>
        </w:rPr>
        <w:t> </w:t>
      </w:r>
      <w:r>
        <w:rPr>
          <w:sz w:val="18"/>
        </w:rPr>
        <w:t>data</w:t>
      </w:r>
      <w:r>
        <w:rPr>
          <w:spacing w:val="-8"/>
          <w:sz w:val="18"/>
        </w:rPr>
        <w:t> </w:t>
      </w:r>
      <w:r>
        <w:rPr>
          <w:sz w:val="18"/>
        </w:rPr>
        <w:t>collected</w:t>
      </w:r>
      <w:r>
        <w:rPr>
          <w:spacing w:val="-9"/>
          <w:sz w:val="18"/>
        </w:rPr>
        <w:t> </w:t>
      </w:r>
      <w:r>
        <w:rPr>
          <w:sz w:val="18"/>
        </w:rPr>
        <w:t>as</w:t>
      </w:r>
      <w:r>
        <w:rPr>
          <w:spacing w:val="-9"/>
          <w:sz w:val="18"/>
        </w:rPr>
        <w:t> </w:t>
      </w:r>
      <w:r>
        <w:rPr>
          <w:sz w:val="18"/>
        </w:rPr>
        <w:t>per</w:t>
      </w:r>
      <w:r>
        <w:rPr>
          <w:spacing w:val="-8"/>
          <w:sz w:val="18"/>
        </w:rPr>
        <w:t> </w:t>
      </w:r>
      <w:r>
        <w:rPr>
          <w:spacing w:val="-3"/>
          <w:sz w:val="18"/>
        </w:rPr>
        <w:t>Taguchi</w:t>
      </w:r>
      <w:r>
        <w:rPr>
          <w:spacing w:val="-9"/>
          <w:sz w:val="18"/>
        </w:rPr>
        <w:t> </w:t>
      </w:r>
      <w:r>
        <w:rPr>
          <w:sz w:val="18"/>
        </w:rPr>
        <w:t>design</w:t>
      </w:r>
      <w:r>
        <w:rPr>
          <w:spacing w:val="-9"/>
          <w:sz w:val="18"/>
        </w:rPr>
        <w:t> </w:t>
      </w:r>
      <w:r>
        <w:rPr>
          <w:sz w:val="18"/>
        </w:rPr>
        <w:t>of</w:t>
      </w:r>
      <w:r>
        <w:rPr>
          <w:spacing w:val="-8"/>
          <w:sz w:val="18"/>
        </w:rPr>
        <w:t> </w:t>
      </w:r>
      <w:r>
        <w:rPr>
          <w:sz w:val="18"/>
        </w:rPr>
        <w:t>experiments.</w:t>
      </w:r>
      <w:r>
        <w:rPr>
          <w:spacing w:val="-9"/>
          <w:sz w:val="18"/>
        </w:rPr>
        <w:t> </w:t>
      </w:r>
      <w:r>
        <w:rPr>
          <w:sz w:val="18"/>
        </w:rPr>
        <w:t>Adequacy</w:t>
      </w:r>
      <w:r>
        <w:rPr>
          <w:spacing w:val="-9"/>
          <w:sz w:val="18"/>
        </w:rPr>
        <w:t> </w:t>
      </w:r>
      <w:r>
        <w:rPr>
          <w:sz w:val="18"/>
        </w:rPr>
        <w:t>of</w:t>
      </w:r>
      <w:r>
        <w:rPr>
          <w:spacing w:val="-8"/>
          <w:sz w:val="18"/>
        </w:rPr>
        <w:t> </w:t>
      </w:r>
      <w:r>
        <w:rPr>
          <w:sz w:val="18"/>
        </w:rPr>
        <w:t>RA</w:t>
      </w:r>
      <w:r>
        <w:rPr>
          <w:spacing w:val="-9"/>
          <w:sz w:val="18"/>
        </w:rPr>
        <w:t> </w:t>
      </w:r>
      <w:r>
        <w:rPr>
          <w:sz w:val="18"/>
        </w:rPr>
        <w:t>model</w:t>
      </w:r>
      <w:r>
        <w:rPr>
          <w:spacing w:val="-9"/>
          <w:sz w:val="18"/>
        </w:rPr>
        <w:t> </w:t>
      </w:r>
      <w:r>
        <w:rPr>
          <w:sz w:val="18"/>
        </w:rPr>
        <w:t>was</w:t>
      </w:r>
      <w:r>
        <w:rPr>
          <w:spacing w:val="-8"/>
          <w:sz w:val="18"/>
        </w:rPr>
        <w:t> </w:t>
      </w:r>
      <w:r>
        <w:rPr>
          <w:sz w:val="18"/>
        </w:rPr>
        <w:t>verified</w:t>
      </w:r>
      <w:r>
        <w:rPr>
          <w:spacing w:val="-9"/>
          <w:sz w:val="18"/>
        </w:rPr>
        <w:t> </w:t>
      </w:r>
      <w:r>
        <w:rPr>
          <w:sz w:val="18"/>
        </w:rPr>
        <w:t>using </w:t>
      </w:r>
      <w:r>
        <w:rPr>
          <w:spacing w:val="-5"/>
          <w:sz w:val="18"/>
        </w:rPr>
        <w:t>ANOVA</w:t>
      </w:r>
      <w:r>
        <w:rPr>
          <w:spacing w:val="-13"/>
          <w:sz w:val="18"/>
        </w:rPr>
        <w:t> </w:t>
      </w:r>
      <w:r>
        <w:rPr>
          <w:sz w:val="18"/>
        </w:rPr>
        <w:t>method.</w:t>
      </w:r>
      <w:r>
        <w:rPr>
          <w:spacing w:val="-13"/>
          <w:sz w:val="18"/>
        </w:rPr>
        <w:t> </w:t>
      </w:r>
      <w:r>
        <w:rPr>
          <w:sz w:val="18"/>
        </w:rPr>
        <w:t>RA</w:t>
      </w:r>
      <w:r>
        <w:rPr>
          <w:spacing w:val="-13"/>
          <w:sz w:val="18"/>
        </w:rPr>
        <w:t> </w:t>
      </w:r>
      <w:r>
        <w:rPr>
          <w:sz w:val="18"/>
        </w:rPr>
        <w:t>model</w:t>
      </w:r>
      <w:r>
        <w:rPr>
          <w:spacing w:val="-13"/>
          <w:sz w:val="18"/>
        </w:rPr>
        <w:t> </w:t>
      </w:r>
      <w:r>
        <w:rPr>
          <w:sz w:val="18"/>
        </w:rPr>
        <w:t>was</w:t>
      </w:r>
      <w:r>
        <w:rPr>
          <w:spacing w:val="-13"/>
          <w:sz w:val="18"/>
        </w:rPr>
        <w:t> </w:t>
      </w:r>
      <w:r>
        <w:rPr>
          <w:sz w:val="18"/>
        </w:rPr>
        <w:t>then</w:t>
      </w:r>
      <w:r>
        <w:rPr>
          <w:spacing w:val="-13"/>
          <w:sz w:val="18"/>
        </w:rPr>
        <w:t> </w:t>
      </w:r>
      <w:r>
        <w:rPr>
          <w:sz w:val="18"/>
        </w:rPr>
        <w:t>embedded</w:t>
      </w:r>
      <w:r>
        <w:rPr>
          <w:spacing w:val="-13"/>
          <w:sz w:val="18"/>
        </w:rPr>
        <w:t> </w:t>
      </w:r>
      <w:r>
        <w:rPr>
          <w:sz w:val="18"/>
        </w:rPr>
        <w:t>into</w:t>
      </w:r>
      <w:r>
        <w:rPr>
          <w:spacing w:val="-13"/>
          <w:sz w:val="18"/>
        </w:rPr>
        <w:t> </w:t>
      </w:r>
      <w:r>
        <w:rPr>
          <w:sz w:val="18"/>
        </w:rPr>
        <w:t>a</w:t>
      </w:r>
      <w:r>
        <w:rPr>
          <w:spacing w:val="-13"/>
          <w:sz w:val="18"/>
        </w:rPr>
        <w:t> </w:t>
      </w:r>
      <w:r>
        <w:rPr>
          <w:sz w:val="18"/>
        </w:rPr>
        <w:t>simulated</w:t>
      </w:r>
      <w:r>
        <w:rPr>
          <w:spacing w:val="-13"/>
          <w:sz w:val="18"/>
        </w:rPr>
        <w:t> </w:t>
      </w:r>
      <w:r>
        <w:rPr>
          <w:sz w:val="18"/>
        </w:rPr>
        <w:t>annealing</w:t>
      </w:r>
      <w:r>
        <w:rPr>
          <w:spacing w:val="-13"/>
          <w:sz w:val="18"/>
        </w:rPr>
        <w:t> </w:t>
      </w:r>
      <w:r>
        <w:rPr>
          <w:sz w:val="18"/>
        </w:rPr>
        <w:t>(SA)</w:t>
      </w:r>
      <w:r>
        <w:rPr>
          <w:spacing w:val="-13"/>
          <w:sz w:val="18"/>
        </w:rPr>
        <w:t> </w:t>
      </w:r>
      <w:r>
        <w:rPr>
          <w:sz w:val="18"/>
        </w:rPr>
        <w:t>algorithm</w:t>
      </w:r>
      <w:r>
        <w:rPr>
          <w:spacing w:val="-13"/>
          <w:sz w:val="18"/>
        </w:rPr>
        <w:t> </w:t>
      </w:r>
      <w:r>
        <w:rPr>
          <w:sz w:val="18"/>
        </w:rPr>
        <w:t>to</w:t>
      </w:r>
      <w:r>
        <w:rPr>
          <w:spacing w:val="-13"/>
          <w:sz w:val="18"/>
        </w:rPr>
        <w:t> </w:t>
      </w:r>
      <w:r>
        <w:rPr>
          <w:sz w:val="18"/>
        </w:rPr>
        <w:t>determine</w:t>
      </w:r>
      <w:r>
        <w:rPr>
          <w:spacing w:val="-13"/>
          <w:sz w:val="18"/>
        </w:rPr>
        <w:t> </w:t>
      </w:r>
      <w:r>
        <w:rPr>
          <w:sz w:val="18"/>
        </w:rPr>
        <w:t>optimal</w:t>
      </w:r>
      <w:r>
        <w:rPr>
          <w:spacing w:val="-13"/>
          <w:sz w:val="18"/>
        </w:rPr>
        <w:t> </w:t>
      </w:r>
      <w:r>
        <w:rPr>
          <w:sz w:val="18"/>
        </w:rPr>
        <w:t>process</w:t>
      </w:r>
      <w:r>
        <w:rPr>
          <w:spacing w:val="-13"/>
          <w:sz w:val="18"/>
        </w:rPr>
        <w:t> </w:t>
      </w:r>
      <w:r>
        <w:rPr>
          <w:sz w:val="18"/>
        </w:rPr>
        <w:t>param- eters</w:t>
      </w:r>
      <w:r>
        <w:rPr>
          <w:spacing w:val="-7"/>
          <w:sz w:val="18"/>
        </w:rPr>
        <w:t> </w:t>
      </w:r>
      <w:r>
        <w:rPr>
          <w:sz w:val="18"/>
        </w:rPr>
        <w:t>for</w:t>
      </w:r>
      <w:r>
        <w:rPr>
          <w:spacing w:val="-7"/>
          <w:sz w:val="18"/>
        </w:rPr>
        <w:t> </w:t>
      </w:r>
      <w:r>
        <w:rPr>
          <w:sz w:val="18"/>
        </w:rPr>
        <w:t>weld</w:t>
      </w:r>
      <w:r>
        <w:rPr>
          <w:spacing w:val="-7"/>
          <w:sz w:val="18"/>
        </w:rPr>
        <w:t> </w:t>
      </w:r>
      <w:r>
        <w:rPr>
          <w:sz w:val="18"/>
        </w:rPr>
        <w:t>bead</w:t>
      </w:r>
      <w:r>
        <w:rPr>
          <w:spacing w:val="-6"/>
          <w:sz w:val="18"/>
        </w:rPr>
        <w:t> </w:t>
      </w:r>
      <w:r>
        <w:rPr>
          <w:sz w:val="18"/>
        </w:rPr>
        <w:t>geometry</w:t>
      </w:r>
      <w:r>
        <w:rPr>
          <w:spacing w:val="-7"/>
          <w:sz w:val="18"/>
        </w:rPr>
        <w:t> </w:t>
      </w:r>
      <w:r>
        <w:rPr>
          <w:sz w:val="18"/>
        </w:rPr>
        <w:t>specification.</w:t>
      </w:r>
      <w:r>
        <w:rPr>
          <w:spacing w:val="-7"/>
          <w:sz w:val="18"/>
        </w:rPr>
        <w:t> </w:t>
      </w:r>
      <w:r>
        <w:rPr>
          <w:sz w:val="18"/>
        </w:rPr>
        <w:t>Proposed</w:t>
      </w:r>
      <w:r>
        <w:rPr>
          <w:spacing w:val="-6"/>
          <w:sz w:val="18"/>
        </w:rPr>
        <w:t> </w:t>
      </w:r>
      <w:r>
        <w:rPr>
          <w:sz w:val="18"/>
        </w:rPr>
        <w:t>method</w:t>
      </w:r>
      <w:r>
        <w:rPr>
          <w:spacing w:val="-7"/>
          <w:sz w:val="18"/>
        </w:rPr>
        <w:t> </w:t>
      </w:r>
      <w:r>
        <w:rPr>
          <w:sz w:val="18"/>
        </w:rPr>
        <w:t>is</w:t>
      </w:r>
      <w:r>
        <w:rPr>
          <w:spacing w:val="-7"/>
          <w:sz w:val="18"/>
        </w:rPr>
        <w:t> </w:t>
      </w:r>
      <w:r>
        <w:rPr>
          <w:sz w:val="18"/>
        </w:rPr>
        <w:t>found</w:t>
      </w:r>
      <w:r>
        <w:rPr>
          <w:spacing w:val="-6"/>
          <w:sz w:val="18"/>
        </w:rPr>
        <w:t> </w:t>
      </w:r>
      <w:r>
        <w:rPr>
          <w:sz w:val="18"/>
        </w:rPr>
        <w:t>quite</w:t>
      </w:r>
      <w:r>
        <w:rPr>
          <w:spacing w:val="-7"/>
          <w:sz w:val="18"/>
        </w:rPr>
        <w:t> </w:t>
      </w:r>
      <w:r>
        <w:rPr>
          <w:sz w:val="18"/>
        </w:rPr>
        <w:t>effective</w:t>
      </w:r>
      <w:r>
        <w:rPr>
          <w:spacing w:val="-7"/>
          <w:sz w:val="18"/>
        </w:rPr>
        <w:t> </w:t>
      </w:r>
      <w:r>
        <w:rPr>
          <w:sz w:val="18"/>
        </w:rPr>
        <w:t>in</w:t>
      </w:r>
      <w:r>
        <w:rPr>
          <w:spacing w:val="-7"/>
          <w:sz w:val="18"/>
        </w:rPr>
        <w:t> </w:t>
      </w:r>
      <w:r>
        <w:rPr>
          <w:sz w:val="18"/>
        </w:rPr>
        <w:t>predicting</w:t>
      </w:r>
      <w:r>
        <w:rPr>
          <w:spacing w:val="-6"/>
          <w:sz w:val="18"/>
        </w:rPr>
        <w:t> </w:t>
      </w:r>
      <w:r>
        <w:rPr>
          <w:sz w:val="18"/>
        </w:rPr>
        <w:t>process</w:t>
      </w:r>
      <w:r>
        <w:rPr>
          <w:spacing w:val="-7"/>
          <w:sz w:val="18"/>
        </w:rPr>
        <w:t> </w:t>
      </w:r>
      <w:r>
        <w:rPr>
          <w:sz w:val="18"/>
        </w:rPr>
        <w:t>parameters</w:t>
      </w:r>
      <w:r>
        <w:rPr>
          <w:spacing w:val="-7"/>
          <w:sz w:val="18"/>
        </w:rPr>
        <w:t> </w:t>
      </w:r>
      <w:r>
        <w:rPr>
          <w:sz w:val="18"/>
        </w:rPr>
        <w:t>for</w:t>
      </w:r>
      <w:r>
        <w:rPr>
          <w:spacing w:val="-6"/>
          <w:sz w:val="18"/>
        </w:rPr>
        <w:t> </w:t>
      </w:r>
      <w:r>
        <w:rPr>
          <w:sz w:val="18"/>
        </w:rPr>
        <w:t>weld bead</w:t>
      </w:r>
      <w:r>
        <w:rPr>
          <w:spacing w:val="-10"/>
          <w:sz w:val="18"/>
        </w:rPr>
        <w:t> </w:t>
      </w:r>
      <w:r>
        <w:rPr>
          <w:sz w:val="18"/>
        </w:rPr>
        <w:t>geometry.</w:t>
      </w:r>
    </w:p>
    <w:p>
      <w:pPr>
        <w:pStyle w:val="BodyText"/>
        <w:spacing w:before="2"/>
        <w:rPr>
          <w:sz w:val="21"/>
        </w:rPr>
      </w:pPr>
    </w:p>
    <w:p>
      <w:pPr>
        <w:spacing w:before="1"/>
        <w:ind w:left="639" w:right="0" w:firstLine="0"/>
        <w:jc w:val="left"/>
        <w:rPr>
          <w:sz w:val="18"/>
        </w:rPr>
      </w:pPr>
      <w:r>
        <w:rPr>
          <w:b/>
          <w:sz w:val="18"/>
        </w:rPr>
        <w:t>Keywords</w:t>
      </w:r>
      <w:r>
        <w:rPr>
          <w:sz w:val="18"/>
        </w:rPr>
        <w:t>: MAG welding, Modeling, Process parameters optimization, SA algorithm, Weld bead geometry</w:t>
      </w:r>
    </w:p>
    <w:p>
      <w:pPr>
        <w:pStyle w:val="BodyText"/>
        <w:spacing w:before="9"/>
        <w:rPr>
          <w:sz w:val="27"/>
        </w:rPr>
      </w:pPr>
    </w:p>
    <w:p>
      <w:pPr>
        <w:spacing w:after="0"/>
        <w:rPr>
          <w:sz w:val="27"/>
        </w:rPr>
        <w:sectPr>
          <w:type w:val="continuous"/>
          <w:pgSz w:w="12240" w:h="15840"/>
          <w:pgMar w:top="560" w:bottom="280" w:left="920" w:right="0"/>
        </w:sectPr>
      </w:pPr>
    </w:p>
    <w:p>
      <w:pPr>
        <w:pStyle w:val="Heading1"/>
        <w:spacing w:before="65"/>
      </w:pPr>
      <w:r>
        <w:rPr/>
        <w:t>Introduction</w:t>
      </w:r>
    </w:p>
    <w:p>
      <w:pPr>
        <w:pStyle w:val="BodyText"/>
        <w:spacing w:line="249" w:lineRule="auto" w:before="11"/>
        <w:ind w:left="159" w:right="38" w:firstLine="360"/>
        <w:jc w:val="both"/>
      </w:pPr>
      <w:r>
        <w:rPr/>
        <w:t>Quality of a weld joint is directly influenced by welding input parameters during welding. A common problem faced by manufacturer is control of process input parameters to obtain a good welded joint with required bead geometry and weld quality with minimal detrimental residual stresses and distortion. Roberts &amp; </w:t>
      </w:r>
      <w:r>
        <w:rPr>
          <w:spacing w:val="3"/>
        </w:rPr>
        <w:t>Wells</w:t>
      </w:r>
      <w:r>
        <w:rPr>
          <w:spacing w:val="3"/>
          <w:position w:val="7"/>
          <w:sz w:val="13"/>
        </w:rPr>
        <w:t>1</w:t>
      </w:r>
      <w:r>
        <w:rPr>
          <w:spacing w:val="38"/>
          <w:position w:val="7"/>
          <w:sz w:val="13"/>
        </w:rPr>
        <w:t> </w:t>
      </w:r>
      <w:r>
        <w:rPr>
          <w:spacing w:val="7"/>
        </w:rPr>
        <w:t>estimated </w:t>
      </w:r>
      <w:r>
        <w:rPr>
          <w:spacing w:val="6"/>
        </w:rPr>
        <w:t>weld bead width </w:t>
      </w:r>
      <w:r>
        <w:rPr>
          <w:spacing w:val="4"/>
        </w:rPr>
        <w:t>by </w:t>
      </w:r>
      <w:r>
        <w:rPr>
          <w:spacing w:val="8"/>
        </w:rPr>
        <w:t>considering </w:t>
      </w:r>
      <w:r>
        <w:rPr/>
        <w:t>conduction heat transfer. Christensen </w:t>
      </w:r>
      <w:r>
        <w:rPr>
          <w:i/>
        </w:rPr>
        <w:t>et al</w:t>
      </w:r>
      <w:r>
        <w:rPr>
          <w:position w:val="7"/>
          <w:sz w:val="13"/>
        </w:rPr>
        <w:t>2 </w:t>
      </w:r>
      <w:r>
        <w:rPr/>
        <w:t>derived non </w:t>
      </w:r>
      <w:r>
        <w:rPr>
          <w:spacing w:val="3"/>
        </w:rPr>
        <w:t>dimensional factors </w:t>
      </w:r>
      <w:r>
        <w:rPr/>
        <w:t>to </w:t>
      </w:r>
      <w:r>
        <w:rPr>
          <w:spacing w:val="3"/>
        </w:rPr>
        <w:t>relate bead dimensions </w:t>
      </w:r>
      <w:r>
        <w:rPr>
          <w:spacing w:val="4"/>
        </w:rPr>
        <w:t>with </w:t>
      </w:r>
      <w:r>
        <w:rPr>
          <w:spacing w:val="12"/>
        </w:rPr>
        <w:t>operating parameters. Chandel </w:t>
      </w:r>
      <w:r>
        <w:rPr>
          <w:i/>
          <w:spacing w:val="6"/>
        </w:rPr>
        <w:t>et </w:t>
      </w:r>
      <w:r>
        <w:rPr>
          <w:i/>
          <w:spacing w:val="9"/>
        </w:rPr>
        <w:t>al</w:t>
      </w:r>
      <w:r>
        <w:rPr>
          <w:spacing w:val="9"/>
          <w:position w:val="7"/>
          <w:sz w:val="13"/>
        </w:rPr>
        <w:t>3 </w:t>
      </w:r>
      <w:r>
        <w:rPr>
          <w:spacing w:val="13"/>
        </w:rPr>
        <w:t>presented </w:t>
      </w:r>
      <w:r>
        <w:rPr>
          <w:spacing w:val="5"/>
        </w:rPr>
        <w:t>predictions </w:t>
      </w:r>
      <w:r>
        <w:rPr>
          <w:spacing w:val="3"/>
        </w:rPr>
        <w:t>of effect of </w:t>
      </w:r>
      <w:r>
        <w:rPr>
          <w:spacing w:val="5"/>
        </w:rPr>
        <w:t>current, electrode </w:t>
      </w:r>
      <w:r>
        <w:rPr>
          <w:spacing w:val="4"/>
        </w:rPr>
        <w:t>polarity, </w:t>
      </w:r>
      <w:r>
        <w:rPr/>
        <w:t>electrode diameter, and electrode extension on melting rate, bead height, bead width and weld penetration in </w:t>
      </w:r>
      <w:r>
        <w:rPr>
          <w:spacing w:val="11"/>
        </w:rPr>
        <w:t>submerged</w:t>
      </w:r>
      <w:r>
        <w:rPr>
          <w:spacing w:val="77"/>
        </w:rPr>
        <w:t> </w:t>
      </w:r>
      <w:r>
        <w:rPr>
          <w:spacing w:val="9"/>
        </w:rPr>
        <w:t>arc </w:t>
      </w:r>
      <w:r>
        <w:rPr>
          <w:spacing w:val="12"/>
        </w:rPr>
        <w:t>welding. Markelj </w:t>
      </w:r>
      <w:r>
        <w:rPr/>
        <w:t>&amp; </w:t>
      </w:r>
      <w:r>
        <w:rPr>
          <w:spacing w:val="10"/>
        </w:rPr>
        <w:t>Tusek</w:t>
      </w:r>
      <w:r>
        <w:rPr>
          <w:spacing w:val="10"/>
          <w:position w:val="7"/>
          <w:sz w:val="13"/>
        </w:rPr>
        <w:t>4 </w:t>
      </w:r>
      <w:r>
        <w:rPr/>
        <w:t>mathematically modeled current and voltage in </w:t>
      </w:r>
      <w:r>
        <w:rPr>
          <w:spacing w:val="2"/>
        </w:rPr>
        <w:t>TIG </w:t>
      </w:r>
      <w:r>
        <w:rPr/>
        <w:t>welding.</w:t>
      </w:r>
      <w:r>
        <w:rPr>
          <w:spacing w:val="-13"/>
        </w:rPr>
        <w:t> </w:t>
      </w:r>
      <w:r>
        <w:rPr/>
        <w:t>Kim</w:t>
      </w:r>
      <w:r>
        <w:rPr>
          <w:spacing w:val="-13"/>
        </w:rPr>
        <w:t> </w:t>
      </w:r>
      <w:r>
        <w:rPr>
          <w:i/>
        </w:rPr>
        <w:t>et</w:t>
      </w:r>
      <w:r>
        <w:rPr>
          <w:i/>
          <w:spacing w:val="-13"/>
        </w:rPr>
        <w:t> </w:t>
      </w:r>
      <w:r>
        <w:rPr>
          <w:i/>
        </w:rPr>
        <w:t>al</w:t>
      </w:r>
      <w:r>
        <w:rPr>
          <w:position w:val="7"/>
          <w:sz w:val="13"/>
        </w:rPr>
        <w:t>5</w:t>
      </w:r>
      <w:r>
        <w:rPr>
          <w:spacing w:val="9"/>
          <w:position w:val="7"/>
          <w:sz w:val="13"/>
        </w:rPr>
        <w:t> </w:t>
      </w:r>
      <w:r>
        <w:rPr/>
        <w:t>conducted</w:t>
      </w:r>
      <w:r>
        <w:rPr>
          <w:spacing w:val="-12"/>
        </w:rPr>
        <w:t> </w:t>
      </w:r>
      <w:r>
        <w:rPr/>
        <w:t>a</w:t>
      </w:r>
      <w:r>
        <w:rPr>
          <w:spacing w:val="-12"/>
        </w:rPr>
        <w:t> </w:t>
      </w:r>
      <w:r>
        <w:rPr/>
        <w:t>sensitivity</w:t>
      </w:r>
      <w:r>
        <w:rPr>
          <w:spacing w:val="-12"/>
        </w:rPr>
        <w:t> </w:t>
      </w:r>
      <w:r>
        <w:rPr/>
        <w:t>analysis</w:t>
      </w:r>
      <w:r>
        <w:rPr>
          <w:spacing w:val="-12"/>
        </w:rPr>
        <w:t> </w:t>
      </w:r>
      <w:r>
        <w:rPr/>
        <w:t>of</w:t>
      </w:r>
      <w:r>
        <w:rPr>
          <w:spacing w:val="-12"/>
        </w:rPr>
        <w:t> </w:t>
      </w:r>
      <w:r>
        <w:rPr/>
        <w:t>a </w:t>
      </w:r>
      <w:r>
        <w:rPr>
          <w:spacing w:val="9"/>
        </w:rPr>
        <w:t>robotic </w:t>
      </w:r>
      <w:r>
        <w:rPr>
          <w:spacing w:val="3"/>
        </w:rPr>
        <w:t>GMAW </w:t>
      </w:r>
      <w:r>
        <w:rPr>
          <w:spacing w:val="7"/>
        </w:rPr>
        <w:t>(gas </w:t>
      </w:r>
      <w:r>
        <w:rPr>
          <w:spacing w:val="8"/>
        </w:rPr>
        <w:t>metal </w:t>
      </w:r>
      <w:r>
        <w:rPr>
          <w:spacing w:val="6"/>
        </w:rPr>
        <w:t>arc </w:t>
      </w:r>
      <w:r>
        <w:rPr>
          <w:spacing w:val="8"/>
        </w:rPr>
        <w:t>welding) </w:t>
      </w:r>
      <w:r>
        <w:rPr>
          <w:spacing w:val="10"/>
        </w:rPr>
        <w:t>process </w:t>
      </w:r>
      <w:r>
        <w:rPr/>
        <w:t>employing</w:t>
      </w:r>
      <w:r>
        <w:rPr>
          <w:spacing w:val="-14"/>
        </w:rPr>
        <w:t> </w:t>
      </w:r>
      <w:r>
        <w:rPr/>
        <w:t>non-linear</w:t>
      </w:r>
      <w:r>
        <w:rPr>
          <w:spacing w:val="-14"/>
        </w:rPr>
        <w:t> </w:t>
      </w:r>
      <w:r>
        <w:rPr/>
        <w:t>multiple</w:t>
      </w:r>
      <w:r>
        <w:rPr>
          <w:spacing w:val="-14"/>
        </w:rPr>
        <w:t> </w:t>
      </w:r>
      <w:r>
        <w:rPr/>
        <w:t>regression</w:t>
      </w:r>
      <w:r>
        <w:rPr>
          <w:spacing w:val="-14"/>
        </w:rPr>
        <w:t> </w:t>
      </w:r>
      <w:r>
        <w:rPr/>
        <w:t>analysis</w:t>
      </w:r>
      <w:r>
        <w:rPr>
          <w:spacing w:val="-14"/>
        </w:rPr>
        <w:t> </w:t>
      </w:r>
      <w:r>
        <w:rPr/>
        <w:t>(RA) for modeling process and quantified respective effects of process parameters on weld bead geometry (WBG) parameters. Kim </w:t>
      </w:r>
      <w:r>
        <w:rPr>
          <w:i/>
        </w:rPr>
        <w:t>et al</w:t>
      </w:r>
      <w:r>
        <w:rPr>
          <w:position w:val="7"/>
          <w:sz w:val="13"/>
        </w:rPr>
        <w:t>6 </w:t>
      </w:r>
      <w:r>
        <w:rPr/>
        <w:t>compared experimental </w:t>
      </w:r>
      <w:r>
        <w:rPr>
          <w:spacing w:val="-4"/>
        </w:rPr>
        <w:t>GMAW </w:t>
      </w:r>
      <w:r>
        <w:rPr/>
        <w:t>weld bead geometry results with those obtained from heat-transfer and regression models. Kim </w:t>
      </w:r>
      <w:r>
        <w:rPr>
          <w:i/>
        </w:rPr>
        <w:t>et al</w:t>
      </w:r>
      <w:r>
        <w:rPr>
          <w:position w:val="7"/>
          <w:sz w:val="13"/>
        </w:rPr>
        <w:t>7 </w:t>
      </w:r>
      <w:r>
        <w:rPr/>
        <w:t>applied </w:t>
      </w:r>
      <w:r>
        <w:rPr>
          <w:spacing w:val="11"/>
        </w:rPr>
        <w:t>modified </w:t>
      </w:r>
      <w:r>
        <w:rPr>
          <w:spacing w:val="8"/>
        </w:rPr>
        <w:t>Taguchi </w:t>
      </w:r>
      <w:r>
        <w:rPr>
          <w:spacing w:val="10"/>
        </w:rPr>
        <w:t>method </w:t>
      </w:r>
      <w:r>
        <w:rPr>
          <w:spacing w:val="6"/>
        </w:rPr>
        <w:t>to </w:t>
      </w:r>
      <w:r>
        <w:rPr>
          <w:spacing w:val="11"/>
        </w:rPr>
        <w:t>determine</w:t>
      </w:r>
      <w:r>
        <w:rPr>
          <w:spacing w:val="-2"/>
        </w:rPr>
        <w:t> </w:t>
      </w:r>
      <w:r>
        <w:rPr>
          <w:spacing w:val="13"/>
        </w:rPr>
        <w:t>process</w:t>
      </w:r>
    </w:p>
    <w:p>
      <w:pPr>
        <w:pStyle w:val="BodyText"/>
        <w:spacing w:before="6"/>
      </w:pPr>
      <w:r>
        <w:rPr/>
        <w:pict>
          <v:line style="position:absolute;mso-position-horizontal-relative:page;mso-position-vertical-relative:paragraph;z-index:-976;mso-wrap-distance-left:0;mso-wrap-distance-right:0" from="54pt,15.070711pt" to="123.840001pt,15.070711pt" stroked="true" strokeweight=".24pt" strokecolor="#000000">
            <v:stroke dashstyle="solid"/>
            <w10:wrap type="topAndBottom"/>
          </v:line>
        </w:pict>
      </w:r>
    </w:p>
    <w:p>
      <w:pPr>
        <w:spacing w:before="23"/>
        <w:ind w:left="159" w:right="0" w:firstLine="0"/>
        <w:jc w:val="left"/>
        <w:rPr>
          <w:sz w:val="18"/>
        </w:rPr>
      </w:pPr>
      <w:r>
        <w:rPr>
          <w:sz w:val="18"/>
        </w:rPr>
        <w:t>*Author for correspondence</w:t>
      </w:r>
    </w:p>
    <w:p>
      <w:pPr>
        <w:spacing w:before="9"/>
        <w:ind w:left="159" w:right="0" w:firstLine="0"/>
        <w:jc w:val="left"/>
        <w:rPr>
          <w:sz w:val="18"/>
        </w:rPr>
      </w:pPr>
      <w:r>
        <w:rPr>
          <w:sz w:val="18"/>
        </w:rPr>
        <w:t>Tel: +98-9153114112; Fax: +98-5118763304</w:t>
      </w:r>
    </w:p>
    <w:p>
      <w:pPr>
        <w:spacing w:before="9"/>
        <w:ind w:left="159" w:right="0" w:firstLine="0"/>
        <w:jc w:val="left"/>
        <w:rPr>
          <w:sz w:val="18"/>
        </w:rPr>
      </w:pPr>
      <w:r>
        <w:rPr>
          <w:sz w:val="18"/>
        </w:rPr>
        <w:t>E-mail: </w:t>
      </w:r>
      <w:hyperlink r:id="rId5">
        <w:r>
          <w:rPr>
            <w:sz w:val="18"/>
          </w:rPr>
          <w:t>kolahan@um.ac.ir</w:t>
        </w:r>
      </w:hyperlink>
    </w:p>
    <w:p>
      <w:pPr>
        <w:pStyle w:val="BodyText"/>
        <w:spacing w:line="249" w:lineRule="auto" w:before="65"/>
        <w:ind w:left="159" w:right="1073"/>
        <w:jc w:val="both"/>
      </w:pPr>
      <w:r>
        <w:rPr/>
        <w:br w:type="column"/>
      </w:r>
      <w:r>
        <w:rPr/>
        <w:t>parameters for optimum weld pool geometry in TIG </w:t>
      </w:r>
      <w:r>
        <w:rPr>
          <w:spacing w:val="2"/>
        </w:rPr>
        <w:t>welding </w:t>
      </w:r>
      <w:r>
        <w:rPr/>
        <w:t>of </w:t>
      </w:r>
      <w:r>
        <w:rPr>
          <w:spacing w:val="2"/>
        </w:rPr>
        <w:t>stainless steel. </w:t>
      </w:r>
      <w:r>
        <w:rPr/>
        <w:t>Tarng </w:t>
      </w:r>
      <w:r>
        <w:rPr>
          <w:i/>
        </w:rPr>
        <w:t>et al</w:t>
      </w:r>
      <w:r>
        <w:rPr>
          <w:position w:val="8"/>
          <w:sz w:val="13"/>
        </w:rPr>
        <w:t>8,9 </w:t>
      </w:r>
      <w:r>
        <w:rPr>
          <w:spacing w:val="4"/>
        </w:rPr>
        <w:t>determined </w:t>
      </w:r>
      <w:r>
        <w:rPr/>
        <w:t>optimum</w:t>
      </w:r>
      <w:r>
        <w:rPr>
          <w:spacing w:val="-20"/>
        </w:rPr>
        <w:t> </w:t>
      </w:r>
      <w:r>
        <w:rPr/>
        <w:t>process</w:t>
      </w:r>
      <w:r>
        <w:rPr>
          <w:spacing w:val="-20"/>
        </w:rPr>
        <w:t> </w:t>
      </w:r>
      <w:r>
        <w:rPr/>
        <w:t>parameters</w:t>
      </w:r>
      <w:r>
        <w:rPr>
          <w:spacing w:val="-19"/>
        </w:rPr>
        <w:t> </w:t>
      </w:r>
      <w:r>
        <w:rPr/>
        <w:t>for</w:t>
      </w:r>
      <w:r>
        <w:rPr>
          <w:spacing w:val="-20"/>
        </w:rPr>
        <w:t> </w:t>
      </w:r>
      <w:r>
        <w:rPr/>
        <w:t>submerged</w:t>
      </w:r>
      <w:r>
        <w:rPr>
          <w:spacing w:val="-19"/>
        </w:rPr>
        <w:t> </w:t>
      </w:r>
      <w:r>
        <w:rPr/>
        <w:t>arc</w:t>
      </w:r>
      <w:r>
        <w:rPr>
          <w:spacing w:val="-20"/>
        </w:rPr>
        <w:t> </w:t>
      </w:r>
      <w:r>
        <w:rPr/>
        <w:t>welding </w:t>
      </w:r>
      <w:r>
        <w:rPr>
          <w:spacing w:val="-5"/>
        </w:rPr>
        <w:t>(SAW)</w:t>
      </w:r>
      <w:r>
        <w:rPr>
          <w:spacing w:val="-18"/>
        </w:rPr>
        <w:t> </w:t>
      </w:r>
      <w:r>
        <w:rPr/>
        <w:t>in</w:t>
      </w:r>
      <w:r>
        <w:rPr>
          <w:spacing w:val="-18"/>
        </w:rPr>
        <w:t> </w:t>
      </w:r>
      <w:r>
        <w:rPr/>
        <w:t>hard</w:t>
      </w:r>
      <w:r>
        <w:rPr>
          <w:spacing w:val="-18"/>
        </w:rPr>
        <w:t> </w:t>
      </w:r>
      <w:r>
        <w:rPr/>
        <w:t>facing</w:t>
      </w:r>
      <w:r>
        <w:rPr>
          <w:spacing w:val="-18"/>
        </w:rPr>
        <w:t> </w:t>
      </w:r>
      <w:r>
        <w:rPr/>
        <w:t>using</w:t>
      </w:r>
      <w:r>
        <w:rPr>
          <w:spacing w:val="-18"/>
        </w:rPr>
        <w:t> </w:t>
      </w:r>
      <w:r>
        <w:rPr/>
        <w:t>grey-based</w:t>
      </w:r>
      <w:r>
        <w:rPr>
          <w:spacing w:val="-18"/>
        </w:rPr>
        <w:t> </w:t>
      </w:r>
      <w:r>
        <w:rPr>
          <w:spacing w:val="-3"/>
        </w:rPr>
        <w:t>Taguchi</w:t>
      </w:r>
      <w:r>
        <w:rPr>
          <w:spacing w:val="-18"/>
        </w:rPr>
        <w:t> </w:t>
      </w:r>
      <w:r>
        <w:rPr/>
        <w:t>method. </w:t>
      </w:r>
      <w:r>
        <w:rPr>
          <w:spacing w:val="4"/>
        </w:rPr>
        <w:t>New trend </w:t>
      </w:r>
      <w:r>
        <w:rPr>
          <w:spacing w:val="3"/>
        </w:rPr>
        <w:t>in </w:t>
      </w:r>
      <w:r>
        <w:rPr>
          <w:spacing w:val="5"/>
        </w:rPr>
        <w:t>manufacturing processes </w:t>
      </w:r>
      <w:r>
        <w:rPr>
          <w:spacing w:val="6"/>
        </w:rPr>
        <w:t>parameters </w:t>
      </w:r>
      <w:r>
        <w:rPr/>
        <w:t>optimization is to use evolutionary algorithms such as genetic</w:t>
      </w:r>
      <w:r>
        <w:rPr>
          <w:spacing w:val="-26"/>
        </w:rPr>
        <w:t> </w:t>
      </w:r>
      <w:r>
        <w:rPr/>
        <w:t>algorithm</w:t>
      </w:r>
      <w:r>
        <w:rPr>
          <w:spacing w:val="-25"/>
        </w:rPr>
        <w:t> </w:t>
      </w:r>
      <w:r>
        <w:rPr/>
        <w:t>(GA)</w:t>
      </w:r>
      <w:r>
        <w:rPr>
          <w:position w:val="7"/>
          <w:sz w:val="13"/>
        </w:rPr>
        <w:t>10</w:t>
      </w:r>
      <w:r>
        <w:rPr>
          <w:spacing w:val="3"/>
          <w:position w:val="7"/>
          <w:sz w:val="13"/>
        </w:rPr>
        <w:t> </w:t>
      </w:r>
      <w:r>
        <w:rPr/>
        <w:t>and</w:t>
      </w:r>
      <w:r>
        <w:rPr>
          <w:spacing w:val="-25"/>
        </w:rPr>
        <w:t> </w:t>
      </w:r>
      <w:r>
        <w:rPr/>
        <w:t>simulated</w:t>
      </w:r>
      <w:r>
        <w:rPr>
          <w:spacing w:val="-24"/>
        </w:rPr>
        <w:t> </w:t>
      </w:r>
      <w:r>
        <w:rPr>
          <w:spacing w:val="-3"/>
        </w:rPr>
        <w:t>annealing(SA)</w:t>
      </w:r>
      <w:r>
        <w:rPr>
          <w:spacing w:val="-3"/>
          <w:position w:val="7"/>
          <w:sz w:val="13"/>
        </w:rPr>
        <w:t>11</w:t>
      </w:r>
      <w:r>
        <w:rPr>
          <w:spacing w:val="-3"/>
        </w:rPr>
        <w:t>. </w:t>
      </w:r>
      <w:r>
        <w:rPr>
          <w:spacing w:val="3"/>
        </w:rPr>
        <w:t>Other search methods have also been used </w:t>
      </w:r>
      <w:r>
        <w:rPr>
          <w:spacing w:val="2"/>
        </w:rPr>
        <w:t>for </w:t>
      </w:r>
      <w:r>
        <w:rPr>
          <w:spacing w:val="4"/>
        </w:rPr>
        <w:t>this </w:t>
      </w:r>
      <w:r>
        <w:rPr/>
        <w:t>purpose</w:t>
      </w:r>
      <w:r>
        <w:rPr>
          <w:position w:val="7"/>
          <w:sz w:val="13"/>
        </w:rPr>
        <w:t>12</w:t>
      </w:r>
      <w:r>
        <w:rPr/>
        <w:t>.</w:t>
      </w:r>
      <w:r>
        <w:rPr>
          <w:spacing w:val="-22"/>
        </w:rPr>
        <w:t> </w:t>
      </w:r>
      <w:r>
        <w:rPr/>
        <w:t>Along</w:t>
      </w:r>
      <w:r>
        <w:rPr>
          <w:spacing w:val="-24"/>
        </w:rPr>
        <w:t> </w:t>
      </w:r>
      <w:r>
        <w:rPr/>
        <w:t>this</w:t>
      </w:r>
      <w:r>
        <w:rPr>
          <w:spacing w:val="-24"/>
        </w:rPr>
        <w:t> </w:t>
      </w:r>
      <w:r>
        <w:rPr/>
        <w:t>line,</w:t>
      </w:r>
      <w:r>
        <w:rPr>
          <w:spacing w:val="-24"/>
        </w:rPr>
        <w:t> </w:t>
      </w:r>
      <w:r>
        <w:rPr/>
        <w:t>SA</w:t>
      </w:r>
      <w:r>
        <w:rPr>
          <w:spacing w:val="-23"/>
        </w:rPr>
        <w:t> </w:t>
      </w:r>
      <w:r>
        <w:rPr/>
        <w:t>Algorithm</w:t>
      </w:r>
      <w:r>
        <w:rPr>
          <w:spacing w:val="-24"/>
        </w:rPr>
        <w:t> </w:t>
      </w:r>
      <w:r>
        <w:rPr/>
        <w:t>is</w:t>
      </w:r>
      <w:r>
        <w:rPr>
          <w:spacing w:val="-24"/>
        </w:rPr>
        <w:t> </w:t>
      </w:r>
      <w:r>
        <w:rPr/>
        <w:t>a</w:t>
      </w:r>
      <w:r>
        <w:rPr>
          <w:spacing w:val="-24"/>
        </w:rPr>
        <w:t> </w:t>
      </w:r>
      <w:r>
        <w:rPr/>
        <w:t>well</w:t>
      </w:r>
      <w:r>
        <w:rPr>
          <w:spacing w:val="-24"/>
        </w:rPr>
        <w:t> </w:t>
      </w:r>
      <w:r>
        <w:rPr/>
        <w:t>known evolutionary method successfully adopted in different areas</w:t>
      </w:r>
      <w:r>
        <w:rPr>
          <w:position w:val="7"/>
          <w:sz w:val="13"/>
        </w:rPr>
        <w:t>13</w:t>
      </w:r>
      <w:r>
        <w:rPr/>
        <w:t>.</w:t>
      </w:r>
    </w:p>
    <w:p>
      <w:pPr>
        <w:pStyle w:val="BodyText"/>
        <w:spacing w:line="249" w:lineRule="auto" w:before="5"/>
        <w:ind w:left="159" w:right="1077" w:firstLine="360"/>
        <w:jc w:val="both"/>
      </w:pPr>
      <w:r>
        <w:rPr/>
        <w:t>This study proposed a SA approach to establish relationships between process parameters (inputs) and responses</w:t>
      </w:r>
      <w:r>
        <w:rPr>
          <w:spacing w:val="-8"/>
        </w:rPr>
        <w:t> </w:t>
      </w:r>
      <w:r>
        <w:rPr/>
        <w:t>(outputs)</w:t>
      </w:r>
      <w:r>
        <w:rPr>
          <w:spacing w:val="-8"/>
        </w:rPr>
        <w:t> </w:t>
      </w:r>
      <w:r>
        <w:rPr/>
        <w:t>in</w:t>
      </w:r>
      <w:r>
        <w:rPr>
          <w:spacing w:val="-8"/>
        </w:rPr>
        <w:t> </w:t>
      </w:r>
      <w:r>
        <w:rPr/>
        <w:t>metal</w:t>
      </w:r>
      <w:r>
        <w:rPr>
          <w:spacing w:val="-8"/>
        </w:rPr>
        <w:t> </w:t>
      </w:r>
      <w:r>
        <w:rPr/>
        <w:t>active</w:t>
      </w:r>
      <w:r>
        <w:rPr>
          <w:spacing w:val="-8"/>
        </w:rPr>
        <w:t> </w:t>
      </w:r>
      <w:r>
        <w:rPr/>
        <w:t>gas</w:t>
      </w:r>
      <w:r>
        <w:rPr>
          <w:spacing w:val="-8"/>
        </w:rPr>
        <w:t> </w:t>
      </w:r>
      <w:r>
        <w:rPr/>
        <w:t>(MAG)</w:t>
      </w:r>
      <w:r>
        <w:rPr>
          <w:spacing w:val="-8"/>
        </w:rPr>
        <w:t> </w:t>
      </w:r>
      <w:r>
        <w:rPr/>
        <w:t>welding using RA carried out on data collected as per Taguchi design of experiments</w:t>
      </w:r>
      <w:r>
        <w:rPr>
          <w:spacing w:val="3"/>
        </w:rPr>
        <w:t> </w:t>
      </w:r>
      <w:r>
        <w:rPr/>
        <w:t>(DOE).</w:t>
      </w:r>
    </w:p>
    <w:p>
      <w:pPr>
        <w:pStyle w:val="BodyText"/>
        <w:spacing w:before="4"/>
        <w:rPr>
          <w:sz w:val="23"/>
        </w:rPr>
      </w:pPr>
    </w:p>
    <w:p>
      <w:pPr>
        <w:pStyle w:val="Heading1"/>
      </w:pPr>
      <w:r>
        <w:rPr/>
        <w:t>Experimental</w:t>
      </w:r>
    </w:p>
    <w:p>
      <w:pPr>
        <w:pStyle w:val="BodyText"/>
        <w:spacing w:line="249" w:lineRule="auto" w:before="11"/>
        <w:ind w:left="159" w:right="1062" w:firstLine="360"/>
        <w:jc w:val="both"/>
      </w:pPr>
      <w:r>
        <w:rPr/>
        <w:t>For modeling and optimization of MAG welding process</w:t>
      </w:r>
      <w:r>
        <w:rPr>
          <w:spacing w:val="-12"/>
        </w:rPr>
        <w:t> </w:t>
      </w:r>
      <w:r>
        <w:rPr/>
        <w:t>(Fig.</w:t>
      </w:r>
      <w:r>
        <w:rPr>
          <w:spacing w:val="-12"/>
        </w:rPr>
        <w:t> </w:t>
      </w:r>
      <w:r>
        <w:rPr/>
        <w:t>1),</w:t>
      </w:r>
      <w:r>
        <w:rPr>
          <w:spacing w:val="-12"/>
        </w:rPr>
        <w:t> </w:t>
      </w:r>
      <w:r>
        <w:rPr/>
        <w:t>a</w:t>
      </w:r>
      <w:r>
        <w:rPr>
          <w:spacing w:val="-12"/>
        </w:rPr>
        <w:t> </w:t>
      </w:r>
      <w:r>
        <w:rPr/>
        <w:t>consumable</w:t>
      </w:r>
      <w:r>
        <w:rPr>
          <w:spacing w:val="-12"/>
        </w:rPr>
        <w:t> </w:t>
      </w:r>
      <w:r>
        <w:rPr/>
        <w:t>electrode</w:t>
      </w:r>
      <w:r>
        <w:rPr>
          <w:spacing w:val="-12"/>
        </w:rPr>
        <w:t> </w:t>
      </w:r>
      <w:r>
        <w:rPr/>
        <w:t>is</w:t>
      </w:r>
      <w:r>
        <w:rPr>
          <w:spacing w:val="-12"/>
        </w:rPr>
        <w:t> </w:t>
      </w:r>
      <w:r>
        <w:rPr/>
        <w:t>used</w:t>
      </w:r>
      <w:r>
        <w:rPr>
          <w:spacing w:val="-12"/>
        </w:rPr>
        <w:t> </w:t>
      </w:r>
      <w:r>
        <w:rPr/>
        <w:t>as</w:t>
      </w:r>
      <w:r>
        <w:rPr>
          <w:spacing w:val="-12"/>
        </w:rPr>
        <w:t> </w:t>
      </w:r>
      <w:r>
        <w:rPr/>
        <w:t>filler with</w:t>
      </w:r>
      <w:r>
        <w:rPr>
          <w:spacing w:val="-20"/>
        </w:rPr>
        <w:t> </w:t>
      </w:r>
      <w:r>
        <w:rPr/>
        <w:t>an</w:t>
      </w:r>
      <w:r>
        <w:rPr>
          <w:spacing w:val="-20"/>
        </w:rPr>
        <w:t> </w:t>
      </w:r>
      <w:r>
        <w:rPr/>
        <w:t>active</w:t>
      </w:r>
      <w:r>
        <w:rPr>
          <w:spacing w:val="-20"/>
        </w:rPr>
        <w:t> </w:t>
      </w:r>
      <w:r>
        <w:rPr/>
        <w:t>gas</w:t>
      </w:r>
      <w:r>
        <w:rPr>
          <w:spacing w:val="-20"/>
        </w:rPr>
        <w:t> </w:t>
      </w:r>
      <w:r>
        <w:rPr/>
        <w:t>shielding</w:t>
      </w:r>
      <w:r>
        <w:rPr>
          <w:spacing w:val="-20"/>
        </w:rPr>
        <w:t> </w:t>
      </w:r>
      <w:r>
        <w:rPr/>
        <w:t>to</w:t>
      </w:r>
      <w:r>
        <w:rPr>
          <w:spacing w:val="-20"/>
        </w:rPr>
        <w:t> </w:t>
      </w:r>
      <w:r>
        <w:rPr/>
        <w:t>protect</w:t>
      </w:r>
      <w:r>
        <w:rPr>
          <w:spacing w:val="-19"/>
        </w:rPr>
        <w:t> </w:t>
      </w:r>
      <w:r>
        <w:rPr/>
        <w:t>molten</w:t>
      </w:r>
      <w:r>
        <w:rPr>
          <w:spacing w:val="-20"/>
        </w:rPr>
        <w:t> </w:t>
      </w:r>
      <w:r>
        <w:rPr/>
        <w:t>metal</w:t>
      </w:r>
      <w:r>
        <w:rPr>
          <w:spacing w:val="-20"/>
        </w:rPr>
        <w:t> </w:t>
      </w:r>
      <w:r>
        <w:rPr/>
        <w:t>from </w:t>
      </w:r>
      <w:r>
        <w:rPr>
          <w:spacing w:val="4"/>
        </w:rPr>
        <w:t>oxidation. Important input parameters </w:t>
      </w:r>
      <w:r>
        <w:rPr>
          <w:spacing w:val="2"/>
        </w:rPr>
        <w:t>in </w:t>
      </w:r>
      <w:r>
        <w:rPr>
          <w:spacing w:val="3"/>
        </w:rPr>
        <w:t>MAG </w:t>
      </w:r>
      <w:r>
        <w:rPr>
          <w:spacing w:val="5"/>
        </w:rPr>
        <w:t>are </w:t>
      </w:r>
      <w:r>
        <w:rPr/>
        <w:t>welding speed (S), welding voltage (V), wire feed rate (F), nozzle-to-plate distance (D) and torch angle (A), whereas output parameters (responses) are bead height (BH),</w:t>
      </w:r>
      <w:r>
        <w:rPr>
          <w:spacing w:val="-27"/>
        </w:rPr>
        <w:t> </w:t>
      </w:r>
      <w:r>
        <w:rPr/>
        <w:t>bead</w:t>
      </w:r>
      <w:r>
        <w:rPr>
          <w:spacing w:val="-27"/>
        </w:rPr>
        <w:t> </w:t>
      </w:r>
      <w:r>
        <w:rPr/>
        <w:t>width</w:t>
      </w:r>
      <w:r>
        <w:rPr>
          <w:spacing w:val="-26"/>
        </w:rPr>
        <w:t> </w:t>
      </w:r>
      <w:r>
        <w:rPr/>
        <w:t>(BW)</w:t>
      </w:r>
      <w:r>
        <w:rPr>
          <w:spacing w:val="-27"/>
        </w:rPr>
        <w:t> </w:t>
      </w:r>
      <w:r>
        <w:rPr/>
        <w:t>and</w:t>
      </w:r>
      <w:r>
        <w:rPr>
          <w:spacing w:val="-26"/>
        </w:rPr>
        <w:t> </w:t>
      </w:r>
      <w:r>
        <w:rPr/>
        <w:t>bead</w:t>
      </w:r>
      <w:r>
        <w:rPr>
          <w:spacing w:val="-27"/>
        </w:rPr>
        <w:t> </w:t>
      </w:r>
      <w:r>
        <w:rPr/>
        <w:t>penetration</w:t>
      </w:r>
      <w:r>
        <w:rPr>
          <w:spacing w:val="-27"/>
        </w:rPr>
        <w:t> </w:t>
      </w:r>
      <w:r>
        <w:rPr/>
        <w:t>(BP).</w:t>
      </w:r>
      <w:r>
        <w:rPr>
          <w:spacing w:val="-26"/>
        </w:rPr>
        <w:t> </w:t>
      </w:r>
      <w:r>
        <w:rPr/>
        <w:t>Three levels were considered for input process parameters </w:t>
      </w:r>
      <w:r>
        <w:rPr>
          <w:spacing w:val="6"/>
        </w:rPr>
        <w:t>(Table </w:t>
      </w:r>
      <w:r>
        <w:rPr>
          <w:spacing w:val="5"/>
        </w:rPr>
        <w:t>1) </w:t>
      </w:r>
      <w:r>
        <w:rPr>
          <w:spacing w:val="7"/>
        </w:rPr>
        <w:t>and </w:t>
      </w:r>
      <w:r>
        <w:rPr>
          <w:spacing w:val="5"/>
        </w:rPr>
        <w:t>54 </w:t>
      </w:r>
      <w:r>
        <w:rPr>
          <w:spacing w:val="10"/>
        </w:rPr>
        <w:t>combinations </w:t>
      </w:r>
      <w:r>
        <w:rPr>
          <w:spacing w:val="5"/>
        </w:rPr>
        <w:t>of </w:t>
      </w:r>
      <w:r>
        <w:rPr>
          <w:spacing w:val="8"/>
        </w:rPr>
        <w:t>input </w:t>
      </w:r>
      <w:r>
        <w:rPr>
          <w:spacing w:val="11"/>
        </w:rPr>
        <w:t>process </w:t>
      </w:r>
      <w:r>
        <w:rPr>
          <w:spacing w:val="12"/>
        </w:rPr>
        <w:t>parameters </w:t>
      </w:r>
      <w:r>
        <w:rPr>
          <w:spacing w:val="10"/>
        </w:rPr>
        <w:t>were </w:t>
      </w:r>
      <w:r>
        <w:rPr>
          <w:spacing w:val="12"/>
        </w:rPr>
        <w:t>considered </w:t>
      </w:r>
      <w:r>
        <w:rPr>
          <w:spacing w:val="9"/>
        </w:rPr>
        <w:t>for Taguchi</w:t>
      </w:r>
      <w:r>
        <w:rPr>
          <w:spacing w:val="26"/>
        </w:rPr>
        <w:t> </w:t>
      </w:r>
      <w:r>
        <w:rPr>
          <w:spacing w:val="15"/>
        </w:rPr>
        <w:t>DOE</w:t>
      </w:r>
    </w:p>
    <w:p>
      <w:pPr>
        <w:spacing w:after="0" w:line="249" w:lineRule="auto"/>
        <w:jc w:val="both"/>
        <w:sectPr>
          <w:type w:val="continuous"/>
          <w:pgSz w:w="12240" w:h="15840"/>
          <w:pgMar w:top="560" w:bottom="280" w:left="920" w:right="0"/>
          <w:cols w:num="2" w:equalWidth="0">
            <w:col w:w="5072" w:space="146"/>
            <w:col w:w="6102"/>
          </w:cols>
        </w:sectPr>
      </w:pPr>
    </w:p>
    <w:p>
      <w:pPr>
        <w:pStyle w:val="BodyText"/>
        <w:rPr>
          <w:sz w:val="18"/>
        </w:rPr>
      </w:pPr>
    </w:p>
    <w:p>
      <w:pPr>
        <w:pStyle w:val="BodyText"/>
        <w:rPr>
          <w:sz w:val="18"/>
        </w:rPr>
      </w:pPr>
    </w:p>
    <w:p>
      <w:pPr>
        <w:spacing w:line="422" w:lineRule="auto" w:before="104"/>
        <w:ind w:left="572" w:right="38" w:firstLine="288"/>
        <w:jc w:val="right"/>
        <w:rPr>
          <w:sz w:val="18"/>
        </w:rPr>
      </w:pPr>
      <w:r>
        <w:rPr/>
        <w:drawing>
          <wp:anchor distT="0" distB="0" distL="0" distR="0" allowOverlap="1" layoutInCell="1" locked="0" behindDoc="1" simplePos="0" relativeHeight="268374575">
            <wp:simplePos x="0" y="0"/>
            <wp:positionH relativeFrom="page">
              <wp:posOffset>1630680</wp:posOffset>
            </wp:positionH>
            <wp:positionV relativeFrom="paragraph">
              <wp:posOffset>-39034</wp:posOffset>
            </wp:positionV>
            <wp:extent cx="1597152" cy="131978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1597152" cy="1319782"/>
                    </a:xfrm>
                    <a:prstGeom prst="rect">
                      <a:avLst/>
                    </a:prstGeom>
                  </pic:spPr>
                </pic:pic>
              </a:graphicData>
            </a:graphic>
          </wp:anchor>
        </w:drawing>
      </w:r>
      <w:r>
        <w:rPr>
          <w:color w:val="161616"/>
          <w:sz w:val="18"/>
        </w:rPr>
        <w:t>W e</w:t>
      </w:r>
      <w:r>
        <w:rPr>
          <w:color w:val="161616"/>
          <w:spacing w:val="-35"/>
          <w:sz w:val="18"/>
        </w:rPr>
        <w:t> </w:t>
      </w:r>
      <w:r>
        <w:rPr>
          <w:color w:val="161616"/>
          <w:spacing w:val="6"/>
          <w:sz w:val="18"/>
        </w:rPr>
        <w:t>ld</w:t>
      </w:r>
      <w:r>
        <w:rPr>
          <w:color w:val="161616"/>
          <w:spacing w:val="-26"/>
          <w:sz w:val="18"/>
        </w:rPr>
        <w:t> </w:t>
      </w:r>
      <w:r>
        <w:rPr>
          <w:color w:val="161616"/>
          <w:spacing w:val="11"/>
          <w:sz w:val="18"/>
        </w:rPr>
        <w:t>ing</w:t>
      </w:r>
      <w:r>
        <w:rPr>
          <w:color w:val="161616"/>
          <w:spacing w:val="-24"/>
          <w:sz w:val="18"/>
        </w:rPr>
        <w:t> </w:t>
      </w:r>
      <w:r>
        <w:rPr>
          <w:color w:val="161616"/>
          <w:sz w:val="18"/>
        </w:rPr>
        <w:t>A</w:t>
      </w:r>
      <w:r>
        <w:rPr>
          <w:color w:val="161616"/>
          <w:spacing w:val="-17"/>
          <w:sz w:val="18"/>
        </w:rPr>
        <w:t> </w:t>
      </w:r>
      <w:r>
        <w:rPr>
          <w:color w:val="161616"/>
          <w:spacing w:val="6"/>
          <w:sz w:val="18"/>
        </w:rPr>
        <w:t>rc</w:t>
      </w:r>
      <w:r>
        <w:rPr>
          <w:color w:val="161616"/>
          <w:spacing w:val="31"/>
          <w:sz w:val="18"/>
        </w:rPr>
        <w:t> </w:t>
      </w:r>
      <w:r>
        <w:rPr>
          <w:color w:val="161616"/>
          <w:spacing w:val="10"/>
          <w:sz w:val="18"/>
        </w:rPr>
        <w:t>vo</w:t>
      </w:r>
      <w:r>
        <w:rPr>
          <w:color w:val="161616"/>
          <w:spacing w:val="-25"/>
          <w:sz w:val="18"/>
        </w:rPr>
        <w:t> </w:t>
      </w:r>
      <w:r>
        <w:rPr>
          <w:color w:val="161616"/>
          <w:spacing w:val="8"/>
          <w:sz w:val="18"/>
        </w:rPr>
        <w:t>lta</w:t>
      </w:r>
      <w:r>
        <w:rPr>
          <w:color w:val="161616"/>
          <w:spacing w:val="-29"/>
          <w:sz w:val="18"/>
        </w:rPr>
        <w:t> </w:t>
      </w:r>
      <w:r>
        <w:rPr>
          <w:color w:val="161616"/>
          <w:sz w:val="18"/>
        </w:rPr>
        <w:t>g</w:t>
      </w:r>
      <w:r>
        <w:rPr>
          <w:color w:val="161616"/>
          <w:spacing w:val="-25"/>
          <w:sz w:val="18"/>
        </w:rPr>
        <w:t> </w:t>
      </w:r>
      <w:r>
        <w:rPr>
          <w:color w:val="161616"/>
          <w:sz w:val="18"/>
        </w:rPr>
        <w:t>e</w:t>
      </w:r>
    </w:p>
    <w:p>
      <w:pPr>
        <w:spacing w:line="448" w:lineRule="auto" w:before="49"/>
        <w:ind w:left="275" w:right="55" w:firstLine="470"/>
        <w:jc w:val="right"/>
        <w:rPr>
          <w:sz w:val="18"/>
        </w:rPr>
      </w:pPr>
      <w:r>
        <w:rPr>
          <w:color w:val="161616"/>
          <w:sz w:val="18"/>
        </w:rPr>
        <w:t>W </w:t>
      </w:r>
      <w:r>
        <w:rPr>
          <w:color w:val="161616"/>
          <w:spacing w:val="8"/>
          <w:sz w:val="18"/>
        </w:rPr>
        <w:t>ire </w:t>
      </w:r>
      <w:r>
        <w:rPr>
          <w:color w:val="161616"/>
          <w:spacing w:val="6"/>
          <w:sz w:val="18"/>
        </w:rPr>
        <w:t>fe</w:t>
      </w:r>
      <w:r>
        <w:rPr>
          <w:color w:val="161616"/>
          <w:spacing w:val="-30"/>
          <w:sz w:val="18"/>
        </w:rPr>
        <w:t> </w:t>
      </w:r>
      <w:r>
        <w:rPr>
          <w:color w:val="161616"/>
          <w:sz w:val="18"/>
        </w:rPr>
        <w:t>e</w:t>
      </w:r>
      <w:r>
        <w:rPr>
          <w:color w:val="161616"/>
          <w:spacing w:val="-25"/>
          <w:sz w:val="18"/>
        </w:rPr>
        <w:t> </w:t>
      </w:r>
      <w:r>
        <w:rPr>
          <w:color w:val="161616"/>
          <w:sz w:val="18"/>
        </w:rPr>
        <w:t>d</w:t>
      </w:r>
      <w:r>
        <w:rPr>
          <w:color w:val="161616"/>
          <w:w w:val="98"/>
          <w:sz w:val="18"/>
        </w:rPr>
        <w:t> </w:t>
      </w:r>
      <w:r>
        <w:rPr>
          <w:color w:val="161616"/>
          <w:sz w:val="18"/>
        </w:rPr>
        <w:t>N</w:t>
      </w:r>
      <w:r>
        <w:rPr>
          <w:color w:val="161616"/>
          <w:spacing w:val="-16"/>
          <w:sz w:val="18"/>
        </w:rPr>
        <w:t> </w:t>
      </w:r>
      <w:r>
        <w:rPr>
          <w:color w:val="161616"/>
          <w:sz w:val="18"/>
        </w:rPr>
        <w:t>o</w:t>
      </w:r>
      <w:r>
        <w:rPr>
          <w:color w:val="161616"/>
          <w:spacing w:val="-25"/>
          <w:sz w:val="18"/>
        </w:rPr>
        <w:t> </w:t>
      </w:r>
      <w:r>
        <w:rPr>
          <w:color w:val="161616"/>
          <w:spacing w:val="10"/>
          <w:sz w:val="18"/>
        </w:rPr>
        <w:t>zz</w:t>
      </w:r>
      <w:r>
        <w:rPr>
          <w:color w:val="161616"/>
          <w:spacing w:val="-25"/>
          <w:sz w:val="18"/>
        </w:rPr>
        <w:t> </w:t>
      </w:r>
      <w:r>
        <w:rPr>
          <w:color w:val="161616"/>
          <w:spacing w:val="6"/>
          <w:sz w:val="18"/>
        </w:rPr>
        <w:t>le</w:t>
      </w:r>
      <w:r>
        <w:rPr>
          <w:color w:val="161616"/>
          <w:spacing w:val="27"/>
          <w:sz w:val="18"/>
        </w:rPr>
        <w:t> </w:t>
      </w:r>
      <w:r>
        <w:rPr>
          <w:color w:val="161616"/>
          <w:spacing w:val="6"/>
          <w:sz w:val="18"/>
        </w:rPr>
        <w:t>to</w:t>
      </w:r>
      <w:r>
        <w:rPr>
          <w:color w:val="161616"/>
          <w:spacing w:val="32"/>
          <w:sz w:val="18"/>
        </w:rPr>
        <w:t> </w:t>
      </w:r>
      <w:r>
        <w:rPr>
          <w:color w:val="161616"/>
          <w:sz w:val="18"/>
        </w:rPr>
        <w:t>p</w:t>
      </w:r>
      <w:r>
        <w:rPr>
          <w:color w:val="161616"/>
          <w:spacing w:val="-25"/>
          <w:sz w:val="18"/>
        </w:rPr>
        <w:t> </w:t>
      </w:r>
      <w:r>
        <w:rPr>
          <w:color w:val="161616"/>
          <w:spacing w:val="6"/>
          <w:sz w:val="18"/>
        </w:rPr>
        <w:t>la</w:t>
      </w:r>
      <w:r>
        <w:rPr>
          <w:color w:val="161616"/>
          <w:spacing w:val="-29"/>
          <w:sz w:val="18"/>
        </w:rPr>
        <w:t> </w:t>
      </w:r>
      <w:r>
        <w:rPr>
          <w:color w:val="161616"/>
          <w:spacing w:val="6"/>
          <w:sz w:val="18"/>
        </w:rPr>
        <w:t>te</w:t>
      </w:r>
      <w:r>
        <w:rPr>
          <w:color w:val="161616"/>
          <w:w w:val="98"/>
          <w:sz w:val="18"/>
        </w:rPr>
        <w:t> </w:t>
      </w:r>
      <w:r>
        <w:rPr>
          <w:color w:val="161616"/>
          <w:sz w:val="18"/>
        </w:rPr>
        <w:t>T</w:t>
      </w:r>
      <w:r>
        <w:rPr>
          <w:color w:val="161616"/>
          <w:spacing w:val="-22"/>
          <w:sz w:val="18"/>
        </w:rPr>
        <w:t> </w:t>
      </w:r>
      <w:r>
        <w:rPr>
          <w:color w:val="161616"/>
          <w:sz w:val="18"/>
        </w:rPr>
        <w:t>o</w:t>
      </w:r>
      <w:r>
        <w:rPr>
          <w:color w:val="161616"/>
          <w:spacing w:val="-25"/>
          <w:sz w:val="18"/>
        </w:rPr>
        <w:t> </w:t>
      </w:r>
      <w:r>
        <w:rPr>
          <w:color w:val="161616"/>
          <w:spacing w:val="6"/>
          <w:sz w:val="18"/>
        </w:rPr>
        <w:t>rc</w:t>
      </w:r>
      <w:r>
        <w:rPr>
          <w:color w:val="161616"/>
          <w:spacing w:val="-25"/>
          <w:sz w:val="18"/>
        </w:rPr>
        <w:t> </w:t>
      </w:r>
      <w:r>
        <w:rPr>
          <w:color w:val="161616"/>
          <w:sz w:val="18"/>
        </w:rPr>
        <w:t>h</w:t>
      </w:r>
      <w:r>
        <w:rPr>
          <w:color w:val="161616"/>
          <w:spacing w:val="16"/>
          <w:sz w:val="18"/>
        </w:rPr>
        <w:t> </w:t>
      </w:r>
      <w:r>
        <w:rPr>
          <w:color w:val="161616"/>
          <w:sz w:val="18"/>
        </w:rPr>
        <w:t>a</w:t>
      </w:r>
      <w:r>
        <w:rPr>
          <w:color w:val="161616"/>
          <w:spacing w:val="-29"/>
          <w:sz w:val="18"/>
        </w:rPr>
        <w:t> </w:t>
      </w:r>
      <w:r>
        <w:rPr>
          <w:color w:val="161616"/>
          <w:spacing w:val="10"/>
          <w:sz w:val="18"/>
        </w:rPr>
        <w:t>ng</w:t>
      </w:r>
      <w:r>
        <w:rPr>
          <w:color w:val="161616"/>
          <w:spacing w:val="-25"/>
          <w:sz w:val="18"/>
        </w:rPr>
        <w:t> </w:t>
      </w:r>
      <w:r>
        <w:rPr>
          <w:color w:val="161616"/>
          <w:spacing w:val="6"/>
          <w:sz w:val="18"/>
        </w:rPr>
        <w:t>le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9"/>
        <w:rPr>
          <w:sz w:val="24"/>
        </w:rPr>
      </w:pPr>
    </w:p>
    <w:p>
      <w:pPr>
        <w:spacing w:before="0"/>
        <w:ind w:left="275" w:right="0" w:firstLine="0"/>
        <w:jc w:val="left"/>
        <w:rPr>
          <w:sz w:val="18"/>
        </w:rPr>
      </w:pPr>
      <w:r>
        <w:rPr>
          <w:sz w:val="18"/>
        </w:rPr>
        <w:t>MAG</w:t>
      </w:r>
    </w:p>
    <w:p>
      <w:pPr>
        <w:pStyle w:val="BodyText"/>
        <w:rPr>
          <w:sz w:val="18"/>
        </w:rPr>
      </w:pPr>
      <w:r>
        <w:rPr/>
        <w:br w:type="column"/>
      </w:r>
      <w:r>
        <w:rPr>
          <w:sz w:val="18"/>
        </w:rPr>
      </w:r>
    </w:p>
    <w:p>
      <w:pPr>
        <w:pStyle w:val="BodyText"/>
        <w:rPr>
          <w:sz w:val="18"/>
        </w:rPr>
      </w:pPr>
    </w:p>
    <w:p>
      <w:pPr>
        <w:pStyle w:val="BodyText"/>
        <w:spacing w:before="4"/>
      </w:pPr>
    </w:p>
    <w:p>
      <w:pPr>
        <w:spacing w:line="660" w:lineRule="auto" w:before="1"/>
        <w:ind w:left="289" w:right="38" w:hanging="15"/>
        <w:jc w:val="both"/>
        <w:rPr>
          <w:sz w:val="18"/>
        </w:rPr>
      </w:pPr>
      <w:r>
        <w:rPr>
          <w:color w:val="161616"/>
          <w:sz w:val="18"/>
        </w:rPr>
        <w:t>B</w:t>
      </w:r>
      <w:r>
        <w:rPr>
          <w:color w:val="161616"/>
          <w:spacing w:val="-22"/>
          <w:sz w:val="18"/>
        </w:rPr>
        <w:t> </w:t>
      </w:r>
      <w:r>
        <w:rPr>
          <w:color w:val="161616"/>
          <w:sz w:val="18"/>
        </w:rPr>
        <w:t>e</w:t>
      </w:r>
      <w:r>
        <w:rPr>
          <w:color w:val="161616"/>
          <w:spacing w:val="-29"/>
          <w:sz w:val="18"/>
        </w:rPr>
        <w:t> </w:t>
      </w:r>
      <w:r>
        <w:rPr>
          <w:color w:val="161616"/>
          <w:sz w:val="18"/>
        </w:rPr>
        <w:t>a</w:t>
      </w:r>
      <w:r>
        <w:rPr>
          <w:color w:val="161616"/>
          <w:spacing w:val="-25"/>
          <w:sz w:val="18"/>
        </w:rPr>
        <w:t> </w:t>
      </w:r>
      <w:r>
        <w:rPr>
          <w:color w:val="161616"/>
          <w:sz w:val="18"/>
        </w:rPr>
        <w:t>d B</w:t>
      </w:r>
      <w:r>
        <w:rPr>
          <w:color w:val="161616"/>
          <w:spacing w:val="-22"/>
          <w:sz w:val="18"/>
        </w:rPr>
        <w:t> </w:t>
      </w:r>
      <w:r>
        <w:rPr>
          <w:color w:val="161616"/>
          <w:sz w:val="18"/>
        </w:rPr>
        <w:t>e</w:t>
      </w:r>
      <w:r>
        <w:rPr>
          <w:color w:val="161616"/>
          <w:spacing w:val="-30"/>
          <w:sz w:val="18"/>
        </w:rPr>
        <w:t> </w:t>
      </w:r>
      <w:r>
        <w:rPr>
          <w:color w:val="161616"/>
          <w:sz w:val="18"/>
        </w:rPr>
        <w:t>a</w:t>
      </w:r>
      <w:r>
        <w:rPr>
          <w:color w:val="161616"/>
          <w:spacing w:val="-25"/>
          <w:sz w:val="18"/>
        </w:rPr>
        <w:t> </w:t>
      </w:r>
      <w:r>
        <w:rPr>
          <w:color w:val="161616"/>
          <w:sz w:val="18"/>
        </w:rPr>
        <w:t>d B</w:t>
      </w:r>
      <w:r>
        <w:rPr>
          <w:color w:val="161616"/>
          <w:spacing w:val="-22"/>
          <w:sz w:val="18"/>
        </w:rPr>
        <w:t> </w:t>
      </w:r>
      <w:r>
        <w:rPr>
          <w:color w:val="161616"/>
          <w:sz w:val="18"/>
        </w:rPr>
        <w:t>e</w:t>
      </w:r>
      <w:r>
        <w:rPr>
          <w:color w:val="161616"/>
          <w:spacing w:val="-30"/>
          <w:sz w:val="18"/>
        </w:rPr>
        <w:t> </w:t>
      </w:r>
      <w:r>
        <w:rPr>
          <w:color w:val="161616"/>
          <w:sz w:val="18"/>
        </w:rPr>
        <w:t>a</w:t>
      </w:r>
      <w:r>
        <w:rPr>
          <w:color w:val="161616"/>
          <w:spacing w:val="-25"/>
          <w:sz w:val="18"/>
        </w:rPr>
        <w:t> </w:t>
      </w:r>
      <w:r>
        <w:rPr>
          <w:color w:val="161616"/>
          <w:sz w:val="18"/>
        </w:rPr>
        <w:t>d</w:t>
      </w:r>
    </w:p>
    <w:p>
      <w:pPr>
        <w:spacing w:line="278" w:lineRule="auto" w:before="86"/>
        <w:ind w:left="2209" w:right="782" w:hanging="1935"/>
        <w:jc w:val="left"/>
        <w:rPr>
          <w:sz w:val="18"/>
        </w:rPr>
      </w:pPr>
      <w:r>
        <w:rPr/>
        <w:br w:type="column"/>
      </w:r>
      <w:r>
        <w:rPr>
          <w:sz w:val="18"/>
        </w:rPr>
        <w:t>Table 1— Input variables and their levels of GMAW welding process</w:t>
      </w:r>
    </w:p>
    <w:p>
      <w:pPr>
        <w:spacing w:after="0" w:line="278" w:lineRule="auto"/>
        <w:jc w:val="left"/>
        <w:rPr>
          <w:sz w:val="18"/>
        </w:rPr>
        <w:sectPr>
          <w:headerReference w:type="even" r:id="rId6"/>
          <w:headerReference w:type="default" r:id="rId7"/>
          <w:pgSz w:w="12240" w:h="15840"/>
          <w:pgMar w:header="788" w:footer="0" w:top="1440" w:bottom="280" w:left="920" w:right="0"/>
          <w:pgNumType w:start="260"/>
          <w:cols w:num="4" w:equalWidth="0">
            <w:col w:w="1664" w:space="803"/>
            <w:col w:w="725" w:space="686"/>
            <w:col w:w="760" w:space="662"/>
            <w:col w:w="6020"/>
          </w:cols>
        </w:sectPr>
      </w:pPr>
    </w:p>
    <w:p>
      <w:pPr>
        <w:pStyle w:val="BodyText"/>
        <w:rPr>
          <w:sz w:val="20"/>
        </w:rPr>
      </w:pPr>
    </w:p>
    <w:p>
      <w:pPr>
        <w:pStyle w:val="BodyText"/>
        <w:spacing w:before="9"/>
        <w:rPr>
          <w:sz w:val="25"/>
        </w:rPr>
      </w:pPr>
    </w:p>
    <w:p>
      <w:pPr>
        <w:spacing w:after="0"/>
        <w:rPr>
          <w:sz w:val="25"/>
        </w:rPr>
        <w:sectPr>
          <w:type w:val="continuous"/>
          <w:pgSz w:w="12240" w:h="15840"/>
          <w:pgMar w:top="560" w:bottom="280" w:left="920" w:right="0"/>
        </w:sectPr>
      </w:pPr>
    </w:p>
    <w:p>
      <w:pPr>
        <w:spacing w:line="249" w:lineRule="auto" w:before="69"/>
        <w:ind w:left="497" w:right="386" w:firstLine="0"/>
        <w:jc w:val="center"/>
        <w:rPr>
          <w:sz w:val="18"/>
        </w:rPr>
      </w:pPr>
      <w:r>
        <w:rPr>
          <w:sz w:val="18"/>
        </w:rPr>
        <w:t>Fig. 1—Important input and output parameters for MAG welding process</w:t>
      </w:r>
    </w:p>
    <w:p>
      <w:pPr>
        <w:pStyle w:val="BodyText"/>
        <w:rPr>
          <w:sz w:val="18"/>
        </w:rPr>
      </w:pPr>
    </w:p>
    <w:p>
      <w:pPr>
        <w:pStyle w:val="BodyText"/>
        <w:rPr>
          <w:sz w:val="18"/>
        </w:rPr>
      </w:pPr>
    </w:p>
    <w:p>
      <w:pPr>
        <w:pStyle w:val="BodyText"/>
        <w:spacing w:line="256" w:lineRule="auto" w:before="155"/>
        <w:ind w:left="160" w:right="38"/>
        <w:jc w:val="both"/>
      </w:pPr>
      <w:r>
        <w:rPr>
          <w:spacing w:val="-3"/>
        </w:rPr>
        <w:t>(Table </w:t>
      </w:r>
      <w:r>
        <w:rPr/>
        <w:t>2). In combinatorial optimization, evolutionary </w:t>
      </w:r>
      <w:r>
        <w:rPr>
          <w:spacing w:val="3"/>
        </w:rPr>
        <w:t>algorithms </w:t>
      </w:r>
      <w:r>
        <w:rPr>
          <w:spacing w:val="2"/>
        </w:rPr>
        <w:t>(GA and SA) </w:t>
      </w:r>
      <w:r>
        <w:rPr>
          <w:spacing w:val="3"/>
        </w:rPr>
        <w:t>were used. Three sets </w:t>
      </w:r>
      <w:r>
        <w:rPr>
          <w:spacing w:val="4"/>
        </w:rPr>
        <w:t>of </w:t>
      </w:r>
      <w:r>
        <w:rPr>
          <w:spacing w:val="10"/>
        </w:rPr>
        <w:t>mathematical </w:t>
      </w:r>
      <w:r>
        <w:rPr>
          <w:spacing w:val="9"/>
        </w:rPr>
        <w:t>equations </w:t>
      </w:r>
      <w:r>
        <w:rPr>
          <w:spacing w:val="8"/>
        </w:rPr>
        <w:t>(linear, </w:t>
      </w:r>
      <w:r>
        <w:rPr>
          <w:spacing w:val="10"/>
        </w:rPr>
        <w:t>curvilinear </w:t>
      </w:r>
      <w:r>
        <w:rPr>
          <w:spacing w:val="11"/>
        </w:rPr>
        <w:t>and </w:t>
      </w:r>
      <w:r>
        <w:rPr/>
        <w:t>logarithmic) were developed to model relationships between process variables and WBG in gas metal arc welding.</w:t>
      </w:r>
      <w:r>
        <w:rPr>
          <w:spacing w:val="-20"/>
        </w:rPr>
        <w:t> </w:t>
      </w:r>
      <w:r>
        <w:rPr/>
        <w:t>SA</w:t>
      </w:r>
      <w:r>
        <w:rPr>
          <w:spacing w:val="-20"/>
        </w:rPr>
        <w:t> </w:t>
      </w:r>
      <w:r>
        <w:rPr/>
        <w:t>approach</w:t>
      </w:r>
      <w:r>
        <w:rPr>
          <w:spacing w:val="-20"/>
        </w:rPr>
        <w:t> </w:t>
      </w:r>
      <w:r>
        <w:rPr/>
        <w:t>is</w:t>
      </w:r>
      <w:r>
        <w:rPr>
          <w:spacing w:val="-19"/>
        </w:rPr>
        <w:t> </w:t>
      </w:r>
      <w:r>
        <w:rPr/>
        <w:t>proposed</w:t>
      </w:r>
      <w:r>
        <w:rPr>
          <w:spacing w:val="-20"/>
        </w:rPr>
        <w:t> </w:t>
      </w:r>
      <w:r>
        <w:rPr/>
        <w:t>to</w:t>
      </w:r>
      <w:r>
        <w:rPr>
          <w:spacing w:val="-20"/>
        </w:rPr>
        <w:t> </w:t>
      </w:r>
      <w:r>
        <w:rPr/>
        <w:t>determine</w:t>
      </w:r>
      <w:r>
        <w:rPr>
          <w:spacing w:val="-20"/>
        </w:rPr>
        <w:t> </w:t>
      </w:r>
      <w:r>
        <w:rPr/>
        <w:t>optimal values</w:t>
      </w:r>
      <w:r>
        <w:rPr>
          <w:spacing w:val="-13"/>
        </w:rPr>
        <w:t> </w:t>
      </w:r>
      <w:r>
        <w:rPr/>
        <w:t>for</w:t>
      </w:r>
      <w:r>
        <w:rPr>
          <w:spacing w:val="-13"/>
        </w:rPr>
        <w:t> </w:t>
      </w:r>
      <w:r>
        <w:rPr/>
        <w:t>process</w:t>
      </w:r>
      <w:r>
        <w:rPr>
          <w:spacing w:val="-13"/>
        </w:rPr>
        <w:t> </w:t>
      </w:r>
      <w:r>
        <w:rPr/>
        <w:t>parameters</w:t>
      </w:r>
      <w:r>
        <w:rPr>
          <w:spacing w:val="-13"/>
        </w:rPr>
        <w:t> </w:t>
      </w:r>
      <w:r>
        <w:rPr/>
        <w:t>with</w:t>
      </w:r>
      <w:r>
        <w:rPr>
          <w:spacing w:val="-13"/>
        </w:rPr>
        <w:t> </w:t>
      </w:r>
      <w:r>
        <w:rPr/>
        <w:t>respect</w:t>
      </w:r>
      <w:r>
        <w:rPr>
          <w:spacing w:val="-13"/>
        </w:rPr>
        <w:t> </w:t>
      </w:r>
      <w:r>
        <w:rPr/>
        <w:t>to</w:t>
      </w:r>
      <w:r>
        <w:rPr>
          <w:spacing w:val="-13"/>
        </w:rPr>
        <w:t> </w:t>
      </w:r>
      <w:r>
        <w:rPr/>
        <w:t>any</w:t>
      </w:r>
      <w:r>
        <w:rPr>
          <w:spacing w:val="-13"/>
        </w:rPr>
        <w:t> </w:t>
      </w:r>
      <w:r>
        <w:rPr/>
        <w:t>given </w:t>
      </w:r>
      <w:r>
        <w:rPr>
          <w:spacing w:val="9"/>
        </w:rPr>
        <w:t>bead geometry. </w:t>
      </w:r>
      <w:r>
        <w:rPr>
          <w:spacing w:val="10"/>
        </w:rPr>
        <w:t>Proposed solution procedure </w:t>
      </w:r>
      <w:r>
        <w:rPr>
          <w:spacing w:val="12"/>
        </w:rPr>
        <w:t>is </w:t>
      </w:r>
      <w:r>
        <w:rPr/>
        <w:t>developed</w:t>
      </w:r>
      <w:r>
        <w:rPr>
          <w:spacing w:val="-7"/>
        </w:rPr>
        <w:t> </w:t>
      </w:r>
      <w:r>
        <w:rPr/>
        <w:t>in</w:t>
      </w:r>
      <w:r>
        <w:rPr>
          <w:spacing w:val="-7"/>
        </w:rPr>
        <w:t> </w:t>
      </w:r>
      <w:r>
        <w:rPr/>
        <w:t>such</w:t>
      </w:r>
      <w:r>
        <w:rPr>
          <w:spacing w:val="-7"/>
        </w:rPr>
        <w:t> </w:t>
      </w:r>
      <w:r>
        <w:rPr/>
        <w:t>way</w:t>
      </w:r>
      <w:r>
        <w:rPr>
          <w:spacing w:val="-7"/>
        </w:rPr>
        <w:t> </w:t>
      </w:r>
      <w:r>
        <w:rPr/>
        <w:t>that</w:t>
      </w:r>
      <w:r>
        <w:rPr>
          <w:spacing w:val="-7"/>
        </w:rPr>
        <w:t> </w:t>
      </w:r>
      <w:r>
        <w:rPr/>
        <w:t>it</w:t>
      </w:r>
      <w:r>
        <w:rPr>
          <w:spacing w:val="-7"/>
        </w:rPr>
        <w:t> </w:t>
      </w:r>
      <w:r>
        <w:rPr/>
        <w:t>can</w:t>
      </w:r>
      <w:r>
        <w:rPr>
          <w:spacing w:val="-7"/>
        </w:rPr>
        <w:t> </w:t>
      </w:r>
      <w:r>
        <w:rPr/>
        <w:t>accurately</w:t>
      </w:r>
      <w:r>
        <w:rPr>
          <w:spacing w:val="-7"/>
        </w:rPr>
        <w:t> </w:t>
      </w:r>
      <w:r>
        <w:rPr/>
        <w:t>determine best</w:t>
      </w:r>
      <w:r>
        <w:rPr>
          <w:spacing w:val="-13"/>
        </w:rPr>
        <w:t> </w:t>
      </w:r>
      <w:r>
        <w:rPr/>
        <w:t>process</w:t>
      </w:r>
      <w:r>
        <w:rPr>
          <w:spacing w:val="-13"/>
        </w:rPr>
        <w:t> </w:t>
      </w:r>
      <w:r>
        <w:rPr/>
        <w:t>variables</w:t>
      </w:r>
      <w:r>
        <w:rPr>
          <w:spacing w:val="-13"/>
        </w:rPr>
        <w:t> </w:t>
      </w:r>
      <w:r>
        <w:rPr/>
        <w:t>through</w:t>
      </w:r>
      <w:r>
        <w:rPr>
          <w:spacing w:val="-13"/>
        </w:rPr>
        <w:t> </w:t>
      </w:r>
      <w:r>
        <w:rPr/>
        <w:t>minimization</w:t>
      </w:r>
      <w:r>
        <w:rPr>
          <w:spacing w:val="-13"/>
        </w:rPr>
        <w:t> </w:t>
      </w:r>
      <w:r>
        <w:rPr/>
        <w:t>of</w:t>
      </w:r>
      <w:r>
        <w:rPr>
          <w:spacing w:val="-13"/>
        </w:rPr>
        <w:t> </w:t>
      </w:r>
      <w:r>
        <w:rPr/>
        <w:t>an</w:t>
      </w:r>
      <w:r>
        <w:rPr>
          <w:spacing w:val="-13"/>
        </w:rPr>
        <w:t> </w:t>
      </w:r>
      <w:r>
        <w:rPr/>
        <w:t>error </w:t>
      </w:r>
      <w:r>
        <w:rPr>
          <w:spacing w:val="9"/>
        </w:rPr>
        <w:t>function </w:t>
      </w:r>
      <w:r>
        <w:rPr>
          <w:spacing w:val="8"/>
        </w:rPr>
        <w:t>with </w:t>
      </w:r>
      <w:r>
        <w:rPr>
          <w:spacing w:val="9"/>
        </w:rPr>
        <w:t>respect </w:t>
      </w:r>
      <w:r>
        <w:rPr>
          <w:spacing w:val="5"/>
        </w:rPr>
        <w:t>to </w:t>
      </w:r>
      <w:r>
        <w:rPr>
          <w:spacing w:val="7"/>
        </w:rPr>
        <w:t>any </w:t>
      </w:r>
      <w:r>
        <w:rPr>
          <w:spacing w:val="9"/>
        </w:rPr>
        <w:t>desired </w:t>
      </w:r>
      <w:r>
        <w:rPr>
          <w:spacing w:val="8"/>
        </w:rPr>
        <w:t>weld </w:t>
      </w:r>
      <w:r>
        <w:rPr>
          <w:spacing w:val="11"/>
        </w:rPr>
        <w:t>bead</w:t>
      </w:r>
      <w:r>
        <w:rPr>
          <w:spacing w:val="77"/>
        </w:rPr>
        <w:t> </w:t>
      </w:r>
      <w:r>
        <w:rPr/>
        <w:t>specifications.</w:t>
      </w:r>
    </w:p>
    <w:p>
      <w:pPr>
        <w:pStyle w:val="BodyText"/>
        <w:spacing w:before="10"/>
        <w:rPr>
          <w:sz w:val="21"/>
        </w:rPr>
      </w:pPr>
    </w:p>
    <w:p>
      <w:pPr>
        <w:pStyle w:val="Heading1"/>
        <w:ind w:left="160"/>
      </w:pPr>
      <w:r>
        <w:rPr/>
        <w:t>Model Development</w:t>
      </w:r>
    </w:p>
    <w:p>
      <w:pPr>
        <w:pStyle w:val="BodyText"/>
        <w:spacing w:line="256" w:lineRule="auto" w:before="11"/>
        <w:ind w:left="160" w:right="47" w:firstLine="360"/>
        <w:jc w:val="both"/>
      </w:pPr>
      <w:r>
        <w:rPr/>
        <w:pict>
          <v:shape style="position:absolute;margin-left:174.960373pt;margin-top:9.799722pt;width:6.5pt;height:6.4pt;mso-position-horizontal-relative:page;mso-position-vertical-relative:paragraph;z-index:-60856" type="#_x0000_t202" filled="false" stroked="false">
            <v:textbox inset="0,0,0,0">
              <w:txbxContent>
                <w:p>
                  <w:pPr>
                    <w:spacing w:line="125" w:lineRule="exact" w:before="0"/>
                    <w:ind w:left="0" w:right="0" w:firstLine="0"/>
                    <w:jc w:val="left"/>
                    <w:rPr>
                      <w:sz w:val="13"/>
                    </w:rPr>
                  </w:pPr>
                  <w:r>
                    <w:rPr>
                      <w:w w:val="95"/>
                      <w:sz w:val="13"/>
                    </w:rPr>
                    <w:t>54</w:t>
                  </w:r>
                </w:p>
              </w:txbxContent>
            </v:textbox>
            <w10:wrap type="none"/>
          </v:shape>
        </w:pict>
      </w:r>
      <w:r>
        <w:rPr/>
        <w:t>According</w:t>
      </w:r>
      <w:r>
        <w:rPr>
          <w:spacing w:val="-17"/>
        </w:rPr>
        <w:t> </w:t>
      </w:r>
      <w:r>
        <w:rPr/>
        <w:t>to</w:t>
      </w:r>
      <w:r>
        <w:rPr>
          <w:spacing w:val="-17"/>
        </w:rPr>
        <w:t> </w:t>
      </w:r>
      <w:r>
        <w:rPr>
          <w:spacing w:val="-3"/>
        </w:rPr>
        <w:t>Taguchi</w:t>
      </w:r>
      <w:r>
        <w:rPr>
          <w:spacing w:val="-14"/>
        </w:rPr>
        <w:t> </w:t>
      </w:r>
      <w:r>
        <w:rPr/>
        <w:t>L</w:t>
      </w:r>
      <w:r>
        <w:rPr>
          <w:spacing w:val="31"/>
        </w:rPr>
        <w:t> </w:t>
      </w:r>
      <w:r>
        <w:rPr/>
        <w:t>DOE</w:t>
      </w:r>
      <w:r>
        <w:rPr>
          <w:spacing w:val="-17"/>
        </w:rPr>
        <w:t> </w:t>
      </w:r>
      <w:r>
        <w:rPr/>
        <w:t>matrix,</w:t>
      </w:r>
      <w:r>
        <w:rPr>
          <w:spacing w:val="-17"/>
        </w:rPr>
        <w:t> </w:t>
      </w:r>
      <w:r>
        <w:rPr/>
        <w:t>out</w:t>
      </w:r>
      <w:r>
        <w:rPr>
          <w:spacing w:val="-17"/>
        </w:rPr>
        <w:t> </w:t>
      </w:r>
      <w:r>
        <w:rPr/>
        <w:t>of</w:t>
      </w:r>
      <w:r>
        <w:rPr>
          <w:spacing w:val="-17"/>
        </w:rPr>
        <w:t> </w:t>
      </w:r>
      <w:r>
        <w:rPr/>
        <w:t>a</w:t>
      </w:r>
      <w:r>
        <w:rPr>
          <w:spacing w:val="-16"/>
        </w:rPr>
        <w:t> </w:t>
      </w:r>
      <w:r>
        <w:rPr/>
        <w:t>total of 54 combinations of input parameters </w:t>
      </w:r>
      <w:r>
        <w:rPr>
          <w:spacing w:val="-3"/>
        </w:rPr>
        <w:t>(Table </w:t>
      </w:r>
      <w:r>
        <w:rPr/>
        <w:t>2), last </w:t>
      </w:r>
      <w:r>
        <w:rPr>
          <w:spacing w:val="2"/>
        </w:rPr>
        <w:t>three columns were measured outputs </w:t>
      </w:r>
      <w:r>
        <w:rPr/>
        <w:t>for </w:t>
      </w:r>
      <w:r>
        <w:rPr>
          <w:spacing w:val="2"/>
        </w:rPr>
        <w:t>each </w:t>
      </w:r>
      <w:r>
        <w:rPr>
          <w:spacing w:val="3"/>
        </w:rPr>
        <w:t>test </w:t>
      </w:r>
      <w:r>
        <w:rPr/>
        <w:t>setting.</w:t>
      </w:r>
      <w:r>
        <w:rPr>
          <w:spacing w:val="-20"/>
        </w:rPr>
        <w:t> </w:t>
      </w:r>
      <w:r>
        <w:rPr/>
        <w:t>These</w:t>
      </w:r>
      <w:r>
        <w:rPr>
          <w:spacing w:val="-19"/>
        </w:rPr>
        <w:t> </w:t>
      </w:r>
      <w:r>
        <w:rPr/>
        <w:t>data</w:t>
      </w:r>
      <w:r>
        <w:rPr>
          <w:spacing w:val="-20"/>
        </w:rPr>
        <w:t> </w:t>
      </w:r>
      <w:r>
        <w:rPr/>
        <w:t>can</w:t>
      </w:r>
      <w:r>
        <w:rPr>
          <w:spacing w:val="-19"/>
        </w:rPr>
        <w:t> </w:t>
      </w:r>
      <w:r>
        <w:rPr/>
        <w:t>be</w:t>
      </w:r>
      <w:r>
        <w:rPr>
          <w:spacing w:val="-20"/>
        </w:rPr>
        <w:t> </w:t>
      </w:r>
      <w:r>
        <w:rPr/>
        <w:t>used</w:t>
      </w:r>
      <w:r>
        <w:rPr>
          <w:spacing w:val="-19"/>
        </w:rPr>
        <w:t> </w:t>
      </w:r>
      <w:r>
        <w:rPr/>
        <w:t>to</w:t>
      </w:r>
      <w:r>
        <w:rPr>
          <w:spacing w:val="-20"/>
        </w:rPr>
        <w:t> </w:t>
      </w:r>
      <w:r>
        <w:rPr/>
        <w:t>develop</w:t>
      </w:r>
      <w:r>
        <w:rPr>
          <w:spacing w:val="-19"/>
        </w:rPr>
        <w:t> </w:t>
      </w:r>
      <w:r>
        <w:rPr/>
        <w:t>mathematical models.</w:t>
      </w:r>
      <w:r>
        <w:rPr>
          <w:spacing w:val="-13"/>
        </w:rPr>
        <w:t> </w:t>
      </w:r>
      <w:r>
        <w:rPr/>
        <w:t>Any</w:t>
      </w:r>
      <w:r>
        <w:rPr>
          <w:spacing w:val="-14"/>
        </w:rPr>
        <w:t> </w:t>
      </w:r>
      <w:r>
        <w:rPr/>
        <w:t>of</w:t>
      </w:r>
      <w:r>
        <w:rPr>
          <w:spacing w:val="-14"/>
        </w:rPr>
        <w:t> </w:t>
      </w:r>
      <w:r>
        <w:rPr/>
        <w:t>the</w:t>
      </w:r>
      <w:r>
        <w:rPr>
          <w:spacing w:val="-14"/>
        </w:rPr>
        <w:t> </w:t>
      </w:r>
      <w:r>
        <w:rPr/>
        <w:t>above</w:t>
      </w:r>
      <w:r>
        <w:rPr>
          <w:spacing w:val="-14"/>
        </w:rPr>
        <w:t> </w:t>
      </w:r>
      <w:r>
        <w:rPr/>
        <w:t>WBG</w:t>
      </w:r>
      <w:r>
        <w:rPr>
          <w:spacing w:val="-14"/>
        </w:rPr>
        <w:t> </w:t>
      </w:r>
      <w:r>
        <w:rPr/>
        <w:t>is</w:t>
      </w:r>
      <w:r>
        <w:rPr>
          <w:spacing w:val="-14"/>
        </w:rPr>
        <w:t> </w:t>
      </w:r>
      <w:r>
        <w:rPr/>
        <w:t>a</w:t>
      </w:r>
      <w:r>
        <w:rPr>
          <w:spacing w:val="-14"/>
        </w:rPr>
        <w:t> </w:t>
      </w:r>
      <w:r>
        <w:rPr/>
        <w:t>function</w:t>
      </w:r>
      <w:r>
        <w:rPr>
          <w:spacing w:val="-14"/>
        </w:rPr>
        <w:t> </w:t>
      </w:r>
      <w:r>
        <w:rPr/>
        <w:t>of</w:t>
      </w:r>
      <w:r>
        <w:rPr>
          <w:spacing w:val="-14"/>
        </w:rPr>
        <w:t> </w:t>
      </w:r>
      <w:r>
        <w:rPr/>
        <w:t>process parameters, which are expressed by linear [Eq. (2)], curvilinear [Eq. (3)] or logarithmic functions [Eq. (4)] </w:t>
      </w:r>
      <w:r>
        <w:rPr>
          <w:spacing w:val="3"/>
        </w:rPr>
        <w:t>as</w:t>
      </w:r>
    </w:p>
    <w:p>
      <w:pPr>
        <w:pStyle w:val="BodyText"/>
        <w:spacing w:before="3"/>
        <w:rPr>
          <w:sz w:val="18"/>
        </w:rPr>
      </w:pPr>
    </w:p>
    <w:p>
      <w:pPr>
        <w:tabs>
          <w:tab w:pos="4479" w:val="left" w:leader="none"/>
        </w:tabs>
        <w:spacing w:before="0"/>
        <w:ind w:left="160" w:right="0" w:firstLine="0"/>
        <w:jc w:val="both"/>
        <w:rPr>
          <w:sz w:val="22"/>
        </w:rPr>
      </w:pPr>
      <w:r>
        <w:rPr>
          <w:i/>
          <w:sz w:val="22"/>
        </w:rPr>
        <w:t>Y</w:t>
      </w:r>
      <w:r>
        <w:rPr>
          <w:i/>
          <w:spacing w:val="2"/>
          <w:sz w:val="22"/>
        </w:rPr>
        <w:t> </w:t>
      </w:r>
      <w:r>
        <w:rPr>
          <w:i/>
          <w:sz w:val="22"/>
        </w:rPr>
        <w:t>=</w:t>
      </w:r>
      <w:r>
        <w:rPr>
          <w:i/>
          <w:spacing w:val="3"/>
          <w:sz w:val="22"/>
        </w:rPr>
        <w:t> </w:t>
      </w:r>
      <w:r>
        <w:rPr>
          <w:i/>
          <w:spacing w:val="-5"/>
          <w:sz w:val="22"/>
        </w:rPr>
        <w:t>f(S,V,F,D,A)</w:t>
        <w:tab/>
      </w:r>
      <w:r>
        <w:rPr>
          <w:sz w:val="22"/>
        </w:rPr>
        <w:t>…(1)</w:t>
      </w:r>
    </w:p>
    <w:p>
      <w:pPr>
        <w:pStyle w:val="BodyText"/>
        <w:spacing w:before="11"/>
        <w:rPr>
          <w:sz w:val="23"/>
        </w:rPr>
      </w:pPr>
    </w:p>
    <w:p>
      <w:pPr>
        <w:tabs>
          <w:tab w:pos="4513" w:val="left" w:leader="none"/>
        </w:tabs>
        <w:spacing w:before="0"/>
        <w:ind w:left="160" w:right="0" w:firstLine="0"/>
        <w:jc w:val="both"/>
        <w:rPr>
          <w:sz w:val="22"/>
        </w:rPr>
      </w:pPr>
      <w:r>
        <w:rPr>
          <w:i/>
          <w:sz w:val="22"/>
        </w:rPr>
        <w:t>Y</w:t>
      </w:r>
      <w:r>
        <w:rPr>
          <w:i/>
          <w:position w:val="-6"/>
          <w:sz w:val="13"/>
        </w:rPr>
        <w:t>1  </w:t>
      </w:r>
      <w:r>
        <w:rPr>
          <w:i/>
          <w:sz w:val="22"/>
        </w:rPr>
        <w:t>= b</w:t>
      </w:r>
      <w:r>
        <w:rPr>
          <w:i/>
          <w:position w:val="-6"/>
          <w:sz w:val="13"/>
        </w:rPr>
        <w:t>0 </w:t>
      </w:r>
      <w:r>
        <w:rPr>
          <w:i/>
          <w:sz w:val="22"/>
        </w:rPr>
        <w:t>+ b</w:t>
      </w:r>
      <w:r>
        <w:rPr>
          <w:i/>
          <w:position w:val="-6"/>
          <w:sz w:val="13"/>
        </w:rPr>
        <w:t>1</w:t>
      </w:r>
      <w:r>
        <w:rPr>
          <w:i/>
          <w:sz w:val="22"/>
        </w:rPr>
        <w:t>S + b</w:t>
      </w:r>
      <w:r>
        <w:rPr>
          <w:i/>
          <w:position w:val="-6"/>
          <w:sz w:val="13"/>
        </w:rPr>
        <w:t>2</w:t>
      </w:r>
      <w:r>
        <w:rPr>
          <w:i/>
          <w:sz w:val="22"/>
        </w:rPr>
        <w:t>V + b</w:t>
      </w:r>
      <w:r>
        <w:rPr>
          <w:i/>
          <w:position w:val="-6"/>
          <w:sz w:val="13"/>
        </w:rPr>
        <w:t>3</w:t>
      </w:r>
      <w:r>
        <w:rPr>
          <w:i/>
          <w:sz w:val="22"/>
        </w:rPr>
        <w:t>F +</w:t>
      </w:r>
      <w:r>
        <w:rPr>
          <w:i/>
          <w:spacing w:val="-8"/>
          <w:sz w:val="22"/>
        </w:rPr>
        <w:t> </w:t>
      </w:r>
      <w:r>
        <w:rPr>
          <w:i/>
          <w:sz w:val="22"/>
        </w:rPr>
        <w:t>b</w:t>
      </w:r>
      <w:r>
        <w:rPr>
          <w:i/>
          <w:position w:val="-6"/>
          <w:sz w:val="13"/>
        </w:rPr>
        <w:t>4</w:t>
      </w:r>
      <w:r>
        <w:rPr>
          <w:i/>
          <w:sz w:val="22"/>
        </w:rPr>
        <w:t>D+</w:t>
      </w:r>
      <w:r>
        <w:rPr>
          <w:i/>
          <w:spacing w:val="2"/>
          <w:sz w:val="22"/>
        </w:rPr>
        <w:t> </w:t>
      </w:r>
      <w:r>
        <w:rPr>
          <w:i/>
          <w:sz w:val="22"/>
        </w:rPr>
        <w:t>b</w:t>
      </w:r>
      <w:r>
        <w:rPr>
          <w:i/>
          <w:position w:val="-6"/>
          <w:sz w:val="13"/>
        </w:rPr>
        <w:t>5</w:t>
      </w:r>
      <w:r>
        <w:rPr>
          <w:i/>
          <w:sz w:val="22"/>
        </w:rPr>
        <w:t>A</w:t>
        <w:tab/>
      </w:r>
      <w:r>
        <w:rPr>
          <w:sz w:val="22"/>
        </w:rPr>
        <w:t>...(2)</w:t>
      </w:r>
    </w:p>
    <w:p>
      <w:pPr>
        <w:pStyle w:val="BodyText"/>
      </w:pPr>
      <w:r>
        <w:rPr/>
        <w:br w:type="column"/>
      </w:r>
      <w:r>
        <w:rPr/>
      </w:r>
    </w:p>
    <w:p>
      <w:pPr>
        <w:pStyle w:val="BodyText"/>
        <w:spacing w:before="1"/>
        <w:rPr>
          <w:sz w:val="32"/>
        </w:rPr>
      </w:pPr>
    </w:p>
    <w:p>
      <w:pPr>
        <w:pStyle w:val="BodyText"/>
        <w:spacing w:line="249" w:lineRule="auto"/>
        <w:ind w:left="160" w:right="1077" w:firstLine="360"/>
        <w:jc w:val="both"/>
      </w:pPr>
      <w:r>
        <w:rPr/>
        <w:pict>
          <v:shape style="position:absolute;margin-left:312pt;margin-top:-138.402878pt;width:246pt;height:125.0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934"/>
                    <w:gridCol w:w="996"/>
                    <w:gridCol w:w="1262"/>
                  </w:tblGrid>
                  <w:tr>
                    <w:trPr>
                      <w:trHeight w:val="330" w:hRule="atLeast"/>
                    </w:trPr>
                    <w:tc>
                      <w:tcPr>
                        <w:tcW w:w="1728" w:type="dxa"/>
                      </w:tcPr>
                      <w:p>
                        <w:pPr>
                          <w:pStyle w:val="TableParagraph"/>
                          <w:spacing w:line="176" w:lineRule="exact"/>
                          <w:rPr>
                            <w:sz w:val="18"/>
                          </w:rPr>
                        </w:pPr>
                        <w:r>
                          <w:rPr>
                            <w:sz w:val="18"/>
                          </w:rPr>
                          <w:t>Factor</w:t>
                        </w:r>
                      </w:p>
                    </w:tc>
                    <w:tc>
                      <w:tcPr>
                        <w:tcW w:w="934" w:type="dxa"/>
                      </w:tcPr>
                      <w:p>
                        <w:pPr>
                          <w:pStyle w:val="TableParagraph"/>
                          <w:spacing w:line="176" w:lineRule="exact"/>
                          <w:ind w:left="156" w:right="223"/>
                          <w:jc w:val="center"/>
                          <w:rPr>
                            <w:sz w:val="18"/>
                          </w:rPr>
                        </w:pPr>
                        <w:r>
                          <w:rPr>
                            <w:sz w:val="18"/>
                          </w:rPr>
                          <w:t>Level -</w:t>
                        </w:r>
                      </w:p>
                    </w:tc>
                    <w:tc>
                      <w:tcPr>
                        <w:tcW w:w="996" w:type="dxa"/>
                      </w:tcPr>
                      <w:p>
                        <w:pPr>
                          <w:pStyle w:val="TableParagraph"/>
                          <w:spacing w:line="176" w:lineRule="exact"/>
                          <w:ind w:left="246"/>
                          <w:rPr>
                            <w:sz w:val="18"/>
                          </w:rPr>
                        </w:pPr>
                        <w:r>
                          <w:rPr>
                            <w:sz w:val="18"/>
                          </w:rPr>
                          <w:t>Level 0</w:t>
                        </w:r>
                      </w:p>
                    </w:tc>
                    <w:tc>
                      <w:tcPr>
                        <w:tcW w:w="1262" w:type="dxa"/>
                      </w:tcPr>
                      <w:p>
                        <w:pPr>
                          <w:pStyle w:val="TableParagraph"/>
                          <w:spacing w:line="176" w:lineRule="exact"/>
                          <w:ind w:left="206"/>
                          <w:rPr>
                            <w:sz w:val="18"/>
                          </w:rPr>
                        </w:pPr>
                        <w:r>
                          <w:rPr>
                            <w:sz w:val="18"/>
                          </w:rPr>
                          <w:t>Level +</w:t>
                        </w:r>
                      </w:p>
                    </w:tc>
                  </w:tr>
                  <w:tr>
                    <w:trPr>
                      <w:trHeight w:val="360" w:hRule="atLeast"/>
                    </w:trPr>
                    <w:tc>
                      <w:tcPr>
                        <w:tcW w:w="1728" w:type="dxa"/>
                      </w:tcPr>
                      <w:p>
                        <w:pPr>
                          <w:pStyle w:val="TableParagraph"/>
                          <w:spacing w:line="240" w:lineRule="auto" w:before="118"/>
                          <w:rPr>
                            <w:sz w:val="18"/>
                          </w:rPr>
                        </w:pPr>
                        <w:r>
                          <w:rPr>
                            <w:sz w:val="18"/>
                          </w:rPr>
                          <w:t>Welding speed (S),</w:t>
                        </w:r>
                      </w:p>
                    </w:tc>
                    <w:tc>
                      <w:tcPr>
                        <w:tcW w:w="934" w:type="dxa"/>
                      </w:tcPr>
                      <w:p>
                        <w:pPr>
                          <w:pStyle w:val="TableParagraph"/>
                          <w:spacing w:line="240" w:lineRule="auto" w:before="118"/>
                          <w:ind w:left="156" w:right="156"/>
                          <w:jc w:val="center"/>
                          <w:rPr>
                            <w:sz w:val="18"/>
                          </w:rPr>
                        </w:pPr>
                        <w:r>
                          <w:rPr>
                            <w:sz w:val="18"/>
                          </w:rPr>
                          <w:t>10</w:t>
                        </w:r>
                      </w:p>
                    </w:tc>
                    <w:tc>
                      <w:tcPr>
                        <w:tcW w:w="996" w:type="dxa"/>
                      </w:tcPr>
                      <w:p>
                        <w:pPr>
                          <w:pStyle w:val="TableParagraph"/>
                          <w:spacing w:line="240" w:lineRule="auto" w:before="118"/>
                          <w:ind w:left="440" w:right="336"/>
                          <w:jc w:val="center"/>
                          <w:rPr>
                            <w:sz w:val="18"/>
                          </w:rPr>
                        </w:pPr>
                        <w:r>
                          <w:rPr>
                            <w:sz w:val="18"/>
                          </w:rPr>
                          <w:t>17</w:t>
                        </w:r>
                      </w:p>
                    </w:tc>
                    <w:tc>
                      <w:tcPr>
                        <w:tcW w:w="1262" w:type="dxa"/>
                      </w:tcPr>
                      <w:p>
                        <w:pPr>
                          <w:pStyle w:val="TableParagraph"/>
                          <w:spacing w:line="240" w:lineRule="auto" w:before="118"/>
                          <w:ind w:left="330"/>
                          <w:rPr>
                            <w:sz w:val="18"/>
                          </w:rPr>
                        </w:pPr>
                        <w:r>
                          <w:rPr>
                            <w:sz w:val="18"/>
                          </w:rPr>
                          <w:t>24</w:t>
                        </w:r>
                      </w:p>
                    </w:tc>
                  </w:tr>
                  <w:tr>
                    <w:trPr>
                      <w:trHeight w:val="240" w:hRule="atLeast"/>
                    </w:trPr>
                    <w:tc>
                      <w:tcPr>
                        <w:tcW w:w="1728" w:type="dxa"/>
                      </w:tcPr>
                      <w:p>
                        <w:pPr>
                          <w:pStyle w:val="TableParagraph"/>
                          <w:spacing w:line="206" w:lineRule="exact"/>
                          <w:rPr>
                            <w:sz w:val="18"/>
                          </w:rPr>
                        </w:pPr>
                        <w:r>
                          <w:rPr>
                            <w:sz w:val="18"/>
                          </w:rPr>
                          <w:t>cm/m</w:t>
                        </w:r>
                      </w:p>
                    </w:tc>
                    <w:tc>
                      <w:tcPr>
                        <w:tcW w:w="934" w:type="dxa"/>
                      </w:tcPr>
                      <w:p>
                        <w:pPr>
                          <w:pStyle w:val="TableParagraph"/>
                          <w:spacing w:line="240" w:lineRule="auto"/>
                          <w:rPr>
                            <w:sz w:val="16"/>
                          </w:rPr>
                        </w:pPr>
                      </w:p>
                    </w:tc>
                    <w:tc>
                      <w:tcPr>
                        <w:tcW w:w="996" w:type="dxa"/>
                      </w:tcPr>
                      <w:p>
                        <w:pPr>
                          <w:pStyle w:val="TableParagraph"/>
                          <w:spacing w:line="240" w:lineRule="auto"/>
                          <w:rPr>
                            <w:sz w:val="16"/>
                          </w:rPr>
                        </w:pPr>
                      </w:p>
                    </w:tc>
                    <w:tc>
                      <w:tcPr>
                        <w:tcW w:w="1262" w:type="dxa"/>
                      </w:tcPr>
                      <w:p>
                        <w:pPr>
                          <w:pStyle w:val="TableParagraph"/>
                          <w:spacing w:line="240" w:lineRule="auto"/>
                          <w:rPr>
                            <w:sz w:val="16"/>
                          </w:rPr>
                        </w:pPr>
                      </w:p>
                    </w:tc>
                  </w:tr>
                  <w:tr>
                    <w:trPr>
                      <w:trHeight w:val="240" w:hRule="atLeast"/>
                    </w:trPr>
                    <w:tc>
                      <w:tcPr>
                        <w:tcW w:w="1728" w:type="dxa"/>
                      </w:tcPr>
                      <w:p>
                        <w:pPr>
                          <w:pStyle w:val="TableParagraph"/>
                          <w:spacing w:line="206" w:lineRule="exact"/>
                          <w:rPr>
                            <w:sz w:val="18"/>
                          </w:rPr>
                        </w:pPr>
                        <w:r>
                          <w:rPr>
                            <w:sz w:val="18"/>
                          </w:rPr>
                          <w:t>Arc voltage (V), V</w:t>
                        </w:r>
                      </w:p>
                    </w:tc>
                    <w:tc>
                      <w:tcPr>
                        <w:tcW w:w="934" w:type="dxa"/>
                      </w:tcPr>
                      <w:p>
                        <w:pPr>
                          <w:pStyle w:val="TableParagraph"/>
                          <w:spacing w:line="206" w:lineRule="exact"/>
                          <w:ind w:left="156" w:right="156"/>
                          <w:jc w:val="center"/>
                          <w:rPr>
                            <w:sz w:val="18"/>
                          </w:rPr>
                        </w:pPr>
                        <w:r>
                          <w:rPr>
                            <w:sz w:val="18"/>
                          </w:rPr>
                          <w:t>27</w:t>
                        </w:r>
                      </w:p>
                    </w:tc>
                    <w:tc>
                      <w:tcPr>
                        <w:tcW w:w="996" w:type="dxa"/>
                      </w:tcPr>
                      <w:p>
                        <w:pPr>
                          <w:pStyle w:val="TableParagraph"/>
                          <w:spacing w:line="206" w:lineRule="exact"/>
                          <w:ind w:left="440" w:right="336"/>
                          <w:jc w:val="center"/>
                          <w:rPr>
                            <w:sz w:val="18"/>
                          </w:rPr>
                        </w:pPr>
                        <w:r>
                          <w:rPr>
                            <w:sz w:val="18"/>
                          </w:rPr>
                          <w:t>32</w:t>
                        </w:r>
                      </w:p>
                    </w:tc>
                    <w:tc>
                      <w:tcPr>
                        <w:tcW w:w="1262" w:type="dxa"/>
                      </w:tcPr>
                      <w:p>
                        <w:pPr>
                          <w:pStyle w:val="TableParagraph"/>
                          <w:spacing w:line="206" w:lineRule="exact"/>
                          <w:ind w:left="330"/>
                          <w:rPr>
                            <w:sz w:val="18"/>
                          </w:rPr>
                        </w:pPr>
                        <w:r>
                          <w:rPr>
                            <w:sz w:val="18"/>
                          </w:rPr>
                          <w:t>37</w:t>
                        </w:r>
                      </w:p>
                    </w:tc>
                  </w:tr>
                  <w:tr>
                    <w:trPr>
                      <w:trHeight w:val="240" w:hRule="atLeast"/>
                    </w:trPr>
                    <w:tc>
                      <w:tcPr>
                        <w:tcW w:w="1728" w:type="dxa"/>
                      </w:tcPr>
                      <w:p>
                        <w:pPr>
                          <w:pStyle w:val="TableParagraph"/>
                          <w:spacing w:line="206" w:lineRule="exact"/>
                          <w:rPr>
                            <w:sz w:val="18"/>
                          </w:rPr>
                        </w:pPr>
                        <w:r>
                          <w:rPr>
                            <w:sz w:val="18"/>
                          </w:rPr>
                          <w:t>Wire feed rate (F),</w:t>
                        </w:r>
                      </w:p>
                    </w:tc>
                    <w:tc>
                      <w:tcPr>
                        <w:tcW w:w="934" w:type="dxa"/>
                      </w:tcPr>
                      <w:p>
                        <w:pPr>
                          <w:pStyle w:val="TableParagraph"/>
                          <w:spacing w:line="206" w:lineRule="exact"/>
                          <w:ind w:right="93"/>
                          <w:jc w:val="center"/>
                          <w:rPr>
                            <w:sz w:val="18"/>
                          </w:rPr>
                        </w:pPr>
                        <w:r>
                          <w:rPr>
                            <w:sz w:val="18"/>
                          </w:rPr>
                          <w:t>4</w:t>
                        </w:r>
                      </w:p>
                    </w:tc>
                    <w:tc>
                      <w:tcPr>
                        <w:tcW w:w="996" w:type="dxa"/>
                      </w:tcPr>
                      <w:p>
                        <w:pPr>
                          <w:pStyle w:val="TableParagraph"/>
                          <w:spacing w:line="206" w:lineRule="exact"/>
                          <w:ind w:left="458"/>
                          <w:rPr>
                            <w:sz w:val="18"/>
                          </w:rPr>
                        </w:pPr>
                        <w:r>
                          <w:rPr>
                            <w:sz w:val="18"/>
                          </w:rPr>
                          <w:t>5.5</w:t>
                        </w:r>
                      </w:p>
                    </w:tc>
                    <w:tc>
                      <w:tcPr>
                        <w:tcW w:w="1262" w:type="dxa"/>
                      </w:tcPr>
                      <w:p>
                        <w:pPr>
                          <w:pStyle w:val="TableParagraph"/>
                          <w:spacing w:line="206" w:lineRule="exact"/>
                          <w:ind w:left="374"/>
                          <w:rPr>
                            <w:sz w:val="18"/>
                          </w:rPr>
                        </w:pPr>
                        <w:r>
                          <w:rPr>
                            <w:sz w:val="18"/>
                          </w:rPr>
                          <w:t>7</w:t>
                        </w:r>
                      </w:p>
                    </w:tc>
                  </w:tr>
                  <w:tr>
                    <w:trPr>
                      <w:trHeight w:val="240" w:hRule="atLeast"/>
                    </w:trPr>
                    <w:tc>
                      <w:tcPr>
                        <w:tcW w:w="1728" w:type="dxa"/>
                      </w:tcPr>
                      <w:p>
                        <w:pPr>
                          <w:pStyle w:val="TableParagraph"/>
                          <w:spacing w:line="206" w:lineRule="exact"/>
                          <w:rPr>
                            <w:sz w:val="18"/>
                          </w:rPr>
                        </w:pPr>
                        <w:r>
                          <w:rPr>
                            <w:sz w:val="18"/>
                          </w:rPr>
                          <w:t>m/min</w:t>
                        </w:r>
                      </w:p>
                    </w:tc>
                    <w:tc>
                      <w:tcPr>
                        <w:tcW w:w="934" w:type="dxa"/>
                      </w:tcPr>
                      <w:p>
                        <w:pPr>
                          <w:pStyle w:val="TableParagraph"/>
                          <w:spacing w:line="240" w:lineRule="auto"/>
                          <w:rPr>
                            <w:sz w:val="16"/>
                          </w:rPr>
                        </w:pPr>
                      </w:p>
                    </w:tc>
                    <w:tc>
                      <w:tcPr>
                        <w:tcW w:w="996" w:type="dxa"/>
                      </w:tcPr>
                      <w:p>
                        <w:pPr>
                          <w:pStyle w:val="TableParagraph"/>
                          <w:spacing w:line="240" w:lineRule="auto"/>
                          <w:rPr>
                            <w:sz w:val="16"/>
                          </w:rPr>
                        </w:pPr>
                      </w:p>
                    </w:tc>
                    <w:tc>
                      <w:tcPr>
                        <w:tcW w:w="1262" w:type="dxa"/>
                      </w:tcPr>
                      <w:p>
                        <w:pPr>
                          <w:pStyle w:val="TableParagraph"/>
                          <w:spacing w:line="240" w:lineRule="auto"/>
                          <w:rPr>
                            <w:sz w:val="16"/>
                          </w:rPr>
                        </w:pPr>
                      </w:p>
                    </w:tc>
                  </w:tr>
                  <w:tr>
                    <w:trPr>
                      <w:trHeight w:val="240" w:hRule="atLeast"/>
                    </w:trPr>
                    <w:tc>
                      <w:tcPr>
                        <w:tcW w:w="1728" w:type="dxa"/>
                      </w:tcPr>
                      <w:p>
                        <w:pPr>
                          <w:pStyle w:val="TableParagraph"/>
                          <w:spacing w:line="206" w:lineRule="exact"/>
                          <w:rPr>
                            <w:sz w:val="18"/>
                          </w:rPr>
                        </w:pPr>
                        <w:r>
                          <w:rPr>
                            <w:sz w:val="18"/>
                          </w:rPr>
                          <w:t>Torch angle (A), °</w:t>
                        </w:r>
                      </w:p>
                    </w:tc>
                    <w:tc>
                      <w:tcPr>
                        <w:tcW w:w="934" w:type="dxa"/>
                      </w:tcPr>
                      <w:p>
                        <w:pPr>
                          <w:pStyle w:val="TableParagraph"/>
                          <w:spacing w:line="206" w:lineRule="exact"/>
                          <w:ind w:left="156" w:right="156"/>
                          <w:jc w:val="center"/>
                          <w:rPr>
                            <w:sz w:val="18"/>
                          </w:rPr>
                        </w:pPr>
                        <w:r>
                          <w:rPr>
                            <w:sz w:val="18"/>
                          </w:rPr>
                          <w:t>70</w:t>
                        </w:r>
                      </w:p>
                    </w:tc>
                    <w:tc>
                      <w:tcPr>
                        <w:tcW w:w="996" w:type="dxa"/>
                      </w:tcPr>
                      <w:p>
                        <w:pPr>
                          <w:pStyle w:val="TableParagraph"/>
                          <w:spacing w:line="206" w:lineRule="exact"/>
                          <w:ind w:left="440" w:right="336"/>
                          <w:jc w:val="center"/>
                          <w:rPr>
                            <w:sz w:val="18"/>
                          </w:rPr>
                        </w:pPr>
                        <w:r>
                          <w:rPr>
                            <w:sz w:val="18"/>
                          </w:rPr>
                          <w:t>85</w:t>
                        </w:r>
                      </w:p>
                    </w:tc>
                    <w:tc>
                      <w:tcPr>
                        <w:tcW w:w="1262" w:type="dxa"/>
                      </w:tcPr>
                      <w:p>
                        <w:pPr>
                          <w:pStyle w:val="TableParagraph"/>
                          <w:spacing w:line="206" w:lineRule="exact"/>
                          <w:ind w:left="282"/>
                          <w:rPr>
                            <w:sz w:val="18"/>
                          </w:rPr>
                        </w:pPr>
                        <w:r>
                          <w:rPr>
                            <w:sz w:val="18"/>
                          </w:rPr>
                          <w:t>100</w:t>
                        </w:r>
                      </w:p>
                    </w:tc>
                  </w:tr>
                  <w:tr>
                    <w:trPr>
                      <w:trHeight w:val="240" w:hRule="atLeast"/>
                    </w:trPr>
                    <w:tc>
                      <w:tcPr>
                        <w:tcW w:w="1728" w:type="dxa"/>
                      </w:tcPr>
                      <w:p>
                        <w:pPr>
                          <w:pStyle w:val="TableParagraph"/>
                          <w:spacing w:line="206" w:lineRule="exact"/>
                          <w:rPr>
                            <w:sz w:val="18"/>
                          </w:rPr>
                        </w:pPr>
                        <w:r>
                          <w:rPr>
                            <w:sz w:val="18"/>
                          </w:rPr>
                          <w:t>Nozzle-plate distance</w:t>
                        </w:r>
                      </w:p>
                    </w:tc>
                    <w:tc>
                      <w:tcPr>
                        <w:tcW w:w="934" w:type="dxa"/>
                      </w:tcPr>
                      <w:p>
                        <w:pPr>
                          <w:pStyle w:val="TableParagraph"/>
                          <w:spacing w:line="240" w:lineRule="auto"/>
                          <w:rPr>
                            <w:sz w:val="16"/>
                          </w:rPr>
                        </w:pPr>
                      </w:p>
                    </w:tc>
                    <w:tc>
                      <w:tcPr>
                        <w:tcW w:w="996" w:type="dxa"/>
                      </w:tcPr>
                      <w:p>
                        <w:pPr>
                          <w:pStyle w:val="TableParagraph"/>
                          <w:spacing w:line="240" w:lineRule="auto"/>
                          <w:rPr>
                            <w:sz w:val="16"/>
                          </w:rPr>
                        </w:pPr>
                      </w:p>
                    </w:tc>
                    <w:tc>
                      <w:tcPr>
                        <w:tcW w:w="1262" w:type="dxa"/>
                      </w:tcPr>
                      <w:p>
                        <w:pPr>
                          <w:pStyle w:val="TableParagraph"/>
                          <w:spacing w:line="240" w:lineRule="auto"/>
                          <w:rPr>
                            <w:sz w:val="16"/>
                          </w:rPr>
                        </w:pPr>
                      </w:p>
                    </w:tc>
                  </w:tr>
                  <w:tr>
                    <w:trPr>
                      <w:trHeight w:val="363" w:hRule="atLeast"/>
                    </w:trPr>
                    <w:tc>
                      <w:tcPr>
                        <w:tcW w:w="1728" w:type="dxa"/>
                        <w:tcBorders>
                          <w:bottom w:val="single" w:sz="2" w:space="0" w:color="000000"/>
                        </w:tcBorders>
                      </w:tcPr>
                      <w:p>
                        <w:pPr>
                          <w:pStyle w:val="TableParagraph"/>
                          <w:spacing w:line="206" w:lineRule="exact"/>
                          <w:rPr>
                            <w:sz w:val="18"/>
                          </w:rPr>
                        </w:pPr>
                        <w:r>
                          <w:rPr>
                            <w:sz w:val="18"/>
                          </w:rPr>
                          <w:t>(D), cm</w:t>
                        </w:r>
                      </w:p>
                    </w:tc>
                    <w:tc>
                      <w:tcPr>
                        <w:tcW w:w="934" w:type="dxa"/>
                        <w:tcBorders>
                          <w:bottom w:val="single" w:sz="2" w:space="0" w:color="000000"/>
                        </w:tcBorders>
                      </w:tcPr>
                      <w:p>
                        <w:pPr>
                          <w:pStyle w:val="TableParagraph"/>
                          <w:spacing w:line="206" w:lineRule="exact"/>
                          <w:ind w:right="93"/>
                          <w:jc w:val="center"/>
                          <w:rPr>
                            <w:sz w:val="18"/>
                          </w:rPr>
                        </w:pPr>
                        <w:r>
                          <w:rPr>
                            <w:sz w:val="18"/>
                          </w:rPr>
                          <w:t>1</w:t>
                        </w:r>
                      </w:p>
                    </w:tc>
                    <w:tc>
                      <w:tcPr>
                        <w:tcW w:w="996" w:type="dxa"/>
                        <w:tcBorders>
                          <w:bottom w:val="single" w:sz="2" w:space="0" w:color="000000"/>
                        </w:tcBorders>
                      </w:tcPr>
                      <w:p>
                        <w:pPr>
                          <w:pStyle w:val="TableParagraph"/>
                          <w:spacing w:line="206" w:lineRule="exact"/>
                          <w:ind w:right="18"/>
                          <w:jc w:val="center"/>
                          <w:rPr>
                            <w:sz w:val="18"/>
                          </w:rPr>
                        </w:pPr>
                        <w:r>
                          <w:rPr>
                            <w:w w:val="99"/>
                            <w:sz w:val="18"/>
                          </w:rPr>
                          <w:t>-</w:t>
                        </w:r>
                      </w:p>
                    </w:tc>
                    <w:tc>
                      <w:tcPr>
                        <w:tcW w:w="1262" w:type="dxa"/>
                        <w:tcBorders>
                          <w:bottom w:val="single" w:sz="2" w:space="0" w:color="000000"/>
                        </w:tcBorders>
                      </w:tcPr>
                      <w:p>
                        <w:pPr>
                          <w:pStyle w:val="TableParagraph"/>
                          <w:spacing w:line="206" w:lineRule="exact"/>
                          <w:ind w:left="306"/>
                          <w:rPr>
                            <w:sz w:val="18"/>
                          </w:rPr>
                        </w:pPr>
                        <w:r>
                          <w:rPr>
                            <w:sz w:val="18"/>
                          </w:rPr>
                          <w:t>1.5</w:t>
                        </w:r>
                      </w:p>
                    </w:tc>
                  </w:tr>
                </w:tbl>
                <w:p>
                  <w:pPr>
                    <w:pStyle w:val="BodyText"/>
                  </w:pPr>
                </w:p>
              </w:txbxContent>
            </v:textbox>
            <w10:wrap type="none"/>
          </v:shape>
        </w:pict>
      </w:r>
      <w:r>
        <w:rPr/>
        <w:t>Choice of model depends on nature of initial data and required accuracy. Using RA in Minitab Software, linear, curvilinear and logarithmic functions were fitted to experimental data. Models representing relationship between process parameters and WBG can be stated as</w:t>
      </w:r>
    </w:p>
    <w:p>
      <w:pPr>
        <w:pStyle w:val="BodyText"/>
        <w:spacing w:before="7"/>
        <w:rPr>
          <w:sz w:val="26"/>
        </w:rPr>
      </w:pPr>
    </w:p>
    <w:p>
      <w:pPr>
        <w:spacing w:before="0"/>
        <w:ind w:left="160" w:right="0" w:firstLine="0"/>
        <w:jc w:val="left"/>
        <w:rPr>
          <w:b/>
          <w:sz w:val="18"/>
        </w:rPr>
      </w:pPr>
      <w:r>
        <w:rPr>
          <w:b/>
          <w:sz w:val="18"/>
        </w:rPr>
        <w:t>Linear Model</w:t>
      </w:r>
    </w:p>
    <w:p>
      <w:pPr>
        <w:spacing w:line="249" w:lineRule="auto" w:before="20"/>
        <w:ind w:left="160" w:right="988" w:firstLine="0"/>
        <w:jc w:val="left"/>
        <w:rPr>
          <w:i/>
          <w:sz w:val="22"/>
        </w:rPr>
      </w:pPr>
      <w:r>
        <w:rPr>
          <w:i/>
          <w:sz w:val="22"/>
        </w:rPr>
        <w:t>BH </w:t>
      </w:r>
      <w:r>
        <w:rPr>
          <w:b/>
          <w:i/>
          <w:sz w:val="22"/>
        </w:rPr>
        <w:t>= </w:t>
      </w:r>
      <w:r>
        <w:rPr>
          <w:i/>
          <w:sz w:val="22"/>
        </w:rPr>
        <w:t>5.12 +0.707D - 0.00528 A +0.270 F- 0.0754S - </w:t>
      </w:r>
      <w:r>
        <w:rPr>
          <w:i/>
          <w:sz w:val="22"/>
        </w:rPr>
        <w:t>0.0925 V</w:t>
      </w:r>
    </w:p>
    <w:p>
      <w:pPr>
        <w:pStyle w:val="BodyText"/>
        <w:spacing w:before="2"/>
        <w:ind w:right="1077"/>
        <w:jc w:val="right"/>
      </w:pPr>
      <w:r>
        <w:rPr/>
        <w:t>...(5)</w:t>
      </w:r>
    </w:p>
    <w:p>
      <w:pPr>
        <w:pStyle w:val="BodyText"/>
        <w:spacing w:before="8"/>
        <w:rPr>
          <w:sz w:val="19"/>
        </w:rPr>
      </w:pPr>
    </w:p>
    <w:p>
      <w:pPr>
        <w:spacing w:before="0"/>
        <w:ind w:left="160" w:right="0" w:firstLine="0"/>
        <w:jc w:val="left"/>
        <w:rPr>
          <w:i/>
          <w:sz w:val="22"/>
        </w:rPr>
      </w:pPr>
      <w:r>
        <w:rPr>
          <w:i/>
          <w:spacing w:val="3"/>
          <w:sz w:val="22"/>
        </w:rPr>
        <w:t>BW  </w:t>
      </w:r>
      <w:r>
        <w:rPr>
          <w:i/>
          <w:sz w:val="22"/>
        </w:rPr>
        <w:t>=  -  </w:t>
      </w:r>
      <w:r>
        <w:rPr>
          <w:i/>
          <w:spacing w:val="4"/>
          <w:sz w:val="22"/>
        </w:rPr>
        <w:t>6.20 -1.48 </w:t>
      </w:r>
      <w:r>
        <w:rPr>
          <w:i/>
          <w:sz w:val="22"/>
        </w:rPr>
        <w:t>D  </w:t>
      </w:r>
      <w:r>
        <w:rPr>
          <w:i/>
          <w:spacing w:val="5"/>
          <w:sz w:val="22"/>
        </w:rPr>
        <w:t>+0.0316 </w:t>
      </w:r>
      <w:r>
        <w:rPr>
          <w:i/>
          <w:sz w:val="22"/>
        </w:rPr>
        <w:t>A  </w:t>
      </w:r>
      <w:r>
        <w:rPr>
          <w:i/>
          <w:spacing w:val="5"/>
          <w:sz w:val="22"/>
        </w:rPr>
        <w:t>+0.565F </w:t>
      </w:r>
      <w:r>
        <w:rPr>
          <w:i/>
          <w:spacing w:val="14"/>
          <w:sz w:val="22"/>
        </w:rPr>
        <w:t> </w:t>
      </w:r>
      <w:r>
        <w:rPr>
          <w:i/>
          <w:spacing w:val="6"/>
          <w:sz w:val="22"/>
        </w:rPr>
        <w:t>-0.282S</w:t>
      </w:r>
    </w:p>
    <w:p>
      <w:pPr>
        <w:spacing w:before="11"/>
        <w:ind w:left="160" w:right="0" w:firstLine="0"/>
        <w:jc w:val="left"/>
        <w:rPr>
          <w:i/>
          <w:sz w:val="22"/>
        </w:rPr>
      </w:pPr>
      <w:r>
        <w:rPr>
          <w:i/>
          <w:sz w:val="22"/>
        </w:rPr>
        <w:t>+0.480V</w:t>
      </w:r>
    </w:p>
    <w:p>
      <w:pPr>
        <w:pStyle w:val="BodyText"/>
        <w:spacing w:before="11"/>
        <w:ind w:right="1077"/>
        <w:jc w:val="right"/>
      </w:pPr>
      <w:r>
        <w:rPr/>
        <w:t>...(6)</w:t>
      </w:r>
    </w:p>
    <w:p>
      <w:pPr>
        <w:pStyle w:val="BodyText"/>
        <w:spacing w:before="9"/>
        <w:rPr>
          <w:sz w:val="19"/>
        </w:rPr>
      </w:pPr>
    </w:p>
    <w:p>
      <w:pPr>
        <w:spacing w:before="0"/>
        <w:ind w:left="160" w:right="0" w:firstLine="0"/>
        <w:jc w:val="left"/>
        <w:rPr>
          <w:i/>
          <w:sz w:val="22"/>
        </w:rPr>
      </w:pPr>
      <w:r>
        <w:rPr>
          <w:i/>
          <w:sz w:val="22"/>
        </w:rPr>
        <w:t>BP </w:t>
      </w:r>
      <w:r>
        <w:rPr>
          <w:b/>
          <w:i/>
          <w:sz w:val="22"/>
        </w:rPr>
        <w:t>= </w:t>
      </w:r>
      <w:r>
        <w:rPr>
          <w:i/>
          <w:sz w:val="22"/>
        </w:rPr>
        <w:t>-1.53 -0.726D - 0.00222A +0.109 F +0.0313S</w:t>
      </w:r>
    </w:p>
    <w:p>
      <w:pPr>
        <w:tabs>
          <w:tab w:pos="4649" w:val="left" w:leader="none"/>
        </w:tabs>
        <w:spacing w:before="11"/>
        <w:ind w:left="160" w:right="0" w:firstLine="0"/>
        <w:jc w:val="left"/>
        <w:rPr>
          <w:sz w:val="22"/>
        </w:rPr>
      </w:pPr>
      <w:r>
        <w:rPr>
          <w:i/>
          <w:sz w:val="22"/>
        </w:rPr>
        <w:t>+0.0803</w:t>
      </w:r>
      <w:r>
        <w:rPr>
          <w:i/>
          <w:spacing w:val="1"/>
          <w:sz w:val="22"/>
        </w:rPr>
        <w:t> </w:t>
      </w:r>
      <w:r>
        <w:rPr>
          <w:i/>
          <w:sz w:val="22"/>
        </w:rPr>
        <w:t>V</w:t>
        <w:tab/>
      </w:r>
      <w:r>
        <w:rPr>
          <w:sz w:val="22"/>
        </w:rPr>
        <w:t>...(7)</w:t>
      </w:r>
    </w:p>
    <w:p>
      <w:pPr>
        <w:pStyle w:val="BodyText"/>
        <w:spacing w:before="2"/>
        <w:rPr>
          <w:sz w:val="27"/>
        </w:rPr>
      </w:pPr>
    </w:p>
    <w:p>
      <w:pPr>
        <w:spacing w:before="0"/>
        <w:ind w:left="160" w:right="0" w:firstLine="0"/>
        <w:jc w:val="left"/>
        <w:rPr>
          <w:b/>
          <w:sz w:val="18"/>
        </w:rPr>
      </w:pPr>
      <w:r>
        <w:rPr>
          <w:b/>
          <w:sz w:val="18"/>
        </w:rPr>
        <w:t>Curvilinear Model</w:t>
      </w:r>
    </w:p>
    <w:p>
      <w:pPr>
        <w:spacing w:before="19"/>
        <w:ind w:left="160" w:right="0" w:firstLine="0"/>
        <w:jc w:val="left"/>
        <w:rPr>
          <w:i/>
          <w:sz w:val="22"/>
        </w:rPr>
      </w:pPr>
      <w:r>
        <w:rPr>
          <w:i/>
          <w:sz w:val="22"/>
        </w:rPr>
        <w:t>BH </w:t>
      </w:r>
      <w:r>
        <w:rPr>
          <w:b/>
          <w:i/>
          <w:sz w:val="22"/>
        </w:rPr>
        <w:t>= </w:t>
      </w:r>
      <w:r>
        <w:rPr>
          <w:i/>
          <w:sz w:val="22"/>
        </w:rPr>
        <w:t>4.08-0.00184SV -0.000707AV+0.00271AF</w:t>
      </w:r>
    </w:p>
    <w:p>
      <w:pPr>
        <w:tabs>
          <w:tab w:pos="4619" w:val="left" w:leader="none"/>
        </w:tabs>
        <w:spacing w:before="11"/>
        <w:ind w:left="160" w:right="0" w:firstLine="0"/>
        <w:jc w:val="left"/>
        <w:rPr>
          <w:sz w:val="22"/>
        </w:rPr>
      </w:pPr>
      <w:r>
        <w:rPr>
          <w:i/>
          <w:sz w:val="22"/>
        </w:rPr>
        <w:t>+0.646 DD-0.0535</w:t>
      </w:r>
      <w:r>
        <w:rPr>
          <w:i/>
          <w:spacing w:val="1"/>
          <w:sz w:val="22"/>
        </w:rPr>
        <w:t> </w:t>
      </w:r>
      <w:r>
        <w:rPr>
          <w:i/>
          <w:sz w:val="22"/>
        </w:rPr>
        <w:t>DS+0.00144</w:t>
      </w:r>
      <w:r>
        <w:rPr>
          <w:i/>
          <w:spacing w:val="1"/>
          <w:sz w:val="22"/>
        </w:rPr>
        <w:t> </w:t>
      </w:r>
      <w:r>
        <w:rPr>
          <w:i/>
          <w:sz w:val="22"/>
        </w:rPr>
        <w:t>SS</w:t>
        <w:tab/>
      </w:r>
      <w:r>
        <w:rPr>
          <w:sz w:val="22"/>
        </w:rPr>
        <w:t>...(8)</w:t>
      </w:r>
    </w:p>
    <w:p>
      <w:pPr>
        <w:pStyle w:val="BodyText"/>
        <w:spacing w:before="9"/>
        <w:rPr>
          <w:sz w:val="19"/>
        </w:rPr>
      </w:pPr>
    </w:p>
    <w:p>
      <w:pPr>
        <w:spacing w:before="0"/>
        <w:ind w:left="160" w:right="0" w:firstLine="0"/>
        <w:jc w:val="left"/>
        <w:rPr>
          <w:i/>
          <w:sz w:val="22"/>
        </w:rPr>
      </w:pPr>
      <w:r>
        <w:rPr>
          <w:i/>
          <w:sz w:val="22"/>
        </w:rPr>
        <w:t>BW </w:t>
      </w:r>
      <w:r>
        <w:rPr>
          <w:b/>
          <w:i/>
          <w:sz w:val="22"/>
        </w:rPr>
        <w:t>= </w:t>
      </w:r>
      <w:r>
        <w:rPr>
          <w:i/>
          <w:sz w:val="22"/>
        </w:rPr>
        <w:t>2.07 + 0.0169 VV - 0.0211 SV - 0.183 DV +</w:t>
      </w:r>
    </w:p>
    <w:p>
      <w:pPr>
        <w:tabs>
          <w:tab w:pos="4643" w:val="left" w:leader="none"/>
        </w:tabs>
        <w:spacing w:before="11"/>
        <w:ind w:left="160" w:right="0" w:firstLine="0"/>
        <w:jc w:val="left"/>
        <w:rPr>
          <w:sz w:val="22"/>
        </w:rPr>
      </w:pPr>
      <w:r>
        <w:rPr>
          <w:i/>
          <w:sz w:val="22"/>
        </w:rPr>
        <w:t>0.0172 SS + 0.710 DF -</w:t>
      </w:r>
      <w:r>
        <w:rPr>
          <w:i/>
          <w:spacing w:val="6"/>
          <w:sz w:val="22"/>
        </w:rPr>
        <w:t> </w:t>
      </w:r>
      <w:r>
        <w:rPr>
          <w:i/>
          <w:sz w:val="22"/>
        </w:rPr>
        <w:t>0.0309</w:t>
      </w:r>
      <w:r>
        <w:rPr>
          <w:i/>
          <w:spacing w:val="1"/>
          <w:sz w:val="22"/>
        </w:rPr>
        <w:t> </w:t>
      </w:r>
      <w:r>
        <w:rPr>
          <w:i/>
          <w:sz w:val="22"/>
        </w:rPr>
        <w:t>FS</w:t>
        <w:tab/>
      </w:r>
      <w:r>
        <w:rPr>
          <w:sz w:val="22"/>
        </w:rPr>
        <w:t>...(9)</w:t>
      </w:r>
    </w:p>
    <w:p>
      <w:pPr>
        <w:pStyle w:val="BodyText"/>
        <w:spacing w:before="8"/>
        <w:rPr>
          <w:sz w:val="19"/>
        </w:rPr>
      </w:pPr>
    </w:p>
    <w:p>
      <w:pPr>
        <w:spacing w:before="1"/>
        <w:ind w:left="160" w:right="0" w:firstLine="0"/>
        <w:jc w:val="left"/>
        <w:rPr>
          <w:i/>
          <w:sz w:val="22"/>
        </w:rPr>
      </w:pPr>
      <w:r>
        <w:rPr>
          <w:i/>
          <w:sz w:val="22"/>
        </w:rPr>
        <w:t>BP </w:t>
      </w:r>
      <w:r>
        <w:rPr>
          <w:b/>
          <w:i/>
          <w:sz w:val="22"/>
        </w:rPr>
        <w:t>= </w:t>
      </w:r>
      <w:r>
        <w:rPr>
          <w:i/>
          <w:sz w:val="22"/>
        </w:rPr>
        <w:t>- 1.55 + 0.0834 V + 0.00596 FS - 0.257 DD</w:t>
      </w:r>
    </w:p>
    <w:p>
      <w:pPr>
        <w:pStyle w:val="BodyText"/>
        <w:spacing w:before="11"/>
        <w:ind w:right="1081"/>
        <w:jc w:val="right"/>
      </w:pPr>
      <w:r>
        <w:rPr/>
        <w:t>...(10)</w:t>
      </w:r>
    </w:p>
    <w:p>
      <w:pPr>
        <w:spacing w:before="48"/>
        <w:ind w:left="160" w:right="0" w:firstLine="0"/>
        <w:jc w:val="left"/>
        <w:rPr>
          <w:b/>
          <w:sz w:val="18"/>
        </w:rPr>
      </w:pPr>
      <w:r>
        <w:rPr>
          <w:b/>
          <w:sz w:val="18"/>
        </w:rPr>
        <w:t>Logarithmic Model</w:t>
      </w:r>
    </w:p>
    <w:p>
      <w:pPr>
        <w:tabs>
          <w:tab w:pos="4551" w:val="left" w:leader="none"/>
        </w:tabs>
        <w:spacing w:before="18"/>
        <w:ind w:left="160" w:right="0" w:firstLine="0"/>
        <w:jc w:val="left"/>
        <w:rPr>
          <w:sz w:val="22"/>
        </w:rPr>
      </w:pPr>
      <w:r>
        <w:rPr>
          <w:i/>
          <w:position w:val="-6"/>
          <w:sz w:val="22"/>
        </w:rPr>
        <w:t>BH</w:t>
      </w:r>
      <w:r>
        <w:rPr>
          <w:i/>
          <w:spacing w:val="-10"/>
          <w:position w:val="-6"/>
          <w:sz w:val="22"/>
        </w:rPr>
        <w:t> </w:t>
      </w:r>
      <w:r>
        <w:rPr>
          <w:b/>
          <w:i/>
          <w:position w:val="-6"/>
          <w:sz w:val="22"/>
        </w:rPr>
        <w:t>=</w:t>
      </w:r>
      <w:r>
        <w:rPr>
          <w:b/>
          <w:i/>
          <w:spacing w:val="-10"/>
          <w:position w:val="-6"/>
          <w:sz w:val="22"/>
        </w:rPr>
        <w:t> </w:t>
      </w:r>
      <w:r>
        <w:rPr>
          <w:i/>
          <w:position w:val="-6"/>
          <w:sz w:val="22"/>
        </w:rPr>
        <w:t>e</w:t>
      </w:r>
      <w:r>
        <w:rPr>
          <w:i/>
          <w:spacing w:val="-9"/>
          <w:position w:val="-6"/>
          <w:sz w:val="22"/>
        </w:rPr>
        <w:t> </w:t>
      </w:r>
      <w:r>
        <w:rPr>
          <w:i/>
          <w:sz w:val="13"/>
        </w:rPr>
        <w:t>2.39</w:t>
      </w:r>
      <w:r>
        <w:rPr>
          <w:i/>
          <w:position w:val="-6"/>
          <w:sz w:val="22"/>
        </w:rPr>
        <w:t>D</w:t>
      </w:r>
      <w:r>
        <w:rPr>
          <w:i/>
          <w:spacing w:val="-7"/>
          <w:position w:val="-6"/>
          <w:sz w:val="22"/>
        </w:rPr>
        <w:t> </w:t>
      </w:r>
      <w:r>
        <w:rPr>
          <w:i/>
          <w:sz w:val="13"/>
        </w:rPr>
        <w:t>0.238</w:t>
      </w:r>
      <w:r>
        <w:rPr>
          <w:i/>
          <w:position w:val="-6"/>
          <w:sz w:val="22"/>
        </w:rPr>
        <w:t>A</w:t>
      </w:r>
      <w:r>
        <w:rPr>
          <w:i/>
          <w:spacing w:val="-25"/>
          <w:position w:val="-6"/>
          <w:sz w:val="22"/>
        </w:rPr>
        <w:t> </w:t>
      </w:r>
      <w:r>
        <w:rPr>
          <w:i/>
          <w:sz w:val="13"/>
        </w:rPr>
        <w:t>-0.114</w:t>
      </w:r>
      <w:r>
        <w:rPr>
          <w:i/>
          <w:position w:val="-6"/>
          <w:sz w:val="22"/>
        </w:rPr>
        <w:t>F</w:t>
      </w:r>
      <w:r>
        <w:rPr>
          <w:i/>
          <w:spacing w:val="-29"/>
          <w:position w:val="-6"/>
          <w:sz w:val="22"/>
        </w:rPr>
        <w:t> </w:t>
      </w:r>
      <w:r>
        <w:rPr>
          <w:i/>
          <w:sz w:val="13"/>
        </w:rPr>
        <w:t>0.528</w:t>
      </w:r>
      <w:r>
        <w:rPr>
          <w:i/>
          <w:position w:val="-6"/>
          <w:sz w:val="22"/>
        </w:rPr>
        <w:t>S</w:t>
      </w:r>
      <w:r>
        <w:rPr>
          <w:i/>
          <w:spacing w:val="-30"/>
          <w:position w:val="-6"/>
          <w:sz w:val="22"/>
        </w:rPr>
        <w:t> </w:t>
      </w:r>
      <w:r>
        <w:rPr>
          <w:i/>
          <w:sz w:val="13"/>
        </w:rPr>
        <w:t>-0.434</w:t>
      </w:r>
      <w:r>
        <w:rPr>
          <w:i/>
          <w:position w:val="-6"/>
          <w:sz w:val="22"/>
        </w:rPr>
        <w:t>V</w:t>
      </w:r>
      <w:r>
        <w:rPr>
          <w:i/>
          <w:spacing w:val="-29"/>
          <w:position w:val="-6"/>
          <w:sz w:val="22"/>
        </w:rPr>
        <w:t> </w:t>
      </w:r>
      <w:r>
        <w:rPr>
          <w:i/>
          <w:sz w:val="13"/>
        </w:rPr>
        <w:t>-1.08</w:t>
        <w:tab/>
      </w:r>
      <w:r>
        <w:rPr>
          <w:position w:val="-6"/>
          <w:sz w:val="22"/>
        </w:rPr>
        <w:t>...(11)</w:t>
      </w:r>
    </w:p>
    <w:p>
      <w:pPr>
        <w:spacing w:after="0"/>
        <w:jc w:val="left"/>
        <w:rPr>
          <w:sz w:val="22"/>
        </w:rPr>
        <w:sectPr>
          <w:type w:val="continuous"/>
          <w:pgSz w:w="12240" w:h="15840"/>
          <w:pgMar w:top="560" w:bottom="280" w:left="920" w:right="0"/>
          <w:cols w:num="2" w:equalWidth="0">
            <w:col w:w="5013" w:space="147"/>
            <w:col w:w="6160"/>
          </w:cols>
        </w:sectPr>
      </w:pPr>
    </w:p>
    <w:p>
      <w:pPr>
        <w:pStyle w:val="BodyText"/>
        <w:spacing w:before="5"/>
        <w:rPr>
          <w:sz w:val="10"/>
        </w:rPr>
      </w:pPr>
    </w:p>
    <w:p>
      <w:pPr>
        <w:spacing w:after="0"/>
        <w:rPr>
          <w:sz w:val="10"/>
        </w:rPr>
        <w:sectPr>
          <w:type w:val="continuous"/>
          <w:pgSz w:w="12240" w:h="15840"/>
          <w:pgMar w:top="560" w:bottom="280" w:left="920" w:right="0"/>
        </w:sectPr>
      </w:pPr>
    </w:p>
    <w:p>
      <w:pPr>
        <w:spacing w:line="179" w:lineRule="exact" w:before="70"/>
        <w:ind w:left="160" w:right="0" w:firstLine="0"/>
        <w:jc w:val="left"/>
        <w:rPr>
          <w:i/>
          <w:sz w:val="13"/>
        </w:rPr>
      </w:pPr>
      <w:r>
        <w:rPr>
          <w:i/>
          <w:sz w:val="22"/>
        </w:rPr>
        <w:t>Y = b +b S +b V +b F +b D +b A +b </w:t>
      </w:r>
      <w:r>
        <w:rPr>
          <w:i/>
          <w:spacing w:val="2"/>
          <w:sz w:val="22"/>
        </w:rPr>
        <w:t>S</w:t>
      </w:r>
      <w:r>
        <w:rPr>
          <w:i/>
          <w:spacing w:val="2"/>
          <w:position w:val="8"/>
          <w:sz w:val="13"/>
        </w:rPr>
        <w:t>2 </w:t>
      </w:r>
      <w:r>
        <w:rPr>
          <w:i/>
          <w:sz w:val="22"/>
        </w:rPr>
        <w:t>+ b</w:t>
      </w:r>
      <w:r>
        <w:rPr>
          <w:i/>
          <w:spacing w:val="53"/>
          <w:sz w:val="22"/>
        </w:rPr>
        <w:t> </w:t>
      </w:r>
      <w:r>
        <w:rPr>
          <w:i/>
          <w:sz w:val="22"/>
        </w:rPr>
        <w:t>V</w:t>
      </w:r>
      <w:r>
        <w:rPr>
          <w:i/>
          <w:position w:val="8"/>
          <w:sz w:val="13"/>
        </w:rPr>
        <w:t>2</w:t>
      </w:r>
    </w:p>
    <w:p>
      <w:pPr>
        <w:tabs>
          <w:tab w:pos="4494" w:val="left" w:leader="none"/>
        </w:tabs>
        <w:spacing w:line="143" w:lineRule="exact" w:before="107"/>
        <w:ind w:left="160" w:right="0" w:firstLine="0"/>
        <w:jc w:val="left"/>
        <w:rPr>
          <w:sz w:val="22"/>
        </w:rPr>
      </w:pPr>
      <w:r>
        <w:rPr/>
        <w:br w:type="column"/>
      </w:r>
      <w:r>
        <w:rPr>
          <w:i/>
          <w:position w:val="-6"/>
          <w:sz w:val="22"/>
        </w:rPr>
        <w:t>BW</w:t>
      </w:r>
      <w:r>
        <w:rPr>
          <w:b/>
          <w:i/>
          <w:position w:val="-6"/>
          <w:sz w:val="22"/>
        </w:rPr>
        <w:t>= </w:t>
      </w:r>
      <w:r>
        <w:rPr>
          <w:i/>
          <w:position w:val="-6"/>
          <w:sz w:val="22"/>
        </w:rPr>
        <w:t>e</w:t>
      </w:r>
      <w:r>
        <w:rPr>
          <w:i/>
          <w:spacing w:val="-8"/>
          <w:position w:val="-6"/>
          <w:sz w:val="22"/>
        </w:rPr>
        <w:t> </w:t>
      </w:r>
      <w:r>
        <w:rPr>
          <w:i/>
          <w:sz w:val="13"/>
        </w:rPr>
        <w:t>-1.55</w:t>
      </w:r>
      <w:r>
        <w:rPr>
          <w:i/>
          <w:position w:val="-6"/>
          <w:sz w:val="22"/>
        </w:rPr>
        <w:t>D</w:t>
      </w:r>
      <w:r>
        <w:rPr>
          <w:i/>
          <w:spacing w:val="-2"/>
          <w:position w:val="-6"/>
          <w:sz w:val="22"/>
        </w:rPr>
        <w:t> </w:t>
      </w:r>
      <w:r>
        <w:rPr>
          <w:i/>
          <w:sz w:val="13"/>
        </w:rPr>
        <w:t>-0.197</w:t>
      </w:r>
      <w:r>
        <w:rPr>
          <w:i/>
          <w:position w:val="-6"/>
          <w:sz w:val="22"/>
        </w:rPr>
        <w:t>A</w:t>
      </w:r>
      <w:r>
        <w:rPr>
          <w:i/>
          <w:spacing w:val="-25"/>
          <w:position w:val="-6"/>
          <w:sz w:val="22"/>
        </w:rPr>
        <w:t> </w:t>
      </w:r>
      <w:r>
        <w:rPr>
          <w:i/>
          <w:sz w:val="13"/>
        </w:rPr>
        <w:t>0.0894</w:t>
      </w:r>
      <w:r>
        <w:rPr>
          <w:i/>
          <w:position w:val="-6"/>
          <w:sz w:val="22"/>
        </w:rPr>
        <w:t>F</w:t>
      </w:r>
      <w:r>
        <w:rPr>
          <w:i/>
          <w:spacing w:val="-21"/>
          <w:position w:val="-6"/>
          <w:sz w:val="22"/>
        </w:rPr>
        <w:t> </w:t>
      </w:r>
      <w:r>
        <w:rPr>
          <w:i/>
          <w:sz w:val="13"/>
        </w:rPr>
        <w:t>0.304</w:t>
      </w:r>
      <w:r>
        <w:rPr>
          <w:i/>
          <w:position w:val="-6"/>
          <w:sz w:val="22"/>
        </w:rPr>
        <w:t>S</w:t>
      </w:r>
      <w:r>
        <w:rPr>
          <w:i/>
          <w:spacing w:val="-25"/>
          <w:position w:val="-6"/>
          <w:sz w:val="22"/>
        </w:rPr>
        <w:t> </w:t>
      </w:r>
      <w:r>
        <w:rPr>
          <w:i/>
          <w:sz w:val="13"/>
        </w:rPr>
        <w:t>-0.524</w:t>
      </w:r>
      <w:r>
        <w:rPr>
          <w:i/>
          <w:position w:val="-6"/>
          <w:sz w:val="22"/>
        </w:rPr>
        <w:t>V</w:t>
      </w:r>
      <w:r>
        <w:rPr>
          <w:i/>
          <w:spacing w:val="-25"/>
          <w:position w:val="-6"/>
          <w:sz w:val="22"/>
        </w:rPr>
        <w:t> </w:t>
      </w:r>
      <w:r>
        <w:rPr>
          <w:i/>
          <w:sz w:val="13"/>
        </w:rPr>
        <w:t>1.80</w:t>
        <w:tab/>
      </w:r>
      <w:r>
        <w:rPr>
          <w:position w:val="-6"/>
          <w:sz w:val="22"/>
        </w:rPr>
        <w:t>...(12)</w:t>
      </w:r>
    </w:p>
    <w:p>
      <w:pPr>
        <w:spacing w:after="0" w:line="143" w:lineRule="exact"/>
        <w:jc w:val="left"/>
        <w:rPr>
          <w:sz w:val="22"/>
        </w:rPr>
        <w:sectPr>
          <w:type w:val="continuous"/>
          <w:pgSz w:w="12240" w:h="15840"/>
          <w:pgMar w:top="560" w:bottom="280" w:left="920" w:right="0"/>
          <w:cols w:num="2" w:equalWidth="0">
            <w:col w:w="4676" w:space="484"/>
            <w:col w:w="6160"/>
          </w:cols>
        </w:sectPr>
      </w:pPr>
    </w:p>
    <w:p>
      <w:pPr>
        <w:tabs>
          <w:tab w:pos="697" w:val="left" w:leader="none"/>
          <w:tab w:pos="1057" w:val="left" w:leader="none"/>
          <w:tab w:pos="1547" w:val="left" w:leader="none"/>
          <w:tab w:pos="2065" w:val="left" w:leader="none"/>
          <w:tab w:pos="2579" w:val="left" w:leader="none"/>
          <w:tab w:pos="3121" w:val="left" w:leader="none"/>
          <w:tab w:pos="3639" w:val="left" w:leader="none"/>
          <w:tab w:pos="4307" w:val="left" w:leader="none"/>
        </w:tabs>
        <w:spacing w:line="115" w:lineRule="exact" w:before="0"/>
        <w:ind w:left="284" w:right="0" w:firstLine="0"/>
        <w:jc w:val="left"/>
        <w:rPr>
          <w:i/>
          <w:sz w:val="13"/>
        </w:rPr>
      </w:pPr>
      <w:r>
        <w:rPr>
          <w:i/>
          <w:sz w:val="13"/>
        </w:rPr>
        <w:t>2</w:t>
        <w:tab/>
        <w:t>0</w:t>
        <w:tab/>
        <w:t>1</w:t>
        <w:tab/>
        <w:t>2</w:t>
        <w:tab/>
        <w:t>3</w:t>
        <w:tab/>
        <w:t>4</w:t>
        <w:tab/>
        <w:t>5</w:t>
        <w:tab/>
      </w:r>
      <w:r>
        <w:rPr>
          <w:i/>
          <w:spacing w:val="-6"/>
          <w:sz w:val="13"/>
        </w:rPr>
        <w:t>11</w:t>
        <w:tab/>
      </w:r>
      <w:r>
        <w:rPr>
          <w:i/>
          <w:sz w:val="13"/>
        </w:rPr>
        <w:t>22</w:t>
      </w:r>
    </w:p>
    <w:p>
      <w:pPr>
        <w:spacing w:line="149" w:lineRule="exact" w:before="0"/>
        <w:ind w:left="160" w:right="0" w:firstLine="0"/>
        <w:jc w:val="left"/>
        <w:rPr>
          <w:i/>
          <w:sz w:val="22"/>
        </w:rPr>
      </w:pPr>
      <w:r>
        <w:rPr>
          <w:i/>
          <w:sz w:val="22"/>
        </w:rPr>
        <w:t>+b F</w:t>
      </w:r>
      <w:r>
        <w:rPr>
          <w:i/>
          <w:position w:val="8"/>
          <w:sz w:val="13"/>
        </w:rPr>
        <w:t>2 </w:t>
      </w:r>
      <w:r>
        <w:rPr>
          <w:i/>
          <w:sz w:val="22"/>
        </w:rPr>
        <w:t>+b D</w:t>
      </w:r>
      <w:r>
        <w:rPr>
          <w:i/>
          <w:position w:val="8"/>
          <w:sz w:val="13"/>
        </w:rPr>
        <w:t>2 </w:t>
      </w:r>
      <w:r>
        <w:rPr>
          <w:i/>
          <w:sz w:val="22"/>
        </w:rPr>
        <w:t>+b A</w:t>
      </w:r>
      <w:r>
        <w:rPr>
          <w:i/>
          <w:position w:val="8"/>
          <w:sz w:val="13"/>
        </w:rPr>
        <w:t>2 </w:t>
      </w:r>
      <w:r>
        <w:rPr>
          <w:i/>
          <w:sz w:val="22"/>
        </w:rPr>
        <w:t>+b SV +b SF +b SD +b SA</w:t>
      </w:r>
    </w:p>
    <w:p>
      <w:pPr>
        <w:tabs>
          <w:tab w:pos="1067" w:val="left" w:leader="none"/>
          <w:tab w:pos="1710" w:val="left" w:leader="none"/>
          <w:tab w:pos="2358" w:val="left" w:leader="none"/>
          <w:tab w:pos="3054" w:val="left" w:leader="none"/>
          <w:tab w:pos="3745" w:val="left" w:leader="none"/>
          <w:tab w:pos="4460" w:val="left" w:leader="none"/>
        </w:tabs>
        <w:spacing w:line="121" w:lineRule="exact" w:before="0"/>
        <w:ind w:left="419" w:right="0" w:firstLine="0"/>
        <w:jc w:val="left"/>
        <w:rPr>
          <w:i/>
          <w:sz w:val="13"/>
        </w:rPr>
      </w:pPr>
      <w:r>
        <w:rPr>
          <w:i/>
          <w:sz w:val="13"/>
        </w:rPr>
        <w:t>33</w:t>
        <w:tab/>
        <w:t>44</w:t>
        <w:tab/>
        <w:t>55</w:t>
        <w:tab/>
        <w:t>12</w:t>
        <w:tab/>
        <w:t>13</w:t>
        <w:tab/>
        <w:t>14</w:t>
        <w:tab/>
        <w:t>15</w:t>
      </w:r>
    </w:p>
    <w:p>
      <w:pPr>
        <w:spacing w:after="0" w:line="121" w:lineRule="exact"/>
        <w:jc w:val="left"/>
        <w:rPr>
          <w:sz w:val="13"/>
        </w:rPr>
        <w:sectPr>
          <w:type w:val="continuous"/>
          <w:pgSz w:w="12240" w:h="15840"/>
          <w:pgMar w:top="560" w:bottom="280" w:left="920" w:right="0"/>
        </w:sectPr>
      </w:pPr>
    </w:p>
    <w:p>
      <w:pPr>
        <w:spacing w:line="196" w:lineRule="auto" w:before="0"/>
        <w:ind w:left="160" w:right="0" w:firstLine="0"/>
        <w:jc w:val="left"/>
        <w:rPr>
          <w:i/>
          <w:sz w:val="22"/>
        </w:rPr>
      </w:pPr>
      <w:r>
        <w:rPr>
          <w:i/>
          <w:sz w:val="22"/>
        </w:rPr>
        <w:t>+b</w:t>
      </w:r>
      <w:r>
        <w:rPr>
          <w:i/>
          <w:position w:val="-6"/>
          <w:sz w:val="13"/>
        </w:rPr>
        <w:t>23</w:t>
      </w:r>
      <w:r>
        <w:rPr>
          <w:i/>
          <w:sz w:val="22"/>
        </w:rPr>
        <w:t>VF +b</w:t>
      </w:r>
      <w:r>
        <w:rPr>
          <w:i/>
          <w:position w:val="-6"/>
          <w:sz w:val="13"/>
        </w:rPr>
        <w:t>24</w:t>
      </w:r>
      <w:r>
        <w:rPr>
          <w:i/>
          <w:sz w:val="22"/>
        </w:rPr>
        <w:t>VD </w:t>
      </w:r>
      <w:r>
        <w:rPr>
          <w:i/>
          <w:spacing w:val="-3"/>
          <w:sz w:val="22"/>
        </w:rPr>
        <w:t>+b</w:t>
      </w:r>
      <w:r>
        <w:rPr>
          <w:i/>
          <w:spacing w:val="-3"/>
          <w:position w:val="-6"/>
          <w:sz w:val="13"/>
        </w:rPr>
        <w:t>25</w:t>
      </w:r>
      <w:r>
        <w:rPr>
          <w:i/>
          <w:spacing w:val="-3"/>
          <w:sz w:val="22"/>
        </w:rPr>
        <w:t>VA </w:t>
      </w:r>
      <w:r>
        <w:rPr>
          <w:i/>
          <w:sz w:val="22"/>
        </w:rPr>
        <w:t>+b</w:t>
      </w:r>
      <w:r>
        <w:rPr>
          <w:i/>
          <w:position w:val="-6"/>
          <w:sz w:val="13"/>
        </w:rPr>
        <w:t>34</w:t>
      </w:r>
      <w:r>
        <w:rPr>
          <w:i/>
          <w:sz w:val="22"/>
        </w:rPr>
        <w:t>FD </w:t>
      </w:r>
      <w:r>
        <w:rPr>
          <w:i/>
          <w:spacing w:val="-5"/>
          <w:sz w:val="22"/>
        </w:rPr>
        <w:t>+b</w:t>
      </w:r>
      <w:r>
        <w:rPr>
          <w:i/>
          <w:spacing w:val="-5"/>
          <w:position w:val="-6"/>
          <w:sz w:val="13"/>
        </w:rPr>
        <w:t>35</w:t>
      </w:r>
      <w:r>
        <w:rPr>
          <w:i/>
          <w:spacing w:val="-5"/>
          <w:sz w:val="22"/>
        </w:rPr>
        <w:t>FA </w:t>
      </w:r>
      <w:r>
        <w:rPr>
          <w:i/>
          <w:sz w:val="22"/>
        </w:rPr>
        <w:t>+b</w:t>
      </w:r>
      <w:r>
        <w:rPr>
          <w:i/>
          <w:position w:val="-6"/>
          <w:sz w:val="13"/>
        </w:rPr>
        <w:t>45</w:t>
      </w:r>
      <w:r>
        <w:rPr>
          <w:i/>
          <w:sz w:val="22"/>
        </w:rPr>
        <w:t>DA</w:t>
      </w:r>
    </w:p>
    <w:p>
      <w:pPr>
        <w:pStyle w:val="BodyText"/>
        <w:spacing w:before="8"/>
        <w:rPr>
          <w:i/>
          <w:sz w:val="19"/>
        </w:rPr>
      </w:pPr>
      <w:r>
        <w:rPr/>
        <w:br w:type="column"/>
      </w:r>
      <w:r>
        <w:rPr>
          <w:i/>
          <w:sz w:val="19"/>
        </w:rPr>
      </w:r>
    </w:p>
    <w:p>
      <w:pPr>
        <w:pStyle w:val="BodyText"/>
        <w:spacing w:before="1"/>
        <w:ind w:left="68"/>
      </w:pPr>
      <w:r>
        <w:rPr/>
        <w:t>...(3)</w:t>
      </w:r>
    </w:p>
    <w:p>
      <w:pPr>
        <w:tabs>
          <w:tab w:pos="4540" w:val="left" w:leader="none"/>
        </w:tabs>
        <w:spacing w:before="0"/>
        <w:ind w:left="160" w:right="0" w:firstLine="0"/>
        <w:jc w:val="left"/>
        <w:rPr>
          <w:sz w:val="22"/>
        </w:rPr>
      </w:pPr>
      <w:r>
        <w:rPr/>
        <w:br w:type="column"/>
      </w:r>
      <w:r>
        <w:rPr>
          <w:i/>
          <w:position w:val="-6"/>
          <w:sz w:val="22"/>
        </w:rPr>
        <w:t>BP</w:t>
      </w:r>
      <w:r>
        <w:rPr>
          <w:b/>
          <w:position w:val="-6"/>
          <w:sz w:val="22"/>
        </w:rPr>
        <w:t>= </w:t>
      </w:r>
      <w:r>
        <w:rPr>
          <w:i/>
          <w:position w:val="-6"/>
          <w:sz w:val="22"/>
        </w:rPr>
        <w:t>e</w:t>
      </w:r>
      <w:r>
        <w:rPr>
          <w:i/>
          <w:spacing w:val="1"/>
          <w:position w:val="-6"/>
          <w:sz w:val="22"/>
        </w:rPr>
        <w:t> </w:t>
      </w:r>
      <w:r>
        <w:rPr>
          <w:i/>
          <w:sz w:val="13"/>
        </w:rPr>
        <w:t>-4.08</w:t>
      </w:r>
      <w:r>
        <w:rPr>
          <w:i/>
          <w:position w:val="-6"/>
          <w:sz w:val="22"/>
        </w:rPr>
        <w:t>D </w:t>
      </w:r>
      <w:r>
        <w:rPr>
          <w:i/>
          <w:sz w:val="13"/>
        </w:rPr>
        <w:t>-0.721</w:t>
      </w:r>
      <w:r>
        <w:rPr>
          <w:i/>
          <w:position w:val="-6"/>
          <w:sz w:val="22"/>
        </w:rPr>
        <w:t>A</w:t>
      </w:r>
      <w:r>
        <w:rPr>
          <w:i/>
          <w:spacing w:val="-24"/>
          <w:position w:val="-6"/>
          <w:sz w:val="22"/>
        </w:rPr>
        <w:t> </w:t>
      </w:r>
      <w:r>
        <w:rPr>
          <w:i/>
          <w:sz w:val="13"/>
        </w:rPr>
        <w:t>0.048</w:t>
      </w:r>
      <w:r>
        <w:rPr>
          <w:i/>
          <w:position w:val="-6"/>
          <w:sz w:val="22"/>
        </w:rPr>
        <w:t>F</w:t>
      </w:r>
      <w:r>
        <w:rPr>
          <w:i/>
          <w:spacing w:val="-23"/>
          <w:position w:val="-6"/>
          <w:sz w:val="22"/>
        </w:rPr>
        <w:t> </w:t>
      </w:r>
      <w:r>
        <w:rPr>
          <w:i/>
          <w:sz w:val="13"/>
        </w:rPr>
        <w:t>0.372</w:t>
      </w:r>
      <w:r>
        <w:rPr>
          <w:i/>
          <w:position w:val="-6"/>
          <w:sz w:val="22"/>
        </w:rPr>
        <w:t>S</w:t>
      </w:r>
      <w:r>
        <w:rPr>
          <w:i/>
          <w:spacing w:val="-24"/>
          <w:position w:val="-6"/>
          <w:sz w:val="22"/>
        </w:rPr>
        <w:t> </w:t>
      </w:r>
      <w:r>
        <w:rPr>
          <w:i/>
          <w:sz w:val="13"/>
        </w:rPr>
        <w:t>0.453</w:t>
      </w:r>
      <w:r>
        <w:rPr>
          <w:i/>
          <w:position w:val="-6"/>
          <w:sz w:val="22"/>
        </w:rPr>
        <w:t>V</w:t>
      </w:r>
      <w:r>
        <w:rPr>
          <w:i/>
          <w:spacing w:val="-22"/>
          <w:position w:val="-6"/>
          <w:sz w:val="22"/>
        </w:rPr>
        <w:t> </w:t>
      </w:r>
      <w:r>
        <w:rPr>
          <w:i/>
          <w:sz w:val="13"/>
        </w:rPr>
        <w:t>2.20</w:t>
        <w:tab/>
      </w:r>
      <w:r>
        <w:rPr>
          <w:position w:val="-6"/>
          <w:sz w:val="22"/>
        </w:rPr>
        <w:t>...(13)</w:t>
      </w:r>
    </w:p>
    <w:p>
      <w:pPr>
        <w:pStyle w:val="BodyText"/>
        <w:rPr>
          <w:sz w:val="24"/>
        </w:rPr>
      </w:pPr>
    </w:p>
    <w:p>
      <w:pPr>
        <w:pStyle w:val="BodyText"/>
        <w:spacing w:before="1"/>
        <w:ind w:left="520"/>
      </w:pPr>
      <w:r>
        <w:rPr>
          <w:spacing w:val="8"/>
        </w:rPr>
        <w:t>Above  </w:t>
      </w:r>
      <w:r>
        <w:rPr>
          <w:spacing w:val="9"/>
        </w:rPr>
        <w:t>models  </w:t>
      </w:r>
      <w:r>
        <w:rPr>
          <w:spacing w:val="8"/>
        </w:rPr>
        <w:t>were  </w:t>
      </w:r>
      <w:r>
        <w:rPr>
          <w:spacing w:val="9"/>
        </w:rPr>
        <w:t>modified  </w:t>
      </w:r>
      <w:r>
        <w:rPr>
          <w:spacing w:val="8"/>
        </w:rPr>
        <w:t>using</w:t>
      </w:r>
      <w:r>
        <w:rPr>
          <w:spacing w:val="-18"/>
        </w:rPr>
        <w:t> </w:t>
      </w:r>
      <w:r>
        <w:rPr>
          <w:spacing w:val="11"/>
        </w:rPr>
        <w:t>stepwise</w:t>
      </w:r>
    </w:p>
    <w:p>
      <w:pPr>
        <w:spacing w:after="0"/>
        <w:sectPr>
          <w:type w:val="continuous"/>
          <w:pgSz w:w="12240" w:h="15840"/>
          <w:pgMar w:top="560" w:bottom="280" w:left="920" w:right="0"/>
          <w:cols w:num="3" w:equalWidth="0">
            <w:col w:w="4427" w:space="40"/>
            <w:col w:w="534" w:space="159"/>
            <w:col w:w="6160"/>
          </w:cols>
        </w:sectPr>
      </w:pPr>
    </w:p>
    <w:p>
      <w:pPr>
        <w:tabs>
          <w:tab w:pos="4532" w:val="left" w:leader="none"/>
        </w:tabs>
        <w:spacing w:line="225" w:lineRule="exact" w:before="0"/>
        <w:ind w:left="160" w:right="0" w:firstLine="0"/>
        <w:jc w:val="left"/>
        <w:rPr>
          <w:sz w:val="22"/>
        </w:rPr>
      </w:pPr>
      <w:r>
        <w:rPr/>
        <w:pict>
          <v:shape style="position:absolute;margin-left:60.24176pt;margin-top:7.583433pt;width:23.85pt;height:6.4pt;mso-position-horizontal-relative:page;mso-position-vertical-relative:paragraph;z-index:-60832" type="#_x0000_t202" filled="false" stroked="false">
            <v:textbox inset="0,0,0,0">
              <w:txbxContent>
                <w:p>
                  <w:pPr>
                    <w:tabs>
                      <w:tab w:pos="412" w:val="left" w:leader="none"/>
                    </w:tabs>
                    <w:spacing w:line="126" w:lineRule="exact" w:before="0"/>
                    <w:ind w:left="0" w:right="0" w:firstLine="0"/>
                    <w:jc w:val="left"/>
                    <w:rPr>
                      <w:i/>
                      <w:sz w:val="13"/>
                    </w:rPr>
                  </w:pPr>
                  <w:r>
                    <w:rPr>
                      <w:i/>
                      <w:sz w:val="13"/>
                    </w:rPr>
                    <w:t>3</w:t>
                    <w:tab/>
                  </w:r>
                  <w:r>
                    <w:rPr>
                      <w:i/>
                      <w:w w:val="95"/>
                      <w:sz w:val="13"/>
                    </w:rPr>
                    <w:t>0</w:t>
                  </w:r>
                </w:p>
              </w:txbxContent>
            </v:textbox>
            <w10:wrap type="none"/>
          </v:shape>
        </w:pict>
      </w:r>
      <w:r>
        <w:rPr>
          <w:i/>
          <w:sz w:val="22"/>
        </w:rPr>
        <w:t>Y  = b  S</w:t>
      </w:r>
      <w:r>
        <w:rPr>
          <w:i/>
          <w:position w:val="8"/>
          <w:sz w:val="13"/>
        </w:rPr>
        <w:t>b1    </w:t>
      </w:r>
      <w:r>
        <w:rPr>
          <w:i/>
          <w:sz w:val="22"/>
        </w:rPr>
        <w:t>V</w:t>
      </w:r>
      <w:r>
        <w:rPr>
          <w:i/>
          <w:position w:val="8"/>
          <w:sz w:val="13"/>
        </w:rPr>
        <w:t>b2    </w:t>
      </w:r>
      <w:r>
        <w:rPr>
          <w:i/>
          <w:sz w:val="22"/>
        </w:rPr>
        <w:t>F</w:t>
      </w:r>
      <w:r>
        <w:rPr>
          <w:i/>
          <w:position w:val="8"/>
          <w:sz w:val="13"/>
        </w:rPr>
        <w:t>b3 </w:t>
      </w:r>
      <w:r>
        <w:rPr>
          <w:i/>
          <w:spacing w:val="17"/>
          <w:position w:val="8"/>
          <w:sz w:val="13"/>
        </w:rPr>
        <w:t> </w:t>
      </w:r>
      <w:r>
        <w:rPr>
          <w:i/>
          <w:sz w:val="22"/>
        </w:rPr>
        <w:t>D</w:t>
      </w:r>
      <w:r>
        <w:rPr>
          <w:i/>
          <w:position w:val="8"/>
          <w:sz w:val="13"/>
        </w:rPr>
        <w:t>b4</w:t>
      </w:r>
      <w:r>
        <w:rPr>
          <w:i/>
          <w:spacing w:val="20"/>
          <w:position w:val="8"/>
          <w:sz w:val="13"/>
        </w:rPr>
        <w:t> </w:t>
      </w:r>
      <w:r>
        <w:rPr>
          <w:i/>
          <w:sz w:val="22"/>
        </w:rPr>
        <w:t>A</w:t>
      </w:r>
      <w:r>
        <w:rPr>
          <w:i/>
          <w:position w:val="8"/>
          <w:sz w:val="13"/>
        </w:rPr>
        <w:t>b5</w:t>
        <w:tab/>
      </w:r>
      <w:r>
        <w:rPr>
          <w:sz w:val="22"/>
        </w:rPr>
        <w:t>...(4)</w:t>
      </w:r>
    </w:p>
    <w:p>
      <w:pPr>
        <w:pStyle w:val="BodyText"/>
        <w:spacing w:before="11"/>
        <w:ind w:left="160"/>
      </w:pPr>
      <w:r>
        <w:rPr/>
        <w:br w:type="column"/>
      </w:r>
      <w:r>
        <w:rPr/>
        <w:t>elimination process. For instance, independent variable</w:t>
      </w:r>
    </w:p>
    <w:p>
      <w:pPr>
        <w:spacing w:after="0"/>
        <w:sectPr>
          <w:type w:val="continuous"/>
          <w:pgSz w:w="12240" w:h="15840"/>
          <w:pgMar w:top="560" w:bottom="280" w:left="920" w:right="0"/>
          <w:cols w:num="2" w:equalWidth="0">
            <w:col w:w="5002" w:space="158"/>
            <w:col w:w="6160"/>
          </w:cols>
        </w:sectPr>
      </w:pPr>
    </w:p>
    <w:p>
      <w:pPr>
        <w:pStyle w:val="BodyText"/>
        <w:rPr>
          <w:sz w:val="20"/>
        </w:rPr>
      </w:pPr>
    </w:p>
    <w:p>
      <w:pPr>
        <w:pStyle w:val="BodyText"/>
        <w:spacing w:before="6" w:after="1"/>
        <w:rPr>
          <w:sz w:val="19"/>
        </w:rPr>
      </w:pPr>
    </w:p>
    <w:p>
      <w:pPr>
        <w:pStyle w:val="BodyText"/>
        <w:spacing w:line="20" w:lineRule="exact"/>
        <w:ind w:left="157"/>
        <w:rPr>
          <w:sz w:val="2"/>
        </w:rPr>
      </w:pPr>
      <w:r>
        <w:rPr>
          <w:sz w:val="2"/>
        </w:rPr>
        <w:pict>
          <v:group style="width:504pt;height:.25pt;mso-position-horizontal-relative:char;mso-position-vertical-relative:line" coordorigin="0,0" coordsize="10080,5">
            <v:line style="position:absolute" from="0,2" to="10080,2" stroked="true" strokeweight=".24pt" strokecolor="#000000">
              <v:stroke dashstyle="solid"/>
            </v:line>
          </v:group>
        </w:pict>
      </w:r>
      <w:r>
        <w:rPr>
          <w:sz w:val="2"/>
        </w:rPr>
      </w:r>
    </w:p>
    <w:p>
      <w:pPr>
        <w:spacing w:before="62"/>
        <w:ind w:left="1643" w:right="0" w:firstLine="0"/>
        <w:jc w:val="left"/>
        <w:rPr>
          <w:sz w:val="18"/>
        </w:rPr>
      </w:pPr>
      <w:r>
        <w:rPr>
          <w:sz w:val="18"/>
        </w:rPr>
        <w:t>Table 2—Design of experiments matrix for bead geometry parameters with respect to process parameters</w:t>
      </w:r>
    </w:p>
    <w:p>
      <w:pPr>
        <w:pStyle w:val="BodyText"/>
        <w:spacing w:before="3"/>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170"/>
        <w:gridCol w:w="1018"/>
        <w:gridCol w:w="1069"/>
        <w:gridCol w:w="1262"/>
        <w:gridCol w:w="1094"/>
        <w:gridCol w:w="1233"/>
        <w:gridCol w:w="1188"/>
        <w:gridCol w:w="1084"/>
      </w:tblGrid>
      <w:tr>
        <w:trPr>
          <w:trHeight w:val="197" w:hRule="atLeast"/>
        </w:trPr>
        <w:tc>
          <w:tcPr>
            <w:tcW w:w="961" w:type="dxa"/>
          </w:tcPr>
          <w:p>
            <w:pPr>
              <w:pStyle w:val="TableParagraph"/>
              <w:spacing w:line="176" w:lineRule="exact"/>
              <w:ind w:left="220"/>
              <w:rPr>
                <w:sz w:val="18"/>
              </w:rPr>
            </w:pPr>
            <w:r>
              <w:rPr>
                <w:sz w:val="18"/>
              </w:rPr>
              <w:t>No.</w:t>
            </w:r>
          </w:p>
        </w:tc>
        <w:tc>
          <w:tcPr>
            <w:tcW w:w="1170" w:type="dxa"/>
          </w:tcPr>
          <w:p>
            <w:pPr>
              <w:pStyle w:val="TableParagraph"/>
              <w:spacing w:line="176" w:lineRule="exact"/>
              <w:ind w:left="512"/>
              <w:rPr>
                <w:sz w:val="18"/>
              </w:rPr>
            </w:pPr>
            <w:r>
              <w:rPr>
                <w:w w:val="99"/>
                <w:sz w:val="18"/>
              </w:rPr>
              <w:t>D</w:t>
            </w:r>
          </w:p>
        </w:tc>
        <w:tc>
          <w:tcPr>
            <w:tcW w:w="1018" w:type="dxa"/>
          </w:tcPr>
          <w:p>
            <w:pPr>
              <w:pStyle w:val="TableParagraph"/>
              <w:spacing w:line="176" w:lineRule="exact"/>
              <w:ind w:left="374" w:right="298"/>
              <w:jc w:val="center"/>
              <w:rPr>
                <w:sz w:val="18"/>
              </w:rPr>
            </w:pPr>
            <w:r>
              <w:rPr>
                <w:sz w:val="18"/>
              </w:rPr>
              <w:t>A°</w:t>
            </w:r>
          </w:p>
        </w:tc>
        <w:tc>
          <w:tcPr>
            <w:tcW w:w="1069" w:type="dxa"/>
          </w:tcPr>
          <w:p>
            <w:pPr>
              <w:pStyle w:val="TableParagraph"/>
              <w:spacing w:line="176" w:lineRule="exact"/>
              <w:ind w:left="29"/>
              <w:jc w:val="center"/>
              <w:rPr>
                <w:sz w:val="18"/>
              </w:rPr>
            </w:pPr>
            <w:r>
              <w:rPr>
                <w:w w:val="99"/>
                <w:sz w:val="18"/>
              </w:rPr>
              <w:t>F</w:t>
            </w:r>
          </w:p>
        </w:tc>
        <w:tc>
          <w:tcPr>
            <w:tcW w:w="1262" w:type="dxa"/>
          </w:tcPr>
          <w:p>
            <w:pPr>
              <w:pStyle w:val="TableParagraph"/>
              <w:spacing w:line="176" w:lineRule="exact"/>
              <w:ind w:right="139"/>
              <w:jc w:val="center"/>
              <w:rPr>
                <w:sz w:val="18"/>
              </w:rPr>
            </w:pPr>
            <w:r>
              <w:rPr>
                <w:w w:val="99"/>
                <w:sz w:val="18"/>
              </w:rPr>
              <w:t>S</w:t>
            </w:r>
          </w:p>
        </w:tc>
        <w:tc>
          <w:tcPr>
            <w:tcW w:w="1094" w:type="dxa"/>
          </w:tcPr>
          <w:p>
            <w:pPr>
              <w:pStyle w:val="TableParagraph"/>
              <w:spacing w:line="176" w:lineRule="exact"/>
              <w:ind w:right="94"/>
              <w:jc w:val="center"/>
              <w:rPr>
                <w:sz w:val="18"/>
              </w:rPr>
            </w:pPr>
            <w:r>
              <w:rPr>
                <w:w w:val="99"/>
                <w:sz w:val="18"/>
              </w:rPr>
              <w:t>V</w:t>
            </w:r>
          </w:p>
        </w:tc>
        <w:tc>
          <w:tcPr>
            <w:tcW w:w="1233" w:type="dxa"/>
          </w:tcPr>
          <w:p>
            <w:pPr>
              <w:pStyle w:val="TableParagraph"/>
              <w:spacing w:line="176" w:lineRule="exact"/>
              <w:ind w:left="419"/>
              <w:rPr>
                <w:sz w:val="18"/>
              </w:rPr>
            </w:pPr>
            <w:r>
              <w:rPr>
                <w:sz w:val="18"/>
              </w:rPr>
              <w:t>BH</w:t>
            </w:r>
          </w:p>
        </w:tc>
        <w:tc>
          <w:tcPr>
            <w:tcW w:w="1188" w:type="dxa"/>
          </w:tcPr>
          <w:p>
            <w:pPr>
              <w:pStyle w:val="TableParagraph"/>
              <w:spacing w:line="176" w:lineRule="exact"/>
              <w:ind w:left="429"/>
              <w:rPr>
                <w:sz w:val="18"/>
              </w:rPr>
            </w:pPr>
            <w:r>
              <w:rPr>
                <w:sz w:val="18"/>
              </w:rPr>
              <w:t>BW</w:t>
            </w:r>
          </w:p>
        </w:tc>
        <w:tc>
          <w:tcPr>
            <w:tcW w:w="1084" w:type="dxa"/>
          </w:tcPr>
          <w:p>
            <w:pPr>
              <w:pStyle w:val="TableParagraph"/>
              <w:spacing w:line="176" w:lineRule="exact"/>
              <w:ind w:left="350"/>
              <w:rPr>
                <w:sz w:val="18"/>
              </w:rPr>
            </w:pPr>
            <w:r>
              <w:rPr>
                <w:sz w:val="18"/>
              </w:rPr>
              <w:t>BP</w:t>
            </w:r>
          </w:p>
        </w:tc>
      </w:tr>
      <w:tr>
        <w:trPr>
          <w:trHeight w:val="323" w:hRule="atLeast"/>
        </w:trPr>
        <w:tc>
          <w:tcPr>
            <w:tcW w:w="961" w:type="dxa"/>
          </w:tcPr>
          <w:p>
            <w:pPr>
              <w:pStyle w:val="TableParagraph"/>
              <w:spacing w:line="240" w:lineRule="auto"/>
              <w:rPr>
                <w:sz w:val="16"/>
              </w:rPr>
            </w:pPr>
          </w:p>
        </w:tc>
        <w:tc>
          <w:tcPr>
            <w:tcW w:w="1170" w:type="dxa"/>
          </w:tcPr>
          <w:p>
            <w:pPr>
              <w:pStyle w:val="TableParagraph"/>
              <w:ind w:left="469"/>
              <w:rPr>
                <w:sz w:val="18"/>
              </w:rPr>
            </w:pPr>
            <w:r>
              <w:rPr>
                <w:sz w:val="18"/>
              </w:rPr>
              <w:t>cm</w:t>
            </w:r>
          </w:p>
        </w:tc>
        <w:tc>
          <w:tcPr>
            <w:tcW w:w="1018" w:type="dxa"/>
          </w:tcPr>
          <w:p>
            <w:pPr>
              <w:pStyle w:val="TableParagraph"/>
              <w:spacing w:line="240" w:lineRule="auto"/>
              <w:rPr>
                <w:sz w:val="16"/>
              </w:rPr>
            </w:pPr>
          </w:p>
        </w:tc>
        <w:tc>
          <w:tcPr>
            <w:tcW w:w="1069" w:type="dxa"/>
          </w:tcPr>
          <w:p>
            <w:pPr>
              <w:pStyle w:val="TableParagraph"/>
              <w:ind w:left="293" w:right="265"/>
              <w:jc w:val="center"/>
              <w:rPr>
                <w:sz w:val="18"/>
              </w:rPr>
            </w:pPr>
            <w:r>
              <w:rPr>
                <w:sz w:val="18"/>
              </w:rPr>
              <w:t>m/min</w:t>
            </w:r>
          </w:p>
        </w:tc>
        <w:tc>
          <w:tcPr>
            <w:tcW w:w="1262" w:type="dxa"/>
          </w:tcPr>
          <w:p>
            <w:pPr>
              <w:pStyle w:val="TableParagraph"/>
              <w:ind w:left="266" w:right="406"/>
              <w:jc w:val="center"/>
              <w:rPr>
                <w:sz w:val="18"/>
              </w:rPr>
            </w:pPr>
            <w:r>
              <w:rPr>
                <w:sz w:val="18"/>
              </w:rPr>
              <w:t>cm/min</w:t>
            </w:r>
          </w:p>
        </w:tc>
        <w:tc>
          <w:tcPr>
            <w:tcW w:w="1094" w:type="dxa"/>
          </w:tcPr>
          <w:p>
            <w:pPr>
              <w:pStyle w:val="TableParagraph"/>
              <w:ind w:right="47"/>
              <w:jc w:val="center"/>
              <w:rPr>
                <w:sz w:val="18"/>
              </w:rPr>
            </w:pPr>
            <w:r>
              <w:rPr>
                <w:sz w:val="18"/>
              </w:rPr>
              <w:t>v</w:t>
            </w:r>
          </w:p>
        </w:tc>
        <w:tc>
          <w:tcPr>
            <w:tcW w:w="1233" w:type="dxa"/>
          </w:tcPr>
          <w:p>
            <w:pPr>
              <w:pStyle w:val="TableParagraph"/>
              <w:ind w:left="410"/>
              <w:rPr>
                <w:sz w:val="18"/>
              </w:rPr>
            </w:pPr>
            <w:r>
              <w:rPr>
                <w:sz w:val="18"/>
              </w:rPr>
              <w:t>mm</w:t>
            </w:r>
          </w:p>
        </w:tc>
        <w:tc>
          <w:tcPr>
            <w:tcW w:w="1188" w:type="dxa"/>
          </w:tcPr>
          <w:p>
            <w:pPr>
              <w:pStyle w:val="TableParagraph"/>
              <w:ind w:left="434"/>
              <w:rPr>
                <w:sz w:val="18"/>
              </w:rPr>
            </w:pPr>
            <w:r>
              <w:rPr>
                <w:sz w:val="18"/>
              </w:rPr>
              <w:t>mm</w:t>
            </w:r>
          </w:p>
        </w:tc>
        <w:tc>
          <w:tcPr>
            <w:tcW w:w="1084" w:type="dxa"/>
          </w:tcPr>
          <w:p>
            <w:pPr>
              <w:pStyle w:val="TableParagraph"/>
              <w:ind w:left="326"/>
              <w:rPr>
                <w:sz w:val="18"/>
              </w:rPr>
            </w:pPr>
            <w:r>
              <w:rPr>
                <w:sz w:val="18"/>
              </w:rPr>
              <w:t>mm</w:t>
            </w:r>
          </w:p>
        </w:tc>
      </w:tr>
      <w:tr>
        <w:trPr>
          <w:trHeight w:val="324" w:hRule="atLeast"/>
        </w:trPr>
        <w:tc>
          <w:tcPr>
            <w:tcW w:w="961" w:type="dxa"/>
          </w:tcPr>
          <w:p>
            <w:pPr>
              <w:pStyle w:val="TableParagraph"/>
              <w:spacing w:line="240" w:lineRule="auto" w:before="94"/>
              <w:ind w:left="220"/>
              <w:rPr>
                <w:sz w:val="18"/>
              </w:rPr>
            </w:pPr>
            <w:r>
              <w:rPr>
                <w:sz w:val="18"/>
              </w:rPr>
              <w:t>1</w:t>
            </w:r>
          </w:p>
        </w:tc>
        <w:tc>
          <w:tcPr>
            <w:tcW w:w="1170" w:type="dxa"/>
          </w:tcPr>
          <w:p>
            <w:pPr>
              <w:pStyle w:val="TableParagraph"/>
              <w:spacing w:line="240" w:lineRule="auto" w:before="94"/>
              <w:ind w:left="517"/>
              <w:rPr>
                <w:sz w:val="18"/>
              </w:rPr>
            </w:pPr>
            <w:r>
              <w:rPr>
                <w:sz w:val="18"/>
              </w:rPr>
              <w:t>1</w:t>
            </w:r>
          </w:p>
        </w:tc>
        <w:tc>
          <w:tcPr>
            <w:tcW w:w="1018" w:type="dxa"/>
          </w:tcPr>
          <w:p>
            <w:pPr>
              <w:pStyle w:val="TableParagraph"/>
              <w:spacing w:line="240" w:lineRule="auto" w:before="94"/>
              <w:ind w:left="319" w:right="298"/>
              <w:jc w:val="center"/>
              <w:rPr>
                <w:sz w:val="18"/>
              </w:rPr>
            </w:pPr>
            <w:r>
              <w:rPr>
                <w:sz w:val="18"/>
              </w:rPr>
              <w:t>70</w:t>
            </w:r>
          </w:p>
        </w:tc>
        <w:tc>
          <w:tcPr>
            <w:tcW w:w="1069" w:type="dxa"/>
          </w:tcPr>
          <w:p>
            <w:pPr>
              <w:pStyle w:val="TableParagraph"/>
              <w:spacing w:line="240" w:lineRule="auto" w:before="94"/>
              <w:jc w:val="center"/>
              <w:rPr>
                <w:sz w:val="18"/>
              </w:rPr>
            </w:pPr>
            <w:r>
              <w:rPr>
                <w:sz w:val="18"/>
              </w:rPr>
              <w:t>4</w:t>
            </w:r>
          </w:p>
        </w:tc>
        <w:tc>
          <w:tcPr>
            <w:tcW w:w="1262" w:type="dxa"/>
          </w:tcPr>
          <w:p>
            <w:pPr>
              <w:pStyle w:val="TableParagraph"/>
              <w:spacing w:line="240" w:lineRule="auto" w:before="94"/>
              <w:ind w:left="266" w:right="340"/>
              <w:jc w:val="center"/>
              <w:rPr>
                <w:sz w:val="18"/>
              </w:rPr>
            </w:pPr>
            <w:r>
              <w:rPr>
                <w:sz w:val="18"/>
              </w:rPr>
              <w:t>10</w:t>
            </w:r>
          </w:p>
        </w:tc>
        <w:tc>
          <w:tcPr>
            <w:tcW w:w="1094" w:type="dxa"/>
          </w:tcPr>
          <w:p>
            <w:pPr>
              <w:pStyle w:val="TableParagraph"/>
              <w:spacing w:line="240" w:lineRule="auto" w:before="94"/>
              <w:ind w:right="406"/>
              <w:jc w:val="right"/>
              <w:rPr>
                <w:sz w:val="18"/>
              </w:rPr>
            </w:pPr>
            <w:r>
              <w:rPr>
                <w:sz w:val="18"/>
              </w:rPr>
              <w:t>27</w:t>
            </w:r>
          </w:p>
        </w:tc>
        <w:tc>
          <w:tcPr>
            <w:tcW w:w="1233" w:type="dxa"/>
          </w:tcPr>
          <w:p>
            <w:pPr>
              <w:pStyle w:val="TableParagraph"/>
              <w:spacing w:line="240" w:lineRule="auto" w:before="94"/>
              <w:ind w:left="468" w:right="499"/>
              <w:jc w:val="center"/>
              <w:rPr>
                <w:sz w:val="18"/>
              </w:rPr>
            </w:pPr>
            <w:r>
              <w:rPr>
                <w:sz w:val="18"/>
              </w:rPr>
              <w:t>3.3</w:t>
            </w:r>
          </w:p>
        </w:tc>
        <w:tc>
          <w:tcPr>
            <w:tcW w:w="1188" w:type="dxa"/>
          </w:tcPr>
          <w:p>
            <w:pPr>
              <w:pStyle w:val="TableParagraph"/>
              <w:spacing w:line="240" w:lineRule="auto" w:before="94"/>
              <w:ind w:left="453"/>
              <w:rPr>
                <w:sz w:val="18"/>
              </w:rPr>
            </w:pPr>
            <w:r>
              <w:rPr>
                <w:sz w:val="18"/>
              </w:rPr>
              <w:t>7.06</w:t>
            </w:r>
          </w:p>
        </w:tc>
        <w:tc>
          <w:tcPr>
            <w:tcW w:w="1084" w:type="dxa"/>
          </w:tcPr>
          <w:p>
            <w:pPr>
              <w:pStyle w:val="TableParagraph"/>
              <w:spacing w:line="240" w:lineRule="auto" w:before="94"/>
              <w:ind w:left="345"/>
              <w:rPr>
                <w:sz w:val="18"/>
              </w:rPr>
            </w:pPr>
            <w:r>
              <w:rPr>
                <w:sz w:val="18"/>
              </w:rPr>
              <w:t>0.85</w:t>
            </w:r>
          </w:p>
        </w:tc>
      </w:tr>
      <w:tr>
        <w:trPr>
          <w:trHeight w:val="215" w:hRule="atLeast"/>
        </w:trPr>
        <w:tc>
          <w:tcPr>
            <w:tcW w:w="961" w:type="dxa"/>
          </w:tcPr>
          <w:p>
            <w:pPr>
              <w:pStyle w:val="TableParagraph"/>
              <w:ind w:left="220"/>
              <w:rPr>
                <w:sz w:val="18"/>
              </w:rPr>
            </w:pPr>
            <w:r>
              <w:rPr>
                <w:sz w:val="18"/>
              </w:rPr>
              <w:t>2</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2.75</w:t>
            </w:r>
          </w:p>
        </w:tc>
        <w:tc>
          <w:tcPr>
            <w:tcW w:w="1188" w:type="dxa"/>
          </w:tcPr>
          <w:p>
            <w:pPr>
              <w:pStyle w:val="TableParagraph"/>
              <w:ind w:left="453"/>
              <w:rPr>
                <w:sz w:val="18"/>
              </w:rPr>
            </w:pPr>
            <w:r>
              <w:rPr>
                <w:sz w:val="18"/>
              </w:rPr>
              <w:t>6.32</w:t>
            </w:r>
          </w:p>
        </w:tc>
        <w:tc>
          <w:tcPr>
            <w:tcW w:w="1084" w:type="dxa"/>
          </w:tcPr>
          <w:p>
            <w:pPr>
              <w:pStyle w:val="TableParagraph"/>
              <w:ind w:left="345"/>
              <w:rPr>
                <w:sz w:val="18"/>
              </w:rPr>
            </w:pPr>
            <w:r>
              <w:rPr>
                <w:sz w:val="18"/>
              </w:rPr>
              <w:t>1.45</w:t>
            </w:r>
          </w:p>
        </w:tc>
      </w:tr>
      <w:tr>
        <w:trPr>
          <w:trHeight w:val="215" w:hRule="atLeast"/>
        </w:trPr>
        <w:tc>
          <w:tcPr>
            <w:tcW w:w="961" w:type="dxa"/>
          </w:tcPr>
          <w:p>
            <w:pPr>
              <w:pStyle w:val="TableParagraph"/>
              <w:ind w:left="220"/>
              <w:rPr>
                <w:sz w:val="18"/>
              </w:rPr>
            </w:pPr>
            <w:r>
              <w:rPr>
                <w:sz w:val="18"/>
              </w:rPr>
              <w:t>3</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2.2</w:t>
            </w:r>
          </w:p>
        </w:tc>
        <w:tc>
          <w:tcPr>
            <w:tcW w:w="1188" w:type="dxa"/>
          </w:tcPr>
          <w:p>
            <w:pPr>
              <w:pStyle w:val="TableParagraph"/>
              <w:ind w:left="453"/>
              <w:rPr>
                <w:sz w:val="18"/>
              </w:rPr>
            </w:pPr>
            <w:r>
              <w:rPr>
                <w:sz w:val="18"/>
              </w:rPr>
              <w:t>8.95</w:t>
            </w:r>
          </w:p>
        </w:tc>
        <w:tc>
          <w:tcPr>
            <w:tcW w:w="1084" w:type="dxa"/>
          </w:tcPr>
          <w:p>
            <w:pPr>
              <w:pStyle w:val="TableParagraph"/>
              <w:ind w:left="345"/>
              <w:rPr>
                <w:sz w:val="18"/>
              </w:rPr>
            </w:pPr>
            <w:r>
              <w:rPr>
                <w:sz w:val="18"/>
              </w:rPr>
              <w:t>2.6</w:t>
            </w:r>
          </w:p>
        </w:tc>
      </w:tr>
      <w:tr>
        <w:trPr>
          <w:trHeight w:val="215" w:hRule="atLeast"/>
        </w:trPr>
        <w:tc>
          <w:tcPr>
            <w:tcW w:w="961" w:type="dxa"/>
          </w:tcPr>
          <w:p>
            <w:pPr>
              <w:pStyle w:val="TableParagraph"/>
              <w:ind w:left="220"/>
              <w:rPr>
                <w:sz w:val="18"/>
              </w:rPr>
            </w:pPr>
            <w:r>
              <w:rPr>
                <w:sz w:val="18"/>
              </w:rPr>
              <w:t>4</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2.35</w:t>
            </w:r>
          </w:p>
        </w:tc>
        <w:tc>
          <w:tcPr>
            <w:tcW w:w="1188" w:type="dxa"/>
          </w:tcPr>
          <w:p>
            <w:pPr>
              <w:pStyle w:val="TableParagraph"/>
              <w:ind w:left="453"/>
              <w:rPr>
                <w:sz w:val="18"/>
              </w:rPr>
            </w:pPr>
            <w:r>
              <w:rPr>
                <w:sz w:val="18"/>
              </w:rPr>
              <w:t>9.85</w:t>
            </w:r>
          </w:p>
        </w:tc>
        <w:tc>
          <w:tcPr>
            <w:tcW w:w="1084" w:type="dxa"/>
          </w:tcPr>
          <w:p>
            <w:pPr>
              <w:pStyle w:val="TableParagraph"/>
              <w:ind w:left="345"/>
              <w:rPr>
                <w:sz w:val="18"/>
              </w:rPr>
            </w:pPr>
            <w:r>
              <w:rPr>
                <w:sz w:val="18"/>
              </w:rPr>
              <w:t>1.1</w:t>
            </w:r>
          </w:p>
        </w:tc>
      </w:tr>
      <w:tr>
        <w:trPr>
          <w:trHeight w:val="215" w:hRule="atLeast"/>
        </w:trPr>
        <w:tc>
          <w:tcPr>
            <w:tcW w:w="961" w:type="dxa"/>
          </w:tcPr>
          <w:p>
            <w:pPr>
              <w:pStyle w:val="TableParagraph"/>
              <w:ind w:left="220"/>
              <w:rPr>
                <w:sz w:val="18"/>
              </w:rPr>
            </w:pPr>
            <w:r>
              <w:rPr>
                <w:sz w:val="18"/>
              </w:rPr>
              <w:t>5</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2.25</w:t>
            </w:r>
          </w:p>
        </w:tc>
        <w:tc>
          <w:tcPr>
            <w:tcW w:w="1188" w:type="dxa"/>
          </w:tcPr>
          <w:p>
            <w:pPr>
              <w:pStyle w:val="TableParagraph"/>
              <w:ind w:left="453"/>
              <w:rPr>
                <w:sz w:val="18"/>
              </w:rPr>
            </w:pPr>
            <w:r>
              <w:rPr>
                <w:sz w:val="18"/>
              </w:rPr>
              <w:t>11.35</w:t>
            </w:r>
          </w:p>
        </w:tc>
        <w:tc>
          <w:tcPr>
            <w:tcW w:w="1084" w:type="dxa"/>
          </w:tcPr>
          <w:p>
            <w:pPr>
              <w:pStyle w:val="TableParagraph"/>
              <w:ind w:left="345"/>
              <w:rPr>
                <w:sz w:val="18"/>
              </w:rPr>
            </w:pPr>
            <w:r>
              <w:rPr>
                <w:sz w:val="18"/>
              </w:rPr>
              <w:t>1.95</w:t>
            </w:r>
          </w:p>
        </w:tc>
      </w:tr>
      <w:tr>
        <w:trPr>
          <w:trHeight w:val="215" w:hRule="atLeast"/>
        </w:trPr>
        <w:tc>
          <w:tcPr>
            <w:tcW w:w="961" w:type="dxa"/>
          </w:tcPr>
          <w:p>
            <w:pPr>
              <w:pStyle w:val="TableParagraph"/>
              <w:ind w:left="220"/>
              <w:rPr>
                <w:sz w:val="18"/>
              </w:rPr>
            </w:pPr>
            <w:r>
              <w:rPr>
                <w:sz w:val="18"/>
              </w:rPr>
              <w:t>6</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27</w:t>
            </w:r>
          </w:p>
        </w:tc>
        <w:tc>
          <w:tcPr>
            <w:tcW w:w="1233" w:type="dxa"/>
          </w:tcPr>
          <w:p>
            <w:pPr>
              <w:pStyle w:val="TableParagraph"/>
              <w:ind w:right="426"/>
              <w:jc w:val="right"/>
              <w:rPr>
                <w:sz w:val="18"/>
              </w:rPr>
            </w:pPr>
            <w:r>
              <w:rPr>
                <w:sz w:val="18"/>
              </w:rPr>
              <w:t>3.15</w:t>
            </w:r>
          </w:p>
        </w:tc>
        <w:tc>
          <w:tcPr>
            <w:tcW w:w="1188" w:type="dxa"/>
          </w:tcPr>
          <w:p>
            <w:pPr>
              <w:pStyle w:val="TableParagraph"/>
              <w:ind w:left="453"/>
              <w:rPr>
                <w:sz w:val="18"/>
              </w:rPr>
            </w:pPr>
            <w:r>
              <w:rPr>
                <w:sz w:val="18"/>
              </w:rPr>
              <w:t>5.48</w:t>
            </w:r>
          </w:p>
        </w:tc>
        <w:tc>
          <w:tcPr>
            <w:tcW w:w="1084" w:type="dxa"/>
          </w:tcPr>
          <w:p>
            <w:pPr>
              <w:pStyle w:val="TableParagraph"/>
              <w:ind w:left="345"/>
              <w:rPr>
                <w:sz w:val="18"/>
              </w:rPr>
            </w:pPr>
            <w:r>
              <w:rPr>
                <w:sz w:val="18"/>
              </w:rPr>
              <w:t>1.6</w:t>
            </w:r>
          </w:p>
        </w:tc>
      </w:tr>
      <w:tr>
        <w:trPr>
          <w:trHeight w:val="215" w:hRule="atLeast"/>
        </w:trPr>
        <w:tc>
          <w:tcPr>
            <w:tcW w:w="961" w:type="dxa"/>
          </w:tcPr>
          <w:p>
            <w:pPr>
              <w:pStyle w:val="TableParagraph"/>
              <w:ind w:left="220"/>
              <w:rPr>
                <w:sz w:val="18"/>
              </w:rPr>
            </w:pPr>
            <w:r>
              <w:rPr>
                <w:sz w:val="18"/>
              </w:rPr>
              <w:t>7</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2.6</w:t>
            </w:r>
          </w:p>
        </w:tc>
        <w:tc>
          <w:tcPr>
            <w:tcW w:w="1188" w:type="dxa"/>
          </w:tcPr>
          <w:p>
            <w:pPr>
              <w:pStyle w:val="TableParagraph"/>
              <w:ind w:left="453"/>
              <w:rPr>
                <w:sz w:val="18"/>
              </w:rPr>
            </w:pPr>
            <w:r>
              <w:rPr>
                <w:sz w:val="18"/>
              </w:rPr>
              <w:t>5.48</w:t>
            </w:r>
          </w:p>
        </w:tc>
        <w:tc>
          <w:tcPr>
            <w:tcW w:w="1084" w:type="dxa"/>
          </w:tcPr>
          <w:p>
            <w:pPr>
              <w:pStyle w:val="TableParagraph"/>
              <w:ind w:left="345"/>
              <w:rPr>
                <w:sz w:val="18"/>
              </w:rPr>
            </w:pPr>
            <w:r>
              <w:rPr>
                <w:sz w:val="18"/>
              </w:rPr>
              <w:t>1.05</w:t>
            </w:r>
          </w:p>
        </w:tc>
      </w:tr>
      <w:tr>
        <w:trPr>
          <w:trHeight w:val="215" w:hRule="atLeast"/>
        </w:trPr>
        <w:tc>
          <w:tcPr>
            <w:tcW w:w="961" w:type="dxa"/>
          </w:tcPr>
          <w:p>
            <w:pPr>
              <w:pStyle w:val="TableParagraph"/>
              <w:ind w:left="220"/>
              <w:rPr>
                <w:sz w:val="18"/>
              </w:rPr>
            </w:pPr>
            <w:r>
              <w:rPr>
                <w:sz w:val="18"/>
              </w:rPr>
              <w:t>8</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1.8</w:t>
            </w:r>
          </w:p>
        </w:tc>
        <w:tc>
          <w:tcPr>
            <w:tcW w:w="1188" w:type="dxa"/>
          </w:tcPr>
          <w:p>
            <w:pPr>
              <w:pStyle w:val="TableParagraph"/>
              <w:ind w:left="453"/>
              <w:rPr>
                <w:sz w:val="18"/>
              </w:rPr>
            </w:pPr>
            <w:r>
              <w:rPr>
                <w:sz w:val="18"/>
              </w:rPr>
              <w:t>7.52</w:t>
            </w:r>
          </w:p>
        </w:tc>
        <w:tc>
          <w:tcPr>
            <w:tcW w:w="1084" w:type="dxa"/>
          </w:tcPr>
          <w:p>
            <w:pPr>
              <w:pStyle w:val="TableParagraph"/>
              <w:ind w:left="345"/>
              <w:rPr>
                <w:sz w:val="18"/>
              </w:rPr>
            </w:pPr>
            <w:r>
              <w:rPr>
                <w:sz w:val="18"/>
              </w:rPr>
              <w:t>1.8</w:t>
            </w:r>
          </w:p>
        </w:tc>
      </w:tr>
      <w:tr>
        <w:trPr>
          <w:trHeight w:val="215" w:hRule="atLeast"/>
        </w:trPr>
        <w:tc>
          <w:tcPr>
            <w:tcW w:w="961" w:type="dxa"/>
          </w:tcPr>
          <w:p>
            <w:pPr>
              <w:pStyle w:val="TableParagraph"/>
              <w:ind w:left="220"/>
              <w:rPr>
                <w:sz w:val="18"/>
              </w:rPr>
            </w:pPr>
            <w:r>
              <w:rPr>
                <w:sz w:val="18"/>
              </w:rPr>
              <w:t>9</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2.65</w:t>
            </w:r>
          </w:p>
        </w:tc>
        <w:tc>
          <w:tcPr>
            <w:tcW w:w="1188" w:type="dxa"/>
          </w:tcPr>
          <w:p>
            <w:pPr>
              <w:pStyle w:val="TableParagraph"/>
              <w:ind w:left="453"/>
              <w:rPr>
                <w:sz w:val="18"/>
              </w:rPr>
            </w:pPr>
            <w:r>
              <w:rPr>
                <w:sz w:val="18"/>
              </w:rPr>
              <w:t>15.08</w:t>
            </w:r>
          </w:p>
        </w:tc>
        <w:tc>
          <w:tcPr>
            <w:tcW w:w="1084" w:type="dxa"/>
          </w:tcPr>
          <w:p>
            <w:pPr>
              <w:pStyle w:val="TableParagraph"/>
              <w:ind w:left="345"/>
              <w:rPr>
                <w:sz w:val="18"/>
              </w:rPr>
            </w:pPr>
            <w:r>
              <w:rPr>
                <w:sz w:val="18"/>
              </w:rPr>
              <w:t>1.55</w:t>
            </w:r>
          </w:p>
        </w:tc>
      </w:tr>
      <w:tr>
        <w:trPr>
          <w:trHeight w:val="215" w:hRule="atLeast"/>
        </w:trPr>
        <w:tc>
          <w:tcPr>
            <w:tcW w:w="961" w:type="dxa"/>
          </w:tcPr>
          <w:p>
            <w:pPr>
              <w:pStyle w:val="TableParagraph"/>
              <w:ind w:left="220"/>
              <w:rPr>
                <w:sz w:val="18"/>
              </w:rPr>
            </w:pPr>
            <w:r>
              <w:rPr>
                <w:sz w:val="18"/>
              </w:rPr>
              <w:t>10</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1.6</w:t>
            </w:r>
          </w:p>
        </w:tc>
        <w:tc>
          <w:tcPr>
            <w:tcW w:w="1188" w:type="dxa"/>
          </w:tcPr>
          <w:p>
            <w:pPr>
              <w:pStyle w:val="TableParagraph"/>
              <w:ind w:left="453"/>
              <w:rPr>
                <w:sz w:val="18"/>
              </w:rPr>
            </w:pPr>
            <w:r>
              <w:rPr>
                <w:sz w:val="18"/>
              </w:rPr>
              <w:t>7.37</w:t>
            </w:r>
          </w:p>
        </w:tc>
        <w:tc>
          <w:tcPr>
            <w:tcW w:w="1084" w:type="dxa"/>
          </w:tcPr>
          <w:p>
            <w:pPr>
              <w:pStyle w:val="TableParagraph"/>
              <w:ind w:left="345"/>
              <w:rPr>
                <w:sz w:val="18"/>
              </w:rPr>
            </w:pPr>
            <w:r>
              <w:rPr>
                <w:sz w:val="18"/>
              </w:rPr>
              <w:t>1.5</w:t>
            </w:r>
          </w:p>
        </w:tc>
      </w:tr>
      <w:tr>
        <w:trPr>
          <w:trHeight w:val="215" w:hRule="atLeast"/>
        </w:trPr>
        <w:tc>
          <w:tcPr>
            <w:tcW w:w="961" w:type="dxa"/>
          </w:tcPr>
          <w:p>
            <w:pPr>
              <w:pStyle w:val="TableParagraph"/>
              <w:ind w:left="220"/>
              <w:rPr>
                <w:sz w:val="18"/>
              </w:rPr>
            </w:pPr>
            <w:r>
              <w:rPr>
                <w:sz w:val="18"/>
              </w:rPr>
              <w:t>11</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27</w:t>
            </w:r>
          </w:p>
        </w:tc>
        <w:tc>
          <w:tcPr>
            <w:tcW w:w="1233" w:type="dxa"/>
          </w:tcPr>
          <w:p>
            <w:pPr>
              <w:pStyle w:val="TableParagraph"/>
              <w:ind w:right="426"/>
              <w:jc w:val="right"/>
              <w:rPr>
                <w:sz w:val="18"/>
              </w:rPr>
            </w:pPr>
            <w:r>
              <w:rPr>
                <w:sz w:val="18"/>
              </w:rPr>
              <w:t>4.25</w:t>
            </w:r>
          </w:p>
        </w:tc>
        <w:tc>
          <w:tcPr>
            <w:tcW w:w="1188" w:type="dxa"/>
          </w:tcPr>
          <w:p>
            <w:pPr>
              <w:pStyle w:val="TableParagraph"/>
              <w:ind w:left="453"/>
              <w:rPr>
                <w:sz w:val="18"/>
              </w:rPr>
            </w:pPr>
            <w:r>
              <w:rPr>
                <w:sz w:val="18"/>
              </w:rPr>
              <w:t>7.57</w:t>
            </w:r>
          </w:p>
        </w:tc>
        <w:tc>
          <w:tcPr>
            <w:tcW w:w="1084" w:type="dxa"/>
          </w:tcPr>
          <w:p>
            <w:pPr>
              <w:pStyle w:val="TableParagraph"/>
              <w:ind w:left="345"/>
              <w:rPr>
                <w:sz w:val="18"/>
              </w:rPr>
            </w:pPr>
            <w:r>
              <w:rPr>
                <w:sz w:val="18"/>
              </w:rPr>
              <w:t>0.45</w:t>
            </w:r>
          </w:p>
        </w:tc>
      </w:tr>
      <w:tr>
        <w:trPr>
          <w:trHeight w:val="215" w:hRule="atLeast"/>
        </w:trPr>
        <w:tc>
          <w:tcPr>
            <w:tcW w:w="961" w:type="dxa"/>
          </w:tcPr>
          <w:p>
            <w:pPr>
              <w:pStyle w:val="TableParagraph"/>
              <w:ind w:left="220"/>
              <w:rPr>
                <w:sz w:val="18"/>
              </w:rPr>
            </w:pPr>
            <w:r>
              <w:rPr>
                <w:sz w:val="18"/>
              </w:rPr>
              <w:t>12</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3.2</w:t>
            </w:r>
          </w:p>
        </w:tc>
        <w:tc>
          <w:tcPr>
            <w:tcW w:w="1188" w:type="dxa"/>
          </w:tcPr>
          <w:p>
            <w:pPr>
              <w:pStyle w:val="TableParagraph"/>
              <w:ind w:left="453"/>
              <w:rPr>
                <w:sz w:val="18"/>
              </w:rPr>
            </w:pPr>
            <w:r>
              <w:rPr>
                <w:sz w:val="18"/>
              </w:rPr>
              <w:t>8.42</w:t>
            </w:r>
          </w:p>
        </w:tc>
        <w:tc>
          <w:tcPr>
            <w:tcW w:w="1084" w:type="dxa"/>
          </w:tcPr>
          <w:p>
            <w:pPr>
              <w:pStyle w:val="TableParagraph"/>
              <w:ind w:left="345"/>
              <w:rPr>
                <w:sz w:val="18"/>
              </w:rPr>
            </w:pPr>
            <w:r>
              <w:rPr>
                <w:sz w:val="18"/>
              </w:rPr>
              <w:t>1.35</w:t>
            </w:r>
          </w:p>
        </w:tc>
      </w:tr>
      <w:tr>
        <w:trPr>
          <w:trHeight w:val="215" w:hRule="atLeast"/>
        </w:trPr>
        <w:tc>
          <w:tcPr>
            <w:tcW w:w="961" w:type="dxa"/>
          </w:tcPr>
          <w:p>
            <w:pPr>
              <w:pStyle w:val="TableParagraph"/>
              <w:ind w:left="220"/>
              <w:rPr>
                <w:sz w:val="18"/>
              </w:rPr>
            </w:pPr>
            <w:r>
              <w:rPr>
                <w:sz w:val="18"/>
              </w:rPr>
              <w:t>13</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2.1</w:t>
            </w:r>
          </w:p>
        </w:tc>
        <w:tc>
          <w:tcPr>
            <w:tcW w:w="1188" w:type="dxa"/>
          </w:tcPr>
          <w:p>
            <w:pPr>
              <w:pStyle w:val="TableParagraph"/>
              <w:ind w:left="453"/>
              <w:rPr>
                <w:sz w:val="18"/>
              </w:rPr>
            </w:pPr>
            <w:r>
              <w:rPr>
                <w:sz w:val="18"/>
              </w:rPr>
              <w:t>9.03</w:t>
            </w:r>
          </w:p>
        </w:tc>
        <w:tc>
          <w:tcPr>
            <w:tcW w:w="1084" w:type="dxa"/>
          </w:tcPr>
          <w:p>
            <w:pPr>
              <w:pStyle w:val="TableParagraph"/>
              <w:ind w:left="345"/>
              <w:rPr>
                <w:sz w:val="18"/>
              </w:rPr>
            </w:pPr>
            <w:r>
              <w:rPr>
                <w:sz w:val="18"/>
              </w:rPr>
              <w:t>1.5</w:t>
            </w:r>
          </w:p>
        </w:tc>
      </w:tr>
      <w:tr>
        <w:trPr>
          <w:trHeight w:val="216" w:hRule="atLeast"/>
        </w:trPr>
        <w:tc>
          <w:tcPr>
            <w:tcW w:w="961" w:type="dxa"/>
          </w:tcPr>
          <w:p>
            <w:pPr>
              <w:pStyle w:val="TableParagraph"/>
              <w:ind w:left="220"/>
              <w:rPr>
                <w:sz w:val="18"/>
              </w:rPr>
            </w:pPr>
            <w:r>
              <w:rPr>
                <w:sz w:val="18"/>
              </w:rPr>
              <w:t>14</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2.8</w:t>
            </w:r>
          </w:p>
        </w:tc>
        <w:tc>
          <w:tcPr>
            <w:tcW w:w="1188" w:type="dxa"/>
          </w:tcPr>
          <w:p>
            <w:pPr>
              <w:pStyle w:val="TableParagraph"/>
              <w:ind w:left="453"/>
              <w:rPr>
                <w:sz w:val="18"/>
              </w:rPr>
            </w:pPr>
            <w:r>
              <w:rPr>
                <w:sz w:val="18"/>
              </w:rPr>
              <w:t>4.92</w:t>
            </w:r>
          </w:p>
        </w:tc>
        <w:tc>
          <w:tcPr>
            <w:tcW w:w="1084" w:type="dxa"/>
          </w:tcPr>
          <w:p>
            <w:pPr>
              <w:pStyle w:val="TableParagraph"/>
              <w:ind w:left="345"/>
              <w:rPr>
                <w:sz w:val="18"/>
              </w:rPr>
            </w:pPr>
            <w:r>
              <w:rPr>
                <w:sz w:val="18"/>
              </w:rPr>
              <w:t>0.95</w:t>
            </w:r>
          </w:p>
        </w:tc>
      </w:tr>
      <w:tr>
        <w:trPr>
          <w:trHeight w:val="215" w:hRule="atLeast"/>
        </w:trPr>
        <w:tc>
          <w:tcPr>
            <w:tcW w:w="961" w:type="dxa"/>
          </w:tcPr>
          <w:p>
            <w:pPr>
              <w:pStyle w:val="TableParagraph"/>
              <w:ind w:left="220"/>
              <w:rPr>
                <w:sz w:val="18"/>
              </w:rPr>
            </w:pPr>
            <w:r>
              <w:rPr>
                <w:sz w:val="18"/>
              </w:rPr>
              <w:t>15</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4.1</w:t>
            </w:r>
          </w:p>
        </w:tc>
        <w:tc>
          <w:tcPr>
            <w:tcW w:w="1188" w:type="dxa"/>
          </w:tcPr>
          <w:p>
            <w:pPr>
              <w:pStyle w:val="TableParagraph"/>
              <w:ind w:left="453"/>
              <w:rPr>
                <w:sz w:val="18"/>
              </w:rPr>
            </w:pPr>
            <w:r>
              <w:rPr>
                <w:sz w:val="18"/>
              </w:rPr>
              <w:t>10.38</w:t>
            </w:r>
          </w:p>
        </w:tc>
        <w:tc>
          <w:tcPr>
            <w:tcW w:w="1084" w:type="dxa"/>
          </w:tcPr>
          <w:p>
            <w:pPr>
              <w:pStyle w:val="TableParagraph"/>
              <w:ind w:left="345"/>
              <w:rPr>
                <w:sz w:val="18"/>
              </w:rPr>
            </w:pPr>
            <w:r>
              <w:rPr>
                <w:sz w:val="18"/>
              </w:rPr>
              <w:t>0.9</w:t>
            </w:r>
          </w:p>
        </w:tc>
      </w:tr>
      <w:tr>
        <w:trPr>
          <w:trHeight w:val="216" w:hRule="atLeast"/>
        </w:trPr>
        <w:tc>
          <w:tcPr>
            <w:tcW w:w="961" w:type="dxa"/>
          </w:tcPr>
          <w:p>
            <w:pPr>
              <w:pStyle w:val="TableParagraph"/>
              <w:ind w:left="220"/>
              <w:rPr>
                <w:sz w:val="18"/>
              </w:rPr>
            </w:pPr>
            <w:r>
              <w:rPr>
                <w:sz w:val="18"/>
              </w:rPr>
              <w:t>16</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1.95</w:t>
            </w:r>
          </w:p>
        </w:tc>
        <w:tc>
          <w:tcPr>
            <w:tcW w:w="1188" w:type="dxa"/>
          </w:tcPr>
          <w:p>
            <w:pPr>
              <w:pStyle w:val="TableParagraph"/>
              <w:ind w:left="453"/>
              <w:rPr>
                <w:sz w:val="18"/>
              </w:rPr>
            </w:pPr>
            <w:r>
              <w:rPr>
                <w:sz w:val="18"/>
              </w:rPr>
              <w:t>5.57</w:t>
            </w:r>
          </w:p>
        </w:tc>
        <w:tc>
          <w:tcPr>
            <w:tcW w:w="1084" w:type="dxa"/>
          </w:tcPr>
          <w:p>
            <w:pPr>
              <w:pStyle w:val="TableParagraph"/>
              <w:ind w:left="345"/>
              <w:rPr>
                <w:sz w:val="18"/>
              </w:rPr>
            </w:pPr>
            <w:r>
              <w:rPr>
                <w:sz w:val="18"/>
              </w:rPr>
              <w:t>1.1</w:t>
            </w:r>
          </w:p>
        </w:tc>
      </w:tr>
      <w:tr>
        <w:trPr>
          <w:trHeight w:val="215" w:hRule="atLeast"/>
        </w:trPr>
        <w:tc>
          <w:tcPr>
            <w:tcW w:w="961" w:type="dxa"/>
          </w:tcPr>
          <w:p>
            <w:pPr>
              <w:pStyle w:val="TableParagraph"/>
              <w:ind w:left="220"/>
              <w:rPr>
                <w:sz w:val="18"/>
              </w:rPr>
            </w:pPr>
            <w:r>
              <w:rPr>
                <w:sz w:val="18"/>
              </w:rPr>
              <w:t>17</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2.65</w:t>
            </w:r>
          </w:p>
        </w:tc>
        <w:tc>
          <w:tcPr>
            <w:tcW w:w="1188" w:type="dxa"/>
          </w:tcPr>
          <w:p>
            <w:pPr>
              <w:pStyle w:val="TableParagraph"/>
              <w:ind w:left="453"/>
              <w:rPr>
                <w:sz w:val="18"/>
              </w:rPr>
            </w:pPr>
            <w:r>
              <w:rPr>
                <w:sz w:val="18"/>
              </w:rPr>
              <w:t>12.9</w:t>
            </w:r>
          </w:p>
        </w:tc>
        <w:tc>
          <w:tcPr>
            <w:tcW w:w="1084" w:type="dxa"/>
          </w:tcPr>
          <w:p>
            <w:pPr>
              <w:pStyle w:val="TableParagraph"/>
              <w:ind w:left="345"/>
              <w:rPr>
                <w:sz w:val="18"/>
              </w:rPr>
            </w:pPr>
            <w:r>
              <w:rPr>
                <w:sz w:val="18"/>
              </w:rPr>
              <w:t>1.3</w:t>
            </w:r>
          </w:p>
        </w:tc>
      </w:tr>
      <w:tr>
        <w:trPr>
          <w:trHeight w:val="216" w:hRule="atLeast"/>
        </w:trPr>
        <w:tc>
          <w:tcPr>
            <w:tcW w:w="961" w:type="dxa"/>
          </w:tcPr>
          <w:p>
            <w:pPr>
              <w:pStyle w:val="TableParagraph"/>
              <w:ind w:left="220"/>
              <w:rPr>
                <w:sz w:val="18"/>
              </w:rPr>
            </w:pPr>
            <w:r>
              <w:rPr>
                <w:sz w:val="18"/>
              </w:rPr>
              <w:t>18</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3.9</w:t>
            </w:r>
          </w:p>
        </w:tc>
        <w:tc>
          <w:tcPr>
            <w:tcW w:w="1188" w:type="dxa"/>
          </w:tcPr>
          <w:p>
            <w:pPr>
              <w:pStyle w:val="TableParagraph"/>
              <w:ind w:left="453"/>
              <w:rPr>
                <w:sz w:val="18"/>
              </w:rPr>
            </w:pPr>
            <w:r>
              <w:rPr>
                <w:sz w:val="18"/>
              </w:rPr>
              <w:t>5.97</w:t>
            </w:r>
          </w:p>
        </w:tc>
        <w:tc>
          <w:tcPr>
            <w:tcW w:w="1084" w:type="dxa"/>
          </w:tcPr>
          <w:p>
            <w:pPr>
              <w:pStyle w:val="TableParagraph"/>
              <w:ind w:left="345"/>
              <w:rPr>
                <w:sz w:val="18"/>
              </w:rPr>
            </w:pPr>
            <w:r>
              <w:rPr>
                <w:sz w:val="18"/>
              </w:rPr>
              <w:t>0.5</w:t>
            </w:r>
          </w:p>
        </w:tc>
      </w:tr>
      <w:tr>
        <w:trPr>
          <w:trHeight w:val="215" w:hRule="atLeast"/>
        </w:trPr>
        <w:tc>
          <w:tcPr>
            <w:tcW w:w="961" w:type="dxa"/>
          </w:tcPr>
          <w:p>
            <w:pPr>
              <w:pStyle w:val="TableParagraph"/>
              <w:ind w:left="220"/>
              <w:rPr>
                <w:sz w:val="18"/>
              </w:rPr>
            </w:pPr>
            <w:r>
              <w:rPr>
                <w:sz w:val="18"/>
              </w:rPr>
              <w:t>19</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3.4</w:t>
            </w:r>
          </w:p>
        </w:tc>
        <w:tc>
          <w:tcPr>
            <w:tcW w:w="1188" w:type="dxa"/>
          </w:tcPr>
          <w:p>
            <w:pPr>
              <w:pStyle w:val="TableParagraph"/>
              <w:ind w:left="453"/>
              <w:rPr>
                <w:sz w:val="18"/>
              </w:rPr>
            </w:pPr>
            <w:r>
              <w:rPr>
                <w:sz w:val="18"/>
              </w:rPr>
              <w:t>7.07</w:t>
            </w:r>
          </w:p>
        </w:tc>
        <w:tc>
          <w:tcPr>
            <w:tcW w:w="1084" w:type="dxa"/>
          </w:tcPr>
          <w:p>
            <w:pPr>
              <w:pStyle w:val="TableParagraph"/>
              <w:ind w:left="345"/>
              <w:rPr>
                <w:sz w:val="18"/>
              </w:rPr>
            </w:pPr>
            <w:r>
              <w:rPr>
                <w:sz w:val="18"/>
              </w:rPr>
              <w:t>0.75</w:t>
            </w:r>
          </w:p>
        </w:tc>
      </w:tr>
      <w:tr>
        <w:trPr>
          <w:trHeight w:val="216" w:hRule="atLeast"/>
        </w:trPr>
        <w:tc>
          <w:tcPr>
            <w:tcW w:w="961" w:type="dxa"/>
          </w:tcPr>
          <w:p>
            <w:pPr>
              <w:pStyle w:val="TableParagraph"/>
              <w:ind w:left="220"/>
              <w:rPr>
                <w:sz w:val="18"/>
              </w:rPr>
            </w:pPr>
            <w:r>
              <w:rPr>
                <w:sz w:val="18"/>
              </w:rPr>
              <w:t>20</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2.65</w:t>
            </w:r>
          </w:p>
        </w:tc>
        <w:tc>
          <w:tcPr>
            <w:tcW w:w="1188" w:type="dxa"/>
          </w:tcPr>
          <w:p>
            <w:pPr>
              <w:pStyle w:val="TableParagraph"/>
              <w:ind w:left="453"/>
              <w:rPr>
                <w:sz w:val="18"/>
              </w:rPr>
            </w:pPr>
            <w:r>
              <w:rPr>
                <w:sz w:val="18"/>
              </w:rPr>
              <w:t>8.2</w:t>
            </w:r>
          </w:p>
        </w:tc>
        <w:tc>
          <w:tcPr>
            <w:tcW w:w="1084" w:type="dxa"/>
          </w:tcPr>
          <w:p>
            <w:pPr>
              <w:pStyle w:val="TableParagraph"/>
              <w:ind w:left="345"/>
              <w:rPr>
                <w:sz w:val="18"/>
              </w:rPr>
            </w:pPr>
            <w:r>
              <w:rPr>
                <w:sz w:val="18"/>
              </w:rPr>
              <w:t>1.3</w:t>
            </w:r>
          </w:p>
        </w:tc>
      </w:tr>
      <w:tr>
        <w:trPr>
          <w:trHeight w:val="215" w:hRule="atLeast"/>
        </w:trPr>
        <w:tc>
          <w:tcPr>
            <w:tcW w:w="961" w:type="dxa"/>
          </w:tcPr>
          <w:p>
            <w:pPr>
              <w:pStyle w:val="TableParagraph"/>
              <w:ind w:left="220"/>
              <w:rPr>
                <w:sz w:val="18"/>
              </w:rPr>
            </w:pPr>
            <w:r>
              <w:rPr>
                <w:sz w:val="18"/>
              </w:rPr>
              <w:t>21</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2.4</w:t>
            </w:r>
          </w:p>
        </w:tc>
        <w:tc>
          <w:tcPr>
            <w:tcW w:w="1188" w:type="dxa"/>
          </w:tcPr>
          <w:p>
            <w:pPr>
              <w:pStyle w:val="TableParagraph"/>
              <w:ind w:left="453"/>
              <w:rPr>
                <w:sz w:val="18"/>
              </w:rPr>
            </w:pPr>
            <w:r>
              <w:rPr>
                <w:sz w:val="18"/>
              </w:rPr>
              <w:t>9.25</w:t>
            </w:r>
          </w:p>
        </w:tc>
        <w:tc>
          <w:tcPr>
            <w:tcW w:w="1084" w:type="dxa"/>
          </w:tcPr>
          <w:p>
            <w:pPr>
              <w:pStyle w:val="TableParagraph"/>
              <w:ind w:left="345"/>
              <w:rPr>
                <w:sz w:val="18"/>
              </w:rPr>
            </w:pPr>
            <w:r>
              <w:rPr>
                <w:sz w:val="18"/>
              </w:rPr>
              <w:t>2.4</w:t>
            </w:r>
          </w:p>
        </w:tc>
      </w:tr>
      <w:tr>
        <w:trPr>
          <w:trHeight w:val="216" w:hRule="atLeast"/>
        </w:trPr>
        <w:tc>
          <w:tcPr>
            <w:tcW w:w="961" w:type="dxa"/>
          </w:tcPr>
          <w:p>
            <w:pPr>
              <w:pStyle w:val="TableParagraph"/>
              <w:ind w:left="220"/>
              <w:rPr>
                <w:sz w:val="18"/>
              </w:rPr>
            </w:pPr>
            <w:r>
              <w:rPr>
                <w:sz w:val="18"/>
              </w:rPr>
              <w:t>22</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2.55</w:t>
            </w:r>
          </w:p>
        </w:tc>
        <w:tc>
          <w:tcPr>
            <w:tcW w:w="1188" w:type="dxa"/>
          </w:tcPr>
          <w:p>
            <w:pPr>
              <w:pStyle w:val="TableParagraph"/>
              <w:ind w:left="453"/>
              <w:rPr>
                <w:sz w:val="18"/>
              </w:rPr>
            </w:pPr>
            <w:r>
              <w:rPr>
                <w:sz w:val="18"/>
              </w:rPr>
              <w:t>10.25</w:t>
            </w:r>
          </w:p>
        </w:tc>
        <w:tc>
          <w:tcPr>
            <w:tcW w:w="1084" w:type="dxa"/>
          </w:tcPr>
          <w:p>
            <w:pPr>
              <w:pStyle w:val="TableParagraph"/>
              <w:ind w:left="345"/>
              <w:rPr>
                <w:sz w:val="18"/>
              </w:rPr>
            </w:pPr>
            <w:r>
              <w:rPr>
                <w:sz w:val="18"/>
              </w:rPr>
              <w:t>0.8</w:t>
            </w:r>
          </w:p>
        </w:tc>
      </w:tr>
      <w:tr>
        <w:trPr>
          <w:trHeight w:val="215" w:hRule="atLeast"/>
        </w:trPr>
        <w:tc>
          <w:tcPr>
            <w:tcW w:w="961" w:type="dxa"/>
          </w:tcPr>
          <w:p>
            <w:pPr>
              <w:pStyle w:val="TableParagraph"/>
              <w:ind w:left="220"/>
              <w:rPr>
                <w:sz w:val="18"/>
              </w:rPr>
            </w:pPr>
            <w:r>
              <w:rPr>
                <w:sz w:val="18"/>
              </w:rPr>
              <w:t>23</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2.15</w:t>
            </w:r>
          </w:p>
        </w:tc>
        <w:tc>
          <w:tcPr>
            <w:tcW w:w="1188" w:type="dxa"/>
          </w:tcPr>
          <w:p>
            <w:pPr>
              <w:pStyle w:val="TableParagraph"/>
              <w:ind w:left="453"/>
              <w:rPr>
                <w:sz w:val="18"/>
              </w:rPr>
            </w:pPr>
            <w:r>
              <w:rPr>
                <w:sz w:val="18"/>
              </w:rPr>
              <w:t>11.47</w:t>
            </w:r>
          </w:p>
        </w:tc>
        <w:tc>
          <w:tcPr>
            <w:tcW w:w="1084" w:type="dxa"/>
          </w:tcPr>
          <w:p>
            <w:pPr>
              <w:pStyle w:val="TableParagraph"/>
              <w:ind w:left="345"/>
              <w:rPr>
                <w:sz w:val="18"/>
              </w:rPr>
            </w:pPr>
            <w:r>
              <w:rPr>
                <w:sz w:val="18"/>
              </w:rPr>
              <w:t>1.55</w:t>
            </w:r>
          </w:p>
        </w:tc>
      </w:tr>
      <w:tr>
        <w:trPr>
          <w:trHeight w:val="215" w:hRule="atLeast"/>
        </w:trPr>
        <w:tc>
          <w:tcPr>
            <w:tcW w:w="961" w:type="dxa"/>
          </w:tcPr>
          <w:p>
            <w:pPr>
              <w:pStyle w:val="TableParagraph"/>
              <w:ind w:left="220"/>
              <w:rPr>
                <w:sz w:val="18"/>
              </w:rPr>
            </w:pPr>
            <w:r>
              <w:rPr>
                <w:sz w:val="18"/>
              </w:rPr>
              <w:t>24</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27</w:t>
            </w:r>
          </w:p>
        </w:tc>
        <w:tc>
          <w:tcPr>
            <w:tcW w:w="1233" w:type="dxa"/>
          </w:tcPr>
          <w:p>
            <w:pPr>
              <w:pStyle w:val="TableParagraph"/>
              <w:ind w:right="426"/>
              <w:jc w:val="right"/>
              <w:rPr>
                <w:sz w:val="18"/>
              </w:rPr>
            </w:pPr>
            <w:r>
              <w:rPr>
                <w:sz w:val="18"/>
              </w:rPr>
              <w:t>2.95</w:t>
            </w:r>
          </w:p>
        </w:tc>
        <w:tc>
          <w:tcPr>
            <w:tcW w:w="1188" w:type="dxa"/>
          </w:tcPr>
          <w:p>
            <w:pPr>
              <w:pStyle w:val="TableParagraph"/>
              <w:ind w:left="453"/>
              <w:rPr>
                <w:sz w:val="18"/>
              </w:rPr>
            </w:pPr>
            <w:r>
              <w:rPr>
                <w:sz w:val="18"/>
              </w:rPr>
              <w:t>5.55</w:t>
            </w:r>
          </w:p>
        </w:tc>
        <w:tc>
          <w:tcPr>
            <w:tcW w:w="1084" w:type="dxa"/>
          </w:tcPr>
          <w:p>
            <w:pPr>
              <w:pStyle w:val="TableParagraph"/>
              <w:ind w:left="345"/>
              <w:rPr>
                <w:sz w:val="18"/>
              </w:rPr>
            </w:pPr>
            <w:r>
              <w:rPr>
                <w:sz w:val="18"/>
              </w:rPr>
              <w:t>1.3</w:t>
            </w:r>
          </w:p>
        </w:tc>
      </w:tr>
      <w:tr>
        <w:trPr>
          <w:trHeight w:val="215" w:hRule="atLeast"/>
        </w:trPr>
        <w:tc>
          <w:tcPr>
            <w:tcW w:w="961" w:type="dxa"/>
          </w:tcPr>
          <w:p>
            <w:pPr>
              <w:pStyle w:val="TableParagraph"/>
              <w:ind w:left="220"/>
              <w:rPr>
                <w:sz w:val="18"/>
              </w:rPr>
            </w:pPr>
            <w:r>
              <w:rPr>
                <w:sz w:val="18"/>
              </w:rPr>
              <w:t>25</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27</w:t>
            </w:r>
          </w:p>
        </w:tc>
        <w:tc>
          <w:tcPr>
            <w:tcW w:w="1233" w:type="dxa"/>
          </w:tcPr>
          <w:p>
            <w:pPr>
              <w:pStyle w:val="TableParagraph"/>
              <w:ind w:right="426"/>
              <w:jc w:val="right"/>
              <w:rPr>
                <w:sz w:val="18"/>
              </w:rPr>
            </w:pPr>
            <w:r>
              <w:rPr>
                <w:sz w:val="18"/>
              </w:rPr>
              <w:t>2.55</w:t>
            </w:r>
          </w:p>
        </w:tc>
        <w:tc>
          <w:tcPr>
            <w:tcW w:w="1188" w:type="dxa"/>
          </w:tcPr>
          <w:p>
            <w:pPr>
              <w:pStyle w:val="TableParagraph"/>
              <w:ind w:left="453"/>
              <w:rPr>
                <w:sz w:val="18"/>
              </w:rPr>
            </w:pPr>
            <w:r>
              <w:rPr>
                <w:sz w:val="18"/>
              </w:rPr>
              <w:t>5.3</w:t>
            </w:r>
          </w:p>
        </w:tc>
        <w:tc>
          <w:tcPr>
            <w:tcW w:w="1084" w:type="dxa"/>
          </w:tcPr>
          <w:p>
            <w:pPr>
              <w:pStyle w:val="TableParagraph"/>
              <w:ind w:left="345"/>
              <w:rPr>
                <w:sz w:val="18"/>
              </w:rPr>
            </w:pPr>
            <w:r>
              <w:rPr>
                <w:sz w:val="18"/>
              </w:rPr>
              <w:t>0.9</w:t>
            </w:r>
          </w:p>
        </w:tc>
      </w:tr>
      <w:tr>
        <w:trPr>
          <w:trHeight w:val="216" w:hRule="atLeast"/>
        </w:trPr>
        <w:tc>
          <w:tcPr>
            <w:tcW w:w="961" w:type="dxa"/>
          </w:tcPr>
          <w:p>
            <w:pPr>
              <w:pStyle w:val="TableParagraph"/>
              <w:ind w:left="220"/>
              <w:rPr>
                <w:sz w:val="18"/>
              </w:rPr>
            </w:pPr>
            <w:r>
              <w:rPr>
                <w:sz w:val="18"/>
              </w:rPr>
              <w:t>26</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2.2</w:t>
            </w:r>
          </w:p>
        </w:tc>
        <w:tc>
          <w:tcPr>
            <w:tcW w:w="1188" w:type="dxa"/>
          </w:tcPr>
          <w:p>
            <w:pPr>
              <w:pStyle w:val="TableParagraph"/>
              <w:ind w:left="453"/>
              <w:rPr>
                <w:sz w:val="18"/>
              </w:rPr>
            </w:pPr>
            <w:r>
              <w:rPr>
                <w:sz w:val="18"/>
              </w:rPr>
              <w:t>6.3</w:t>
            </w:r>
          </w:p>
        </w:tc>
        <w:tc>
          <w:tcPr>
            <w:tcW w:w="1084" w:type="dxa"/>
          </w:tcPr>
          <w:p>
            <w:pPr>
              <w:pStyle w:val="TableParagraph"/>
              <w:ind w:left="345"/>
              <w:rPr>
                <w:sz w:val="18"/>
              </w:rPr>
            </w:pPr>
            <w:r>
              <w:rPr>
                <w:sz w:val="18"/>
              </w:rPr>
              <w:t>1.6</w:t>
            </w:r>
          </w:p>
        </w:tc>
      </w:tr>
      <w:tr>
        <w:trPr>
          <w:trHeight w:val="215" w:hRule="atLeast"/>
        </w:trPr>
        <w:tc>
          <w:tcPr>
            <w:tcW w:w="961" w:type="dxa"/>
          </w:tcPr>
          <w:p>
            <w:pPr>
              <w:pStyle w:val="TableParagraph"/>
              <w:ind w:left="220"/>
              <w:rPr>
                <w:sz w:val="18"/>
              </w:rPr>
            </w:pPr>
            <w:r>
              <w:rPr>
                <w:sz w:val="18"/>
              </w:rPr>
              <w:t>27</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3.2</w:t>
            </w:r>
          </w:p>
        </w:tc>
        <w:tc>
          <w:tcPr>
            <w:tcW w:w="1188" w:type="dxa"/>
          </w:tcPr>
          <w:p>
            <w:pPr>
              <w:pStyle w:val="TableParagraph"/>
              <w:ind w:left="453"/>
              <w:rPr>
                <w:sz w:val="18"/>
              </w:rPr>
            </w:pPr>
            <w:r>
              <w:rPr>
                <w:sz w:val="18"/>
              </w:rPr>
              <w:t>15.2</w:t>
            </w:r>
          </w:p>
        </w:tc>
        <w:tc>
          <w:tcPr>
            <w:tcW w:w="1084" w:type="dxa"/>
          </w:tcPr>
          <w:p>
            <w:pPr>
              <w:pStyle w:val="TableParagraph"/>
              <w:ind w:left="345"/>
              <w:rPr>
                <w:sz w:val="18"/>
              </w:rPr>
            </w:pPr>
            <w:r>
              <w:rPr>
                <w:sz w:val="18"/>
              </w:rPr>
              <w:t>1.7</w:t>
            </w:r>
          </w:p>
        </w:tc>
      </w:tr>
      <w:tr>
        <w:trPr>
          <w:trHeight w:val="216" w:hRule="atLeast"/>
        </w:trPr>
        <w:tc>
          <w:tcPr>
            <w:tcW w:w="961" w:type="dxa"/>
          </w:tcPr>
          <w:p>
            <w:pPr>
              <w:pStyle w:val="TableParagraph"/>
              <w:ind w:left="220"/>
              <w:rPr>
                <w:sz w:val="18"/>
              </w:rPr>
            </w:pPr>
            <w:r>
              <w:rPr>
                <w:sz w:val="18"/>
              </w:rPr>
              <w:t>28</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1.7</w:t>
            </w:r>
          </w:p>
        </w:tc>
        <w:tc>
          <w:tcPr>
            <w:tcW w:w="1188" w:type="dxa"/>
          </w:tcPr>
          <w:p>
            <w:pPr>
              <w:pStyle w:val="TableParagraph"/>
              <w:ind w:left="453"/>
              <w:rPr>
                <w:sz w:val="18"/>
              </w:rPr>
            </w:pPr>
            <w:r>
              <w:rPr>
                <w:sz w:val="18"/>
              </w:rPr>
              <w:t>6.92</w:t>
            </w:r>
          </w:p>
        </w:tc>
        <w:tc>
          <w:tcPr>
            <w:tcW w:w="1084" w:type="dxa"/>
          </w:tcPr>
          <w:p>
            <w:pPr>
              <w:pStyle w:val="TableParagraph"/>
              <w:ind w:left="345"/>
              <w:rPr>
                <w:sz w:val="18"/>
              </w:rPr>
            </w:pPr>
            <w:r>
              <w:rPr>
                <w:sz w:val="18"/>
              </w:rPr>
              <w:t>1.1</w:t>
            </w:r>
          </w:p>
        </w:tc>
      </w:tr>
      <w:tr>
        <w:trPr>
          <w:trHeight w:val="215" w:hRule="atLeast"/>
        </w:trPr>
        <w:tc>
          <w:tcPr>
            <w:tcW w:w="961" w:type="dxa"/>
          </w:tcPr>
          <w:p>
            <w:pPr>
              <w:pStyle w:val="TableParagraph"/>
              <w:ind w:left="220"/>
              <w:rPr>
                <w:sz w:val="18"/>
              </w:rPr>
            </w:pPr>
            <w:r>
              <w:rPr>
                <w:sz w:val="18"/>
              </w:rPr>
              <w:t>29</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27</w:t>
            </w:r>
          </w:p>
        </w:tc>
        <w:tc>
          <w:tcPr>
            <w:tcW w:w="1233" w:type="dxa"/>
          </w:tcPr>
          <w:p>
            <w:pPr>
              <w:pStyle w:val="TableParagraph"/>
              <w:ind w:right="167"/>
              <w:jc w:val="center"/>
              <w:rPr>
                <w:sz w:val="18"/>
              </w:rPr>
            </w:pPr>
            <w:r>
              <w:rPr>
                <w:sz w:val="18"/>
              </w:rPr>
              <w:t>4</w:t>
            </w:r>
          </w:p>
        </w:tc>
        <w:tc>
          <w:tcPr>
            <w:tcW w:w="1188" w:type="dxa"/>
          </w:tcPr>
          <w:p>
            <w:pPr>
              <w:pStyle w:val="TableParagraph"/>
              <w:ind w:left="453"/>
              <w:rPr>
                <w:sz w:val="18"/>
              </w:rPr>
            </w:pPr>
            <w:r>
              <w:rPr>
                <w:sz w:val="18"/>
              </w:rPr>
              <w:t>7.63</w:t>
            </w:r>
          </w:p>
        </w:tc>
        <w:tc>
          <w:tcPr>
            <w:tcW w:w="1084" w:type="dxa"/>
          </w:tcPr>
          <w:p>
            <w:pPr>
              <w:pStyle w:val="TableParagraph"/>
              <w:ind w:left="345"/>
              <w:rPr>
                <w:sz w:val="18"/>
              </w:rPr>
            </w:pPr>
            <w:r>
              <w:rPr>
                <w:sz w:val="18"/>
              </w:rPr>
              <w:t>0.5</w:t>
            </w:r>
          </w:p>
        </w:tc>
      </w:tr>
      <w:tr>
        <w:trPr>
          <w:trHeight w:val="216" w:hRule="atLeast"/>
        </w:trPr>
        <w:tc>
          <w:tcPr>
            <w:tcW w:w="961" w:type="dxa"/>
          </w:tcPr>
          <w:p>
            <w:pPr>
              <w:pStyle w:val="TableParagraph"/>
              <w:ind w:left="220"/>
              <w:rPr>
                <w:sz w:val="18"/>
              </w:rPr>
            </w:pPr>
            <w:r>
              <w:rPr>
                <w:sz w:val="18"/>
              </w:rPr>
              <w:t>30</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3.3</w:t>
            </w:r>
          </w:p>
        </w:tc>
        <w:tc>
          <w:tcPr>
            <w:tcW w:w="1188" w:type="dxa"/>
          </w:tcPr>
          <w:p>
            <w:pPr>
              <w:pStyle w:val="TableParagraph"/>
              <w:ind w:left="453"/>
              <w:rPr>
                <w:sz w:val="18"/>
              </w:rPr>
            </w:pPr>
            <w:r>
              <w:rPr>
                <w:sz w:val="18"/>
              </w:rPr>
              <w:t>7.38</w:t>
            </w:r>
          </w:p>
        </w:tc>
        <w:tc>
          <w:tcPr>
            <w:tcW w:w="1084" w:type="dxa"/>
          </w:tcPr>
          <w:p>
            <w:pPr>
              <w:pStyle w:val="TableParagraph"/>
              <w:ind w:left="345"/>
              <w:rPr>
                <w:sz w:val="18"/>
              </w:rPr>
            </w:pPr>
            <w:r>
              <w:rPr>
                <w:sz w:val="18"/>
              </w:rPr>
              <w:t>1.35</w:t>
            </w:r>
          </w:p>
        </w:tc>
      </w:tr>
      <w:tr>
        <w:trPr>
          <w:trHeight w:val="215" w:hRule="atLeast"/>
        </w:trPr>
        <w:tc>
          <w:tcPr>
            <w:tcW w:w="961" w:type="dxa"/>
          </w:tcPr>
          <w:p>
            <w:pPr>
              <w:pStyle w:val="TableParagraph"/>
              <w:ind w:left="220"/>
              <w:rPr>
                <w:sz w:val="18"/>
              </w:rPr>
            </w:pPr>
            <w:r>
              <w:rPr>
                <w:sz w:val="18"/>
              </w:rPr>
              <w:t>31</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2.05</w:t>
            </w:r>
          </w:p>
        </w:tc>
        <w:tc>
          <w:tcPr>
            <w:tcW w:w="1188" w:type="dxa"/>
          </w:tcPr>
          <w:p>
            <w:pPr>
              <w:pStyle w:val="TableParagraph"/>
              <w:ind w:left="453"/>
              <w:rPr>
                <w:sz w:val="18"/>
              </w:rPr>
            </w:pPr>
            <w:r>
              <w:rPr>
                <w:sz w:val="18"/>
              </w:rPr>
              <w:t>8.4</w:t>
            </w:r>
          </w:p>
        </w:tc>
        <w:tc>
          <w:tcPr>
            <w:tcW w:w="1084" w:type="dxa"/>
          </w:tcPr>
          <w:p>
            <w:pPr>
              <w:pStyle w:val="TableParagraph"/>
              <w:ind w:left="345"/>
              <w:rPr>
                <w:sz w:val="18"/>
              </w:rPr>
            </w:pPr>
            <w:r>
              <w:rPr>
                <w:sz w:val="18"/>
              </w:rPr>
              <w:t>1.65</w:t>
            </w:r>
          </w:p>
        </w:tc>
      </w:tr>
      <w:tr>
        <w:trPr>
          <w:trHeight w:val="216" w:hRule="atLeast"/>
        </w:trPr>
        <w:tc>
          <w:tcPr>
            <w:tcW w:w="961" w:type="dxa"/>
          </w:tcPr>
          <w:p>
            <w:pPr>
              <w:pStyle w:val="TableParagraph"/>
              <w:ind w:left="220"/>
              <w:rPr>
                <w:sz w:val="18"/>
              </w:rPr>
            </w:pPr>
            <w:r>
              <w:rPr>
                <w:sz w:val="18"/>
              </w:rPr>
              <w:t>32</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2.8</w:t>
            </w:r>
          </w:p>
        </w:tc>
        <w:tc>
          <w:tcPr>
            <w:tcW w:w="1188" w:type="dxa"/>
          </w:tcPr>
          <w:p>
            <w:pPr>
              <w:pStyle w:val="TableParagraph"/>
              <w:ind w:left="453"/>
              <w:rPr>
                <w:sz w:val="18"/>
              </w:rPr>
            </w:pPr>
            <w:r>
              <w:rPr>
                <w:sz w:val="18"/>
              </w:rPr>
              <w:t>4.85</w:t>
            </w:r>
          </w:p>
        </w:tc>
        <w:tc>
          <w:tcPr>
            <w:tcW w:w="1084" w:type="dxa"/>
          </w:tcPr>
          <w:p>
            <w:pPr>
              <w:pStyle w:val="TableParagraph"/>
              <w:ind w:left="345"/>
              <w:rPr>
                <w:sz w:val="18"/>
              </w:rPr>
            </w:pPr>
            <w:r>
              <w:rPr>
                <w:sz w:val="18"/>
              </w:rPr>
              <w:t>1.1</w:t>
            </w:r>
          </w:p>
        </w:tc>
      </w:tr>
      <w:tr>
        <w:trPr>
          <w:trHeight w:val="215" w:hRule="atLeast"/>
        </w:trPr>
        <w:tc>
          <w:tcPr>
            <w:tcW w:w="961" w:type="dxa"/>
          </w:tcPr>
          <w:p>
            <w:pPr>
              <w:pStyle w:val="TableParagraph"/>
              <w:ind w:left="220"/>
              <w:rPr>
                <w:sz w:val="18"/>
              </w:rPr>
            </w:pPr>
            <w:r>
              <w:rPr>
                <w:sz w:val="18"/>
              </w:rPr>
              <w:t>33</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4.15</w:t>
            </w:r>
          </w:p>
        </w:tc>
        <w:tc>
          <w:tcPr>
            <w:tcW w:w="1188" w:type="dxa"/>
          </w:tcPr>
          <w:p>
            <w:pPr>
              <w:pStyle w:val="TableParagraph"/>
              <w:ind w:left="453"/>
              <w:rPr>
                <w:sz w:val="18"/>
              </w:rPr>
            </w:pPr>
            <w:r>
              <w:rPr>
                <w:sz w:val="18"/>
              </w:rPr>
              <w:t>11.12</w:t>
            </w:r>
          </w:p>
        </w:tc>
        <w:tc>
          <w:tcPr>
            <w:tcW w:w="1084" w:type="dxa"/>
          </w:tcPr>
          <w:p>
            <w:pPr>
              <w:pStyle w:val="TableParagraph"/>
              <w:ind w:left="345"/>
              <w:rPr>
                <w:sz w:val="18"/>
              </w:rPr>
            </w:pPr>
            <w:r>
              <w:rPr>
                <w:sz w:val="18"/>
              </w:rPr>
              <w:t>1</w:t>
            </w:r>
          </w:p>
        </w:tc>
      </w:tr>
      <w:tr>
        <w:trPr>
          <w:trHeight w:val="216" w:hRule="atLeast"/>
        </w:trPr>
        <w:tc>
          <w:tcPr>
            <w:tcW w:w="961" w:type="dxa"/>
          </w:tcPr>
          <w:p>
            <w:pPr>
              <w:pStyle w:val="TableParagraph"/>
              <w:ind w:left="220"/>
              <w:rPr>
                <w:sz w:val="18"/>
              </w:rPr>
            </w:pPr>
            <w:r>
              <w:rPr>
                <w:sz w:val="18"/>
              </w:rPr>
              <w:t>34</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32</w:t>
            </w:r>
          </w:p>
        </w:tc>
        <w:tc>
          <w:tcPr>
            <w:tcW w:w="1233" w:type="dxa"/>
          </w:tcPr>
          <w:p>
            <w:pPr>
              <w:pStyle w:val="TableParagraph"/>
              <w:ind w:right="167"/>
              <w:jc w:val="center"/>
              <w:rPr>
                <w:sz w:val="18"/>
              </w:rPr>
            </w:pPr>
            <w:r>
              <w:rPr>
                <w:sz w:val="18"/>
              </w:rPr>
              <w:t>2</w:t>
            </w:r>
          </w:p>
        </w:tc>
        <w:tc>
          <w:tcPr>
            <w:tcW w:w="1188" w:type="dxa"/>
          </w:tcPr>
          <w:p>
            <w:pPr>
              <w:pStyle w:val="TableParagraph"/>
              <w:ind w:left="453"/>
              <w:rPr>
                <w:sz w:val="18"/>
              </w:rPr>
            </w:pPr>
            <w:r>
              <w:rPr>
                <w:sz w:val="18"/>
              </w:rPr>
              <w:t>5.77</w:t>
            </w:r>
          </w:p>
        </w:tc>
        <w:tc>
          <w:tcPr>
            <w:tcW w:w="1084" w:type="dxa"/>
          </w:tcPr>
          <w:p>
            <w:pPr>
              <w:pStyle w:val="TableParagraph"/>
              <w:ind w:left="345"/>
              <w:rPr>
                <w:sz w:val="18"/>
              </w:rPr>
            </w:pPr>
            <w:r>
              <w:rPr>
                <w:sz w:val="18"/>
              </w:rPr>
              <w:t>1.3</w:t>
            </w:r>
          </w:p>
        </w:tc>
      </w:tr>
      <w:tr>
        <w:trPr>
          <w:trHeight w:val="215" w:hRule="atLeast"/>
        </w:trPr>
        <w:tc>
          <w:tcPr>
            <w:tcW w:w="961" w:type="dxa"/>
          </w:tcPr>
          <w:p>
            <w:pPr>
              <w:pStyle w:val="TableParagraph"/>
              <w:ind w:left="220"/>
              <w:rPr>
                <w:sz w:val="18"/>
              </w:rPr>
            </w:pPr>
            <w:r>
              <w:rPr>
                <w:sz w:val="18"/>
              </w:rPr>
              <w:t>35</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3.1</w:t>
            </w:r>
          </w:p>
        </w:tc>
        <w:tc>
          <w:tcPr>
            <w:tcW w:w="1188" w:type="dxa"/>
          </w:tcPr>
          <w:p>
            <w:pPr>
              <w:pStyle w:val="TableParagraph"/>
              <w:ind w:left="453"/>
              <w:rPr>
                <w:sz w:val="18"/>
              </w:rPr>
            </w:pPr>
            <w:r>
              <w:rPr>
                <w:sz w:val="18"/>
              </w:rPr>
              <w:t>12.8</w:t>
            </w:r>
          </w:p>
        </w:tc>
        <w:tc>
          <w:tcPr>
            <w:tcW w:w="1084" w:type="dxa"/>
          </w:tcPr>
          <w:p>
            <w:pPr>
              <w:pStyle w:val="TableParagraph"/>
              <w:ind w:left="345"/>
              <w:rPr>
                <w:sz w:val="18"/>
              </w:rPr>
            </w:pPr>
            <w:r>
              <w:rPr>
                <w:sz w:val="18"/>
              </w:rPr>
              <w:t>1.2</w:t>
            </w:r>
          </w:p>
        </w:tc>
      </w:tr>
      <w:tr>
        <w:trPr>
          <w:trHeight w:val="216" w:hRule="atLeast"/>
        </w:trPr>
        <w:tc>
          <w:tcPr>
            <w:tcW w:w="961" w:type="dxa"/>
          </w:tcPr>
          <w:p>
            <w:pPr>
              <w:pStyle w:val="TableParagraph"/>
              <w:ind w:left="220"/>
              <w:rPr>
                <w:sz w:val="18"/>
              </w:rPr>
            </w:pPr>
            <w:r>
              <w:rPr>
                <w:sz w:val="18"/>
              </w:rPr>
              <w:t>36</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3.8</w:t>
            </w:r>
          </w:p>
        </w:tc>
        <w:tc>
          <w:tcPr>
            <w:tcW w:w="1188" w:type="dxa"/>
          </w:tcPr>
          <w:p>
            <w:pPr>
              <w:pStyle w:val="TableParagraph"/>
              <w:ind w:left="453"/>
              <w:rPr>
                <w:sz w:val="18"/>
              </w:rPr>
            </w:pPr>
            <w:r>
              <w:rPr>
                <w:sz w:val="18"/>
              </w:rPr>
              <w:t>5.47</w:t>
            </w:r>
          </w:p>
        </w:tc>
        <w:tc>
          <w:tcPr>
            <w:tcW w:w="1084" w:type="dxa"/>
          </w:tcPr>
          <w:p>
            <w:pPr>
              <w:pStyle w:val="TableParagraph"/>
              <w:ind w:left="345"/>
              <w:rPr>
                <w:sz w:val="18"/>
              </w:rPr>
            </w:pPr>
            <w:r>
              <w:rPr>
                <w:sz w:val="18"/>
              </w:rPr>
              <w:t>0.6</w:t>
            </w:r>
          </w:p>
        </w:tc>
      </w:tr>
      <w:tr>
        <w:trPr>
          <w:trHeight w:val="215" w:hRule="atLeast"/>
        </w:trPr>
        <w:tc>
          <w:tcPr>
            <w:tcW w:w="961" w:type="dxa"/>
          </w:tcPr>
          <w:p>
            <w:pPr>
              <w:pStyle w:val="TableParagraph"/>
              <w:ind w:left="220"/>
              <w:rPr>
                <w:sz w:val="18"/>
              </w:rPr>
            </w:pPr>
            <w:r>
              <w:rPr>
                <w:sz w:val="18"/>
              </w:rPr>
              <w:t>37</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3.5</w:t>
            </w:r>
          </w:p>
        </w:tc>
        <w:tc>
          <w:tcPr>
            <w:tcW w:w="1188" w:type="dxa"/>
          </w:tcPr>
          <w:p>
            <w:pPr>
              <w:pStyle w:val="TableParagraph"/>
              <w:ind w:left="453"/>
              <w:rPr>
                <w:sz w:val="18"/>
              </w:rPr>
            </w:pPr>
            <w:r>
              <w:rPr>
                <w:sz w:val="18"/>
              </w:rPr>
              <w:t>7.13</w:t>
            </w:r>
          </w:p>
        </w:tc>
        <w:tc>
          <w:tcPr>
            <w:tcW w:w="1084" w:type="dxa"/>
          </w:tcPr>
          <w:p>
            <w:pPr>
              <w:pStyle w:val="TableParagraph"/>
              <w:ind w:left="345"/>
              <w:rPr>
                <w:sz w:val="18"/>
              </w:rPr>
            </w:pPr>
            <w:r>
              <w:rPr>
                <w:sz w:val="18"/>
              </w:rPr>
              <w:t>0.6</w:t>
            </w:r>
          </w:p>
        </w:tc>
      </w:tr>
      <w:tr>
        <w:trPr>
          <w:trHeight w:val="216" w:hRule="atLeast"/>
        </w:trPr>
        <w:tc>
          <w:tcPr>
            <w:tcW w:w="961" w:type="dxa"/>
          </w:tcPr>
          <w:p>
            <w:pPr>
              <w:pStyle w:val="TableParagraph"/>
              <w:ind w:left="220"/>
              <w:rPr>
                <w:sz w:val="18"/>
              </w:rPr>
            </w:pPr>
            <w:r>
              <w:rPr>
                <w:sz w:val="18"/>
              </w:rPr>
              <w:t>38</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2.3</w:t>
            </w:r>
          </w:p>
        </w:tc>
        <w:tc>
          <w:tcPr>
            <w:tcW w:w="1188" w:type="dxa"/>
          </w:tcPr>
          <w:p>
            <w:pPr>
              <w:pStyle w:val="TableParagraph"/>
              <w:ind w:left="453"/>
              <w:rPr>
                <w:sz w:val="18"/>
              </w:rPr>
            </w:pPr>
            <w:r>
              <w:rPr>
                <w:sz w:val="18"/>
              </w:rPr>
              <w:t>8.48</w:t>
            </w:r>
          </w:p>
        </w:tc>
        <w:tc>
          <w:tcPr>
            <w:tcW w:w="1084" w:type="dxa"/>
          </w:tcPr>
          <w:p>
            <w:pPr>
              <w:pStyle w:val="TableParagraph"/>
              <w:ind w:left="345"/>
              <w:rPr>
                <w:sz w:val="18"/>
              </w:rPr>
            </w:pPr>
            <w:r>
              <w:rPr>
                <w:sz w:val="18"/>
              </w:rPr>
              <w:t>1.35</w:t>
            </w:r>
          </w:p>
        </w:tc>
      </w:tr>
      <w:tr>
        <w:trPr>
          <w:trHeight w:val="216" w:hRule="atLeast"/>
        </w:trPr>
        <w:tc>
          <w:tcPr>
            <w:tcW w:w="961" w:type="dxa"/>
          </w:tcPr>
          <w:p>
            <w:pPr>
              <w:pStyle w:val="TableParagraph"/>
              <w:ind w:left="220"/>
              <w:rPr>
                <w:sz w:val="18"/>
              </w:rPr>
            </w:pPr>
            <w:r>
              <w:rPr>
                <w:sz w:val="18"/>
              </w:rPr>
              <w:t>39</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37</w:t>
            </w:r>
          </w:p>
        </w:tc>
        <w:tc>
          <w:tcPr>
            <w:tcW w:w="1233" w:type="dxa"/>
          </w:tcPr>
          <w:p>
            <w:pPr>
              <w:pStyle w:val="TableParagraph"/>
              <w:ind w:right="167"/>
              <w:jc w:val="center"/>
              <w:rPr>
                <w:sz w:val="18"/>
              </w:rPr>
            </w:pPr>
            <w:r>
              <w:rPr>
                <w:sz w:val="18"/>
              </w:rPr>
              <w:t>2</w:t>
            </w:r>
          </w:p>
        </w:tc>
        <w:tc>
          <w:tcPr>
            <w:tcW w:w="1188" w:type="dxa"/>
          </w:tcPr>
          <w:p>
            <w:pPr>
              <w:pStyle w:val="TableParagraph"/>
              <w:ind w:left="453"/>
              <w:rPr>
                <w:sz w:val="18"/>
              </w:rPr>
            </w:pPr>
            <w:r>
              <w:rPr>
                <w:sz w:val="18"/>
              </w:rPr>
              <w:t>9.87</w:t>
            </w:r>
          </w:p>
        </w:tc>
        <w:tc>
          <w:tcPr>
            <w:tcW w:w="1084" w:type="dxa"/>
          </w:tcPr>
          <w:p>
            <w:pPr>
              <w:pStyle w:val="TableParagraph"/>
              <w:ind w:left="345"/>
              <w:rPr>
                <w:sz w:val="18"/>
              </w:rPr>
            </w:pPr>
            <w:r>
              <w:rPr>
                <w:sz w:val="18"/>
              </w:rPr>
              <w:t>2.2</w:t>
            </w:r>
          </w:p>
        </w:tc>
      </w:tr>
      <w:tr>
        <w:trPr>
          <w:trHeight w:val="216" w:hRule="atLeast"/>
        </w:trPr>
        <w:tc>
          <w:tcPr>
            <w:tcW w:w="961" w:type="dxa"/>
          </w:tcPr>
          <w:p>
            <w:pPr>
              <w:pStyle w:val="TableParagraph"/>
              <w:ind w:left="220"/>
              <w:rPr>
                <w:sz w:val="18"/>
              </w:rPr>
            </w:pPr>
            <w:r>
              <w:rPr>
                <w:sz w:val="18"/>
              </w:rPr>
              <w:t>40</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32</w:t>
            </w:r>
          </w:p>
        </w:tc>
        <w:tc>
          <w:tcPr>
            <w:tcW w:w="1233" w:type="dxa"/>
          </w:tcPr>
          <w:p>
            <w:pPr>
              <w:pStyle w:val="TableParagraph"/>
              <w:ind w:right="167"/>
              <w:jc w:val="center"/>
              <w:rPr>
                <w:sz w:val="18"/>
              </w:rPr>
            </w:pPr>
            <w:r>
              <w:rPr>
                <w:sz w:val="18"/>
              </w:rPr>
              <w:t>3</w:t>
            </w:r>
          </w:p>
        </w:tc>
        <w:tc>
          <w:tcPr>
            <w:tcW w:w="1188" w:type="dxa"/>
          </w:tcPr>
          <w:p>
            <w:pPr>
              <w:pStyle w:val="TableParagraph"/>
              <w:ind w:left="453"/>
              <w:rPr>
                <w:sz w:val="18"/>
              </w:rPr>
            </w:pPr>
            <w:r>
              <w:rPr>
                <w:sz w:val="18"/>
              </w:rPr>
              <w:t>9.34</w:t>
            </w:r>
          </w:p>
        </w:tc>
        <w:tc>
          <w:tcPr>
            <w:tcW w:w="1084" w:type="dxa"/>
          </w:tcPr>
          <w:p>
            <w:pPr>
              <w:pStyle w:val="TableParagraph"/>
              <w:ind w:left="345"/>
              <w:rPr>
                <w:sz w:val="18"/>
              </w:rPr>
            </w:pPr>
            <w:r>
              <w:rPr>
                <w:sz w:val="18"/>
              </w:rPr>
              <w:t>1.05</w:t>
            </w:r>
          </w:p>
        </w:tc>
      </w:tr>
      <w:tr>
        <w:trPr>
          <w:trHeight w:val="216" w:hRule="atLeast"/>
        </w:trPr>
        <w:tc>
          <w:tcPr>
            <w:tcW w:w="961" w:type="dxa"/>
          </w:tcPr>
          <w:p>
            <w:pPr>
              <w:pStyle w:val="TableParagraph"/>
              <w:ind w:left="220"/>
              <w:rPr>
                <w:sz w:val="18"/>
              </w:rPr>
            </w:pPr>
            <w:r>
              <w:rPr>
                <w:sz w:val="18"/>
              </w:rPr>
              <w:t>41</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2.2</w:t>
            </w:r>
          </w:p>
        </w:tc>
        <w:tc>
          <w:tcPr>
            <w:tcW w:w="1188" w:type="dxa"/>
          </w:tcPr>
          <w:p>
            <w:pPr>
              <w:pStyle w:val="TableParagraph"/>
              <w:ind w:left="453"/>
              <w:rPr>
                <w:sz w:val="18"/>
              </w:rPr>
            </w:pPr>
            <w:r>
              <w:rPr>
                <w:sz w:val="18"/>
              </w:rPr>
              <w:t>11.36</w:t>
            </w:r>
          </w:p>
        </w:tc>
        <w:tc>
          <w:tcPr>
            <w:tcW w:w="1084" w:type="dxa"/>
          </w:tcPr>
          <w:p>
            <w:pPr>
              <w:pStyle w:val="TableParagraph"/>
              <w:ind w:left="345"/>
              <w:rPr>
                <w:sz w:val="18"/>
              </w:rPr>
            </w:pPr>
            <w:r>
              <w:rPr>
                <w:sz w:val="18"/>
              </w:rPr>
              <w:t>1.85</w:t>
            </w:r>
          </w:p>
        </w:tc>
      </w:tr>
      <w:tr>
        <w:trPr>
          <w:trHeight w:val="216" w:hRule="atLeast"/>
        </w:trPr>
        <w:tc>
          <w:tcPr>
            <w:tcW w:w="961" w:type="dxa"/>
          </w:tcPr>
          <w:p>
            <w:pPr>
              <w:pStyle w:val="TableParagraph"/>
              <w:ind w:left="220"/>
              <w:rPr>
                <w:sz w:val="18"/>
              </w:rPr>
            </w:pPr>
            <w:r>
              <w:rPr>
                <w:sz w:val="18"/>
              </w:rPr>
              <w:t>42</w:t>
            </w:r>
          </w:p>
        </w:tc>
        <w:tc>
          <w:tcPr>
            <w:tcW w:w="1170" w:type="dxa"/>
          </w:tcPr>
          <w:p>
            <w:pPr>
              <w:pStyle w:val="TableParagraph"/>
              <w:ind w:left="517"/>
              <w:rPr>
                <w:sz w:val="18"/>
              </w:rPr>
            </w:pPr>
            <w:r>
              <w:rPr>
                <w:sz w:val="18"/>
              </w:rPr>
              <w:t>1</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3.1</w:t>
            </w:r>
          </w:p>
        </w:tc>
        <w:tc>
          <w:tcPr>
            <w:tcW w:w="1188" w:type="dxa"/>
          </w:tcPr>
          <w:p>
            <w:pPr>
              <w:pStyle w:val="TableParagraph"/>
              <w:ind w:left="453"/>
              <w:rPr>
                <w:sz w:val="18"/>
              </w:rPr>
            </w:pPr>
            <w:r>
              <w:rPr>
                <w:sz w:val="18"/>
              </w:rPr>
              <w:t>5.36</w:t>
            </w:r>
          </w:p>
        </w:tc>
        <w:tc>
          <w:tcPr>
            <w:tcW w:w="1084" w:type="dxa"/>
          </w:tcPr>
          <w:p>
            <w:pPr>
              <w:pStyle w:val="TableParagraph"/>
              <w:ind w:left="345"/>
              <w:rPr>
                <w:sz w:val="18"/>
              </w:rPr>
            </w:pPr>
            <w:r>
              <w:rPr>
                <w:sz w:val="18"/>
              </w:rPr>
              <w:t>1.25</w:t>
            </w:r>
          </w:p>
        </w:tc>
      </w:tr>
      <w:tr>
        <w:trPr>
          <w:trHeight w:val="216" w:hRule="atLeast"/>
        </w:trPr>
        <w:tc>
          <w:tcPr>
            <w:tcW w:w="961" w:type="dxa"/>
          </w:tcPr>
          <w:p>
            <w:pPr>
              <w:pStyle w:val="TableParagraph"/>
              <w:ind w:left="220"/>
              <w:rPr>
                <w:sz w:val="18"/>
              </w:rPr>
            </w:pPr>
            <w:r>
              <w:rPr>
                <w:sz w:val="18"/>
              </w:rPr>
              <w:t>43</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27</w:t>
            </w:r>
          </w:p>
        </w:tc>
        <w:tc>
          <w:tcPr>
            <w:tcW w:w="1233" w:type="dxa"/>
          </w:tcPr>
          <w:p>
            <w:pPr>
              <w:pStyle w:val="TableParagraph"/>
              <w:ind w:right="426"/>
              <w:jc w:val="right"/>
              <w:rPr>
                <w:sz w:val="18"/>
              </w:rPr>
            </w:pPr>
            <w:r>
              <w:rPr>
                <w:sz w:val="18"/>
              </w:rPr>
              <w:t>2.65</w:t>
            </w:r>
          </w:p>
        </w:tc>
        <w:tc>
          <w:tcPr>
            <w:tcW w:w="1188" w:type="dxa"/>
          </w:tcPr>
          <w:p>
            <w:pPr>
              <w:pStyle w:val="TableParagraph"/>
              <w:ind w:left="453"/>
              <w:rPr>
                <w:sz w:val="18"/>
              </w:rPr>
            </w:pPr>
            <w:r>
              <w:rPr>
                <w:sz w:val="18"/>
              </w:rPr>
              <w:t>5.4</w:t>
            </w:r>
          </w:p>
        </w:tc>
        <w:tc>
          <w:tcPr>
            <w:tcW w:w="1084" w:type="dxa"/>
          </w:tcPr>
          <w:p>
            <w:pPr>
              <w:pStyle w:val="TableParagraph"/>
              <w:ind w:left="345"/>
              <w:rPr>
                <w:sz w:val="18"/>
              </w:rPr>
            </w:pPr>
            <w:r>
              <w:rPr>
                <w:sz w:val="18"/>
              </w:rPr>
              <w:t>0.8</w:t>
            </w:r>
          </w:p>
        </w:tc>
      </w:tr>
      <w:tr>
        <w:trPr>
          <w:trHeight w:val="216" w:hRule="atLeast"/>
        </w:trPr>
        <w:tc>
          <w:tcPr>
            <w:tcW w:w="961" w:type="dxa"/>
          </w:tcPr>
          <w:p>
            <w:pPr>
              <w:pStyle w:val="TableParagraph"/>
              <w:ind w:left="220"/>
              <w:rPr>
                <w:sz w:val="18"/>
              </w:rPr>
            </w:pPr>
            <w:r>
              <w:rPr>
                <w:sz w:val="18"/>
              </w:rPr>
              <w:t>44</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2.05</w:t>
            </w:r>
          </w:p>
        </w:tc>
        <w:tc>
          <w:tcPr>
            <w:tcW w:w="1188" w:type="dxa"/>
          </w:tcPr>
          <w:p>
            <w:pPr>
              <w:pStyle w:val="TableParagraph"/>
              <w:ind w:left="453"/>
              <w:rPr>
                <w:sz w:val="18"/>
              </w:rPr>
            </w:pPr>
            <w:r>
              <w:rPr>
                <w:sz w:val="18"/>
              </w:rPr>
              <w:t>7.2</w:t>
            </w:r>
          </w:p>
        </w:tc>
        <w:tc>
          <w:tcPr>
            <w:tcW w:w="1084" w:type="dxa"/>
          </w:tcPr>
          <w:p>
            <w:pPr>
              <w:pStyle w:val="TableParagraph"/>
              <w:ind w:left="345"/>
              <w:rPr>
                <w:sz w:val="18"/>
              </w:rPr>
            </w:pPr>
            <w:r>
              <w:rPr>
                <w:sz w:val="18"/>
              </w:rPr>
              <w:t>1.5</w:t>
            </w:r>
          </w:p>
        </w:tc>
      </w:tr>
      <w:tr>
        <w:trPr>
          <w:trHeight w:val="216" w:hRule="atLeast"/>
        </w:trPr>
        <w:tc>
          <w:tcPr>
            <w:tcW w:w="961" w:type="dxa"/>
          </w:tcPr>
          <w:p>
            <w:pPr>
              <w:pStyle w:val="TableParagraph"/>
              <w:ind w:left="220"/>
              <w:rPr>
                <w:sz w:val="18"/>
              </w:rPr>
            </w:pPr>
            <w:r>
              <w:rPr>
                <w:sz w:val="18"/>
              </w:rPr>
              <w:t>45</w:t>
            </w:r>
          </w:p>
        </w:tc>
        <w:tc>
          <w:tcPr>
            <w:tcW w:w="1170" w:type="dxa"/>
          </w:tcPr>
          <w:p>
            <w:pPr>
              <w:pStyle w:val="TableParagraph"/>
              <w:ind w:left="517"/>
              <w:rPr>
                <w:sz w:val="18"/>
              </w:rPr>
            </w:pPr>
            <w:r>
              <w:rPr>
                <w:sz w:val="18"/>
              </w:rPr>
              <w:t>1</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3.05</w:t>
            </w:r>
          </w:p>
        </w:tc>
        <w:tc>
          <w:tcPr>
            <w:tcW w:w="1188" w:type="dxa"/>
          </w:tcPr>
          <w:p>
            <w:pPr>
              <w:pStyle w:val="TableParagraph"/>
              <w:ind w:left="453"/>
              <w:rPr>
                <w:sz w:val="18"/>
              </w:rPr>
            </w:pPr>
            <w:r>
              <w:rPr>
                <w:sz w:val="18"/>
              </w:rPr>
              <w:t>15.05</w:t>
            </w:r>
          </w:p>
        </w:tc>
        <w:tc>
          <w:tcPr>
            <w:tcW w:w="1084" w:type="dxa"/>
          </w:tcPr>
          <w:p>
            <w:pPr>
              <w:pStyle w:val="TableParagraph"/>
              <w:ind w:left="345"/>
              <w:rPr>
                <w:sz w:val="18"/>
              </w:rPr>
            </w:pPr>
            <w:r>
              <w:rPr>
                <w:sz w:val="18"/>
              </w:rPr>
              <w:t>2</w:t>
            </w:r>
          </w:p>
        </w:tc>
      </w:tr>
      <w:tr>
        <w:trPr>
          <w:trHeight w:val="216" w:hRule="atLeast"/>
        </w:trPr>
        <w:tc>
          <w:tcPr>
            <w:tcW w:w="961" w:type="dxa"/>
          </w:tcPr>
          <w:p>
            <w:pPr>
              <w:pStyle w:val="TableParagraph"/>
              <w:ind w:left="220"/>
              <w:rPr>
                <w:sz w:val="18"/>
              </w:rPr>
            </w:pPr>
            <w:r>
              <w:rPr>
                <w:sz w:val="18"/>
              </w:rPr>
              <w:t>46</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37</w:t>
            </w:r>
          </w:p>
        </w:tc>
        <w:tc>
          <w:tcPr>
            <w:tcW w:w="1233" w:type="dxa"/>
          </w:tcPr>
          <w:p>
            <w:pPr>
              <w:pStyle w:val="TableParagraph"/>
              <w:ind w:left="468" w:right="499"/>
              <w:jc w:val="center"/>
              <w:rPr>
                <w:sz w:val="18"/>
              </w:rPr>
            </w:pPr>
            <w:r>
              <w:rPr>
                <w:sz w:val="18"/>
              </w:rPr>
              <w:t>1.9</w:t>
            </w:r>
          </w:p>
        </w:tc>
        <w:tc>
          <w:tcPr>
            <w:tcW w:w="1188" w:type="dxa"/>
          </w:tcPr>
          <w:p>
            <w:pPr>
              <w:pStyle w:val="TableParagraph"/>
              <w:ind w:left="453"/>
              <w:rPr>
                <w:sz w:val="18"/>
              </w:rPr>
            </w:pPr>
            <w:r>
              <w:rPr>
                <w:sz w:val="18"/>
              </w:rPr>
              <w:t>7.25</w:t>
            </w:r>
          </w:p>
        </w:tc>
        <w:tc>
          <w:tcPr>
            <w:tcW w:w="1084" w:type="dxa"/>
          </w:tcPr>
          <w:p>
            <w:pPr>
              <w:pStyle w:val="TableParagraph"/>
              <w:ind w:left="345"/>
              <w:rPr>
                <w:sz w:val="18"/>
              </w:rPr>
            </w:pPr>
            <w:r>
              <w:rPr>
                <w:sz w:val="18"/>
              </w:rPr>
              <w:t>1.15</w:t>
            </w:r>
          </w:p>
        </w:tc>
      </w:tr>
      <w:tr>
        <w:trPr>
          <w:trHeight w:val="216" w:hRule="atLeast"/>
        </w:trPr>
        <w:tc>
          <w:tcPr>
            <w:tcW w:w="961" w:type="dxa"/>
          </w:tcPr>
          <w:p>
            <w:pPr>
              <w:pStyle w:val="TableParagraph"/>
              <w:ind w:left="220"/>
              <w:rPr>
                <w:sz w:val="18"/>
              </w:rPr>
            </w:pPr>
            <w:r>
              <w:rPr>
                <w:sz w:val="18"/>
              </w:rPr>
              <w:t>47</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27</w:t>
            </w:r>
          </w:p>
        </w:tc>
        <w:tc>
          <w:tcPr>
            <w:tcW w:w="1233" w:type="dxa"/>
          </w:tcPr>
          <w:p>
            <w:pPr>
              <w:pStyle w:val="TableParagraph"/>
              <w:ind w:left="468" w:right="499"/>
              <w:jc w:val="center"/>
              <w:rPr>
                <w:sz w:val="18"/>
              </w:rPr>
            </w:pPr>
            <w:r>
              <w:rPr>
                <w:sz w:val="18"/>
              </w:rPr>
              <w:t>4.1</w:t>
            </w:r>
          </w:p>
        </w:tc>
        <w:tc>
          <w:tcPr>
            <w:tcW w:w="1188" w:type="dxa"/>
          </w:tcPr>
          <w:p>
            <w:pPr>
              <w:pStyle w:val="TableParagraph"/>
              <w:ind w:left="453"/>
              <w:rPr>
                <w:sz w:val="18"/>
              </w:rPr>
            </w:pPr>
            <w:r>
              <w:rPr>
                <w:sz w:val="18"/>
              </w:rPr>
              <w:t>7.41</w:t>
            </w:r>
          </w:p>
        </w:tc>
        <w:tc>
          <w:tcPr>
            <w:tcW w:w="1084" w:type="dxa"/>
          </w:tcPr>
          <w:p>
            <w:pPr>
              <w:pStyle w:val="TableParagraph"/>
              <w:ind w:left="345"/>
              <w:rPr>
                <w:sz w:val="18"/>
              </w:rPr>
            </w:pPr>
            <w:r>
              <w:rPr>
                <w:sz w:val="18"/>
              </w:rPr>
              <w:t>0.45</w:t>
            </w:r>
          </w:p>
        </w:tc>
      </w:tr>
      <w:tr>
        <w:trPr>
          <w:trHeight w:val="216" w:hRule="atLeast"/>
        </w:trPr>
        <w:tc>
          <w:tcPr>
            <w:tcW w:w="961" w:type="dxa"/>
          </w:tcPr>
          <w:p>
            <w:pPr>
              <w:pStyle w:val="TableParagraph"/>
              <w:ind w:left="220"/>
              <w:rPr>
                <w:sz w:val="18"/>
              </w:rPr>
            </w:pPr>
            <w:r>
              <w:rPr>
                <w:sz w:val="18"/>
              </w:rPr>
              <w:t>48</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70</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3.4</w:t>
            </w:r>
          </w:p>
        </w:tc>
        <w:tc>
          <w:tcPr>
            <w:tcW w:w="1188" w:type="dxa"/>
          </w:tcPr>
          <w:p>
            <w:pPr>
              <w:pStyle w:val="TableParagraph"/>
              <w:ind w:left="453"/>
              <w:rPr>
                <w:sz w:val="18"/>
              </w:rPr>
            </w:pPr>
            <w:r>
              <w:rPr>
                <w:sz w:val="18"/>
              </w:rPr>
              <w:t>7.77</w:t>
            </w:r>
          </w:p>
        </w:tc>
        <w:tc>
          <w:tcPr>
            <w:tcW w:w="1084" w:type="dxa"/>
          </w:tcPr>
          <w:p>
            <w:pPr>
              <w:pStyle w:val="TableParagraph"/>
              <w:ind w:left="345"/>
              <w:rPr>
                <w:sz w:val="18"/>
              </w:rPr>
            </w:pPr>
            <w:r>
              <w:rPr>
                <w:sz w:val="18"/>
              </w:rPr>
              <w:t>1.35</w:t>
            </w:r>
          </w:p>
        </w:tc>
      </w:tr>
      <w:tr>
        <w:trPr>
          <w:trHeight w:val="216" w:hRule="atLeast"/>
        </w:trPr>
        <w:tc>
          <w:tcPr>
            <w:tcW w:w="961" w:type="dxa"/>
          </w:tcPr>
          <w:p>
            <w:pPr>
              <w:pStyle w:val="TableParagraph"/>
              <w:ind w:left="220"/>
              <w:rPr>
                <w:sz w:val="18"/>
              </w:rPr>
            </w:pPr>
            <w:r>
              <w:rPr>
                <w:sz w:val="18"/>
              </w:rPr>
              <w:t>49</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17</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2.05</w:t>
            </w:r>
          </w:p>
        </w:tc>
        <w:tc>
          <w:tcPr>
            <w:tcW w:w="1188" w:type="dxa"/>
          </w:tcPr>
          <w:p>
            <w:pPr>
              <w:pStyle w:val="TableParagraph"/>
              <w:ind w:left="453"/>
              <w:rPr>
                <w:sz w:val="18"/>
              </w:rPr>
            </w:pPr>
            <w:r>
              <w:rPr>
                <w:sz w:val="18"/>
              </w:rPr>
              <w:t>8.94</w:t>
            </w:r>
          </w:p>
        </w:tc>
        <w:tc>
          <w:tcPr>
            <w:tcW w:w="1084" w:type="dxa"/>
          </w:tcPr>
          <w:p>
            <w:pPr>
              <w:pStyle w:val="TableParagraph"/>
              <w:ind w:left="345"/>
              <w:rPr>
                <w:sz w:val="18"/>
              </w:rPr>
            </w:pPr>
            <w:r>
              <w:rPr>
                <w:sz w:val="18"/>
              </w:rPr>
              <w:t>1.8</w:t>
            </w:r>
          </w:p>
        </w:tc>
      </w:tr>
      <w:tr>
        <w:trPr>
          <w:trHeight w:val="215" w:hRule="atLeast"/>
        </w:trPr>
        <w:tc>
          <w:tcPr>
            <w:tcW w:w="961" w:type="dxa"/>
          </w:tcPr>
          <w:p>
            <w:pPr>
              <w:pStyle w:val="TableParagraph"/>
              <w:ind w:left="220"/>
              <w:rPr>
                <w:sz w:val="18"/>
              </w:rPr>
            </w:pPr>
            <w:r>
              <w:rPr>
                <w:sz w:val="18"/>
              </w:rPr>
              <w:t>50</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27</w:t>
            </w:r>
          </w:p>
        </w:tc>
        <w:tc>
          <w:tcPr>
            <w:tcW w:w="1233" w:type="dxa"/>
          </w:tcPr>
          <w:p>
            <w:pPr>
              <w:pStyle w:val="TableParagraph"/>
              <w:ind w:right="426"/>
              <w:jc w:val="right"/>
              <w:rPr>
                <w:sz w:val="18"/>
              </w:rPr>
            </w:pPr>
            <w:r>
              <w:rPr>
                <w:sz w:val="18"/>
              </w:rPr>
              <w:t>2.85</w:t>
            </w:r>
          </w:p>
        </w:tc>
        <w:tc>
          <w:tcPr>
            <w:tcW w:w="1188" w:type="dxa"/>
          </w:tcPr>
          <w:p>
            <w:pPr>
              <w:pStyle w:val="TableParagraph"/>
              <w:ind w:left="453"/>
              <w:rPr>
                <w:sz w:val="18"/>
              </w:rPr>
            </w:pPr>
            <w:r>
              <w:rPr>
                <w:sz w:val="18"/>
              </w:rPr>
              <w:t>4.57</w:t>
            </w:r>
          </w:p>
        </w:tc>
        <w:tc>
          <w:tcPr>
            <w:tcW w:w="1084" w:type="dxa"/>
          </w:tcPr>
          <w:p>
            <w:pPr>
              <w:pStyle w:val="TableParagraph"/>
              <w:ind w:left="345"/>
              <w:rPr>
                <w:sz w:val="18"/>
              </w:rPr>
            </w:pPr>
            <w:r>
              <w:rPr>
                <w:sz w:val="18"/>
              </w:rPr>
              <w:t>1</w:t>
            </w:r>
          </w:p>
        </w:tc>
      </w:tr>
      <w:tr>
        <w:trPr>
          <w:trHeight w:val="216" w:hRule="atLeast"/>
        </w:trPr>
        <w:tc>
          <w:tcPr>
            <w:tcW w:w="961" w:type="dxa"/>
          </w:tcPr>
          <w:p>
            <w:pPr>
              <w:pStyle w:val="TableParagraph"/>
              <w:ind w:left="220"/>
              <w:rPr>
                <w:sz w:val="18"/>
              </w:rPr>
            </w:pPr>
            <w:r>
              <w:rPr>
                <w:sz w:val="18"/>
              </w:rPr>
              <w:t>51</w:t>
            </w:r>
          </w:p>
        </w:tc>
        <w:tc>
          <w:tcPr>
            <w:tcW w:w="1170" w:type="dxa"/>
          </w:tcPr>
          <w:p>
            <w:pPr>
              <w:pStyle w:val="TableParagraph"/>
              <w:ind w:left="517"/>
              <w:rPr>
                <w:sz w:val="18"/>
              </w:rPr>
            </w:pPr>
            <w:r>
              <w:rPr>
                <w:sz w:val="18"/>
              </w:rPr>
              <w:t>1.5</w:t>
            </w:r>
          </w:p>
        </w:tc>
        <w:tc>
          <w:tcPr>
            <w:tcW w:w="1018" w:type="dxa"/>
          </w:tcPr>
          <w:p>
            <w:pPr>
              <w:pStyle w:val="TableParagraph"/>
              <w:ind w:left="319" w:right="298"/>
              <w:jc w:val="center"/>
              <w:rPr>
                <w:sz w:val="18"/>
              </w:rPr>
            </w:pPr>
            <w:r>
              <w:rPr>
                <w:sz w:val="18"/>
              </w:rPr>
              <w:t>85</w:t>
            </w:r>
          </w:p>
        </w:tc>
        <w:tc>
          <w:tcPr>
            <w:tcW w:w="1069" w:type="dxa"/>
          </w:tcPr>
          <w:p>
            <w:pPr>
              <w:pStyle w:val="TableParagraph"/>
              <w:jc w:val="center"/>
              <w:rPr>
                <w:sz w:val="18"/>
              </w:rPr>
            </w:pPr>
            <w:r>
              <w:rPr>
                <w:sz w:val="18"/>
              </w:rPr>
              <w:t>7</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32</w:t>
            </w:r>
          </w:p>
        </w:tc>
        <w:tc>
          <w:tcPr>
            <w:tcW w:w="1233" w:type="dxa"/>
          </w:tcPr>
          <w:p>
            <w:pPr>
              <w:pStyle w:val="TableParagraph"/>
              <w:ind w:left="468" w:right="499"/>
              <w:jc w:val="center"/>
              <w:rPr>
                <w:sz w:val="18"/>
              </w:rPr>
            </w:pPr>
            <w:r>
              <w:rPr>
                <w:sz w:val="18"/>
              </w:rPr>
              <w:t>3.8</w:t>
            </w:r>
          </w:p>
        </w:tc>
        <w:tc>
          <w:tcPr>
            <w:tcW w:w="1188" w:type="dxa"/>
          </w:tcPr>
          <w:p>
            <w:pPr>
              <w:pStyle w:val="TableParagraph"/>
              <w:ind w:left="453"/>
              <w:rPr>
                <w:sz w:val="18"/>
              </w:rPr>
            </w:pPr>
            <w:r>
              <w:rPr>
                <w:sz w:val="18"/>
              </w:rPr>
              <w:t>10.36</w:t>
            </w:r>
          </w:p>
        </w:tc>
        <w:tc>
          <w:tcPr>
            <w:tcW w:w="1084" w:type="dxa"/>
          </w:tcPr>
          <w:p>
            <w:pPr>
              <w:pStyle w:val="TableParagraph"/>
              <w:ind w:left="345"/>
              <w:rPr>
                <w:sz w:val="18"/>
              </w:rPr>
            </w:pPr>
            <w:r>
              <w:rPr>
                <w:sz w:val="18"/>
              </w:rPr>
              <w:t>1.35</w:t>
            </w:r>
          </w:p>
        </w:tc>
      </w:tr>
      <w:tr>
        <w:trPr>
          <w:trHeight w:val="215" w:hRule="atLeast"/>
        </w:trPr>
        <w:tc>
          <w:tcPr>
            <w:tcW w:w="961" w:type="dxa"/>
          </w:tcPr>
          <w:p>
            <w:pPr>
              <w:pStyle w:val="TableParagraph"/>
              <w:ind w:left="220"/>
              <w:rPr>
                <w:sz w:val="18"/>
              </w:rPr>
            </w:pPr>
            <w:r>
              <w:rPr>
                <w:sz w:val="18"/>
              </w:rPr>
              <w:t>52</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jc w:val="center"/>
              <w:rPr>
                <w:sz w:val="18"/>
              </w:rPr>
            </w:pPr>
            <w:r>
              <w:rPr>
                <w:sz w:val="18"/>
              </w:rPr>
              <w:t>4</w:t>
            </w:r>
          </w:p>
        </w:tc>
        <w:tc>
          <w:tcPr>
            <w:tcW w:w="1262" w:type="dxa"/>
          </w:tcPr>
          <w:p>
            <w:pPr>
              <w:pStyle w:val="TableParagraph"/>
              <w:ind w:left="266" w:right="340"/>
              <w:jc w:val="center"/>
              <w:rPr>
                <w:sz w:val="18"/>
              </w:rPr>
            </w:pPr>
            <w:r>
              <w:rPr>
                <w:sz w:val="18"/>
              </w:rPr>
              <w:t>24</w:t>
            </w:r>
          </w:p>
        </w:tc>
        <w:tc>
          <w:tcPr>
            <w:tcW w:w="1094" w:type="dxa"/>
          </w:tcPr>
          <w:p>
            <w:pPr>
              <w:pStyle w:val="TableParagraph"/>
              <w:ind w:right="406"/>
              <w:jc w:val="right"/>
              <w:rPr>
                <w:sz w:val="18"/>
              </w:rPr>
            </w:pPr>
            <w:r>
              <w:rPr>
                <w:sz w:val="18"/>
              </w:rPr>
              <w:t>32</w:t>
            </w:r>
          </w:p>
        </w:tc>
        <w:tc>
          <w:tcPr>
            <w:tcW w:w="1233" w:type="dxa"/>
          </w:tcPr>
          <w:p>
            <w:pPr>
              <w:pStyle w:val="TableParagraph"/>
              <w:ind w:right="426"/>
              <w:jc w:val="right"/>
              <w:rPr>
                <w:sz w:val="18"/>
              </w:rPr>
            </w:pPr>
            <w:r>
              <w:rPr>
                <w:sz w:val="18"/>
              </w:rPr>
              <w:t>2.05</w:t>
            </w:r>
          </w:p>
        </w:tc>
        <w:tc>
          <w:tcPr>
            <w:tcW w:w="1188" w:type="dxa"/>
          </w:tcPr>
          <w:p>
            <w:pPr>
              <w:pStyle w:val="TableParagraph"/>
              <w:ind w:left="453"/>
              <w:rPr>
                <w:sz w:val="18"/>
              </w:rPr>
            </w:pPr>
            <w:r>
              <w:rPr>
                <w:sz w:val="18"/>
              </w:rPr>
              <w:t>6.23</w:t>
            </w:r>
          </w:p>
        </w:tc>
        <w:tc>
          <w:tcPr>
            <w:tcW w:w="1084" w:type="dxa"/>
          </w:tcPr>
          <w:p>
            <w:pPr>
              <w:pStyle w:val="TableParagraph"/>
              <w:ind w:left="345"/>
              <w:rPr>
                <w:sz w:val="18"/>
              </w:rPr>
            </w:pPr>
            <w:r>
              <w:rPr>
                <w:sz w:val="18"/>
              </w:rPr>
              <w:t>0.9</w:t>
            </w:r>
          </w:p>
        </w:tc>
      </w:tr>
      <w:tr>
        <w:trPr>
          <w:trHeight w:val="230" w:hRule="atLeast"/>
        </w:trPr>
        <w:tc>
          <w:tcPr>
            <w:tcW w:w="961" w:type="dxa"/>
          </w:tcPr>
          <w:p>
            <w:pPr>
              <w:pStyle w:val="TableParagraph"/>
              <w:ind w:left="220"/>
              <w:rPr>
                <w:sz w:val="18"/>
              </w:rPr>
            </w:pPr>
            <w:r>
              <w:rPr>
                <w:sz w:val="18"/>
              </w:rPr>
              <w:t>53</w:t>
            </w:r>
          </w:p>
        </w:tc>
        <w:tc>
          <w:tcPr>
            <w:tcW w:w="1170" w:type="dxa"/>
          </w:tcPr>
          <w:p>
            <w:pPr>
              <w:pStyle w:val="TableParagraph"/>
              <w:ind w:left="517"/>
              <w:rPr>
                <w:sz w:val="18"/>
              </w:rPr>
            </w:pPr>
            <w:r>
              <w:rPr>
                <w:sz w:val="18"/>
              </w:rPr>
              <w:t>1.5</w:t>
            </w:r>
          </w:p>
        </w:tc>
        <w:tc>
          <w:tcPr>
            <w:tcW w:w="1018" w:type="dxa"/>
          </w:tcPr>
          <w:p>
            <w:pPr>
              <w:pStyle w:val="TableParagraph"/>
              <w:ind w:left="409" w:right="297"/>
              <w:jc w:val="center"/>
              <w:rPr>
                <w:sz w:val="18"/>
              </w:rPr>
            </w:pPr>
            <w:r>
              <w:rPr>
                <w:sz w:val="18"/>
              </w:rPr>
              <w:t>100</w:t>
            </w:r>
          </w:p>
        </w:tc>
        <w:tc>
          <w:tcPr>
            <w:tcW w:w="1069" w:type="dxa"/>
          </w:tcPr>
          <w:p>
            <w:pPr>
              <w:pStyle w:val="TableParagraph"/>
              <w:ind w:left="293" w:right="158"/>
              <w:jc w:val="center"/>
              <w:rPr>
                <w:sz w:val="18"/>
              </w:rPr>
            </w:pPr>
            <w:r>
              <w:rPr>
                <w:sz w:val="18"/>
              </w:rPr>
              <w:t>5.5</w:t>
            </w:r>
          </w:p>
        </w:tc>
        <w:tc>
          <w:tcPr>
            <w:tcW w:w="1262" w:type="dxa"/>
          </w:tcPr>
          <w:p>
            <w:pPr>
              <w:pStyle w:val="TableParagraph"/>
              <w:ind w:left="266" w:right="340"/>
              <w:jc w:val="center"/>
              <w:rPr>
                <w:sz w:val="18"/>
              </w:rPr>
            </w:pPr>
            <w:r>
              <w:rPr>
                <w:sz w:val="18"/>
              </w:rPr>
              <w:t>10</w:t>
            </w:r>
          </w:p>
        </w:tc>
        <w:tc>
          <w:tcPr>
            <w:tcW w:w="1094" w:type="dxa"/>
          </w:tcPr>
          <w:p>
            <w:pPr>
              <w:pStyle w:val="TableParagraph"/>
              <w:ind w:right="406"/>
              <w:jc w:val="right"/>
              <w:rPr>
                <w:sz w:val="18"/>
              </w:rPr>
            </w:pPr>
            <w:r>
              <w:rPr>
                <w:sz w:val="18"/>
              </w:rPr>
              <w:t>37</w:t>
            </w:r>
          </w:p>
        </w:tc>
        <w:tc>
          <w:tcPr>
            <w:tcW w:w="1233" w:type="dxa"/>
          </w:tcPr>
          <w:p>
            <w:pPr>
              <w:pStyle w:val="TableParagraph"/>
              <w:ind w:right="426"/>
              <w:jc w:val="right"/>
              <w:rPr>
                <w:sz w:val="18"/>
              </w:rPr>
            </w:pPr>
            <w:r>
              <w:rPr>
                <w:sz w:val="18"/>
              </w:rPr>
              <w:t>3.35</w:t>
            </w:r>
          </w:p>
        </w:tc>
        <w:tc>
          <w:tcPr>
            <w:tcW w:w="1188" w:type="dxa"/>
          </w:tcPr>
          <w:p>
            <w:pPr>
              <w:pStyle w:val="TableParagraph"/>
              <w:ind w:left="453"/>
              <w:rPr>
                <w:sz w:val="18"/>
              </w:rPr>
            </w:pPr>
            <w:r>
              <w:rPr>
                <w:sz w:val="18"/>
              </w:rPr>
              <w:t>13.7</w:t>
            </w:r>
          </w:p>
        </w:tc>
        <w:tc>
          <w:tcPr>
            <w:tcW w:w="1084" w:type="dxa"/>
          </w:tcPr>
          <w:p>
            <w:pPr>
              <w:pStyle w:val="TableParagraph"/>
              <w:ind w:left="345"/>
              <w:rPr>
                <w:sz w:val="18"/>
              </w:rPr>
            </w:pPr>
            <w:r>
              <w:rPr>
                <w:sz w:val="18"/>
              </w:rPr>
              <w:t>0.9</w:t>
            </w:r>
          </w:p>
        </w:tc>
      </w:tr>
      <w:tr>
        <w:trPr>
          <w:trHeight w:val="322" w:hRule="atLeast"/>
        </w:trPr>
        <w:tc>
          <w:tcPr>
            <w:tcW w:w="961" w:type="dxa"/>
            <w:tcBorders>
              <w:bottom w:val="single" w:sz="2" w:space="0" w:color="000000"/>
            </w:tcBorders>
          </w:tcPr>
          <w:p>
            <w:pPr>
              <w:pStyle w:val="TableParagraph"/>
              <w:spacing w:line="240" w:lineRule="auto" w:before="1"/>
              <w:ind w:left="220"/>
              <w:rPr>
                <w:sz w:val="18"/>
              </w:rPr>
            </w:pPr>
            <w:r>
              <w:rPr>
                <w:sz w:val="18"/>
              </w:rPr>
              <w:t>54</w:t>
            </w:r>
          </w:p>
        </w:tc>
        <w:tc>
          <w:tcPr>
            <w:tcW w:w="1170" w:type="dxa"/>
            <w:tcBorders>
              <w:bottom w:val="single" w:sz="2" w:space="0" w:color="000000"/>
            </w:tcBorders>
          </w:tcPr>
          <w:p>
            <w:pPr>
              <w:pStyle w:val="TableParagraph"/>
              <w:spacing w:line="240" w:lineRule="auto" w:before="1"/>
              <w:ind w:left="517"/>
              <w:rPr>
                <w:sz w:val="18"/>
              </w:rPr>
            </w:pPr>
            <w:r>
              <w:rPr>
                <w:sz w:val="18"/>
              </w:rPr>
              <w:t>1.5</w:t>
            </w:r>
          </w:p>
        </w:tc>
        <w:tc>
          <w:tcPr>
            <w:tcW w:w="1018" w:type="dxa"/>
            <w:tcBorders>
              <w:bottom w:val="single" w:sz="2" w:space="0" w:color="000000"/>
            </w:tcBorders>
          </w:tcPr>
          <w:p>
            <w:pPr>
              <w:pStyle w:val="TableParagraph"/>
              <w:spacing w:line="240" w:lineRule="auto" w:before="1"/>
              <w:ind w:left="409" w:right="297"/>
              <w:jc w:val="center"/>
              <w:rPr>
                <w:sz w:val="18"/>
              </w:rPr>
            </w:pPr>
            <w:r>
              <w:rPr>
                <w:sz w:val="18"/>
              </w:rPr>
              <w:t>100</w:t>
            </w:r>
          </w:p>
        </w:tc>
        <w:tc>
          <w:tcPr>
            <w:tcW w:w="1069" w:type="dxa"/>
            <w:tcBorders>
              <w:bottom w:val="single" w:sz="2" w:space="0" w:color="000000"/>
            </w:tcBorders>
          </w:tcPr>
          <w:p>
            <w:pPr>
              <w:pStyle w:val="TableParagraph"/>
              <w:spacing w:line="240" w:lineRule="auto" w:before="1"/>
              <w:jc w:val="center"/>
              <w:rPr>
                <w:sz w:val="18"/>
              </w:rPr>
            </w:pPr>
            <w:r>
              <w:rPr>
                <w:sz w:val="18"/>
              </w:rPr>
              <w:t>7</w:t>
            </w:r>
          </w:p>
        </w:tc>
        <w:tc>
          <w:tcPr>
            <w:tcW w:w="1262" w:type="dxa"/>
            <w:tcBorders>
              <w:bottom w:val="single" w:sz="2" w:space="0" w:color="000000"/>
            </w:tcBorders>
          </w:tcPr>
          <w:p>
            <w:pPr>
              <w:pStyle w:val="TableParagraph"/>
              <w:spacing w:line="240" w:lineRule="auto" w:before="1"/>
              <w:ind w:left="266" w:right="340"/>
              <w:jc w:val="center"/>
              <w:rPr>
                <w:sz w:val="18"/>
              </w:rPr>
            </w:pPr>
            <w:r>
              <w:rPr>
                <w:sz w:val="18"/>
              </w:rPr>
              <w:t>17</w:t>
            </w:r>
          </w:p>
        </w:tc>
        <w:tc>
          <w:tcPr>
            <w:tcW w:w="1094" w:type="dxa"/>
            <w:tcBorders>
              <w:bottom w:val="single" w:sz="2" w:space="0" w:color="000000"/>
            </w:tcBorders>
          </w:tcPr>
          <w:p>
            <w:pPr>
              <w:pStyle w:val="TableParagraph"/>
              <w:spacing w:line="240" w:lineRule="auto" w:before="1"/>
              <w:ind w:right="406"/>
              <w:jc w:val="right"/>
              <w:rPr>
                <w:sz w:val="18"/>
              </w:rPr>
            </w:pPr>
            <w:r>
              <w:rPr>
                <w:sz w:val="18"/>
              </w:rPr>
              <w:t>27</w:t>
            </w:r>
          </w:p>
        </w:tc>
        <w:tc>
          <w:tcPr>
            <w:tcW w:w="1233" w:type="dxa"/>
            <w:tcBorders>
              <w:bottom w:val="single" w:sz="2" w:space="0" w:color="000000"/>
            </w:tcBorders>
          </w:tcPr>
          <w:p>
            <w:pPr>
              <w:pStyle w:val="TableParagraph"/>
              <w:spacing w:line="240" w:lineRule="auto" w:before="1"/>
              <w:ind w:right="426"/>
              <w:jc w:val="right"/>
              <w:rPr>
                <w:sz w:val="18"/>
              </w:rPr>
            </w:pPr>
            <w:r>
              <w:rPr>
                <w:sz w:val="18"/>
              </w:rPr>
              <w:t>3.55</w:t>
            </w:r>
          </w:p>
        </w:tc>
        <w:tc>
          <w:tcPr>
            <w:tcW w:w="1188" w:type="dxa"/>
            <w:tcBorders>
              <w:bottom w:val="single" w:sz="2" w:space="0" w:color="000000"/>
            </w:tcBorders>
          </w:tcPr>
          <w:p>
            <w:pPr>
              <w:pStyle w:val="TableParagraph"/>
              <w:spacing w:line="240" w:lineRule="auto" w:before="1"/>
              <w:ind w:left="453"/>
              <w:rPr>
                <w:sz w:val="18"/>
              </w:rPr>
            </w:pPr>
            <w:r>
              <w:rPr>
                <w:sz w:val="18"/>
              </w:rPr>
              <w:t>6.2</w:t>
            </w:r>
          </w:p>
        </w:tc>
        <w:tc>
          <w:tcPr>
            <w:tcW w:w="1084" w:type="dxa"/>
            <w:tcBorders>
              <w:bottom w:val="single" w:sz="2" w:space="0" w:color="000000"/>
            </w:tcBorders>
          </w:tcPr>
          <w:p>
            <w:pPr>
              <w:pStyle w:val="TableParagraph"/>
              <w:spacing w:line="240" w:lineRule="auto" w:before="1"/>
              <w:ind w:left="345"/>
              <w:rPr>
                <w:sz w:val="18"/>
              </w:rPr>
            </w:pPr>
            <w:r>
              <w:rPr>
                <w:sz w:val="18"/>
              </w:rPr>
              <w:t>0.8</w:t>
            </w:r>
          </w:p>
        </w:tc>
      </w:tr>
    </w:tbl>
    <w:p>
      <w:pPr>
        <w:spacing w:after="0" w:line="240" w:lineRule="auto"/>
        <w:rPr>
          <w:sz w:val="18"/>
        </w:rPr>
        <w:sectPr>
          <w:pgSz w:w="12240" w:h="15840"/>
          <w:pgMar w:header="764" w:footer="0" w:top="980" w:bottom="280" w:left="920" w:right="0"/>
        </w:sectPr>
      </w:pPr>
    </w:p>
    <w:p>
      <w:pPr>
        <w:pStyle w:val="BodyText"/>
        <w:spacing w:line="220" w:lineRule="exact"/>
        <w:ind w:left="160"/>
      </w:pPr>
      <w:r>
        <w:rPr/>
        <w:t>D</w:t>
      </w:r>
      <w:r>
        <w:rPr>
          <w:spacing w:val="-19"/>
        </w:rPr>
        <w:t> </w:t>
      </w:r>
      <w:r>
        <w:rPr/>
        <w:t>[Eq.</w:t>
      </w:r>
      <w:r>
        <w:rPr>
          <w:spacing w:val="-19"/>
        </w:rPr>
        <w:t> </w:t>
      </w:r>
      <w:r>
        <w:rPr/>
        <w:t>(8)]</w:t>
      </w:r>
      <w:r>
        <w:rPr>
          <w:spacing w:val="-18"/>
        </w:rPr>
        <w:t> </w:t>
      </w:r>
      <w:r>
        <w:rPr/>
        <w:t>was</w:t>
      </w:r>
      <w:r>
        <w:rPr>
          <w:spacing w:val="-19"/>
        </w:rPr>
        <w:t> </w:t>
      </w:r>
      <w:r>
        <w:rPr/>
        <w:t>eliminated</w:t>
      </w:r>
      <w:r>
        <w:rPr>
          <w:spacing w:val="-18"/>
        </w:rPr>
        <w:t> </w:t>
      </w:r>
      <w:r>
        <w:rPr/>
        <w:t>because</w:t>
      </w:r>
      <w:r>
        <w:rPr>
          <w:spacing w:val="-19"/>
        </w:rPr>
        <w:t> </w:t>
      </w:r>
      <w:r>
        <w:rPr/>
        <w:t>of</w:t>
      </w:r>
      <w:r>
        <w:rPr>
          <w:spacing w:val="-19"/>
        </w:rPr>
        <w:t> </w:t>
      </w:r>
      <w:r>
        <w:rPr/>
        <w:t>its</w:t>
      </w:r>
      <w:r>
        <w:rPr>
          <w:spacing w:val="-18"/>
        </w:rPr>
        <w:t> </w:t>
      </w:r>
      <w:r>
        <w:rPr/>
        <w:t>improper</w:t>
      </w:r>
      <w:r>
        <w:rPr>
          <w:spacing w:val="-19"/>
        </w:rPr>
        <w:t> </w:t>
      </w:r>
      <w:r>
        <w:rPr>
          <w:spacing w:val="-3"/>
        </w:rPr>
        <w:t>effect</w:t>
      </w:r>
    </w:p>
    <w:p>
      <w:pPr>
        <w:pStyle w:val="BodyText"/>
        <w:spacing w:line="249" w:lineRule="auto" w:before="11"/>
        <w:ind w:left="160" w:right="41"/>
        <w:jc w:val="both"/>
      </w:pPr>
      <w:r>
        <w:rPr/>
        <w:t>on </w:t>
      </w:r>
      <w:r>
        <w:rPr>
          <w:spacing w:val="3"/>
        </w:rPr>
        <w:t>penetration </w:t>
      </w:r>
      <w:r>
        <w:rPr/>
        <w:t>in </w:t>
      </w:r>
      <w:r>
        <w:rPr>
          <w:spacing w:val="3"/>
        </w:rPr>
        <w:t>curvilinear model. Adequacies </w:t>
      </w:r>
      <w:r>
        <w:rPr>
          <w:spacing w:val="4"/>
        </w:rPr>
        <w:t>of </w:t>
      </w:r>
      <w:r>
        <w:rPr/>
        <w:t>models</w:t>
      </w:r>
      <w:r>
        <w:rPr>
          <w:spacing w:val="-13"/>
        </w:rPr>
        <w:t> </w:t>
      </w:r>
      <w:r>
        <w:rPr/>
        <w:t>were</w:t>
      </w:r>
      <w:r>
        <w:rPr>
          <w:spacing w:val="-13"/>
        </w:rPr>
        <w:t> </w:t>
      </w:r>
      <w:r>
        <w:rPr/>
        <w:t>checked</w:t>
      </w:r>
      <w:r>
        <w:rPr>
          <w:spacing w:val="-13"/>
        </w:rPr>
        <w:t> </w:t>
      </w:r>
      <w:r>
        <w:rPr/>
        <w:t>by</w:t>
      </w:r>
      <w:r>
        <w:rPr>
          <w:spacing w:val="-12"/>
        </w:rPr>
        <w:t> </w:t>
      </w:r>
      <w:r>
        <w:rPr/>
        <w:t>analysis</w:t>
      </w:r>
      <w:r>
        <w:rPr>
          <w:spacing w:val="-13"/>
        </w:rPr>
        <w:t> </w:t>
      </w:r>
      <w:r>
        <w:rPr/>
        <w:t>of</w:t>
      </w:r>
      <w:r>
        <w:rPr>
          <w:spacing w:val="-13"/>
        </w:rPr>
        <w:t> </w:t>
      </w:r>
      <w:r>
        <w:rPr/>
        <w:t>variance</w:t>
      </w:r>
      <w:r>
        <w:rPr>
          <w:spacing w:val="-12"/>
        </w:rPr>
        <w:t> </w:t>
      </w:r>
      <w:r>
        <w:rPr>
          <w:spacing w:val="-5"/>
        </w:rPr>
        <w:t>(ANOVA) </w:t>
      </w:r>
      <w:r>
        <w:rPr/>
        <w:t>within</w:t>
      </w:r>
      <w:r>
        <w:rPr>
          <w:spacing w:val="-25"/>
        </w:rPr>
        <w:t> </w:t>
      </w:r>
      <w:r>
        <w:rPr/>
        <w:t>confidence</w:t>
      </w:r>
      <w:r>
        <w:rPr>
          <w:spacing w:val="-24"/>
        </w:rPr>
        <w:t> </w:t>
      </w:r>
      <w:r>
        <w:rPr/>
        <w:t>limit</w:t>
      </w:r>
      <w:r>
        <w:rPr>
          <w:spacing w:val="-25"/>
        </w:rPr>
        <w:t> </w:t>
      </w:r>
      <w:r>
        <w:rPr/>
        <w:t>of</w:t>
      </w:r>
      <w:r>
        <w:rPr>
          <w:spacing w:val="-25"/>
        </w:rPr>
        <w:t> </w:t>
      </w:r>
      <w:r>
        <w:rPr/>
        <w:t>95%</w:t>
      </w:r>
      <w:r>
        <w:rPr>
          <w:spacing w:val="-24"/>
        </w:rPr>
        <w:t> </w:t>
      </w:r>
      <w:r>
        <w:rPr>
          <w:spacing w:val="-4"/>
        </w:rPr>
        <w:t>(Table</w:t>
      </w:r>
      <w:r>
        <w:rPr>
          <w:spacing w:val="-25"/>
        </w:rPr>
        <w:t> </w:t>
      </w:r>
      <w:r>
        <w:rPr/>
        <w:t>3).</w:t>
      </w:r>
      <w:r>
        <w:rPr>
          <w:spacing w:val="-24"/>
        </w:rPr>
        <w:t> </w:t>
      </w:r>
      <w:r>
        <w:rPr/>
        <w:t>Given</w:t>
      </w:r>
      <w:r>
        <w:rPr>
          <w:spacing w:val="-25"/>
        </w:rPr>
        <w:t> </w:t>
      </w:r>
      <w:r>
        <w:rPr/>
        <w:t>required confidence</w:t>
      </w:r>
      <w:r>
        <w:rPr>
          <w:spacing w:val="-22"/>
        </w:rPr>
        <w:t> </w:t>
      </w:r>
      <w:r>
        <w:rPr/>
        <w:t>limit</w:t>
      </w:r>
      <w:r>
        <w:rPr>
          <w:spacing w:val="-21"/>
        </w:rPr>
        <w:t> </w:t>
      </w:r>
      <w:r>
        <w:rPr/>
        <w:t>(Pr)</w:t>
      </w:r>
      <w:r>
        <w:rPr>
          <w:spacing w:val="-21"/>
        </w:rPr>
        <w:t> </w:t>
      </w:r>
      <w:r>
        <w:rPr/>
        <w:t>and</w:t>
      </w:r>
      <w:r>
        <w:rPr>
          <w:spacing w:val="-21"/>
        </w:rPr>
        <w:t> </w:t>
      </w:r>
      <w:r>
        <w:rPr/>
        <w:t>correlation</w:t>
      </w:r>
      <w:r>
        <w:rPr>
          <w:spacing w:val="-21"/>
        </w:rPr>
        <w:t> </w:t>
      </w:r>
      <w:r>
        <w:rPr/>
        <w:t>factor</w:t>
      </w:r>
      <w:r>
        <w:rPr>
          <w:spacing w:val="-21"/>
        </w:rPr>
        <w:t> </w:t>
      </w:r>
      <w:r>
        <w:rPr/>
        <w:t>(R</w:t>
      </w:r>
      <w:r>
        <w:rPr>
          <w:position w:val="8"/>
          <w:sz w:val="13"/>
        </w:rPr>
        <w:t>2</w:t>
      </w:r>
      <w:r>
        <w:rPr/>
        <w:t>)</w:t>
      </w:r>
      <w:r>
        <w:rPr>
          <w:spacing w:val="-21"/>
        </w:rPr>
        <w:t> </w:t>
      </w:r>
      <w:r>
        <w:rPr/>
        <w:t>for</w:t>
      </w:r>
      <w:r>
        <w:rPr>
          <w:spacing w:val="-21"/>
        </w:rPr>
        <w:t> </w:t>
      </w:r>
      <w:r>
        <w:rPr/>
        <w:t>these models,</w:t>
      </w:r>
      <w:r>
        <w:rPr>
          <w:spacing w:val="-21"/>
        </w:rPr>
        <w:t> </w:t>
      </w:r>
      <w:r>
        <w:rPr/>
        <w:t>curvilinear</w:t>
      </w:r>
      <w:r>
        <w:rPr>
          <w:spacing w:val="-21"/>
        </w:rPr>
        <w:t> </w:t>
      </w:r>
      <w:r>
        <w:rPr/>
        <w:t>model</w:t>
      </w:r>
      <w:r>
        <w:rPr>
          <w:spacing w:val="-21"/>
        </w:rPr>
        <w:t> </w:t>
      </w:r>
      <w:r>
        <w:rPr/>
        <w:t>is</w:t>
      </w:r>
      <w:r>
        <w:rPr>
          <w:spacing w:val="-21"/>
        </w:rPr>
        <w:t> </w:t>
      </w:r>
      <w:r>
        <w:rPr/>
        <w:t>found</w:t>
      </w:r>
      <w:r>
        <w:rPr>
          <w:spacing w:val="-21"/>
        </w:rPr>
        <w:t> </w:t>
      </w:r>
      <w:r>
        <w:rPr/>
        <w:t>superior</w:t>
      </w:r>
      <w:r>
        <w:rPr>
          <w:spacing w:val="-21"/>
        </w:rPr>
        <w:t> </w:t>
      </w:r>
      <w:r>
        <w:rPr/>
        <w:t>to</w:t>
      </w:r>
      <w:r>
        <w:rPr>
          <w:spacing w:val="-21"/>
        </w:rPr>
        <w:t> </w:t>
      </w:r>
      <w:r>
        <w:rPr/>
        <w:t>other</w:t>
      </w:r>
      <w:r>
        <w:rPr>
          <w:spacing w:val="-20"/>
        </w:rPr>
        <w:t> </w:t>
      </w:r>
      <w:r>
        <w:rPr/>
        <w:t>two, in </w:t>
      </w:r>
      <w:r>
        <w:rPr>
          <w:spacing w:val="3"/>
        </w:rPr>
        <w:t>terms </w:t>
      </w:r>
      <w:r>
        <w:rPr/>
        <w:t>of </w:t>
      </w:r>
      <w:r>
        <w:rPr>
          <w:spacing w:val="3"/>
        </w:rPr>
        <w:t>fitness </w:t>
      </w:r>
      <w:r>
        <w:rPr/>
        <w:t>to </w:t>
      </w:r>
      <w:r>
        <w:rPr>
          <w:spacing w:val="3"/>
        </w:rPr>
        <w:t>real data (Fig. </w:t>
      </w:r>
      <w:r>
        <w:rPr>
          <w:spacing w:val="2"/>
        </w:rPr>
        <w:t>2). </w:t>
      </w:r>
      <w:r>
        <w:rPr>
          <w:spacing w:val="4"/>
        </w:rPr>
        <w:t>Therefore, </w:t>
      </w:r>
      <w:r>
        <w:rPr/>
        <w:t>curvilinear model is considered as best representative of actual MAG process in this</w:t>
      </w:r>
      <w:r>
        <w:rPr>
          <w:spacing w:val="12"/>
        </w:rPr>
        <w:t> </w:t>
      </w:r>
      <w:r>
        <w:rPr/>
        <w:t>paper</w:t>
      </w:r>
      <w:r>
        <w:rPr>
          <w:position w:val="8"/>
          <w:sz w:val="13"/>
        </w:rPr>
        <w:t>14</w:t>
      </w:r>
      <w:r>
        <w:rPr/>
        <w:t>.</w:t>
      </w:r>
    </w:p>
    <w:p>
      <w:pPr>
        <w:pStyle w:val="BodyText"/>
        <w:spacing w:before="10"/>
        <w:rPr>
          <w:sz w:val="23"/>
        </w:rPr>
      </w:pPr>
    </w:p>
    <w:p>
      <w:pPr>
        <w:spacing w:before="0"/>
        <w:ind w:left="160" w:right="0" w:firstLine="0"/>
        <w:jc w:val="left"/>
        <w:rPr>
          <w:b/>
          <w:sz w:val="18"/>
        </w:rPr>
      </w:pPr>
      <w:r>
        <w:rPr>
          <w:b/>
          <w:sz w:val="18"/>
        </w:rPr>
        <w:t>Simulated Annealing (SA) Algorithm</w:t>
      </w:r>
    </w:p>
    <w:p>
      <w:pPr>
        <w:pStyle w:val="BodyText"/>
        <w:spacing w:line="249" w:lineRule="auto" w:before="5"/>
        <w:ind w:left="160" w:right="38" w:firstLine="360"/>
        <w:jc w:val="both"/>
      </w:pPr>
      <w:r>
        <w:rPr/>
        <w:t>Mathematical models furnished above provide one </w:t>
      </w:r>
      <w:r>
        <w:rPr>
          <w:spacing w:val="2"/>
        </w:rPr>
        <w:t>to </w:t>
      </w:r>
      <w:r>
        <w:rPr>
          <w:spacing w:val="3"/>
        </w:rPr>
        <w:t>one </w:t>
      </w:r>
      <w:r>
        <w:rPr>
          <w:spacing w:val="4"/>
        </w:rPr>
        <w:t>relationships between process variables </w:t>
      </w:r>
      <w:r>
        <w:rPr>
          <w:spacing w:val="5"/>
        </w:rPr>
        <w:t>and </w:t>
      </w:r>
      <w:r>
        <w:rPr>
          <w:spacing w:val="3"/>
        </w:rPr>
        <w:t>WBG, and can </w:t>
      </w:r>
      <w:r>
        <w:rPr>
          <w:spacing w:val="2"/>
        </w:rPr>
        <w:t>be </w:t>
      </w:r>
      <w:r>
        <w:rPr>
          <w:spacing w:val="3"/>
        </w:rPr>
        <w:t>used </w:t>
      </w:r>
      <w:r>
        <w:rPr>
          <w:spacing w:val="2"/>
        </w:rPr>
        <w:t>in </w:t>
      </w:r>
      <w:r>
        <w:rPr>
          <w:spacing w:val="4"/>
        </w:rPr>
        <w:t>following </w:t>
      </w:r>
      <w:r>
        <w:rPr>
          <w:spacing w:val="3"/>
        </w:rPr>
        <w:t>two </w:t>
      </w:r>
      <w:r>
        <w:rPr>
          <w:spacing w:val="4"/>
        </w:rPr>
        <w:t>ways: </w:t>
      </w:r>
      <w:r>
        <w:rPr>
          <w:spacing w:val="5"/>
        </w:rPr>
        <w:t>1) </w:t>
      </w:r>
      <w:r>
        <w:rPr>
          <w:spacing w:val="4"/>
        </w:rPr>
        <w:t>Predicting </w:t>
      </w:r>
      <w:r>
        <w:rPr>
          <w:spacing w:val="3"/>
        </w:rPr>
        <w:t>WBG </w:t>
      </w:r>
      <w:r>
        <w:rPr>
          <w:spacing w:val="4"/>
        </w:rPr>
        <w:t>based </w:t>
      </w:r>
      <w:r>
        <w:rPr>
          <w:spacing w:val="2"/>
        </w:rPr>
        <w:t>on </w:t>
      </w:r>
      <w:r>
        <w:rPr>
          <w:spacing w:val="4"/>
        </w:rPr>
        <w:t>given welding </w:t>
      </w:r>
      <w:r>
        <w:rPr>
          <w:spacing w:val="5"/>
        </w:rPr>
        <w:t>variables </w:t>
      </w:r>
      <w:r>
        <w:rPr/>
        <w:t>values; and 2) Determining process parameters for a </w:t>
      </w:r>
      <w:r>
        <w:rPr>
          <w:spacing w:val="4"/>
        </w:rPr>
        <w:t>desired </w:t>
      </w:r>
      <w:r>
        <w:rPr>
          <w:spacing w:val="3"/>
        </w:rPr>
        <w:t>weld bead </w:t>
      </w:r>
      <w:r>
        <w:rPr>
          <w:spacing w:val="4"/>
        </w:rPr>
        <w:t>specification. Later seems </w:t>
      </w:r>
      <w:r>
        <w:rPr>
          <w:spacing w:val="5"/>
        </w:rPr>
        <w:t>more </w:t>
      </w:r>
      <w:r>
        <w:rPr/>
        <w:t>practical,</w:t>
      </w:r>
      <w:r>
        <w:rPr>
          <w:spacing w:val="-20"/>
        </w:rPr>
        <w:t> </w:t>
      </w:r>
      <w:r>
        <w:rPr/>
        <w:t>since</w:t>
      </w:r>
      <w:r>
        <w:rPr>
          <w:spacing w:val="-20"/>
        </w:rPr>
        <w:t> </w:t>
      </w:r>
      <w:r>
        <w:rPr/>
        <w:t>welding</w:t>
      </w:r>
      <w:r>
        <w:rPr>
          <w:spacing w:val="-20"/>
        </w:rPr>
        <w:t> </w:t>
      </w:r>
      <w:r>
        <w:rPr/>
        <w:t>variables</w:t>
      </w:r>
      <w:r>
        <w:rPr>
          <w:spacing w:val="-19"/>
        </w:rPr>
        <w:t> </w:t>
      </w:r>
      <w:r>
        <w:rPr/>
        <w:t>are</w:t>
      </w:r>
      <w:r>
        <w:rPr>
          <w:spacing w:val="-20"/>
        </w:rPr>
        <w:t> </w:t>
      </w:r>
      <w:r>
        <w:rPr/>
        <w:t>usually</w:t>
      </w:r>
      <w:r>
        <w:rPr>
          <w:spacing w:val="-20"/>
        </w:rPr>
        <w:t> </w:t>
      </w:r>
      <w:r>
        <w:rPr/>
        <w:t>set</w:t>
      </w:r>
      <w:r>
        <w:rPr>
          <w:spacing w:val="-19"/>
        </w:rPr>
        <w:t> </w:t>
      </w:r>
      <w:r>
        <w:rPr/>
        <w:t>in</w:t>
      </w:r>
      <w:r>
        <w:rPr>
          <w:spacing w:val="-20"/>
        </w:rPr>
        <w:t> </w:t>
      </w:r>
      <w:r>
        <w:rPr/>
        <w:t>order to achieve desired WBG. In order to determine proper </w:t>
      </w:r>
      <w:r>
        <w:rPr>
          <w:spacing w:val="5"/>
        </w:rPr>
        <w:t>values </w:t>
      </w:r>
      <w:r>
        <w:rPr>
          <w:spacing w:val="3"/>
        </w:rPr>
        <w:t>of </w:t>
      </w:r>
      <w:r>
        <w:rPr>
          <w:spacing w:val="6"/>
        </w:rPr>
        <w:t>welding parameters, </w:t>
      </w:r>
      <w:r>
        <w:rPr/>
        <w:t>a </w:t>
      </w:r>
      <w:r>
        <w:rPr>
          <w:spacing w:val="4"/>
        </w:rPr>
        <w:t>set </w:t>
      </w:r>
      <w:r>
        <w:rPr>
          <w:spacing w:val="3"/>
        </w:rPr>
        <w:t>of </w:t>
      </w:r>
      <w:r>
        <w:rPr>
          <w:spacing w:val="7"/>
        </w:rPr>
        <w:t>non-linear </w:t>
      </w:r>
      <w:r>
        <w:rPr/>
        <w:t>equations are to be solved</w:t>
      </w:r>
      <w:r>
        <w:rPr>
          <w:spacing w:val="3"/>
        </w:rPr>
        <w:t> </w:t>
      </w:r>
      <w:r>
        <w:rPr/>
        <w:t>simultaneously.</w:t>
      </w:r>
    </w:p>
    <w:p>
      <w:pPr>
        <w:pStyle w:val="BodyText"/>
        <w:spacing w:line="249" w:lineRule="auto" w:before="10"/>
        <w:ind w:left="160" w:right="38" w:firstLine="360"/>
        <w:jc w:val="both"/>
      </w:pPr>
      <w:r>
        <w:rPr/>
        <w:t>SA algorithm</w:t>
      </w:r>
      <w:r>
        <w:rPr>
          <w:position w:val="8"/>
          <w:sz w:val="13"/>
        </w:rPr>
        <w:t>15 </w:t>
      </w:r>
      <w:r>
        <w:rPr/>
        <w:t>is a powerful optimization method inspired by metallurgical annealing process, where a solid is melted at high temperature until all molecules can </w:t>
      </w:r>
      <w:r>
        <w:rPr>
          <w:spacing w:val="2"/>
        </w:rPr>
        <w:t>move </w:t>
      </w:r>
      <w:r>
        <w:rPr/>
        <w:t>freely, and </w:t>
      </w:r>
      <w:r>
        <w:rPr>
          <w:spacing w:val="2"/>
        </w:rPr>
        <w:t>then </w:t>
      </w:r>
      <w:r>
        <w:rPr/>
        <w:t>is </w:t>
      </w:r>
      <w:r>
        <w:rPr>
          <w:spacing w:val="2"/>
        </w:rPr>
        <w:t>cooled gradually </w:t>
      </w:r>
      <w:r>
        <w:rPr>
          <w:spacing w:val="3"/>
        </w:rPr>
        <w:t>until </w:t>
      </w:r>
      <w:r>
        <w:rPr/>
        <w:t>thermal</w:t>
      </w:r>
      <w:r>
        <w:rPr>
          <w:spacing w:val="-6"/>
        </w:rPr>
        <w:t> </w:t>
      </w:r>
      <w:r>
        <w:rPr/>
        <w:t>mobility</w:t>
      </w:r>
      <w:r>
        <w:rPr>
          <w:spacing w:val="-6"/>
        </w:rPr>
        <w:t> </w:t>
      </w:r>
      <w:r>
        <w:rPr/>
        <w:t>is</w:t>
      </w:r>
      <w:r>
        <w:rPr>
          <w:spacing w:val="-6"/>
        </w:rPr>
        <w:t> </w:t>
      </w:r>
      <w:r>
        <w:rPr/>
        <w:t>lost.</w:t>
      </w:r>
      <w:r>
        <w:rPr>
          <w:spacing w:val="-6"/>
        </w:rPr>
        <w:t> </w:t>
      </w:r>
      <w:r>
        <w:rPr/>
        <w:t>In</w:t>
      </w:r>
      <w:r>
        <w:rPr>
          <w:spacing w:val="-6"/>
        </w:rPr>
        <w:t> </w:t>
      </w:r>
      <w:r>
        <w:rPr/>
        <w:t>perfect</w:t>
      </w:r>
      <w:r>
        <w:rPr>
          <w:spacing w:val="-6"/>
        </w:rPr>
        <w:t> </w:t>
      </w:r>
      <w:r>
        <w:rPr/>
        <w:t>crystal,</w:t>
      </w:r>
      <w:r>
        <w:rPr>
          <w:spacing w:val="-6"/>
        </w:rPr>
        <w:t> </w:t>
      </w:r>
      <w:r>
        <w:rPr/>
        <w:t>all</w:t>
      </w:r>
      <w:r>
        <w:rPr>
          <w:spacing w:val="-6"/>
        </w:rPr>
        <w:t> </w:t>
      </w:r>
      <w:r>
        <w:rPr/>
        <w:t>atoms</w:t>
      </w:r>
      <w:r>
        <w:rPr>
          <w:spacing w:val="-6"/>
        </w:rPr>
        <w:t> </w:t>
      </w:r>
      <w:r>
        <w:rPr/>
        <w:t>are arranged</w:t>
      </w:r>
      <w:r>
        <w:rPr>
          <w:spacing w:val="26"/>
        </w:rPr>
        <w:t> </w:t>
      </w:r>
      <w:r>
        <w:rPr/>
        <w:t>in</w:t>
      </w:r>
      <w:r>
        <w:rPr>
          <w:spacing w:val="26"/>
        </w:rPr>
        <w:t> </w:t>
      </w:r>
      <w:r>
        <w:rPr/>
        <w:t>a</w:t>
      </w:r>
      <w:r>
        <w:rPr>
          <w:spacing w:val="26"/>
        </w:rPr>
        <w:t> </w:t>
      </w:r>
      <w:r>
        <w:rPr/>
        <w:t>low</w:t>
      </w:r>
      <w:r>
        <w:rPr>
          <w:spacing w:val="26"/>
        </w:rPr>
        <w:t> </w:t>
      </w:r>
      <w:r>
        <w:rPr/>
        <w:t>level</w:t>
      </w:r>
      <w:r>
        <w:rPr>
          <w:spacing w:val="26"/>
        </w:rPr>
        <w:t> </w:t>
      </w:r>
      <w:r>
        <w:rPr/>
        <w:t>lattice,</w:t>
      </w:r>
      <w:r>
        <w:rPr>
          <w:spacing w:val="26"/>
        </w:rPr>
        <w:t> </w:t>
      </w:r>
      <w:r>
        <w:rPr/>
        <w:t>so</w:t>
      </w:r>
      <w:r>
        <w:rPr>
          <w:spacing w:val="26"/>
        </w:rPr>
        <w:t> </w:t>
      </w:r>
      <w:r>
        <w:rPr/>
        <w:t>crystal</w:t>
      </w:r>
      <w:r>
        <w:rPr>
          <w:spacing w:val="26"/>
        </w:rPr>
        <w:t> </w:t>
      </w:r>
      <w:r>
        <w:rPr/>
        <w:t>reaches</w:t>
      </w:r>
      <w:r>
        <w:rPr>
          <w:spacing w:val="26"/>
        </w:rPr>
        <w:t> </w:t>
      </w:r>
      <w:r>
        <w:rPr/>
        <w:t>the</w:t>
      </w:r>
    </w:p>
    <w:p>
      <w:pPr>
        <w:spacing w:before="57"/>
        <w:ind w:left="524" w:right="0" w:firstLine="0"/>
        <w:jc w:val="left"/>
        <w:rPr>
          <w:sz w:val="18"/>
        </w:rPr>
      </w:pPr>
      <w:r>
        <w:rPr/>
        <w:br w:type="column"/>
      </w:r>
      <w:r>
        <w:rPr>
          <w:sz w:val="18"/>
        </w:rPr>
        <w:t>Table 3— ANOVA results for weld bead geometry models</w:t>
      </w:r>
    </w:p>
    <w:p>
      <w:pPr>
        <w:pStyle w:val="BodyText"/>
        <w:spacing w:after="1"/>
        <w:rPr>
          <w:sz w:val="16"/>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8"/>
        <w:gridCol w:w="998"/>
        <w:gridCol w:w="983"/>
        <w:gridCol w:w="865"/>
        <w:gridCol w:w="899"/>
      </w:tblGrid>
      <w:tr>
        <w:trPr>
          <w:trHeight w:val="267" w:hRule="atLeast"/>
        </w:trPr>
        <w:tc>
          <w:tcPr>
            <w:tcW w:w="1108" w:type="dxa"/>
          </w:tcPr>
          <w:p>
            <w:pPr>
              <w:pStyle w:val="TableParagraph"/>
              <w:spacing w:line="176" w:lineRule="exact"/>
              <w:ind w:left="38"/>
              <w:rPr>
                <w:sz w:val="18"/>
              </w:rPr>
            </w:pPr>
            <w:r>
              <w:rPr>
                <w:sz w:val="18"/>
              </w:rPr>
              <w:t>Model</w:t>
            </w:r>
          </w:p>
        </w:tc>
        <w:tc>
          <w:tcPr>
            <w:tcW w:w="998" w:type="dxa"/>
          </w:tcPr>
          <w:p>
            <w:pPr>
              <w:pStyle w:val="TableParagraph"/>
              <w:spacing w:line="176" w:lineRule="exact"/>
              <w:ind w:left="159" w:right="179"/>
              <w:jc w:val="center"/>
              <w:rPr>
                <w:sz w:val="18"/>
              </w:rPr>
            </w:pPr>
            <w:r>
              <w:rPr>
                <w:sz w:val="18"/>
              </w:rPr>
              <w:t>Variable</w:t>
            </w:r>
          </w:p>
        </w:tc>
        <w:tc>
          <w:tcPr>
            <w:tcW w:w="983" w:type="dxa"/>
          </w:tcPr>
          <w:p>
            <w:pPr>
              <w:pStyle w:val="TableParagraph"/>
              <w:spacing w:line="176" w:lineRule="exact"/>
              <w:ind w:right="120"/>
              <w:jc w:val="right"/>
              <w:rPr>
                <w:sz w:val="18"/>
              </w:rPr>
            </w:pPr>
            <w:r>
              <w:rPr>
                <w:sz w:val="18"/>
              </w:rPr>
              <w:t>R-square</w:t>
            </w:r>
          </w:p>
        </w:tc>
        <w:tc>
          <w:tcPr>
            <w:tcW w:w="865" w:type="dxa"/>
          </w:tcPr>
          <w:p>
            <w:pPr>
              <w:pStyle w:val="TableParagraph"/>
              <w:spacing w:line="176" w:lineRule="exact"/>
              <w:ind w:right="203"/>
              <w:jc w:val="right"/>
              <w:rPr>
                <w:sz w:val="18"/>
              </w:rPr>
            </w:pPr>
            <w:r>
              <w:rPr>
                <w:sz w:val="18"/>
              </w:rPr>
              <w:t>F value</w:t>
            </w:r>
          </w:p>
        </w:tc>
        <w:tc>
          <w:tcPr>
            <w:tcW w:w="899" w:type="dxa"/>
          </w:tcPr>
          <w:p>
            <w:pPr>
              <w:pStyle w:val="TableParagraph"/>
              <w:spacing w:line="176" w:lineRule="exact"/>
              <w:ind w:left="194" w:right="44"/>
              <w:jc w:val="center"/>
              <w:rPr>
                <w:sz w:val="18"/>
              </w:rPr>
            </w:pPr>
            <w:r>
              <w:rPr>
                <w:sz w:val="18"/>
              </w:rPr>
              <w:t>Pr&gt;F</w:t>
            </w:r>
          </w:p>
        </w:tc>
      </w:tr>
      <w:tr>
        <w:trPr>
          <w:trHeight w:val="321" w:hRule="atLeast"/>
        </w:trPr>
        <w:tc>
          <w:tcPr>
            <w:tcW w:w="1108" w:type="dxa"/>
          </w:tcPr>
          <w:p>
            <w:pPr>
              <w:pStyle w:val="TableParagraph"/>
              <w:spacing w:line="240" w:lineRule="auto" w:before="56"/>
              <w:ind w:left="38"/>
              <w:rPr>
                <w:sz w:val="18"/>
              </w:rPr>
            </w:pPr>
            <w:r>
              <w:rPr>
                <w:sz w:val="18"/>
              </w:rPr>
              <w:t>Linear</w:t>
            </w:r>
          </w:p>
        </w:tc>
        <w:tc>
          <w:tcPr>
            <w:tcW w:w="998" w:type="dxa"/>
          </w:tcPr>
          <w:p>
            <w:pPr>
              <w:pStyle w:val="TableParagraph"/>
              <w:spacing w:line="240" w:lineRule="auto" w:before="56"/>
              <w:ind w:left="154" w:right="179"/>
              <w:jc w:val="center"/>
              <w:rPr>
                <w:sz w:val="18"/>
              </w:rPr>
            </w:pPr>
            <w:r>
              <w:rPr>
                <w:sz w:val="18"/>
              </w:rPr>
              <w:t>BH</w:t>
            </w:r>
          </w:p>
        </w:tc>
        <w:tc>
          <w:tcPr>
            <w:tcW w:w="983" w:type="dxa"/>
          </w:tcPr>
          <w:p>
            <w:pPr>
              <w:pStyle w:val="TableParagraph"/>
              <w:spacing w:line="240" w:lineRule="auto" w:before="56"/>
              <w:ind w:right="181"/>
              <w:jc w:val="right"/>
              <w:rPr>
                <w:sz w:val="18"/>
              </w:rPr>
            </w:pPr>
            <w:r>
              <w:rPr>
                <w:sz w:val="18"/>
              </w:rPr>
              <w:t>94.1%</w:t>
            </w:r>
          </w:p>
        </w:tc>
        <w:tc>
          <w:tcPr>
            <w:tcW w:w="865" w:type="dxa"/>
          </w:tcPr>
          <w:p>
            <w:pPr>
              <w:pStyle w:val="TableParagraph"/>
              <w:spacing w:line="240" w:lineRule="auto" w:before="56"/>
              <w:ind w:right="207"/>
              <w:jc w:val="right"/>
              <w:rPr>
                <w:sz w:val="18"/>
              </w:rPr>
            </w:pPr>
            <w:r>
              <w:rPr>
                <w:sz w:val="18"/>
              </w:rPr>
              <w:t>154.13</w:t>
            </w:r>
          </w:p>
        </w:tc>
        <w:tc>
          <w:tcPr>
            <w:tcW w:w="899" w:type="dxa"/>
          </w:tcPr>
          <w:p>
            <w:pPr>
              <w:pStyle w:val="TableParagraph"/>
              <w:spacing w:line="240" w:lineRule="auto" w:before="56"/>
              <w:ind w:left="194" w:right="68"/>
              <w:jc w:val="center"/>
              <w:rPr>
                <w:sz w:val="18"/>
              </w:rPr>
            </w:pPr>
            <w:r>
              <w:rPr>
                <w:sz w:val="18"/>
              </w:rPr>
              <w:t>&lt;0.0001</w:t>
            </w:r>
          </w:p>
        </w:tc>
      </w:tr>
      <w:tr>
        <w:trPr>
          <w:trHeight w:val="285" w:hRule="atLeast"/>
        </w:trPr>
        <w:tc>
          <w:tcPr>
            <w:tcW w:w="1108" w:type="dxa"/>
          </w:tcPr>
          <w:p>
            <w:pPr>
              <w:pStyle w:val="TableParagraph"/>
              <w:spacing w:line="240" w:lineRule="auto"/>
              <w:rPr>
                <w:sz w:val="20"/>
              </w:rPr>
            </w:pPr>
          </w:p>
        </w:tc>
        <w:tc>
          <w:tcPr>
            <w:tcW w:w="998" w:type="dxa"/>
          </w:tcPr>
          <w:p>
            <w:pPr>
              <w:pStyle w:val="TableParagraph"/>
              <w:spacing w:line="240" w:lineRule="auto" w:before="22"/>
              <w:ind w:left="114" w:right="179"/>
              <w:jc w:val="center"/>
              <w:rPr>
                <w:sz w:val="18"/>
              </w:rPr>
            </w:pPr>
            <w:r>
              <w:rPr>
                <w:sz w:val="18"/>
              </w:rPr>
              <w:t>BW</w:t>
            </w:r>
          </w:p>
        </w:tc>
        <w:tc>
          <w:tcPr>
            <w:tcW w:w="983" w:type="dxa"/>
          </w:tcPr>
          <w:p>
            <w:pPr>
              <w:pStyle w:val="TableParagraph"/>
              <w:spacing w:line="240" w:lineRule="auto" w:before="22"/>
              <w:ind w:right="181"/>
              <w:jc w:val="right"/>
              <w:rPr>
                <w:sz w:val="18"/>
              </w:rPr>
            </w:pPr>
            <w:r>
              <w:rPr>
                <w:sz w:val="18"/>
              </w:rPr>
              <w:t>94.7%</w:t>
            </w:r>
          </w:p>
        </w:tc>
        <w:tc>
          <w:tcPr>
            <w:tcW w:w="865" w:type="dxa"/>
          </w:tcPr>
          <w:p>
            <w:pPr>
              <w:pStyle w:val="TableParagraph"/>
              <w:spacing w:line="240" w:lineRule="auto" w:before="22"/>
              <w:ind w:right="207"/>
              <w:jc w:val="right"/>
              <w:rPr>
                <w:sz w:val="18"/>
              </w:rPr>
            </w:pPr>
            <w:r>
              <w:rPr>
                <w:sz w:val="18"/>
              </w:rPr>
              <w:t>171.87</w:t>
            </w:r>
          </w:p>
        </w:tc>
        <w:tc>
          <w:tcPr>
            <w:tcW w:w="899" w:type="dxa"/>
          </w:tcPr>
          <w:p>
            <w:pPr>
              <w:pStyle w:val="TableParagraph"/>
              <w:spacing w:line="240" w:lineRule="auto" w:before="22"/>
              <w:ind w:left="194" w:right="68"/>
              <w:jc w:val="center"/>
              <w:rPr>
                <w:sz w:val="18"/>
              </w:rPr>
            </w:pPr>
            <w:r>
              <w:rPr>
                <w:sz w:val="18"/>
              </w:rPr>
              <w:t>&lt;0.0001</w:t>
            </w:r>
          </w:p>
        </w:tc>
      </w:tr>
      <w:tr>
        <w:trPr>
          <w:trHeight w:val="285" w:hRule="atLeast"/>
        </w:trPr>
        <w:tc>
          <w:tcPr>
            <w:tcW w:w="1108" w:type="dxa"/>
          </w:tcPr>
          <w:p>
            <w:pPr>
              <w:pStyle w:val="TableParagraph"/>
              <w:spacing w:line="240" w:lineRule="auto"/>
              <w:rPr>
                <w:sz w:val="20"/>
              </w:rPr>
            </w:pPr>
          </w:p>
        </w:tc>
        <w:tc>
          <w:tcPr>
            <w:tcW w:w="998" w:type="dxa"/>
          </w:tcPr>
          <w:p>
            <w:pPr>
              <w:pStyle w:val="TableParagraph"/>
              <w:spacing w:line="240" w:lineRule="auto" w:before="20"/>
              <w:ind w:left="159" w:right="163"/>
              <w:jc w:val="center"/>
              <w:rPr>
                <w:sz w:val="18"/>
              </w:rPr>
            </w:pPr>
            <w:r>
              <w:rPr>
                <w:sz w:val="18"/>
              </w:rPr>
              <w:t>BP</w:t>
            </w:r>
          </w:p>
        </w:tc>
        <w:tc>
          <w:tcPr>
            <w:tcW w:w="983" w:type="dxa"/>
          </w:tcPr>
          <w:p>
            <w:pPr>
              <w:pStyle w:val="TableParagraph"/>
              <w:spacing w:line="240" w:lineRule="auto" w:before="20"/>
              <w:ind w:right="181"/>
              <w:jc w:val="right"/>
              <w:rPr>
                <w:sz w:val="18"/>
              </w:rPr>
            </w:pPr>
            <w:r>
              <w:rPr>
                <w:sz w:val="18"/>
              </w:rPr>
              <w:t>83.9%</w:t>
            </w:r>
          </w:p>
        </w:tc>
        <w:tc>
          <w:tcPr>
            <w:tcW w:w="865" w:type="dxa"/>
          </w:tcPr>
          <w:p>
            <w:pPr>
              <w:pStyle w:val="TableParagraph"/>
              <w:spacing w:line="240" w:lineRule="auto" w:before="20"/>
              <w:ind w:right="207"/>
              <w:jc w:val="right"/>
              <w:rPr>
                <w:sz w:val="18"/>
              </w:rPr>
            </w:pPr>
            <w:r>
              <w:rPr>
                <w:sz w:val="18"/>
              </w:rPr>
              <w:t>50.21</w:t>
            </w:r>
          </w:p>
        </w:tc>
        <w:tc>
          <w:tcPr>
            <w:tcW w:w="899" w:type="dxa"/>
          </w:tcPr>
          <w:p>
            <w:pPr>
              <w:pStyle w:val="TableParagraph"/>
              <w:spacing w:line="240" w:lineRule="auto" w:before="20"/>
              <w:ind w:left="194" w:right="68"/>
              <w:jc w:val="center"/>
              <w:rPr>
                <w:sz w:val="18"/>
              </w:rPr>
            </w:pPr>
            <w:r>
              <w:rPr>
                <w:sz w:val="18"/>
              </w:rPr>
              <w:t>&lt;0.0001</w:t>
            </w:r>
          </w:p>
        </w:tc>
      </w:tr>
      <w:tr>
        <w:trPr>
          <w:trHeight w:val="288" w:hRule="atLeast"/>
        </w:trPr>
        <w:tc>
          <w:tcPr>
            <w:tcW w:w="1108" w:type="dxa"/>
          </w:tcPr>
          <w:p>
            <w:pPr>
              <w:pStyle w:val="TableParagraph"/>
              <w:spacing w:line="240" w:lineRule="auto" w:before="22"/>
              <w:ind w:left="38"/>
              <w:rPr>
                <w:sz w:val="18"/>
              </w:rPr>
            </w:pPr>
            <w:r>
              <w:rPr>
                <w:sz w:val="18"/>
              </w:rPr>
              <w:t>Curvilinear</w:t>
            </w:r>
          </w:p>
        </w:tc>
        <w:tc>
          <w:tcPr>
            <w:tcW w:w="998" w:type="dxa"/>
          </w:tcPr>
          <w:p>
            <w:pPr>
              <w:pStyle w:val="TableParagraph"/>
              <w:spacing w:line="240" w:lineRule="auto" w:before="22"/>
              <w:ind w:left="154" w:right="179"/>
              <w:jc w:val="center"/>
              <w:rPr>
                <w:sz w:val="18"/>
              </w:rPr>
            </w:pPr>
            <w:r>
              <w:rPr>
                <w:sz w:val="18"/>
              </w:rPr>
              <w:t>BH</w:t>
            </w:r>
          </w:p>
        </w:tc>
        <w:tc>
          <w:tcPr>
            <w:tcW w:w="983" w:type="dxa"/>
          </w:tcPr>
          <w:p>
            <w:pPr>
              <w:pStyle w:val="TableParagraph"/>
              <w:spacing w:line="240" w:lineRule="auto" w:before="22"/>
              <w:ind w:right="181"/>
              <w:jc w:val="right"/>
              <w:rPr>
                <w:sz w:val="18"/>
              </w:rPr>
            </w:pPr>
            <w:r>
              <w:rPr>
                <w:sz w:val="18"/>
              </w:rPr>
              <w:t>95.6%</w:t>
            </w:r>
          </w:p>
        </w:tc>
        <w:tc>
          <w:tcPr>
            <w:tcW w:w="865" w:type="dxa"/>
          </w:tcPr>
          <w:p>
            <w:pPr>
              <w:pStyle w:val="TableParagraph"/>
              <w:spacing w:line="240" w:lineRule="auto" w:before="22"/>
              <w:ind w:right="207"/>
              <w:jc w:val="right"/>
              <w:rPr>
                <w:sz w:val="18"/>
              </w:rPr>
            </w:pPr>
            <w:r>
              <w:rPr>
                <w:sz w:val="18"/>
              </w:rPr>
              <w:t>45.67</w:t>
            </w:r>
          </w:p>
        </w:tc>
        <w:tc>
          <w:tcPr>
            <w:tcW w:w="899" w:type="dxa"/>
          </w:tcPr>
          <w:p>
            <w:pPr>
              <w:pStyle w:val="TableParagraph"/>
              <w:spacing w:line="240" w:lineRule="auto" w:before="22"/>
              <w:ind w:left="194" w:right="68"/>
              <w:jc w:val="center"/>
              <w:rPr>
                <w:sz w:val="18"/>
              </w:rPr>
            </w:pPr>
            <w:r>
              <w:rPr>
                <w:sz w:val="18"/>
              </w:rPr>
              <w:t>&lt;0.0001</w:t>
            </w:r>
          </w:p>
        </w:tc>
      </w:tr>
      <w:tr>
        <w:trPr>
          <w:trHeight w:val="285" w:hRule="atLeast"/>
        </w:trPr>
        <w:tc>
          <w:tcPr>
            <w:tcW w:w="1108" w:type="dxa"/>
          </w:tcPr>
          <w:p>
            <w:pPr>
              <w:pStyle w:val="TableParagraph"/>
              <w:spacing w:line="240" w:lineRule="auto"/>
              <w:rPr>
                <w:sz w:val="20"/>
              </w:rPr>
            </w:pPr>
          </w:p>
        </w:tc>
        <w:tc>
          <w:tcPr>
            <w:tcW w:w="998" w:type="dxa"/>
          </w:tcPr>
          <w:p>
            <w:pPr>
              <w:pStyle w:val="TableParagraph"/>
              <w:spacing w:line="240" w:lineRule="auto" w:before="22"/>
              <w:ind w:left="114" w:right="179"/>
              <w:jc w:val="center"/>
              <w:rPr>
                <w:sz w:val="18"/>
              </w:rPr>
            </w:pPr>
            <w:r>
              <w:rPr>
                <w:sz w:val="18"/>
              </w:rPr>
              <w:t>BW</w:t>
            </w:r>
          </w:p>
        </w:tc>
        <w:tc>
          <w:tcPr>
            <w:tcW w:w="983" w:type="dxa"/>
          </w:tcPr>
          <w:p>
            <w:pPr>
              <w:pStyle w:val="TableParagraph"/>
              <w:spacing w:line="240" w:lineRule="auto" w:before="22"/>
              <w:ind w:right="181"/>
              <w:jc w:val="right"/>
              <w:rPr>
                <w:sz w:val="18"/>
              </w:rPr>
            </w:pPr>
            <w:r>
              <w:rPr>
                <w:sz w:val="18"/>
              </w:rPr>
              <w:t>98.3%</w:t>
            </w:r>
          </w:p>
        </w:tc>
        <w:tc>
          <w:tcPr>
            <w:tcW w:w="865" w:type="dxa"/>
          </w:tcPr>
          <w:p>
            <w:pPr>
              <w:pStyle w:val="TableParagraph"/>
              <w:spacing w:line="240" w:lineRule="auto" w:before="22"/>
              <w:ind w:right="207"/>
              <w:jc w:val="right"/>
              <w:rPr>
                <w:sz w:val="18"/>
              </w:rPr>
            </w:pPr>
            <w:r>
              <w:rPr>
                <w:sz w:val="18"/>
              </w:rPr>
              <w:t>125.28</w:t>
            </w:r>
          </w:p>
        </w:tc>
        <w:tc>
          <w:tcPr>
            <w:tcW w:w="899" w:type="dxa"/>
          </w:tcPr>
          <w:p>
            <w:pPr>
              <w:pStyle w:val="TableParagraph"/>
              <w:spacing w:line="240" w:lineRule="auto" w:before="22"/>
              <w:ind w:left="194" w:right="68"/>
              <w:jc w:val="center"/>
              <w:rPr>
                <w:sz w:val="18"/>
              </w:rPr>
            </w:pPr>
            <w:r>
              <w:rPr>
                <w:sz w:val="18"/>
              </w:rPr>
              <w:t>&lt;0.0001</w:t>
            </w:r>
          </w:p>
        </w:tc>
      </w:tr>
      <w:tr>
        <w:trPr>
          <w:trHeight w:val="285" w:hRule="atLeast"/>
        </w:trPr>
        <w:tc>
          <w:tcPr>
            <w:tcW w:w="1108" w:type="dxa"/>
          </w:tcPr>
          <w:p>
            <w:pPr>
              <w:pStyle w:val="TableParagraph"/>
              <w:spacing w:line="240" w:lineRule="auto"/>
              <w:rPr>
                <w:sz w:val="20"/>
              </w:rPr>
            </w:pPr>
          </w:p>
        </w:tc>
        <w:tc>
          <w:tcPr>
            <w:tcW w:w="998" w:type="dxa"/>
          </w:tcPr>
          <w:p>
            <w:pPr>
              <w:pStyle w:val="TableParagraph"/>
              <w:spacing w:line="240" w:lineRule="auto" w:before="20"/>
              <w:ind w:left="159" w:right="163"/>
              <w:jc w:val="center"/>
              <w:rPr>
                <w:sz w:val="18"/>
              </w:rPr>
            </w:pPr>
            <w:r>
              <w:rPr>
                <w:sz w:val="18"/>
              </w:rPr>
              <w:t>BP</w:t>
            </w:r>
          </w:p>
        </w:tc>
        <w:tc>
          <w:tcPr>
            <w:tcW w:w="983" w:type="dxa"/>
          </w:tcPr>
          <w:p>
            <w:pPr>
              <w:pStyle w:val="TableParagraph"/>
              <w:spacing w:line="240" w:lineRule="auto" w:before="20"/>
              <w:ind w:right="181"/>
              <w:jc w:val="right"/>
              <w:rPr>
                <w:sz w:val="18"/>
              </w:rPr>
            </w:pPr>
            <w:r>
              <w:rPr>
                <w:sz w:val="18"/>
              </w:rPr>
              <w:t>91.9%</w:t>
            </w:r>
          </w:p>
        </w:tc>
        <w:tc>
          <w:tcPr>
            <w:tcW w:w="865" w:type="dxa"/>
          </w:tcPr>
          <w:p>
            <w:pPr>
              <w:pStyle w:val="TableParagraph"/>
              <w:spacing w:line="240" w:lineRule="auto" w:before="20"/>
              <w:ind w:right="207"/>
              <w:jc w:val="right"/>
              <w:rPr>
                <w:sz w:val="18"/>
              </w:rPr>
            </w:pPr>
            <w:r>
              <w:rPr>
                <w:sz w:val="18"/>
              </w:rPr>
              <w:t>24.04</w:t>
            </w:r>
          </w:p>
        </w:tc>
        <w:tc>
          <w:tcPr>
            <w:tcW w:w="899" w:type="dxa"/>
          </w:tcPr>
          <w:p>
            <w:pPr>
              <w:pStyle w:val="TableParagraph"/>
              <w:spacing w:line="240" w:lineRule="auto" w:before="20"/>
              <w:ind w:left="194" w:right="68"/>
              <w:jc w:val="center"/>
              <w:rPr>
                <w:sz w:val="18"/>
              </w:rPr>
            </w:pPr>
            <w:r>
              <w:rPr>
                <w:sz w:val="18"/>
              </w:rPr>
              <w:t>&lt;0.0001</w:t>
            </w:r>
          </w:p>
        </w:tc>
      </w:tr>
      <w:tr>
        <w:trPr>
          <w:trHeight w:val="285" w:hRule="atLeast"/>
        </w:trPr>
        <w:tc>
          <w:tcPr>
            <w:tcW w:w="1108" w:type="dxa"/>
          </w:tcPr>
          <w:p>
            <w:pPr>
              <w:pStyle w:val="TableParagraph"/>
              <w:spacing w:line="240" w:lineRule="auto" w:before="22"/>
              <w:ind w:left="38"/>
              <w:rPr>
                <w:sz w:val="18"/>
              </w:rPr>
            </w:pPr>
            <w:r>
              <w:rPr>
                <w:sz w:val="18"/>
              </w:rPr>
              <w:t>Logarithmic</w:t>
            </w:r>
          </w:p>
        </w:tc>
        <w:tc>
          <w:tcPr>
            <w:tcW w:w="998" w:type="dxa"/>
          </w:tcPr>
          <w:p>
            <w:pPr>
              <w:pStyle w:val="TableParagraph"/>
              <w:spacing w:line="240" w:lineRule="auto" w:before="22"/>
              <w:ind w:left="154" w:right="179"/>
              <w:jc w:val="center"/>
              <w:rPr>
                <w:sz w:val="18"/>
              </w:rPr>
            </w:pPr>
            <w:r>
              <w:rPr>
                <w:sz w:val="18"/>
              </w:rPr>
              <w:t>BH</w:t>
            </w:r>
          </w:p>
        </w:tc>
        <w:tc>
          <w:tcPr>
            <w:tcW w:w="983" w:type="dxa"/>
          </w:tcPr>
          <w:p>
            <w:pPr>
              <w:pStyle w:val="TableParagraph"/>
              <w:spacing w:line="240" w:lineRule="auto" w:before="22"/>
              <w:ind w:right="181"/>
              <w:jc w:val="right"/>
              <w:rPr>
                <w:sz w:val="18"/>
              </w:rPr>
            </w:pPr>
            <w:r>
              <w:rPr>
                <w:sz w:val="18"/>
              </w:rPr>
              <w:t>94.0%</w:t>
            </w:r>
          </w:p>
        </w:tc>
        <w:tc>
          <w:tcPr>
            <w:tcW w:w="865" w:type="dxa"/>
          </w:tcPr>
          <w:p>
            <w:pPr>
              <w:pStyle w:val="TableParagraph"/>
              <w:spacing w:line="240" w:lineRule="auto" w:before="22"/>
              <w:ind w:right="207"/>
              <w:jc w:val="right"/>
              <w:rPr>
                <w:sz w:val="18"/>
              </w:rPr>
            </w:pPr>
            <w:r>
              <w:rPr>
                <w:sz w:val="18"/>
              </w:rPr>
              <w:t>150.36</w:t>
            </w:r>
          </w:p>
        </w:tc>
        <w:tc>
          <w:tcPr>
            <w:tcW w:w="899" w:type="dxa"/>
          </w:tcPr>
          <w:p>
            <w:pPr>
              <w:pStyle w:val="TableParagraph"/>
              <w:spacing w:line="240" w:lineRule="auto" w:before="22"/>
              <w:ind w:left="194" w:right="68"/>
              <w:jc w:val="center"/>
              <w:rPr>
                <w:sz w:val="18"/>
              </w:rPr>
            </w:pPr>
            <w:r>
              <w:rPr>
                <w:sz w:val="18"/>
              </w:rPr>
              <w:t>&lt;0.0001</w:t>
            </w:r>
          </w:p>
        </w:tc>
      </w:tr>
      <w:tr>
        <w:trPr>
          <w:trHeight w:val="285" w:hRule="atLeast"/>
        </w:trPr>
        <w:tc>
          <w:tcPr>
            <w:tcW w:w="1108" w:type="dxa"/>
          </w:tcPr>
          <w:p>
            <w:pPr>
              <w:pStyle w:val="TableParagraph"/>
              <w:spacing w:line="240" w:lineRule="auto"/>
              <w:rPr>
                <w:sz w:val="20"/>
              </w:rPr>
            </w:pPr>
          </w:p>
        </w:tc>
        <w:tc>
          <w:tcPr>
            <w:tcW w:w="998" w:type="dxa"/>
          </w:tcPr>
          <w:p>
            <w:pPr>
              <w:pStyle w:val="TableParagraph"/>
              <w:spacing w:line="240" w:lineRule="auto" w:before="20"/>
              <w:ind w:left="114" w:right="179"/>
              <w:jc w:val="center"/>
              <w:rPr>
                <w:sz w:val="18"/>
              </w:rPr>
            </w:pPr>
            <w:r>
              <w:rPr>
                <w:sz w:val="18"/>
              </w:rPr>
              <w:t>BW</w:t>
            </w:r>
          </w:p>
        </w:tc>
        <w:tc>
          <w:tcPr>
            <w:tcW w:w="983" w:type="dxa"/>
          </w:tcPr>
          <w:p>
            <w:pPr>
              <w:pStyle w:val="TableParagraph"/>
              <w:spacing w:line="240" w:lineRule="auto" w:before="20"/>
              <w:ind w:right="181"/>
              <w:jc w:val="right"/>
              <w:rPr>
                <w:sz w:val="18"/>
              </w:rPr>
            </w:pPr>
            <w:r>
              <w:rPr>
                <w:sz w:val="18"/>
              </w:rPr>
              <w:t>97.0%</w:t>
            </w:r>
          </w:p>
        </w:tc>
        <w:tc>
          <w:tcPr>
            <w:tcW w:w="865" w:type="dxa"/>
          </w:tcPr>
          <w:p>
            <w:pPr>
              <w:pStyle w:val="TableParagraph"/>
              <w:spacing w:line="240" w:lineRule="auto" w:before="20"/>
              <w:ind w:right="207"/>
              <w:jc w:val="right"/>
              <w:rPr>
                <w:sz w:val="18"/>
              </w:rPr>
            </w:pPr>
            <w:r>
              <w:rPr>
                <w:sz w:val="18"/>
              </w:rPr>
              <w:t>310.96</w:t>
            </w:r>
          </w:p>
        </w:tc>
        <w:tc>
          <w:tcPr>
            <w:tcW w:w="899" w:type="dxa"/>
          </w:tcPr>
          <w:p>
            <w:pPr>
              <w:pStyle w:val="TableParagraph"/>
              <w:spacing w:line="240" w:lineRule="auto" w:before="20"/>
              <w:ind w:left="194" w:right="68"/>
              <w:jc w:val="center"/>
              <w:rPr>
                <w:sz w:val="18"/>
              </w:rPr>
            </w:pPr>
            <w:r>
              <w:rPr>
                <w:sz w:val="18"/>
              </w:rPr>
              <w:t>&lt;0.0001</w:t>
            </w:r>
          </w:p>
        </w:tc>
      </w:tr>
      <w:tr>
        <w:trPr>
          <w:trHeight w:val="348" w:hRule="atLeast"/>
        </w:trPr>
        <w:tc>
          <w:tcPr>
            <w:tcW w:w="1108" w:type="dxa"/>
            <w:tcBorders>
              <w:bottom w:val="single" w:sz="2" w:space="0" w:color="000000"/>
            </w:tcBorders>
          </w:tcPr>
          <w:p>
            <w:pPr>
              <w:pStyle w:val="TableParagraph"/>
              <w:spacing w:line="240" w:lineRule="auto"/>
              <w:rPr>
                <w:sz w:val="20"/>
              </w:rPr>
            </w:pPr>
          </w:p>
        </w:tc>
        <w:tc>
          <w:tcPr>
            <w:tcW w:w="998" w:type="dxa"/>
            <w:tcBorders>
              <w:bottom w:val="single" w:sz="2" w:space="0" w:color="000000"/>
            </w:tcBorders>
          </w:tcPr>
          <w:p>
            <w:pPr>
              <w:pStyle w:val="TableParagraph"/>
              <w:spacing w:line="240" w:lineRule="auto" w:before="22"/>
              <w:ind w:left="159" w:right="163"/>
              <w:jc w:val="center"/>
              <w:rPr>
                <w:sz w:val="18"/>
              </w:rPr>
            </w:pPr>
            <w:r>
              <w:rPr>
                <w:sz w:val="18"/>
              </w:rPr>
              <w:t>BP</w:t>
            </w:r>
          </w:p>
        </w:tc>
        <w:tc>
          <w:tcPr>
            <w:tcW w:w="983" w:type="dxa"/>
            <w:tcBorders>
              <w:bottom w:val="single" w:sz="2" w:space="0" w:color="000000"/>
            </w:tcBorders>
          </w:tcPr>
          <w:p>
            <w:pPr>
              <w:pStyle w:val="TableParagraph"/>
              <w:spacing w:line="240" w:lineRule="auto" w:before="22"/>
              <w:ind w:right="181"/>
              <w:jc w:val="right"/>
              <w:rPr>
                <w:sz w:val="18"/>
              </w:rPr>
            </w:pPr>
            <w:r>
              <w:rPr>
                <w:sz w:val="18"/>
              </w:rPr>
              <w:t>81.5%</w:t>
            </w:r>
          </w:p>
        </w:tc>
        <w:tc>
          <w:tcPr>
            <w:tcW w:w="865" w:type="dxa"/>
            <w:tcBorders>
              <w:bottom w:val="single" w:sz="2" w:space="0" w:color="000000"/>
            </w:tcBorders>
          </w:tcPr>
          <w:p>
            <w:pPr>
              <w:pStyle w:val="TableParagraph"/>
              <w:spacing w:line="240" w:lineRule="auto" w:before="22"/>
              <w:ind w:right="207"/>
              <w:jc w:val="right"/>
              <w:rPr>
                <w:sz w:val="18"/>
              </w:rPr>
            </w:pPr>
            <w:r>
              <w:rPr>
                <w:sz w:val="18"/>
              </w:rPr>
              <w:t>42.30</w:t>
            </w:r>
          </w:p>
        </w:tc>
        <w:tc>
          <w:tcPr>
            <w:tcW w:w="899" w:type="dxa"/>
            <w:tcBorders>
              <w:bottom w:val="single" w:sz="2" w:space="0" w:color="000000"/>
            </w:tcBorders>
          </w:tcPr>
          <w:p>
            <w:pPr>
              <w:pStyle w:val="TableParagraph"/>
              <w:spacing w:line="240" w:lineRule="auto" w:before="22"/>
              <w:ind w:left="194" w:right="68"/>
              <w:jc w:val="center"/>
              <w:rPr>
                <w:sz w:val="18"/>
              </w:rPr>
            </w:pPr>
            <w:r>
              <w:rPr>
                <w:sz w:val="18"/>
              </w:rPr>
              <w:t>&lt;0.0001</w:t>
            </w:r>
          </w:p>
        </w:tc>
      </w:tr>
    </w:tbl>
    <w:p>
      <w:pPr>
        <w:pStyle w:val="BodyText"/>
        <w:spacing w:before="8"/>
        <w:rPr>
          <w:sz w:val="17"/>
        </w:rPr>
      </w:pPr>
    </w:p>
    <w:p>
      <w:pPr>
        <w:pStyle w:val="BodyText"/>
        <w:spacing w:line="264" w:lineRule="exact"/>
        <w:ind w:left="160" w:right="1070"/>
        <w:jc w:val="both"/>
      </w:pPr>
      <w:r>
        <w:rPr/>
        <w:pict>
          <v:shape style="position:absolute;margin-left:519.840210pt;margin-top:9.248534pt;width:2.5pt;height:6.4pt;mso-position-horizontal-relative:page;mso-position-vertical-relative:paragraph;z-index:-60712" type="#_x0000_t202" filled="false" stroked="false">
            <v:textbox inset="0,0,0,0">
              <w:txbxContent>
                <w:p>
                  <w:pPr>
                    <w:spacing w:line="126" w:lineRule="exact" w:before="0"/>
                    <w:ind w:left="0" w:right="0" w:firstLine="0"/>
                    <w:jc w:val="left"/>
                    <w:rPr>
                      <w:i/>
                      <w:sz w:val="13"/>
                    </w:rPr>
                  </w:pPr>
                  <w:r>
                    <w:rPr>
                      <w:i/>
                      <w:w w:val="98"/>
                      <w:sz w:val="13"/>
                    </w:rPr>
                    <w:t>r</w:t>
                  </w:r>
                </w:p>
              </w:txbxContent>
            </v:textbox>
            <w10:wrap type="none"/>
          </v:shape>
        </w:pict>
      </w:r>
      <w:r>
        <w:rPr/>
        <w:t>solution is also accepted with probability (</w:t>
      </w:r>
      <w:r>
        <w:rPr>
          <w:i/>
        </w:rPr>
        <w:t>P =e</w:t>
      </w:r>
      <w:r>
        <w:rPr>
          <w:i/>
          <w:position w:val="7"/>
          <w:sz w:val="13"/>
        </w:rPr>
        <w:t>-</w:t>
      </w:r>
      <w:r>
        <w:rPr>
          <w:rFonts w:ascii="Symbol" w:hAnsi="Symbol"/>
          <w:i/>
          <w:position w:val="7"/>
          <w:sz w:val="13"/>
        </w:rPr>
        <w:t></w:t>
      </w:r>
      <w:r>
        <w:rPr>
          <w:i/>
          <w:position w:val="7"/>
          <w:sz w:val="13"/>
        </w:rPr>
        <w:t>c/ck</w:t>
      </w:r>
      <w:r>
        <w:rPr/>
        <w:t>). </w:t>
      </w:r>
      <w:r>
        <w:rPr>
          <w:spacing w:val="3"/>
        </w:rPr>
        <w:t>Acceptance probability </w:t>
      </w:r>
      <w:r>
        <w:rPr/>
        <w:t>of </w:t>
      </w:r>
      <w:r>
        <w:rPr>
          <w:spacing w:val="3"/>
        </w:rPr>
        <w:t>non-improving </w:t>
      </w:r>
      <w:r>
        <w:rPr>
          <w:spacing w:val="4"/>
        </w:rPr>
        <w:t>solutions </w:t>
      </w:r>
      <w:r>
        <w:rPr/>
        <w:t>decreases as difference in costs </w:t>
      </w:r>
      <w:r>
        <w:rPr>
          <w:i/>
        </w:rPr>
        <w:t>(</w:t>
      </w:r>
      <w:r>
        <w:rPr>
          <w:rFonts w:ascii="Symbol" w:hAnsi="Symbol"/>
          <w:i/>
        </w:rPr>
        <w:t></w:t>
      </w:r>
      <w:r>
        <w:rPr>
          <w:i/>
        </w:rPr>
        <w:t>c</w:t>
      </w:r>
      <w:r>
        <w:rPr/>
        <w:t>) increases and as T </w:t>
      </w:r>
      <w:r>
        <w:rPr>
          <w:spacing w:val="5"/>
        </w:rPr>
        <w:t>decreases. </w:t>
      </w:r>
      <w:r>
        <w:rPr>
          <w:spacing w:val="4"/>
        </w:rPr>
        <w:t>Temperature (</w:t>
      </w:r>
      <w:r>
        <w:rPr>
          <w:i/>
          <w:spacing w:val="4"/>
        </w:rPr>
        <w:t>T</w:t>
      </w:r>
      <w:r>
        <w:rPr>
          <w:i/>
          <w:spacing w:val="4"/>
          <w:position w:val="-6"/>
          <w:sz w:val="13"/>
        </w:rPr>
        <w:t>k</w:t>
      </w:r>
      <w:r>
        <w:rPr>
          <w:spacing w:val="4"/>
        </w:rPr>
        <w:t>), </w:t>
      </w:r>
      <w:r>
        <w:rPr/>
        <w:t>a </w:t>
      </w:r>
      <w:r>
        <w:rPr>
          <w:spacing w:val="5"/>
        </w:rPr>
        <w:t>positive </w:t>
      </w:r>
      <w:r>
        <w:rPr>
          <w:spacing w:val="2"/>
        </w:rPr>
        <w:t>number, </w:t>
      </w:r>
      <w:r>
        <w:rPr>
          <w:spacing w:val="7"/>
        </w:rPr>
        <w:t>is </w:t>
      </w:r>
      <w:r>
        <w:rPr/>
        <w:t>gradually</w:t>
      </w:r>
      <w:r>
        <w:rPr>
          <w:spacing w:val="-10"/>
        </w:rPr>
        <w:t> </w:t>
      </w:r>
      <w:r>
        <w:rPr/>
        <w:t>decreased</w:t>
      </w:r>
      <w:r>
        <w:rPr>
          <w:spacing w:val="-10"/>
        </w:rPr>
        <w:t> </w:t>
      </w:r>
      <w:r>
        <w:rPr/>
        <w:t>from</w:t>
      </w:r>
      <w:r>
        <w:rPr>
          <w:spacing w:val="-10"/>
        </w:rPr>
        <w:t> </w:t>
      </w:r>
      <w:r>
        <w:rPr/>
        <w:t>a</w:t>
      </w:r>
      <w:r>
        <w:rPr>
          <w:spacing w:val="-10"/>
        </w:rPr>
        <w:t> </w:t>
      </w:r>
      <w:r>
        <w:rPr/>
        <w:t>relatively</w:t>
      </w:r>
      <w:r>
        <w:rPr>
          <w:spacing w:val="-10"/>
        </w:rPr>
        <w:t> </w:t>
      </w:r>
      <w:r>
        <w:rPr/>
        <w:t>high</w:t>
      </w:r>
      <w:r>
        <w:rPr>
          <w:spacing w:val="-10"/>
        </w:rPr>
        <w:t> </w:t>
      </w:r>
      <w:r>
        <w:rPr/>
        <w:t>value</w:t>
      </w:r>
      <w:r>
        <w:rPr>
          <w:spacing w:val="-10"/>
        </w:rPr>
        <w:t> </w:t>
      </w:r>
      <w:r>
        <w:rPr/>
        <w:t>to</w:t>
      </w:r>
      <w:r>
        <w:rPr>
          <w:spacing w:val="-10"/>
        </w:rPr>
        <w:t> </w:t>
      </w:r>
      <w:r>
        <w:rPr/>
        <w:t>near zero</w:t>
      </w:r>
      <w:r>
        <w:rPr>
          <w:spacing w:val="-8"/>
        </w:rPr>
        <w:t> </w:t>
      </w:r>
      <w:r>
        <w:rPr/>
        <w:t>as</w:t>
      </w:r>
      <w:r>
        <w:rPr>
          <w:spacing w:val="-8"/>
        </w:rPr>
        <w:t> </w:t>
      </w:r>
      <w:r>
        <w:rPr/>
        <w:t>search</w:t>
      </w:r>
      <w:r>
        <w:rPr>
          <w:spacing w:val="-8"/>
        </w:rPr>
        <w:t> </w:t>
      </w:r>
      <w:r>
        <w:rPr/>
        <w:t>progresses.</w:t>
      </w:r>
      <w:r>
        <w:rPr>
          <w:spacing w:val="-8"/>
        </w:rPr>
        <w:t> </w:t>
      </w:r>
      <w:r>
        <w:rPr/>
        <w:t>Thus,</w:t>
      </w:r>
      <w:r>
        <w:rPr>
          <w:spacing w:val="-8"/>
        </w:rPr>
        <w:t> </w:t>
      </w:r>
      <w:r>
        <w:rPr/>
        <w:t>at</w:t>
      </w:r>
      <w:r>
        <w:rPr>
          <w:spacing w:val="-8"/>
        </w:rPr>
        <w:t> </w:t>
      </w:r>
      <w:r>
        <w:rPr/>
        <w:t>the</w:t>
      </w:r>
      <w:r>
        <w:rPr>
          <w:spacing w:val="-8"/>
        </w:rPr>
        <w:t> </w:t>
      </w:r>
      <w:r>
        <w:rPr/>
        <w:t>start</w:t>
      </w:r>
      <w:r>
        <w:rPr>
          <w:spacing w:val="-8"/>
        </w:rPr>
        <w:t> </w:t>
      </w:r>
      <w:r>
        <w:rPr/>
        <w:t>of</w:t>
      </w:r>
      <w:r>
        <w:rPr>
          <w:spacing w:val="-8"/>
        </w:rPr>
        <w:t> </w:t>
      </w:r>
      <w:r>
        <w:rPr/>
        <w:t>SA,</w:t>
      </w:r>
      <w:r>
        <w:rPr>
          <w:spacing w:val="-8"/>
        </w:rPr>
        <w:t> </w:t>
      </w:r>
      <w:r>
        <w:rPr/>
        <w:t>most worsening moves are accepted, but at the end, only improving moves are likely to be accepted. This helps to jump out of local optima. Cooling schedule is an important feature of this algorithm. Among different methods proposed, cooling with constant factor is a simple robust strategy</w:t>
      </w:r>
      <w:r>
        <w:rPr>
          <w:spacing w:val="3"/>
        </w:rPr>
        <w:t> </w:t>
      </w:r>
      <w:r>
        <w:rPr/>
        <w:t>as</w:t>
      </w:r>
    </w:p>
    <w:p>
      <w:pPr>
        <w:spacing w:after="0" w:line="264" w:lineRule="exact"/>
        <w:jc w:val="both"/>
        <w:sectPr>
          <w:pgSz w:w="12240" w:h="15840"/>
          <w:pgMar w:header="788" w:footer="0" w:top="1440" w:bottom="280" w:left="920" w:right="0"/>
          <w:cols w:num="2" w:equalWidth="0">
            <w:col w:w="5067" w:space="156"/>
            <w:col w:w="6097"/>
          </w:cols>
        </w:sectPr>
      </w:pPr>
    </w:p>
    <w:p>
      <w:pPr>
        <w:pStyle w:val="BodyText"/>
        <w:spacing w:line="249" w:lineRule="auto" w:before="5"/>
        <w:ind w:left="160"/>
      </w:pPr>
      <w:r>
        <w:rPr/>
        <w:t>minimum energy level. If metal is cooled too fast, it won’t reach minimum energy state. At temperature </w:t>
      </w:r>
      <w:r>
        <w:rPr>
          <w:i/>
        </w:rPr>
        <w:t>T</w:t>
      </w:r>
      <w:r>
        <w:rPr/>
        <w:t>,</w:t>
      </w:r>
    </w:p>
    <w:p>
      <w:pPr>
        <w:spacing w:before="24"/>
        <w:ind w:left="160" w:right="0" w:firstLine="0"/>
        <w:jc w:val="left"/>
        <w:rPr>
          <w:sz w:val="13"/>
        </w:rPr>
      </w:pPr>
      <w:r>
        <w:rPr/>
        <w:br w:type="column"/>
      </w:r>
      <w:r>
        <w:rPr>
          <w:i/>
          <w:position w:val="6"/>
          <w:sz w:val="24"/>
        </w:rPr>
        <w:t>T </w:t>
      </w:r>
      <w:r>
        <w:rPr>
          <w:i/>
          <w:sz w:val="13"/>
        </w:rPr>
        <w:t>K </w:t>
      </w:r>
      <w:r>
        <w:rPr>
          <w:sz w:val="13"/>
        </w:rPr>
        <w:t>1</w:t>
      </w:r>
    </w:p>
    <w:p>
      <w:pPr>
        <w:spacing w:before="20"/>
        <w:ind w:left="160" w:right="0" w:firstLine="0"/>
        <w:jc w:val="left"/>
        <w:rPr>
          <w:i/>
          <w:sz w:val="13"/>
        </w:rPr>
      </w:pPr>
      <w:r>
        <w:rPr/>
        <w:br w:type="column"/>
      </w:r>
      <w:r>
        <w:rPr>
          <w:sz w:val="24"/>
        </w:rPr>
        <w:t>* </w:t>
      </w:r>
      <w:r>
        <w:rPr>
          <w:i/>
          <w:sz w:val="24"/>
        </w:rPr>
        <w:t>T</w:t>
      </w:r>
      <w:r>
        <w:rPr>
          <w:i/>
          <w:spacing w:val="-45"/>
          <w:sz w:val="24"/>
        </w:rPr>
        <w:t> </w:t>
      </w:r>
      <w:r>
        <w:rPr>
          <w:i/>
          <w:position w:val="-5"/>
          <w:sz w:val="13"/>
        </w:rPr>
        <w:t>K</w:t>
      </w:r>
    </w:p>
    <w:p>
      <w:pPr>
        <w:tabs>
          <w:tab w:pos="611" w:val="left" w:leader="none"/>
        </w:tabs>
        <w:spacing w:before="20"/>
        <w:ind w:left="160" w:right="0" w:firstLine="0"/>
        <w:jc w:val="left"/>
        <w:rPr>
          <w:sz w:val="24"/>
        </w:rPr>
      </w:pPr>
      <w:r>
        <w:rPr/>
        <w:br w:type="column"/>
      </w:r>
      <w:r>
        <w:rPr>
          <w:i/>
          <w:sz w:val="24"/>
        </w:rPr>
        <w:t>K</w:t>
        <w:tab/>
      </w:r>
      <w:r>
        <w:rPr>
          <w:spacing w:val="3"/>
          <w:sz w:val="24"/>
        </w:rPr>
        <w:t>0,1,2,...</w:t>
      </w:r>
    </w:p>
    <w:p>
      <w:pPr>
        <w:pStyle w:val="BodyText"/>
        <w:spacing w:before="87"/>
        <w:ind w:left="160"/>
      </w:pPr>
      <w:r>
        <w:rPr/>
        <w:br w:type="column"/>
      </w:r>
      <w:r>
        <w:rPr/>
        <w:t>…(15)</w:t>
      </w:r>
    </w:p>
    <w:p>
      <w:pPr>
        <w:spacing w:after="0"/>
        <w:sectPr>
          <w:type w:val="continuous"/>
          <w:pgSz w:w="12240" w:h="15840"/>
          <w:pgMar w:top="560" w:bottom="280" w:left="920" w:right="0"/>
          <w:cols w:num="5" w:equalWidth="0">
            <w:col w:w="5060" w:space="176"/>
            <w:col w:w="697" w:space="307"/>
            <w:col w:w="618" w:space="721"/>
            <w:col w:w="1425" w:space="381"/>
            <w:col w:w="1935"/>
          </w:cols>
        </w:sectPr>
      </w:pPr>
    </w:p>
    <w:p>
      <w:pPr>
        <w:pStyle w:val="BodyText"/>
        <w:spacing w:line="249" w:lineRule="auto" w:before="2"/>
        <w:ind w:left="160" w:right="38"/>
        <w:jc w:val="both"/>
      </w:pPr>
      <w:r>
        <w:rPr/>
        <w:t>solid is allowed to reach a certain thermal equilibrium status. Probability of being at energy level of </w:t>
      </w:r>
      <w:r>
        <w:rPr>
          <w:i/>
        </w:rPr>
        <w:t>E </w:t>
      </w:r>
      <w:r>
        <w:rPr/>
        <w:t>is determined by Boltzmann distribution as</w:t>
      </w:r>
    </w:p>
    <w:p>
      <w:pPr>
        <w:pStyle w:val="BodyText"/>
        <w:spacing w:line="249" w:lineRule="auto" w:before="63"/>
        <w:ind w:left="160" w:right="1077" w:firstLine="360"/>
        <w:jc w:val="both"/>
      </w:pPr>
      <w:r>
        <w:rPr/>
        <w:br w:type="column"/>
      </w:r>
      <w:r>
        <w:rPr/>
        <w:t>In Eq. (15), </w:t>
      </w:r>
      <w:r>
        <w:rPr>
          <w:rFonts w:ascii="Symbol" w:hAnsi="Symbol"/>
        </w:rPr>
        <w:t></w:t>
      </w:r>
      <w:r>
        <w:rPr/>
        <w:t> may vary with respect to size and complexity of problem and initial </w:t>
      </w:r>
      <w:r>
        <w:rPr>
          <w:spacing w:val="-10"/>
        </w:rPr>
        <w:t>T. </w:t>
      </w:r>
      <w:r>
        <w:rPr/>
        <w:t>In most cases, it is taken 0.9-0.99. Details of SA technique and its various applications are reported</w:t>
      </w:r>
      <w:r>
        <w:rPr>
          <w:position w:val="7"/>
          <w:sz w:val="13"/>
        </w:rPr>
        <w:t>16,17</w:t>
      </w:r>
      <w:r>
        <w:rPr/>
        <w:t>.</w:t>
      </w:r>
    </w:p>
    <w:p>
      <w:pPr>
        <w:spacing w:after="0" w:line="249" w:lineRule="auto"/>
        <w:jc w:val="both"/>
        <w:sectPr>
          <w:type w:val="continuous"/>
          <w:pgSz w:w="12240" w:h="15840"/>
          <w:pgMar w:top="560" w:bottom="280" w:left="920" w:right="0"/>
          <w:cols w:num="2" w:equalWidth="0">
            <w:col w:w="5063" w:space="159"/>
            <w:col w:w="6098"/>
          </w:cols>
        </w:sectPr>
      </w:pPr>
    </w:p>
    <w:p>
      <w:pPr>
        <w:pStyle w:val="BodyText"/>
        <w:spacing w:before="2"/>
        <w:rPr>
          <w:sz w:val="25"/>
        </w:rPr>
      </w:pPr>
    </w:p>
    <w:p>
      <w:pPr>
        <w:spacing w:before="0"/>
        <w:ind w:left="227" w:right="0" w:firstLine="0"/>
        <w:jc w:val="left"/>
        <w:rPr>
          <w:sz w:val="21"/>
        </w:rPr>
      </w:pPr>
      <w:r>
        <w:rPr>
          <w:i/>
          <w:w w:val="105"/>
          <w:sz w:val="21"/>
        </w:rPr>
        <w:t>pr</w:t>
      </w:r>
      <w:r>
        <w:rPr>
          <w:i/>
          <w:spacing w:val="-28"/>
          <w:w w:val="105"/>
          <w:sz w:val="21"/>
        </w:rPr>
        <w:t> </w:t>
      </w:r>
      <w:r>
        <w:rPr>
          <w:w w:val="105"/>
          <w:sz w:val="21"/>
        </w:rPr>
        <w:t>(</w:t>
      </w:r>
      <w:r>
        <w:rPr>
          <w:spacing w:val="-34"/>
          <w:w w:val="105"/>
          <w:sz w:val="21"/>
        </w:rPr>
        <w:t> </w:t>
      </w:r>
      <w:r>
        <w:rPr>
          <w:i/>
          <w:w w:val="105"/>
          <w:sz w:val="21"/>
        </w:rPr>
        <w:t>E</w:t>
      </w:r>
      <w:r>
        <w:rPr>
          <w:i/>
          <w:spacing w:val="-32"/>
          <w:w w:val="105"/>
          <w:sz w:val="21"/>
        </w:rPr>
        <w:t> </w:t>
      </w:r>
      <w:r>
        <w:rPr>
          <w:w w:val="105"/>
          <w:sz w:val="21"/>
        </w:rPr>
        <w:t>)</w:t>
      </w:r>
    </w:p>
    <w:p>
      <w:pPr>
        <w:spacing w:before="155"/>
        <w:ind w:left="178" w:right="0" w:firstLine="0"/>
        <w:jc w:val="center"/>
        <w:rPr>
          <w:sz w:val="21"/>
        </w:rPr>
      </w:pPr>
      <w:r>
        <w:rPr/>
        <w:br w:type="column"/>
      </w:r>
      <w:r>
        <w:rPr>
          <w:w w:val="105"/>
          <w:sz w:val="21"/>
        </w:rPr>
        <w:t>1</w:t>
      </w:r>
    </w:p>
    <w:p>
      <w:pPr>
        <w:pStyle w:val="BodyText"/>
        <w:spacing w:before="8"/>
        <w:rPr>
          <w:sz w:val="2"/>
        </w:rPr>
      </w:pPr>
    </w:p>
    <w:p>
      <w:pPr>
        <w:pStyle w:val="BodyText"/>
        <w:spacing w:line="20" w:lineRule="exact"/>
        <w:ind w:left="166" w:right="-86"/>
        <w:rPr>
          <w:sz w:val="2"/>
        </w:rPr>
      </w:pPr>
      <w:r>
        <w:rPr>
          <w:sz w:val="2"/>
        </w:rPr>
        <w:pict>
          <v:group style="width:25.25pt;height:.5pt;mso-position-horizontal-relative:char;mso-position-vertical-relative:line" coordorigin="0,0" coordsize="505,10">
            <v:line style="position:absolute" from="0,5" to="504,5" stroked="true" strokeweight=".48pt" strokecolor="#000000">
              <v:stroke dashstyle="solid"/>
            </v:line>
          </v:group>
        </w:pict>
      </w:r>
      <w:r>
        <w:rPr>
          <w:sz w:val="2"/>
        </w:rPr>
      </w:r>
    </w:p>
    <w:p>
      <w:pPr>
        <w:spacing w:before="15"/>
        <w:ind w:left="190" w:right="0" w:firstLine="0"/>
        <w:jc w:val="center"/>
        <w:rPr>
          <w:sz w:val="21"/>
        </w:rPr>
      </w:pPr>
      <w:r>
        <w:rPr>
          <w:i/>
          <w:w w:val="105"/>
          <w:sz w:val="21"/>
        </w:rPr>
        <w:t>Z </w:t>
      </w:r>
      <w:r>
        <w:rPr>
          <w:w w:val="105"/>
          <w:sz w:val="21"/>
        </w:rPr>
        <w:t>(</w:t>
      </w:r>
      <w:r>
        <w:rPr>
          <w:i/>
          <w:w w:val="105"/>
          <w:sz w:val="21"/>
        </w:rPr>
        <w:t>T</w:t>
      </w:r>
      <w:r>
        <w:rPr>
          <w:i/>
          <w:spacing w:val="-39"/>
          <w:w w:val="105"/>
          <w:sz w:val="21"/>
        </w:rPr>
        <w:t> </w:t>
      </w:r>
      <w:r>
        <w:rPr>
          <w:w w:val="105"/>
          <w:sz w:val="21"/>
        </w:rPr>
        <w:t>)</w:t>
      </w:r>
    </w:p>
    <w:p>
      <w:pPr>
        <w:pStyle w:val="BodyText"/>
        <w:spacing w:before="2"/>
        <w:rPr>
          <w:sz w:val="25"/>
        </w:rPr>
      </w:pPr>
      <w:r>
        <w:rPr/>
        <w:br w:type="column"/>
      </w:r>
      <w:r>
        <w:rPr>
          <w:sz w:val="25"/>
        </w:rPr>
      </w:r>
    </w:p>
    <w:p>
      <w:pPr>
        <w:spacing w:before="0"/>
        <w:ind w:left="176" w:right="0" w:firstLine="0"/>
        <w:jc w:val="left"/>
        <w:rPr>
          <w:sz w:val="21"/>
        </w:rPr>
      </w:pPr>
      <w:r>
        <w:rPr>
          <w:w w:val="105"/>
          <w:sz w:val="21"/>
        </w:rPr>
        <w:t>exp</w:t>
      </w:r>
    </w:p>
    <w:p>
      <w:pPr>
        <w:spacing w:line="304" w:lineRule="auto" w:before="155"/>
        <w:ind w:left="227" w:right="37" w:firstLine="163"/>
        <w:jc w:val="left"/>
        <w:rPr>
          <w:i/>
          <w:sz w:val="21"/>
        </w:rPr>
      </w:pPr>
      <w:r>
        <w:rPr/>
        <w:br w:type="column"/>
      </w:r>
      <w:r>
        <w:rPr>
          <w:i/>
          <w:w w:val="105"/>
          <w:sz w:val="21"/>
        </w:rPr>
        <w:t>E </w:t>
      </w:r>
      <w:r>
        <w:rPr>
          <w:i/>
          <w:w w:val="105"/>
          <w:sz w:val="21"/>
        </w:rPr>
        <w:t>K</w:t>
      </w:r>
      <w:r>
        <w:rPr>
          <w:i/>
          <w:spacing w:val="-32"/>
          <w:w w:val="105"/>
          <w:sz w:val="21"/>
        </w:rPr>
        <w:t> </w:t>
      </w:r>
      <w:r>
        <w:rPr>
          <w:i/>
          <w:w w:val="105"/>
          <w:position w:val="-5"/>
          <w:sz w:val="12"/>
        </w:rPr>
        <w:t>B </w:t>
      </w:r>
      <w:r>
        <w:rPr>
          <w:spacing w:val="-8"/>
          <w:w w:val="105"/>
          <w:sz w:val="21"/>
        </w:rPr>
        <w:t>.</w:t>
      </w:r>
      <w:r>
        <w:rPr>
          <w:i/>
          <w:spacing w:val="-8"/>
          <w:w w:val="105"/>
          <w:sz w:val="21"/>
        </w:rPr>
        <w:t>T</w:t>
      </w:r>
    </w:p>
    <w:p>
      <w:pPr>
        <w:pStyle w:val="BodyText"/>
        <w:spacing w:before="9"/>
        <w:rPr>
          <w:i/>
          <w:sz w:val="19"/>
        </w:rPr>
      </w:pPr>
      <w:r>
        <w:rPr/>
        <w:br w:type="column"/>
      </w:r>
      <w:r>
        <w:rPr>
          <w:i/>
          <w:sz w:val="19"/>
        </w:rPr>
      </w:r>
    </w:p>
    <w:p>
      <w:pPr>
        <w:pStyle w:val="BodyText"/>
        <w:ind w:left="227"/>
      </w:pPr>
      <w:r>
        <w:rPr/>
        <w:t>…(14)</w:t>
      </w:r>
    </w:p>
    <w:p>
      <w:pPr>
        <w:pStyle w:val="BodyText"/>
        <w:spacing w:before="1"/>
        <w:rPr>
          <w:sz w:val="23"/>
        </w:rPr>
      </w:pPr>
      <w:r>
        <w:rPr/>
        <w:br w:type="column"/>
      </w:r>
      <w:r>
        <w:rPr>
          <w:sz w:val="23"/>
        </w:rPr>
      </w:r>
    </w:p>
    <w:p>
      <w:pPr>
        <w:pStyle w:val="Heading1"/>
        <w:ind w:left="227"/>
      </w:pPr>
      <w:r>
        <w:rPr/>
        <w:t>A Numerical Example and Results</w:t>
      </w:r>
    </w:p>
    <w:p>
      <w:pPr>
        <w:pStyle w:val="BodyText"/>
        <w:spacing w:line="249" w:lineRule="auto" w:before="11"/>
        <w:ind w:left="227" w:right="1076" w:firstLine="360"/>
      </w:pPr>
      <w:r>
        <w:rPr/>
        <w:t>In</w:t>
      </w:r>
      <w:r>
        <w:rPr>
          <w:spacing w:val="-26"/>
        </w:rPr>
        <w:t> </w:t>
      </w:r>
      <w:r>
        <w:rPr/>
        <w:t>order</w:t>
      </w:r>
      <w:r>
        <w:rPr>
          <w:spacing w:val="-26"/>
        </w:rPr>
        <w:t> </w:t>
      </w:r>
      <w:r>
        <w:rPr/>
        <w:t>to</w:t>
      </w:r>
      <w:r>
        <w:rPr>
          <w:spacing w:val="-26"/>
        </w:rPr>
        <w:t> </w:t>
      </w:r>
      <w:r>
        <w:rPr/>
        <w:t>adopt</w:t>
      </w:r>
      <w:r>
        <w:rPr>
          <w:spacing w:val="-25"/>
        </w:rPr>
        <w:t> </w:t>
      </w:r>
      <w:r>
        <w:rPr/>
        <w:t>SA</w:t>
      </w:r>
      <w:r>
        <w:rPr>
          <w:spacing w:val="-26"/>
        </w:rPr>
        <w:t> </w:t>
      </w:r>
      <w:r>
        <w:rPr/>
        <w:t>technique</w:t>
      </w:r>
      <w:r>
        <w:rPr>
          <w:spacing w:val="-26"/>
        </w:rPr>
        <w:t> </w:t>
      </w:r>
      <w:r>
        <w:rPr/>
        <w:t>for</w:t>
      </w:r>
      <w:r>
        <w:rPr>
          <w:spacing w:val="-25"/>
        </w:rPr>
        <w:t> </w:t>
      </w:r>
      <w:r>
        <w:rPr/>
        <w:t>predicting</w:t>
      </w:r>
      <w:r>
        <w:rPr>
          <w:spacing w:val="-30"/>
        </w:rPr>
        <w:t> </w:t>
      </w:r>
      <w:r>
        <w:rPr/>
        <w:t>process parameters</w:t>
      </w:r>
      <w:r>
        <w:rPr>
          <w:spacing w:val="19"/>
        </w:rPr>
        <w:t> </w:t>
      </w:r>
      <w:r>
        <w:rPr/>
        <w:t>values,</w:t>
      </w:r>
      <w:r>
        <w:rPr>
          <w:spacing w:val="19"/>
        </w:rPr>
        <w:t> </w:t>
      </w:r>
      <w:r>
        <w:rPr/>
        <w:t>based</w:t>
      </w:r>
      <w:r>
        <w:rPr>
          <w:spacing w:val="19"/>
        </w:rPr>
        <w:t> </w:t>
      </w:r>
      <w:r>
        <w:rPr/>
        <w:t>on</w:t>
      </w:r>
      <w:r>
        <w:rPr>
          <w:spacing w:val="19"/>
        </w:rPr>
        <w:t> </w:t>
      </w:r>
      <w:r>
        <w:rPr/>
        <w:t>a</w:t>
      </w:r>
      <w:r>
        <w:rPr>
          <w:spacing w:val="19"/>
        </w:rPr>
        <w:t> </w:t>
      </w:r>
      <w:r>
        <w:rPr/>
        <w:t>given</w:t>
      </w:r>
      <w:r>
        <w:rPr>
          <w:spacing w:val="19"/>
        </w:rPr>
        <w:t> </w:t>
      </w:r>
      <w:r>
        <w:rPr/>
        <w:t>WBG,</w:t>
      </w:r>
      <w:r>
        <w:rPr>
          <w:spacing w:val="19"/>
        </w:rPr>
        <w:t> </w:t>
      </w:r>
      <w:r>
        <w:rPr/>
        <w:t>a</w:t>
      </w:r>
      <w:r>
        <w:rPr>
          <w:spacing w:val="19"/>
        </w:rPr>
        <w:t> </w:t>
      </w:r>
      <w:r>
        <w:rPr/>
        <w:t>suitable</w:t>
      </w:r>
    </w:p>
    <w:p>
      <w:pPr>
        <w:spacing w:after="0" w:line="249" w:lineRule="auto"/>
        <w:sectPr>
          <w:type w:val="continuous"/>
          <w:pgSz w:w="12240" w:h="15840"/>
          <w:pgMar w:top="560" w:bottom="280" w:left="920" w:right="0"/>
          <w:cols w:num="6" w:equalWidth="0">
            <w:col w:w="780" w:space="40"/>
            <w:col w:w="656" w:space="39"/>
            <w:col w:w="529" w:space="88"/>
            <w:col w:w="709" w:space="1360"/>
            <w:col w:w="857" w:space="97"/>
            <w:col w:w="6165"/>
          </w:cols>
        </w:sectPr>
      </w:pPr>
    </w:p>
    <w:p>
      <w:pPr>
        <w:pStyle w:val="BodyText"/>
        <w:spacing w:line="264" w:lineRule="exact" w:before="1"/>
        <w:ind w:left="160" w:right="38"/>
        <w:jc w:val="both"/>
      </w:pPr>
      <w:r>
        <w:rPr/>
        <w:pict>
          <v:line style="position:absolute;mso-position-horizontal-relative:page;mso-position-vertical-relative:paragraph;z-index:-60736" from="162.720001pt,-31.149797pt" to="188.639002pt,-31.149797pt" stroked="true" strokeweight=".48pt" strokecolor="#000000">
            <v:stroke dashstyle="solid"/>
            <w10:wrap type="none"/>
          </v:line>
        </w:pict>
      </w:r>
      <w:r>
        <w:rPr/>
        <w:t>where Z(T) is a normalization factor depending on </w:t>
      </w:r>
      <w:r>
        <w:rPr>
          <w:spacing w:val="-8"/>
        </w:rPr>
        <w:t>T, </w:t>
      </w:r>
      <w:r>
        <w:rPr/>
        <w:t>K</w:t>
      </w:r>
      <w:r>
        <w:rPr>
          <w:position w:val="-6"/>
          <w:sz w:val="13"/>
        </w:rPr>
        <w:t>B </w:t>
      </w:r>
      <w:r>
        <w:rPr>
          <w:spacing w:val="3"/>
        </w:rPr>
        <w:t>is </w:t>
      </w:r>
      <w:r>
        <w:rPr>
          <w:spacing w:val="5"/>
        </w:rPr>
        <w:t>Boltzmann constant </w:t>
      </w:r>
      <w:r>
        <w:rPr>
          <w:spacing w:val="4"/>
        </w:rPr>
        <w:t>and </w:t>
      </w:r>
      <w:r>
        <w:rPr>
          <w:spacing w:val="5"/>
        </w:rPr>
        <w:t>exponential </w:t>
      </w:r>
      <w:r>
        <w:rPr>
          <w:spacing w:val="4"/>
        </w:rPr>
        <w:t>term </w:t>
      </w:r>
      <w:r>
        <w:rPr>
          <w:spacing w:val="6"/>
        </w:rPr>
        <w:t>is</w:t>
      </w:r>
      <w:r>
        <w:rPr>
          <w:spacing w:val="67"/>
        </w:rPr>
        <w:t> </w:t>
      </w:r>
      <w:r>
        <w:rPr/>
        <w:t>Boltzmann coefficient. </w:t>
      </w:r>
      <w:r>
        <w:rPr>
          <w:spacing w:val="-3"/>
        </w:rPr>
        <w:t>With </w:t>
      </w:r>
      <w:r>
        <w:rPr/>
        <w:t>decrease in </w:t>
      </w:r>
      <w:r>
        <w:rPr>
          <w:spacing w:val="-8"/>
        </w:rPr>
        <w:t>T, </w:t>
      </w:r>
      <w:r>
        <w:rPr/>
        <w:t>Boltzmann distribution focuses on a state with lowest energy and finally as T comes close to zero, this becomes the only possible state.</w:t>
      </w:r>
    </w:p>
    <w:p>
      <w:pPr>
        <w:pStyle w:val="BodyText"/>
        <w:spacing w:line="249" w:lineRule="auto" w:before="2"/>
        <w:ind w:left="160" w:right="1077"/>
        <w:jc w:val="both"/>
      </w:pPr>
      <w:r>
        <w:rPr/>
        <w:br w:type="column"/>
      </w:r>
      <w:r>
        <w:rPr/>
        <w:t>objective function should be defined. This function, in the</w:t>
      </w:r>
      <w:r>
        <w:rPr>
          <w:spacing w:val="-13"/>
        </w:rPr>
        <w:t> </w:t>
      </w:r>
      <w:r>
        <w:rPr/>
        <w:t>form</w:t>
      </w:r>
      <w:r>
        <w:rPr>
          <w:spacing w:val="-13"/>
        </w:rPr>
        <w:t> </w:t>
      </w:r>
      <w:r>
        <w:rPr/>
        <w:t>of</w:t>
      </w:r>
      <w:r>
        <w:rPr>
          <w:spacing w:val="-13"/>
        </w:rPr>
        <w:t> </w:t>
      </w:r>
      <w:r>
        <w:rPr/>
        <w:t>error</w:t>
      </w:r>
      <w:r>
        <w:rPr>
          <w:spacing w:val="-13"/>
        </w:rPr>
        <w:t> </w:t>
      </w:r>
      <w:r>
        <w:rPr/>
        <w:t>function,</w:t>
      </w:r>
      <w:r>
        <w:rPr>
          <w:spacing w:val="-13"/>
        </w:rPr>
        <w:t> </w:t>
      </w:r>
      <w:r>
        <w:rPr/>
        <w:t>would</w:t>
      </w:r>
      <w:r>
        <w:rPr>
          <w:spacing w:val="-13"/>
        </w:rPr>
        <w:t> </w:t>
      </w:r>
      <w:r>
        <w:rPr/>
        <w:t>determine</w:t>
      </w:r>
      <w:r>
        <w:rPr>
          <w:spacing w:val="-13"/>
        </w:rPr>
        <w:t> </w:t>
      </w:r>
      <w:r>
        <w:rPr/>
        <w:t>“goodness” of any set of process variables with respect to resultant </w:t>
      </w:r>
      <w:r>
        <w:rPr>
          <w:spacing w:val="4"/>
        </w:rPr>
        <w:t>bead </w:t>
      </w:r>
      <w:r>
        <w:rPr>
          <w:spacing w:val="3"/>
        </w:rPr>
        <w:t>geometry. </w:t>
      </w:r>
      <w:r>
        <w:rPr>
          <w:spacing w:val="5"/>
        </w:rPr>
        <w:t>Objective function </w:t>
      </w:r>
      <w:r>
        <w:rPr>
          <w:spacing w:val="3"/>
        </w:rPr>
        <w:t>is </w:t>
      </w:r>
      <w:r>
        <w:rPr>
          <w:spacing w:val="5"/>
        </w:rPr>
        <w:t>defined </w:t>
      </w:r>
      <w:r>
        <w:rPr>
          <w:spacing w:val="3"/>
        </w:rPr>
        <w:t>as </w:t>
      </w:r>
      <w:r>
        <w:rPr/>
        <w:t>a squared error function given</w:t>
      </w:r>
      <w:r>
        <w:rPr>
          <w:spacing w:val="8"/>
        </w:rPr>
        <w:t> </w:t>
      </w:r>
      <w:r>
        <w:rPr/>
        <w:t>as</w:t>
      </w:r>
    </w:p>
    <w:p>
      <w:pPr>
        <w:spacing w:after="0" w:line="249" w:lineRule="auto"/>
        <w:jc w:val="both"/>
        <w:sectPr>
          <w:type w:val="continuous"/>
          <w:pgSz w:w="12240" w:h="15840"/>
          <w:pgMar w:top="560" w:bottom="280" w:left="920" w:right="0"/>
          <w:cols w:num="2" w:equalWidth="0">
            <w:col w:w="5069" w:space="153"/>
            <w:col w:w="6098"/>
          </w:cols>
        </w:sectPr>
      </w:pPr>
    </w:p>
    <w:p>
      <w:pPr>
        <w:pStyle w:val="BodyText"/>
        <w:spacing w:line="249" w:lineRule="auto" w:before="6"/>
        <w:ind w:left="160" w:right="38" w:firstLine="360"/>
        <w:jc w:val="both"/>
      </w:pPr>
      <w:r>
        <w:rPr/>
        <w:t>SA</w:t>
      </w:r>
      <w:r>
        <w:rPr>
          <w:spacing w:val="-13"/>
        </w:rPr>
        <w:t> </w:t>
      </w:r>
      <w:r>
        <w:rPr/>
        <w:t>code</w:t>
      </w:r>
      <w:r>
        <w:rPr>
          <w:spacing w:val="-13"/>
        </w:rPr>
        <w:t> </w:t>
      </w:r>
      <w:r>
        <w:rPr/>
        <w:t>employed</w:t>
      </w:r>
      <w:r>
        <w:rPr>
          <w:spacing w:val="-13"/>
        </w:rPr>
        <w:t> </w:t>
      </w:r>
      <w:r>
        <w:rPr/>
        <w:t>in</w:t>
      </w:r>
      <w:r>
        <w:rPr>
          <w:spacing w:val="-13"/>
        </w:rPr>
        <w:t> </w:t>
      </w:r>
      <w:r>
        <w:rPr/>
        <w:t>this</w:t>
      </w:r>
      <w:r>
        <w:rPr>
          <w:spacing w:val="-13"/>
        </w:rPr>
        <w:t> </w:t>
      </w:r>
      <w:r>
        <w:rPr/>
        <w:t>paper</w:t>
      </w:r>
      <w:r>
        <w:rPr>
          <w:spacing w:val="-13"/>
        </w:rPr>
        <w:t> </w:t>
      </w:r>
      <w:r>
        <w:rPr/>
        <w:t>operates</w:t>
      </w:r>
      <w:r>
        <w:rPr>
          <w:spacing w:val="-13"/>
        </w:rPr>
        <w:t> </w:t>
      </w:r>
      <w:r>
        <w:rPr/>
        <w:t>based</w:t>
      </w:r>
      <w:r>
        <w:rPr>
          <w:spacing w:val="-13"/>
        </w:rPr>
        <w:t> </w:t>
      </w:r>
      <w:r>
        <w:rPr/>
        <w:t>on</w:t>
      </w:r>
      <w:r>
        <w:rPr>
          <w:spacing w:val="-13"/>
        </w:rPr>
        <w:t> </w:t>
      </w:r>
      <w:r>
        <w:rPr/>
        <w:t>a </w:t>
      </w:r>
      <w:r>
        <w:rPr>
          <w:spacing w:val="3"/>
        </w:rPr>
        <w:t>neighborhood structure, where </w:t>
      </w:r>
      <w:r>
        <w:rPr/>
        <w:t>at </w:t>
      </w:r>
      <w:r>
        <w:rPr>
          <w:spacing w:val="3"/>
        </w:rPr>
        <w:t>each step </w:t>
      </w:r>
      <w:r>
        <w:rPr/>
        <w:t>a </w:t>
      </w:r>
      <w:r>
        <w:rPr>
          <w:spacing w:val="4"/>
        </w:rPr>
        <w:t>small </w:t>
      </w:r>
      <w:r>
        <w:rPr/>
        <w:t>random change is made to current solution. Then, e objective</w:t>
      </w:r>
      <w:r>
        <w:rPr>
          <w:spacing w:val="22"/>
        </w:rPr>
        <w:t> </w:t>
      </w:r>
      <w:r>
        <w:rPr/>
        <w:t>function</w:t>
      </w:r>
      <w:r>
        <w:rPr>
          <w:spacing w:val="22"/>
        </w:rPr>
        <w:t> </w:t>
      </w:r>
      <w:r>
        <w:rPr/>
        <w:t>value</w:t>
      </w:r>
      <w:r>
        <w:rPr>
          <w:spacing w:val="22"/>
        </w:rPr>
        <w:t> </w:t>
      </w:r>
      <w:r>
        <w:rPr/>
        <w:t>of</w:t>
      </w:r>
      <w:r>
        <w:rPr>
          <w:spacing w:val="22"/>
        </w:rPr>
        <w:t> </w:t>
      </w:r>
      <w:r>
        <w:rPr/>
        <w:t>new</w:t>
      </w:r>
      <w:r>
        <w:rPr>
          <w:spacing w:val="22"/>
        </w:rPr>
        <w:t> </w:t>
      </w:r>
      <w:r>
        <w:rPr/>
        <w:t>solution</w:t>
      </w:r>
      <w:r>
        <w:rPr>
          <w:spacing w:val="22"/>
        </w:rPr>
        <w:t> </w:t>
      </w:r>
      <w:r>
        <w:rPr/>
        <w:t>is</w:t>
      </w:r>
      <w:r>
        <w:rPr>
          <w:spacing w:val="22"/>
        </w:rPr>
        <w:t> </w:t>
      </w:r>
      <w:r>
        <w:rPr/>
        <w:t>compared</w:t>
      </w:r>
    </w:p>
    <w:p>
      <w:pPr>
        <w:tabs>
          <w:tab w:pos="1191" w:val="left" w:leader="none"/>
        </w:tabs>
        <w:spacing w:line="198" w:lineRule="exact" w:before="43"/>
        <w:ind w:left="496" w:right="0" w:firstLine="0"/>
        <w:jc w:val="center"/>
        <w:rPr>
          <w:sz w:val="12"/>
        </w:rPr>
      </w:pPr>
      <w:r>
        <w:rPr/>
        <w:br w:type="column"/>
      </w:r>
      <w:r>
        <w:rPr>
          <w:spacing w:val="5"/>
          <w:sz w:val="21"/>
        </w:rPr>
        <w:t>(</w:t>
      </w:r>
      <w:r>
        <w:rPr>
          <w:i/>
          <w:spacing w:val="5"/>
          <w:sz w:val="21"/>
        </w:rPr>
        <w:t>BH</w:t>
        <w:tab/>
      </w:r>
      <w:r>
        <w:rPr>
          <w:i/>
          <w:sz w:val="21"/>
        </w:rPr>
        <w:t>BH</w:t>
      </w:r>
      <w:r>
        <w:rPr>
          <w:i/>
          <w:spacing w:val="-22"/>
          <w:sz w:val="21"/>
        </w:rPr>
        <w:t> </w:t>
      </w:r>
      <w:r>
        <w:rPr>
          <w:sz w:val="21"/>
        </w:rPr>
        <w:t>)</w:t>
      </w:r>
      <w:r>
        <w:rPr>
          <w:spacing w:val="-31"/>
          <w:sz w:val="21"/>
        </w:rPr>
        <w:t> </w:t>
      </w:r>
      <w:r>
        <w:rPr>
          <w:position w:val="9"/>
          <w:sz w:val="12"/>
        </w:rPr>
        <w:t>2</w:t>
      </w:r>
    </w:p>
    <w:p>
      <w:pPr>
        <w:tabs>
          <w:tab w:pos="529" w:val="left" w:leader="none"/>
          <w:tab w:pos="932" w:val="left" w:leader="none"/>
          <w:tab w:pos="1743" w:val="left" w:leader="none"/>
        </w:tabs>
        <w:spacing w:line="74" w:lineRule="auto" w:before="22"/>
        <w:ind w:left="160" w:right="0" w:firstLine="0"/>
        <w:jc w:val="left"/>
        <w:rPr>
          <w:i/>
          <w:sz w:val="12"/>
        </w:rPr>
      </w:pPr>
      <w:r>
        <w:rPr>
          <w:i/>
          <w:position w:val="-8"/>
          <w:sz w:val="21"/>
        </w:rPr>
        <w:t>F</w:t>
        <w:tab/>
      </w:r>
      <w:r>
        <w:rPr>
          <w:i/>
          <w:sz w:val="21"/>
          <w:u w:val="single"/>
        </w:rPr>
        <w:t> </w:t>
        <w:tab/>
      </w:r>
      <w:r>
        <w:rPr>
          <w:i/>
          <w:sz w:val="12"/>
          <w:u w:val="single"/>
        </w:rPr>
        <w:t>d</w:t>
        <w:tab/>
      </w:r>
    </w:p>
    <w:p>
      <w:pPr>
        <w:spacing w:before="15"/>
        <w:ind w:left="496" w:right="0" w:firstLine="0"/>
        <w:jc w:val="center"/>
        <w:rPr>
          <w:i/>
          <w:sz w:val="12"/>
        </w:rPr>
      </w:pPr>
      <w:r>
        <w:rPr>
          <w:i/>
          <w:sz w:val="21"/>
        </w:rPr>
        <w:t>BH </w:t>
      </w:r>
      <w:r>
        <w:rPr>
          <w:i/>
          <w:position w:val="-5"/>
          <w:sz w:val="12"/>
        </w:rPr>
        <w:t>d</w:t>
      </w:r>
    </w:p>
    <w:p>
      <w:pPr>
        <w:tabs>
          <w:tab w:pos="819" w:val="left" w:leader="none"/>
        </w:tabs>
        <w:spacing w:before="43"/>
        <w:ind w:left="127" w:right="0" w:firstLine="0"/>
        <w:jc w:val="center"/>
        <w:rPr>
          <w:sz w:val="12"/>
        </w:rPr>
      </w:pPr>
      <w:r>
        <w:rPr/>
        <w:br w:type="column"/>
      </w:r>
      <w:r>
        <w:rPr>
          <w:spacing w:val="4"/>
          <w:sz w:val="21"/>
        </w:rPr>
        <w:t>(</w:t>
      </w:r>
      <w:r>
        <w:rPr>
          <w:i/>
          <w:spacing w:val="4"/>
          <w:sz w:val="21"/>
        </w:rPr>
        <w:t>BW</w:t>
        <w:tab/>
      </w:r>
      <w:r>
        <w:rPr>
          <w:i/>
          <w:sz w:val="21"/>
        </w:rPr>
        <w:t>BW</w:t>
      </w:r>
      <w:r>
        <w:rPr>
          <w:i/>
          <w:spacing w:val="-22"/>
          <w:sz w:val="21"/>
        </w:rPr>
        <w:t> </w:t>
      </w:r>
      <w:r>
        <w:rPr>
          <w:sz w:val="21"/>
        </w:rPr>
        <w:t>)</w:t>
      </w:r>
      <w:r>
        <w:rPr>
          <w:spacing w:val="-31"/>
          <w:sz w:val="21"/>
        </w:rPr>
        <w:t> </w:t>
      </w:r>
      <w:r>
        <w:rPr>
          <w:position w:val="9"/>
          <w:sz w:val="12"/>
        </w:rPr>
        <w:t>2</w:t>
      </w:r>
    </w:p>
    <w:p>
      <w:pPr>
        <w:spacing w:before="70"/>
        <w:ind w:left="127" w:right="0" w:firstLine="0"/>
        <w:jc w:val="center"/>
        <w:rPr>
          <w:i/>
          <w:sz w:val="12"/>
        </w:rPr>
      </w:pPr>
      <w:r>
        <w:rPr/>
        <w:pict>
          <v:shape style="position:absolute;margin-left:406.080017pt;margin-top:-4.188942pt;width:61.95pt;height:6.25pt;mso-position-horizontal-relative:page;mso-position-vertical-relative:paragraph;z-index:-60688" type="#_x0000_t202" filled="false" stroked="false">
            <v:textbox inset="0,0,0,0">
              <w:txbxContent>
                <w:p>
                  <w:pPr>
                    <w:tabs>
                      <w:tab w:pos="407" w:val="left" w:leader="none"/>
                      <w:tab w:pos="1238" w:val="left" w:leader="none"/>
                    </w:tabs>
                    <w:spacing w:line="122" w:lineRule="exact" w:before="0"/>
                    <w:ind w:left="0" w:right="0" w:firstLine="0"/>
                    <w:jc w:val="left"/>
                    <w:rPr>
                      <w:i/>
                      <w:sz w:val="12"/>
                    </w:rPr>
                  </w:pPr>
                  <w:r>
                    <w:rPr>
                      <w:i/>
                      <w:w w:val="104"/>
                      <w:sz w:val="12"/>
                      <w:u w:val="single"/>
                    </w:rPr>
                    <w:t> </w:t>
                  </w:r>
                  <w:r>
                    <w:rPr>
                      <w:i/>
                      <w:sz w:val="12"/>
                      <w:u w:val="single"/>
                    </w:rPr>
                    <w:tab/>
                  </w:r>
                  <w:r>
                    <w:rPr>
                      <w:i/>
                      <w:w w:val="105"/>
                      <w:sz w:val="12"/>
                      <w:u w:val="single"/>
                    </w:rPr>
                    <w:t>d</w:t>
                  </w:r>
                  <w:r>
                    <w:rPr>
                      <w:i/>
                      <w:sz w:val="12"/>
                      <w:u w:val="single"/>
                    </w:rPr>
                    <w:tab/>
                  </w:r>
                </w:p>
              </w:txbxContent>
            </v:textbox>
            <w10:wrap type="none"/>
          </v:shape>
        </w:pict>
      </w:r>
      <w:r>
        <w:rPr>
          <w:i/>
          <w:sz w:val="21"/>
        </w:rPr>
        <w:t>BW</w:t>
      </w:r>
      <w:r>
        <w:rPr>
          <w:i/>
          <w:position w:val="-5"/>
          <w:sz w:val="12"/>
        </w:rPr>
        <w:t>d</w:t>
      </w:r>
    </w:p>
    <w:p>
      <w:pPr>
        <w:tabs>
          <w:tab w:pos="623" w:val="left" w:leader="none"/>
        </w:tabs>
        <w:spacing w:before="43"/>
        <w:ind w:left="0" w:right="1455" w:firstLine="0"/>
        <w:jc w:val="center"/>
        <w:rPr>
          <w:sz w:val="12"/>
        </w:rPr>
      </w:pPr>
      <w:r>
        <w:rPr/>
        <w:br w:type="column"/>
      </w:r>
      <w:r>
        <w:rPr>
          <w:spacing w:val="3"/>
          <w:sz w:val="21"/>
        </w:rPr>
        <w:t>(</w:t>
      </w:r>
      <w:r>
        <w:rPr>
          <w:i/>
          <w:spacing w:val="3"/>
          <w:sz w:val="21"/>
        </w:rPr>
        <w:t>BP</w:t>
        <w:tab/>
      </w:r>
      <w:r>
        <w:rPr>
          <w:i/>
          <w:sz w:val="21"/>
        </w:rPr>
        <w:t>BP</w:t>
      </w:r>
      <w:r>
        <w:rPr>
          <w:sz w:val="21"/>
        </w:rPr>
        <w:t>)</w:t>
      </w:r>
      <w:r>
        <w:rPr>
          <w:spacing w:val="-31"/>
          <w:sz w:val="21"/>
        </w:rPr>
        <w:t> </w:t>
      </w:r>
      <w:r>
        <w:rPr>
          <w:position w:val="9"/>
          <w:sz w:val="12"/>
        </w:rPr>
        <w:t>2</w:t>
      </w:r>
    </w:p>
    <w:p>
      <w:pPr>
        <w:spacing w:before="70"/>
        <w:ind w:left="0" w:right="1455" w:firstLine="0"/>
        <w:jc w:val="center"/>
        <w:rPr>
          <w:i/>
          <w:sz w:val="12"/>
        </w:rPr>
      </w:pPr>
      <w:r>
        <w:rPr/>
        <w:pict>
          <v:shape style="position:absolute;margin-left:478.080017pt;margin-top:-4.188942pt;width:54.75pt;height:6.25pt;mso-position-horizontal-relative:page;mso-position-vertical-relative:paragraph;z-index:-60664" type="#_x0000_t202" filled="false" stroked="false">
            <v:textbox inset="0,0,0,0">
              <w:txbxContent>
                <w:p>
                  <w:pPr>
                    <w:tabs>
                      <w:tab w:pos="331" w:val="left" w:leader="none"/>
                      <w:tab w:pos="1094" w:val="left" w:leader="none"/>
                    </w:tabs>
                    <w:spacing w:line="122" w:lineRule="exact" w:before="0"/>
                    <w:ind w:left="0" w:right="0" w:firstLine="0"/>
                    <w:jc w:val="left"/>
                    <w:rPr>
                      <w:i/>
                      <w:sz w:val="12"/>
                    </w:rPr>
                  </w:pPr>
                  <w:r>
                    <w:rPr>
                      <w:i/>
                      <w:w w:val="104"/>
                      <w:sz w:val="12"/>
                      <w:u w:val="single"/>
                    </w:rPr>
                    <w:t> </w:t>
                  </w:r>
                  <w:r>
                    <w:rPr>
                      <w:i/>
                      <w:sz w:val="12"/>
                      <w:u w:val="single"/>
                    </w:rPr>
                    <w:tab/>
                  </w:r>
                  <w:r>
                    <w:rPr>
                      <w:i/>
                      <w:w w:val="105"/>
                      <w:sz w:val="12"/>
                      <w:u w:val="single"/>
                    </w:rPr>
                    <w:t>d</w:t>
                  </w:r>
                  <w:r>
                    <w:rPr>
                      <w:i/>
                      <w:sz w:val="12"/>
                      <w:u w:val="single"/>
                    </w:rPr>
                    <w:tab/>
                  </w:r>
                </w:p>
              </w:txbxContent>
            </v:textbox>
            <w10:wrap type="none"/>
          </v:shape>
        </w:pict>
      </w:r>
      <w:r>
        <w:rPr>
          <w:i/>
          <w:sz w:val="21"/>
        </w:rPr>
        <w:t>BP</w:t>
      </w:r>
      <w:r>
        <w:rPr>
          <w:i/>
          <w:position w:val="-5"/>
          <w:sz w:val="12"/>
        </w:rPr>
        <w:t>d</w:t>
      </w:r>
    </w:p>
    <w:p>
      <w:pPr>
        <w:pStyle w:val="BodyText"/>
        <w:spacing w:before="50"/>
        <w:ind w:left="1149" w:right="1061"/>
        <w:jc w:val="center"/>
      </w:pPr>
      <w:r>
        <w:rPr/>
        <w:t>…(16)</w:t>
      </w:r>
    </w:p>
    <w:p>
      <w:pPr>
        <w:spacing w:after="0"/>
        <w:jc w:val="center"/>
        <w:sectPr>
          <w:type w:val="continuous"/>
          <w:pgSz w:w="12240" w:h="15840"/>
          <w:pgMar w:top="560" w:bottom="280" w:left="920" w:right="0"/>
          <w:cols w:num="4" w:equalWidth="0">
            <w:col w:w="5062" w:space="198"/>
            <w:col w:w="1745" w:space="40"/>
            <w:col w:w="1396" w:space="41"/>
            <w:col w:w="2838"/>
          </w:cols>
        </w:sectPr>
      </w:pPr>
    </w:p>
    <w:p>
      <w:pPr>
        <w:pStyle w:val="BodyText"/>
        <w:spacing w:line="249" w:lineRule="auto" w:before="4"/>
        <w:ind w:left="160"/>
      </w:pPr>
      <w:r>
        <w:rPr/>
        <w:t>with that of current solution. A move is then made to new solution if it has a better value. A non-improving</w:t>
      </w:r>
    </w:p>
    <w:p>
      <w:pPr>
        <w:pStyle w:val="BodyText"/>
        <w:spacing w:line="249" w:lineRule="auto" w:before="18"/>
        <w:ind w:left="160" w:right="843" w:firstLine="360"/>
      </w:pPr>
      <w:r>
        <w:rPr/>
        <w:br w:type="column"/>
      </w:r>
      <w:r>
        <w:rPr/>
        <w:t>In Eq. (16), BH, BW and BP are WBGs obtained from curvilinear models [Eqs (8-10)]. Desired WBG</w:t>
      </w:r>
    </w:p>
    <w:p>
      <w:pPr>
        <w:spacing w:after="0" w:line="249" w:lineRule="auto"/>
        <w:sectPr>
          <w:type w:val="continuous"/>
          <w:pgSz w:w="12240" w:h="15840"/>
          <w:pgMar w:top="560" w:bottom="280" w:left="920" w:right="0"/>
          <w:cols w:num="2" w:equalWidth="0">
            <w:col w:w="5059" w:space="164"/>
            <w:col w:w="6097"/>
          </w:cols>
        </w:sectPr>
      </w:pPr>
    </w:p>
    <w:p>
      <w:pPr>
        <w:pStyle w:val="BodyText"/>
        <w:rPr>
          <w:sz w:val="20"/>
        </w:rPr>
      </w:pPr>
    </w:p>
    <w:p>
      <w:pPr>
        <w:pStyle w:val="BodyText"/>
        <w:rPr>
          <w:sz w:val="20"/>
        </w:rPr>
      </w:pPr>
    </w:p>
    <w:p>
      <w:pPr>
        <w:pStyle w:val="BodyText"/>
        <w:spacing w:before="8" w:after="1"/>
        <w:rPr>
          <w:sz w:val="20"/>
        </w:rPr>
      </w:pPr>
    </w:p>
    <w:p>
      <w:pPr>
        <w:pStyle w:val="BodyText"/>
        <w:ind w:left="2673"/>
        <w:rPr>
          <w:sz w:val="20"/>
        </w:rPr>
      </w:pPr>
      <w:r>
        <w:rPr>
          <w:sz w:val="20"/>
        </w:rPr>
        <w:drawing>
          <wp:inline distT="0" distB="0" distL="0" distR="0">
            <wp:extent cx="3025373" cy="173088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025373" cy="1730882"/>
                    </a:xfrm>
                    <a:prstGeom prst="rect">
                      <a:avLst/>
                    </a:prstGeom>
                  </pic:spPr>
                </pic:pic>
              </a:graphicData>
            </a:graphic>
          </wp:inline>
        </w:drawing>
      </w:r>
      <w:r>
        <w:rPr>
          <w:sz w:val="20"/>
        </w:rPr>
      </w:r>
    </w:p>
    <w:p>
      <w:pPr>
        <w:pStyle w:val="BodyText"/>
        <w:spacing w:before="6"/>
      </w:pPr>
    </w:p>
    <w:p>
      <w:pPr>
        <w:spacing w:before="69"/>
        <w:ind w:left="443" w:right="1154" w:firstLine="0"/>
        <w:jc w:val="center"/>
        <w:rPr>
          <w:sz w:val="18"/>
        </w:rPr>
      </w:pPr>
      <w:r>
        <w:rPr/>
        <w:pict>
          <v:shape style="position:absolute;margin-left:159.401947pt;margin-top:-103.898628pt;width:13pt;height:26.45pt;mso-position-horizontal-relative:page;mso-position-vertical-relative:paragraph;z-index:1456" type="#_x0000_t202" filled="false" stroked="false">
            <v:textbox inset="0,0,0,0" style="layout-flow:vertical;mso-layout-flow-alt:bottom-to-top">
              <w:txbxContent>
                <w:p>
                  <w:pPr>
                    <w:spacing w:line="235" w:lineRule="exact" w:before="0"/>
                    <w:ind w:left="20" w:right="0" w:firstLine="0"/>
                    <w:jc w:val="left"/>
                    <w:rPr>
                      <w:sz w:val="22"/>
                    </w:rPr>
                  </w:pPr>
                  <w:r>
                    <w:rPr>
                      <w:sz w:val="18"/>
                    </w:rPr>
                    <w:t>Actua</w:t>
                  </w:r>
                  <w:r>
                    <w:rPr>
                      <w:sz w:val="22"/>
                    </w:rPr>
                    <w:t>l</w:t>
                  </w:r>
                </w:p>
              </w:txbxContent>
            </v:textbox>
            <w10:wrap type="none"/>
          </v:shape>
        </w:pict>
      </w:r>
      <w:r>
        <w:rPr>
          <w:sz w:val="18"/>
        </w:rPr>
        <w:t>Predicated</w:t>
      </w:r>
    </w:p>
    <w:p>
      <w:pPr>
        <w:pStyle w:val="BodyText"/>
        <w:spacing w:before="126"/>
        <w:ind w:left="443" w:right="1359"/>
        <w:jc w:val="center"/>
      </w:pPr>
      <w:r>
        <w:rPr/>
        <w: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before="0"/>
        <w:ind w:left="443" w:right="1317" w:firstLine="0"/>
        <w:jc w:val="center"/>
        <w:rPr>
          <w:sz w:val="18"/>
        </w:rPr>
      </w:pPr>
      <w:r>
        <w:rPr/>
        <w:drawing>
          <wp:anchor distT="0" distB="0" distL="0" distR="0" allowOverlap="1" layoutInCell="1" locked="0" behindDoc="0" simplePos="0" relativeHeight="1384">
            <wp:simplePos x="0" y="0"/>
            <wp:positionH relativeFrom="page">
              <wp:posOffset>2133600</wp:posOffset>
            </wp:positionH>
            <wp:positionV relativeFrom="paragraph">
              <wp:posOffset>-2218914</wp:posOffset>
            </wp:positionV>
            <wp:extent cx="3547468" cy="213702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547468" cy="2137029"/>
                    </a:xfrm>
                    <a:prstGeom prst="rect">
                      <a:avLst/>
                    </a:prstGeom>
                  </pic:spPr>
                </pic:pic>
              </a:graphicData>
            </a:graphic>
          </wp:anchor>
        </w:drawing>
      </w:r>
      <w:r>
        <w:rPr/>
        <w:pict>
          <v:shape style="position:absolute;margin-left:155.401947pt;margin-top:-107.233604pt;width:13pt;height:26.45pt;mso-position-horizontal-relative:page;mso-position-vertical-relative:paragraph;z-index:1408" type="#_x0000_t202" filled="false" stroked="false">
            <v:textbox inset="0,0,0,0" style="layout-flow:vertical;mso-layout-flow-alt:bottom-to-top">
              <w:txbxContent>
                <w:p>
                  <w:pPr>
                    <w:spacing w:line="235" w:lineRule="exact" w:before="0"/>
                    <w:ind w:left="20" w:right="0" w:firstLine="0"/>
                    <w:jc w:val="left"/>
                    <w:rPr>
                      <w:sz w:val="22"/>
                    </w:rPr>
                  </w:pPr>
                  <w:r>
                    <w:rPr>
                      <w:sz w:val="18"/>
                    </w:rPr>
                    <w:t>Actua</w:t>
                  </w:r>
                  <w:r>
                    <w:rPr>
                      <w:sz w:val="22"/>
                    </w:rPr>
                    <w:t>l</w:t>
                  </w:r>
                </w:p>
              </w:txbxContent>
            </v:textbox>
            <w10:wrap type="none"/>
          </v:shape>
        </w:pict>
      </w:r>
      <w:r>
        <w:rPr>
          <w:sz w:val="18"/>
        </w:rPr>
        <w:t>Predicated</w:t>
      </w:r>
    </w:p>
    <w:p>
      <w:pPr>
        <w:pStyle w:val="BodyText"/>
        <w:spacing w:before="25"/>
        <w:ind w:left="404" w:right="1361"/>
        <w:jc w:val="center"/>
      </w:pPr>
      <w:r>
        <w:rPr/>
        <w:pict>
          <v:shape style="position:absolute;margin-left:156.401947pt;margin-top:93.438583pt;width:13pt;height:26.45pt;mso-position-horizontal-relative:page;mso-position-vertical-relative:paragraph;z-index:1432" type="#_x0000_t202" filled="false" stroked="false">
            <v:textbox inset="0,0,0,0" style="layout-flow:vertical;mso-layout-flow-alt:bottom-to-top">
              <w:txbxContent>
                <w:p>
                  <w:pPr>
                    <w:spacing w:line="235" w:lineRule="exact" w:before="0"/>
                    <w:ind w:left="20" w:right="0" w:firstLine="0"/>
                    <w:jc w:val="left"/>
                    <w:rPr>
                      <w:sz w:val="22"/>
                    </w:rPr>
                  </w:pPr>
                  <w:r>
                    <w:rPr>
                      <w:sz w:val="18"/>
                    </w:rPr>
                    <w:t>Actua</w:t>
                  </w:r>
                  <w:r>
                    <w:rPr>
                      <w:sz w:val="22"/>
                    </w:rPr>
                    <w:t>l</w:t>
                  </w:r>
                </w:p>
              </w:txbxContent>
            </v:textbox>
            <w10:wrap type="none"/>
          </v:shape>
        </w:pict>
      </w:r>
      <w:r>
        <w:rPr/>
        <w:t>b)</w:t>
      </w:r>
    </w:p>
    <w:p>
      <w:pPr>
        <w:pStyle w:val="BodyText"/>
        <w:spacing w:before="4"/>
        <w:rPr>
          <w:sz w:val="10"/>
        </w:rPr>
      </w:pPr>
      <w:r>
        <w:rPr/>
        <w:drawing>
          <wp:anchor distT="0" distB="0" distL="0" distR="0" allowOverlap="1" layoutInCell="1" locked="0" behindDoc="1" simplePos="0" relativeHeight="268434767">
            <wp:simplePos x="0" y="0"/>
            <wp:positionH relativeFrom="page">
              <wp:posOffset>2170176</wp:posOffset>
            </wp:positionH>
            <wp:positionV relativeFrom="paragraph">
              <wp:posOffset>100844</wp:posOffset>
            </wp:positionV>
            <wp:extent cx="3490454" cy="213598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3490454" cy="2135981"/>
                    </a:xfrm>
                    <a:prstGeom prst="rect">
                      <a:avLst/>
                    </a:prstGeom>
                  </pic:spPr>
                </pic:pic>
              </a:graphicData>
            </a:graphic>
          </wp:anchor>
        </w:drawing>
      </w:r>
    </w:p>
    <w:p>
      <w:pPr>
        <w:spacing w:before="0"/>
        <w:ind w:left="324" w:right="1361" w:firstLine="0"/>
        <w:jc w:val="center"/>
        <w:rPr>
          <w:sz w:val="18"/>
        </w:rPr>
      </w:pPr>
      <w:r>
        <w:rPr>
          <w:sz w:val="18"/>
        </w:rPr>
        <w:t>Predicated</w:t>
      </w:r>
    </w:p>
    <w:p>
      <w:pPr>
        <w:pStyle w:val="BodyText"/>
        <w:spacing w:before="43"/>
        <w:ind w:left="443" w:right="1359"/>
        <w:jc w:val="center"/>
      </w:pPr>
      <w:r>
        <w:rPr/>
        <w:t>c)</w:t>
      </w:r>
    </w:p>
    <w:p>
      <w:pPr>
        <w:pStyle w:val="BodyText"/>
        <w:spacing w:before="4"/>
        <w:rPr>
          <w:sz w:val="28"/>
        </w:rPr>
      </w:pPr>
    </w:p>
    <w:p>
      <w:pPr>
        <w:spacing w:before="68"/>
        <w:ind w:left="236" w:right="0" w:firstLine="0"/>
        <w:jc w:val="left"/>
        <w:rPr>
          <w:sz w:val="18"/>
        </w:rPr>
      </w:pPr>
      <w:r>
        <w:rPr>
          <w:sz w:val="18"/>
        </w:rPr>
        <w:t>Fig. 2—Curvilinear model: actual values vs predicted values of: a) weld bead height; b) weld bead width; and c) weld bead penetration</w:t>
      </w:r>
    </w:p>
    <w:p>
      <w:pPr>
        <w:spacing w:after="0"/>
        <w:jc w:val="left"/>
        <w:rPr>
          <w:sz w:val="18"/>
        </w:rPr>
        <w:sectPr>
          <w:pgSz w:w="12240" w:h="15840"/>
          <w:pgMar w:header="764" w:footer="0" w:top="980" w:bottom="280" w:left="920" w:right="0"/>
        </w:sectPr>
      </w:pPr>
    </w:p>
    <w:p>
      <w:pPr>
        <w:pStyle w:val="BodyText"/>
        <w:rPr>
          <w:sz w:val="20"/>
        </w:rPr>
      </w:pPr>
    </w:p>
    <w:p>
      <w:pPr>
        <w:pStyle w:val="BodyText"/>
        <w:rPr>
          <w:sz w:val="20"/>
        </w:rPr>
      </w:pPr>
    </w:p>
    <w:p>
      <w:pPr>
        <w:pStyle w:val="BodyText"/>
        <w:spacing w:before="8"/>
        <w:rPr>
          <w:sz w:val="14"/>
        </w:rPr>
      </w:pPr>
    </w:p>
    <w:p>
      <w:pPr>
        <w:pStyle w:val="BodyText"/>
        <w:ind w:left="2331"/>
        <w:rPr>
          <w:sz w:val="20"/>
        </w:rPr>
      </w:pPr>
      <w:r>
        <w:rPr>
          <w:sz w:val="20"/>
        </w:rPr>
        <w:drawing>
          <wp:inline distT="0" distB="0" distL="0" distR="0">
            <wp:extent cx="4046276" cy="266233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4046276" cy="2662332"/>
                    </a:xfrm>
                    <a:prstGeom prst="rect">
                      <a:avLst/>
                    </a:prstGeom>
                  </pic:spPr>
                </pic:pic>
              </a:graphicData>
            </a:graphic>
          </wp:inline>
        </w:drawing>
      </w:r>
      <w:r>
        <w:rPr>
          <w:sz w:val="20"/>
        </w:rPr>
      </w:r>
    </w:p>
    <w:p>
      <w:pPr>
        <w:pStyle w:val="BodyText"/>
        <w:spacing w:before="4"/>
        <w:rPr>
          <w:sz w:val="10"/>
        </w:rPr>
      </w:pPr>
    </w:p>
    <w:p>
      <w:pPr>
        <w:spacing w:before="69"/>
        <w:ind w:left="443" w:right="751" w:firstLine="0"/>
        <w:jc w:val="center"/>
        <w:rPr>
          <w:sz w:val="18"/>
        </w:rPr>
      </w:pPr>
      <w:r>
        <w:rPr/>
        <w:pict>
          <v:shape style="position:absolute;margin-left:141.456665pt;margin-top:-152.999786pt;width:11pt;height:89.45pt;mso-position-horizontal-relative:page;mso-position-vertical-relative:paragraph;z-index:1528" type="#_x0000_t202" filled="false" stroked="false">
            <v:textbox inset="0,0,0,0" style="layout-flow:vertical;mso-layout-flow-alt:bottom-to-top">
              <w:txbxContent>
                <w:p>
                  <w:pPr>
                    <w:spacing w:line="196" w:lineRule="exact" w:before="0"/>
                    <w:ind w:left="20" w:right="0" w:firstLine="0"/>
                    <w:jc w:val="left"/>
                    <w:rPr>
                      <w:sz w:val="18"/>
                    </w:rPr>
                  </w:pPr>
                  <w:r>
                    <w:rPr>
                      <w:sz w:val="18"/>
                    </w:rPr>
                    <w:t>Error function (fittness)</w:t>
                  </w:r>
                </w:p>
              </w:txbxContent>
            </v:textbox>
            <w10:wrap type="none"/>
          </v:shape>
        </w:pict>
      </w:r>
      <w:r>
        <w:rPr>
          <w:sz w:val="18"/>
        </w:rPr>
        <w:t>Iteration</w:t>
      </w:r>
    </w:p>
    <w:p>
      <w:pPr>
        <w:pStyle w:val="BodyText"/>
        <w:spacing w:before="1"/>
        <w:rPr>
          <w:sz w:val="29"/>
        </w:rPr>
      </w:pPr>
    </w:p>
    <w:p>
      <w:pPr>
        <w:spacing w:before="68"/>
        <w:ind w:left="3568" w:right="0" w:firstLine="0"/>
        <w:jc w:val="left"/>
        <w:rPr>
          <w:sz w:val="18"/>
        </w:rPr>
      </w:pPr>
      <w:r>
        <w:rPr>
          <w:sz w:val="18"/>
        </w:rPr>
        <w:t>Fig. 3—Convergence rates for SA algorithm</w:t>
      </w:r>
    </w:p>
    <w:p>
      <w:pPr>
        <w:pStyle w:val="BodyText"/>
        <w:rPr>
          <w:sz w:val="20"/>
        </w:rPr>
      </w:pPr>
    </w:p>
    <w:p>
      <w:pPr>
        <w:pStyle w:val="BodyText"/>
        <w:spacing w:before="4"/>
        <w:rPr>
          <w:sz w:val="15"/>
        </w:rPr>
      </w:pPr>
      <w:r>
        <w:rPr/>
        <w:pict>
          <v:line style="position:absolute;mso-position-horizontal-relative:page;mso-position-vertical-relative:paragraph;z-index:-568;mso-wrap-distance-left:0;mso-wrap-distance-right:0" from="54pt,10.949115pt" to="558.000008pt,10.949115pt" stroked="true" strokeweight=".24pt" strokecolor="#000000">
            <v:stroke dashstyle="solid"/>
            <w10:wrap type="topAndBottom"/>
          </v:line>
        </w:pict>
      </w:r>
    </w:p>
    <w:p>
      <w:pPr>
        <w:pStyle w:val="BodyText"/>
        <w:spacing w:before="1"/>
        <w:rPr>
          <w:sz w:val="8"/>
        </w:rPr>
      </w:pPr>
    </w:p>
    <w:p>
      <w:pPr>
        <w:spacing w:before="69"/>
        <w:ind w:left="3131" w:right="0" w:firstLine="0"/>
        <w:jc w:val="left"/>
        <w:rPr>
          <w:sz w:val="18"/>
        </w:rPr>
      </w:pPr>
      <w:r>
        <w:rPr>
          <w:sz w:val="18"/>
        </w:rPr>
        <w:t>Table 4 —Optimization results of proposed SA algorithm</w:t>
      </w:r>
    </w:p>
    <w:p>
      <w:pPr>
        <w:pStyle w:val="BodyText"/>
        <w:rPr>
          <w:sz w:val="20"/>
        </w:rPr>
      </w:pPr>
    </w:p>
    <w:p>
      <w:pPr>
        <w:pStyle w:val="BodyText"/>
        <w:rPr>
          <w:sz w:val="20"/>
        </w:rPr>
      </w:pPr>
    </w:p>
    <w:p>
      <w:pPr>
        <w:pStyle w:val="BodyText"/>
        <w:rPr>
          <w:sz w:val="20"/>
        </w:rPr>
      </w:pPr>
    </w:p>
    <w:p>
      <w:pPr>
        <w:pStyle w:val="BodyText"/>
        <w:spacing w:before="4"/>
        <w:rPr>
          <w:sz w:val="20"/>
        </w:rPr>
      </w:pPr>
    </w:p>
    <w:p>
      <w:pPr>
        <w:tabs>
          <w:tab w:pos="8195" w:val="left" w:leader="none"/>
          <w:tab w:pos="8943" w:val="left" w:leader="none"/>
        </w:tabs>
        <w:spacing w:before="86"/>
        <w:ind w:left="7335" w:right="0" w:firstLine="0"/>
        <w:jc w:val="left"/>
        <w:rPr>
          <w:sz w:val="10"/>
        </w:rPr>
      </w:pPr>
      <w:r>
        <w:rPr/>
        <w:pict>
          <v:shape style="position:absolute;margin-left:51.499962pt;margin-top:-35.886383pt;width:502.3pt;height:121.55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446"/>
                    <w:gridCol w:w="784"/>
                    <w:gridCol w:w="742"/>
                    <w:gridCol w:w="780"/>
                    <w:gridCol w:w="487"/>
                    <w:gridCol w:w="437"/>
                    <w:gridCol w:w="531"/>
                    <w:gridCol w:w="1099"/>
                    <w:gridCol w:w="751"/>
                    <w:gridCol w:w="488"/>
                    <w:gridCol w:w="1087"/>
                    <w:gridCol w:w="514"/>
                    <w:gridCol w:w="1068"/>
                  </w:tblGrid>
                  <w:tr>
                    <w:trPr>
                      <w:trHeight w:val="608" w:hRule="atLeast"/>
                    </w:trPr>
                    <w:tc>
                      <w:tcPr>
                        <w:tcW w:w="832" w:type="dxa"/>
                      </w:tcPr>
                      <w:p>
                        <w:pPr>
                          <w:pStyle w:val="TableParagraph"/>
                          <w:spacing w:line="240" w:lineRule="auto" w:before="18"/>
                          <w:ind w:left="50"/>
                          <w:rPr>
                            <w:sz w:val="18"/>
                          </w:rPr>
                        </w:pPr>
                        <w:r>
                          <w:rPr>
                            <w:sz w:val="18"/>
                          </w:rPr>
                          <w:t>No.</w:t>
                        </w:r>
                      </w:p>
                    </w:tc>
                    <w:tc>
                      <w:tcPr>
                        <w:tcW w:w="2752" w:type="dxa"/>
                        <w:gridSpan w:val="4"/>
                        <w:tcBorders>
                          <w:bottom w:val="single" w:sz="2" w:space="0" w:color="000000"/>
                        </w:tcBorders>
                      </w:tcPr>
                      <w:p>
                        <w:pPr>
                          <w:pStyle w:val="TableParagraph"/>
                          <w:spacing w:line="240" w:lineRule="auto" w:before="18"/>
                          <w:ind w:left="575"/>
                          <w:rPr>
                            <w:sz w:val="18"/>
                          </w:rPr>
                        </w:pPr>
                        <w:r>
                          <w:rPr>
                            <w:sz w:val="18"/>
                          </w:rPr>
                          <w:t>Process parameters by SA</w:t>
                        </w:r>
                      </w:p>
                    </w:tc>
                    <w:tc>
                      <w:tcPr>
                        <w:tcW w:w="2554" w:type="dxa"/>
                        <w:gridSpan w:val="4"/>
                      </w:tcPr>
                      <w:p>
                        <w:pPr>
                          <w:pStyle w:val="TableParagraph"/>
                          <w:spacing w:line="249" w:lineRule="auto" w:before="18"/>
                          <w:ind w:left="1639" w:right="-47" w:hanging="673"/>
                          <w:rPr>
                            <w:sz w:val="18"/>
                          </w:rPr>
                        </w:pPr>
                        <w:r>
                          <w:rPr>
                            <w:sz w:val="18"/>
                          </w:rPr>
                          <w:t>Predicted value by SA mm</w:t>
                        </w:r>
                      </w:p>
                    </w:tc>
                    <w:tc>
                      <w:tcPr>
                        <w:tcW w:w="2326" w:type="dxa"/>
                        <w:gridSpan w:val="3"/>
                      </w:tcPr>
                      <w:p>
                        <w:pPr>
                          <w:pStyle w:val="TableParagraph"/>
                          <w:spacing w:line="249" w:lineRule="auto" w:before="18"/>
                          <w:ind w:left="1566" w:hanging="277"/>
                          <w:rPr>
                            <w:sz w:val="18"/>
                          </w:rPr>
                        </w:pPr>
                        <w:r>
                          <w:rPr>
                            <w:sz w:val="18"/>
                          </w:rPr>
                          <w:t>Target value mm</w:t>
                        </w:r>
                      </w:p>
                    </w:tc>
                    <w:tc>
                      <w:tcPr>
                        <w:tcW w:w="1582" w:type="dxa"/>
                        <w:gridSpan w:val="2"/>
                      </w:tcPr>
                      <w:p>
                        <w:pPr>
                          <w:pStyle w:val="TableParagraph"/>
                          <w:spacing w:line="240" w:lineRule="auto" w:before="18"/>
                          <w:ind w:left="514" w:right="22"/>
                          <w:jc w:val="center"/>
                          <w:rPr>
                            <w:sz w:val="18"/>
                          </w:rPr>
                        </w:pPr>
                        <w:r>
                          <w:rPr>
                            <w:sz w:val="18"/>
                          </w:rPr>
                          <w:t>Average error</w:t>
                        </w:r>
                      </w:p>
                      <w:p>
                        <w:pPr>
                          <w:pStyle w:val="TableParagraph"/>
                          <w:spacing w:line="240" w:lineRule="auto" w:before="9"/>
                          <w:ind w:left="486"/>
                          <w:jc w:val="center"/>
                          <w:rPr>
                            <w:sz w:val="18"/>
                          </w:rPr>
                        </w:pPr>
                        <w:r>
                          <w:rPr>
                            <w:w w:val="99"/>
                            <w:sz w:val="18"/>
                          </w:rPr>
                          <w:t>%</w:t>
                        </w:r>
                      </w:p>
                    </w:tc>
                  </w:tr>
                  <w:tr>
                    <w:trPr>
                      <w:trHeight w:val="404" w:hRule="atLeast"/>
                    </w:trPr>
                    <w:tc>
                      <w:tcPr>
                        <w:tcW w:w="832" w:type="dxa"/>
                      </w:tcPr>
                      <w:p>
                        <w:pPr>
                          <w:pStyle w:val="TableParagraph"/>
                          <w:spacing w:line="240" w:lineRule="auto"/>
                          <w:rPr>
                            <w:sz w:val="20"/>
                          </w:rPr>
                        </w:pPr>
                      </w:p>
                    </w:tc>
                    <w:tc>
                      <w:tcPr>
                        <w:tcW w:w="446" w:type="dxa"/>
                        <w:tcBorders>
                          <w:top w:val="single" w:sz="2" w:space="0" w:color="000000"/>
                        </w:tcBorders>
                      </w:tcPr>
                      <w:p>
                        <w:pPr>
                          <w:pStyle w:val="TableParagraph"/>
                          <w:spacing w:line="240" w:lineRule="auto" w:before="52"/>
                          <w:ind w:right="93"/>
                          <w:jc w:val="center"/>
                          <w:rPr>
                            <w:sz w:val="18"/>
                          </w:rPr>
                        </w:pPr>
                        <w:r>
                          <w:rPr>
                            <w:w w:val="99"/>
                            <w:sz w:val="18"/>
                          </w:rPr>
                          <w:t>S</w:t>
                        </w:r>
                      </w:p>
                    </w:tc>
                    <w:tc>
                      <w:tcPr>
                        <w:tcW w:w="784" w:type="dxa"/>
                        <w:tcBorders>
                          <w:top w:val="single" w:sz="2" w:space="0" w:color="000000"/>
                        </w:tcBorders>
                      </w:tcPr>
                      <w:p>
                        <w:pPr>
                          <w:pStyle w:val="TableParagraph"/>
                          <w:spacing w:line="240" w:lineRule="auto" w:before="52"/>
                          <w:ind w:left="115"/>
                          <w:jc w:val="center"/>
                          <w:rPr>
                            <w:sz w:val="18"/>
                          </w:rPr>
                        </w:pPr>
                        <w:r>
                          <w:rPr>
                            <w:w w:val="99"/>
                            <w:sz w:val="18"/>
                          </w:rPr>
                          <w:t>V</w:t>
                        </w:r>
                      </w:p>
                    </w:tc>
                    <w:tc>
                      <w:tcPr>
                        <w:tcW w:w="742" w:type="dxa"/>
                        <w:tcBorders>
                          <w:top w:val="single" w:sz="2" w:space="0" w:color="000000"/>
                        </w:tcBorders>
                      </w:tcPr>
                      <w:p>
                        <w:pPr>
                          <w:pStyle w:val="TableParagraph"/>
                          <w:spacing w:line="240" w:lineRule="auto" w:before="52"/>
                          <w:ind w:left="335"/>
                          <w:rPr>
                            <w:sz w:val="18"/>
                          </w:rPr>
                        </w:pPr>
                        <w:r>
                          <w:rPr>
                            <w:w w:val="99"/>
                            <w:sz w:val="18"/>
                          </w:rPr>
                          <w:t>F</w:t>
                        </w:r>
                      </w:p>
                    </w:tc>
                    <w:tc>
                      <w:tcPr>
                        <w:tcW w:w="780" w:type="dxa"/>
                        <w:tcBorders>
                          <w:top w:val="single" w:sz="2" w:space="0" w:color="000000"/>
                        </w:tcBorders>
                      </w:tcPr>
                      <w:p>
                        <w:pPr>
                          <w:pStyle w:val="TableParagraph"/>
                          <w:spacing w:line="240" w:lineRule="auto" w:before="52"/>
                          <w:ind w:left="72"/>
                          <w:jc w:val="center"/>
                          <w:rPr>
                            <w:sz w:val="18"/>
                          </w:rPr>
                        </w:pPr>
                        <w:r>
                          <w:rPr>
                            <w:w w:val="99"/>
                            <w:sz w:val="18"/>
                          </w:rPr>
                          <w:t>D</w:t>
                        </w:r>
                      </w:p>
                    </w:tc>
                    <w:tc>
                      <w:tcPr>
                        <w:tcW w:w="487" w:type="dxa"/>
                        <w:tcBorders>
                          <w:top w:val="single" w:sz="2" w:space="0" w:color="000000"/>
                        </w:tcBorders>
                      </w:tcPr>
                      <w:p>
                        <w:pPr>
                          <w:pStyle w:val="TableParagraph"/>
                          <w:spacing w:line="240" w:lineRule="auto" w:before="52"/>
                          <w:ind w:right="53"/>
                          <w:jc w:val="right"/>
                          <w:rPr>
                            <w:sz w:val="18"/>
                          </w:rPr>
                        </w:pPr>
                        <w:r>
                          <w:rPr>
                            <w:w w:val="99"/>
                            <w:sz w:val="18"/>
                          </w:rPr>
                          <w:t>A</w:t>
                        </w:r>
                      </w:p>
                    </w:tc>
                    <w:tc>
                      <w:tcPr>
                        <w:tcW w:w="437" w:type="dxa"/>
                      </w:tcPr>
                      <w:p>
                        <w:pPr>
                          <w:pStyle w:val="TableParagraph"/>
                          <w:spacing w:line="240" w:lineRule="auto"/>
                          <w:rPr>
                            <w:sz w:val="20"/>
                          </w:rPr>
                        </w:pPr>
                      </w:p>
                    </w:tc>
                    <w:tc>
                      <w:tcPr>
                        <w:tcW w:w="531" w:type="dxa"/>
                        <w:tcBorders>
                          <w:top w:val="single" w:sz="2" w:space="0" w:color="000000"/>
                        </w:tcBorders>
                      </w:tcPr>
                      <w:p>
                        <w:pPr>
                          <w:pStyle w:val="TableParagraph"/>
                          <w:spacing w:line="240" w:lineRule="auto" w:before="52"/>
                          <w:ind w:left="97"/>
                          <w:rPr>
                            <w:sz w:val="18"/>
                          </w:rPr>
                        </w:pPr>
                        <w:r>
                          <w:rPr>
                            <w:sz w:val="18"/>
                          </w:rPr>
                          <w:t>BH</w:t>
                        </w:r>
                      </w:p>
                    </w:tc>
                    <w:tc>
                      <w:tcPr>
                        <w:tcW w:w="1099" w:type="dxa"/>
                        <w:tcBorders>
                          <w:top w:val="single" w:sz="2" w:space="0" w:color="000000"/>
                        </w:tcBorders>
                      </w:tcPr>
                      <w:p>
                        <w:pPr>
                          <w:pStyle w:val="TableParagraph"/>
                          <w:spacing w:line="240" w:lineRule="auto" w:before="52"/>
                          <w:ind w:left="209"/>
                          <w:rPr>
                            <w:sz w:val="18"/>
                          </w:rPr>
                        </w:pPr>
                        <w:r>
                          <w:rPr>
                            <w:sz w:val="18"/>
                          </w:rPr>
                          <w:t>BW</w:t>
                        </w:r>
                      </w:p>
                    </w:tc>
                    <w:tc>
                      <w:tcPr>
                        <w:tcW w:w="751" w:type="dxa"/>
                        <w:tcBorders>
                          <w:top w:val="single" w:sz="2" w:space="0" w:color="000000"/>
                        </w:tcBorders>
                      </w:tcPr>
                      <w:p>
                        <w:pPr>
                          <w:pStyle w:val="TableParagraph"/>
                          <w:spacing w:line="240" w:lineRule="auto" w:before="52"/>
                          <w:ind w:left="41"/>
                          <w:rPr>
                            <w:sz w:val="18"/>
                          </w:rPr>
                        </w:pPr>
                        <w:r>
                          <w:rPr>
                            <w:sz w:val="18"/>
                          </w:rPr>
                          <w:t>BP</w:t>
                        </w:r>
                      </w:p>
                    </w:tc>
                    <w:tc>
                      <w:tcPr>
                        <w:tcW w:w="488" w:type="dxa"/>
                        <w:tcBorders>
                          <w:top w:val="single" w:sz="2" w:space="0" w:color="000000"/>
                        </w:tcBorders>
                      </w:tcPr>
                      <w:p>
                        <w:pPr>
                          <w:pStyle w:val="TableParagraph"/>
                          <w:spacing w:line="240" w:lineRule="auto" w:before="52"/>
                          <w:ind w:left="72" w:right="124"/>
                          <w:jc w:val="center"/>
                          <w:rPr>
                            <w:sz w:val="18"/>
                          </w:rPr>
                        </w:pPr>
                        <w:r>
                          <w:rPr>
                            <w:sz w:val="18"/>
                          </w:rPr>
                          <w:t>BH</w:t>
                        </w:r>
                      </w:p>
                    </w:tc>
                    <w:tc>
                      <w:tcPr>
                        <w:tcW w:w="1087" w:type="dxa"/>
                        <w:tcBorders>
                          <w:top w:val="single" w:sz="2" w:space="0" w:color="000000"/>
                        </w:tcBorders>
                      </w:tcPr>
                      <w:p>
                        <w:pPr>
                          <w:pStyle w:val="TableParagraph"/>
                          <w:spacing w:line="240" w:lineRule="auto" w:before="52"/>
                          <w:ind w:left="425"/>
                          <w:rPr>
                            <w:sz w:val="18"/>
                          </w:rPr>
                        </w:pPr>
                        <w:r>
                          <w:rPr>
                            <w:sz w:val="18"/>
                          </w:rPr>
                          <w:t>BW</w:t>
                        </w:r>
                      </w:p>
                    </w:tc>
                    <w:tc>
                      <w:tcPr>
                        <w:tcW w:w="514" w:type="dxa"/>
                        <w:tcBorders>
                          <w:top w:val="single" w:sz="2" w:space="0" w:color="000000"/>
                        </w:tcBorders>
                      </w:tcPr>
                      <w:p>
                        <w:pPr>
                          <w:pStyle w:val="TableParagraph"/>
                          <w:spacing w:line="240" w:lineRule="auto" w:before="52"/>
                          <w:ind w:left="149"/>
                          <w:rPr>
                            <w:sz w:val="18"/>
                          </w:rPr>
                        </w:pPr>
                        <w:r>
                          <w:rPr>
                            <w:sz w:val="18"/>
                          </w:rPr>
                          <w:t>BP</w:t>
                        </w:r>
                      </w:p>
                    </w:tc>
                    <w:tc>
                      <w:tcPr>
                        <w:tcW w:w="1068" w:type="dxa"/>
                      </w:tcPr>
                      <w:p>
                        <w:pPr>
                          <w:pStyle w:val="TableParagraph"/>
                          <w:spacing w:line="240" w:lineRule="auto"/>
                          <w:rPr>
                            <w:sz w:val="20"/>
                          </w:rPr>
                        </w:pPr>
                      </w:p>
                    </w:tc>
                  </w:tr>
                  <w:tr>
                    <w:trPr>
                      <w:trHeight w:val="362" w:hRule="atLeast"/>
                    </w:trPr>
                    <w:tc>
                      <w:tcPr>
                        <w:tcW w:w="832" w:type="dxa"/>
                      </w:tcPr>
                      <w:p>
                        <w:pPr>
                          <w:pStyle w:val="TableParagraph"/>
                          <w:spacing w:line="240" w:lineRule="auto" w:before="109"/>
                          <w:ind w:left="50"/>
                          <w:rPr>
                            <w:sz w:val="18"/>
                          </w:rPr>
                        </w:pPr>
                        <w:r>
                          <w:rPr>
                            <w:sz w:val="18"/>
                          </w:rPr>
                          <w:t>1</w:t>
                        </w:r>
                      </w:p>
                    </w:tc>
                    <w:tc>
                      <w:tcPr>
                        <w:tcW w:w="446" w:type="dxa"/>
                      </w:tcPr>
                      <w:p>
                        <w:pPr>
                          <w:pStyle w:val="TableParagraph"/>
                          <w:spacing w:line="240" w:lineRule="auto" w:before="109"/>
                          <w:ind w:right="125"/>
                          <w:jc w:val="center"/>
                          <w:rPr>
                            <w:sz w:val="18"/>
                          </w:rPr>
                        </w:pPr>
                        <w:r>
                          <w:rPr>
                            <w:sz w:val="18"/>
                          </w:rPr>
                          <w:t>10.0</w:t>
                        </w:r>
                      </w:p>
                    </w:tc>
                    <w:tc>
                      <w:tcPr>
                        <w:tcW w:w="784" w:type="dxa"/>
                      </w:tcPr>
                      <w:p>
                        <w:pPr>
                          <w:pStyle w:val="TableParagraph"/>
                          <w:spacing w:line="240" w:lineRule="auto" w:before="109"/>
                          <w:ind w:left="314" w:right="250"/>
                          <w:jc w:val="center"/>
                          <w:rPr>
                            <w:sz w:val="18"/>
                          </w:rPr>
                        </w:pPr>
                        <w:r>
                          <w:rPr>
                            <w:sz w:val="18"/>
                          </w:rPr>
                          <w:t>37</w:t>
                        </w:r>
                      </w:p>
                    </w:tc>
                    <w:tc>
                      <w:tcPr>
                        <w:tcW w:w="742" w:type="dxa"/>
                      </w:tcPr>
                      <w:p>
                        <w:pPr>
                          <w:pStyle w:val="TableParagraph"/>
                          <w:spacing w:line="240" w:lineRule="auto" w:before="109"/>
                          <w:ind w:left="268"/>
                          <w:rPr>
                            <w:sz w:val="18"/>
                          </w:rPr>
                        </w:pPr>
                        <w:r>
                          <w:rPr>
                            <w:sz w:val="18"/>
                          </w:rPr>
                          <w:t>7</w:t>
                        </w:r>
                      </w:p>
                    </w:tc>
                    <w:tc>
                      <w:tcPr>
                        <w:tcW w:w="780" w:type="dxa"/>
                      </w:tcPr>
                      <w:p>
                        <w:pPr>
                          <w:pStyle w:val="TableParagraph"/>
                          <w:spacing w:line="240" w:lineRule="auto" w:before="109"/>
                          <w:ind w:left="288" w:right="226"/>
                          <w:jc w:val="center"/>
                          <w:rPr>
                            <w:sz w:val="18"/>
                          </w:rPr>
                        </w:pPr>
                        <w:r>
                          <w:rPr>
                            <w:sz w:val="18"/>
                          </w:rPr>
                          <w:t>1.0</w:t>
                        </w:r>
                      </w:p>
                    </w:tc>
                    <w:tc>
                      <w:tcPr>
                        <w:tcW w:w="487" w:type="dxa"/>
                      </w:tcPr>
                      <w:p>
                        <w:pPr>
                          <w:pStyle w:val="TableParagraph"/>
                          <w:spacing w:line="240" w:lineRule="auto" w:before="109"/>
                          <w:ind w:right="51"/>
                          <w:jc w:val="right"/>
                          <w:rPr>
                            <w:sz w:val="18"/>
                          </w:rPr>
                        </w:pPr>
                        <w:r>
                          <w:rPr>
                            <w:sz w:val="18"/>
                          </w:rPr>
                          <w:t>70</w:t>
                        </w:r>
                      </w:p>
                    </w:tc>
                    <w:tc>
                      <w:tcPr>
                        <w:tcW w:w="437" w:type="dxa"/>
                      </w:tcPr>
                      <w:p>
                        <w:pPr>
                          <w:pStyle w:val="TableParagraph"/>
                          <w:spacing w:line="240" w:lineRule="auto"/>
                          <w:rPr>
                            <w:sz w:val="20"/>
                          </w:rPr>
                        </w:pPr>
                      </w:p>
                    </w:tc>
                    <w:tc>
                      <w:tcPr>
                        <w:tcW w:w="531" w:type="dxa"/>
                      </w:tcPr>
                      <w:p>
                        <w:pPr>
                          <w:pStyle w:val="TableParagraph"/>
                          <w:spacing w:line="240" w:lineRule="auto" w:before="109"/>
                          <w:ind w:left="44"/>
                          <w:rPr>
                            <w:sz w:val="18"/>
                          </w:rPr>
                        </w:pPr>
                        <w:r>
                          <w:rPr>
                            <w:sz w:val="18"/>
                          </w:rPr>
                          <w:t>3.15</w:t>
                        </w:r>
                      </w:p>
                    </w:tc>
                    <w:tc>
                      <w:tcPr>
                        <w:tcW w:w="1099" w:type="dxa"/>
                      </w:tcPr>
                      <w:p>
                        <w:pPr>
                          <w:pStyle w:val="TableParagraph"/>
                          <w:spacing w:line="240" w:lineRule="auto" w:before="109"/>
                          <w:ind w:left="171"/>
                          <w:rPr>
                            <w:sz w:val="18"/>
                          </w:rPr>
                        </w:pPr>
                        <w:r>
                          <w:rPr>
                            <w:sz w:val="18"/>
                          </w:rPr>
                          <w:t>15.15</w:t>
                        </w:r>
                      </w:p>
                    </w:tc>
                    <w:tc>
                      <w:tcPr>
                        <w:tcW w:w="751" w:type="dxa"/>
                      </w:tcPr>
                      <w:p>
                        <w:pPr>
                          <w:pStyle w:val="TableParagraph"/>
                          <w:spacing w:line="240" w:lineRule="auto" w:before="109"/>
                          <w:ind w:left="-26"/>
                          <w:rPr>
                            <w:sz w:val="18"/>
                          </w:rPr>
                        </w:pPr>
                        <w:r>
                          <w:rPr>
                            <w:sz w:val="18"/>
                          </w:rPr>
                          <w:t>15.15</w:t>
                        </w:r>
                      </w:p>
                    </w:tc>
                    <w:tc>
                      <w:tcPr>
                        <w:tcW w:w="488" w:type="dxa"/>
                      </w:tcPr>
                      <w:p>
                        <w:pPr>
                          <w:pStyle w:val="TableParagraph"/>
                          <w:spacing w:line="240" w:lineRule="auto" w:before="109"/>
                          <w:ind w:left="72" w:right="1"/>
                          <w:jc w:val="center"/>
                          <w:rPr>
                            <w:sz w:val="18"/>
                          </w:rPr>
                        </w:pPr>
                        <w:r>
                          <w:rPr>
                            <w:sz w:val="18"/>
                          </w:rPr>
                          <w:t>3.20</w:t>
                        </w:r>
                      </w:p>
                    </w:tc>
                    <w:tc>
                      <w:tcPr>
                        <w:tcW w:w="1087" w:type="dxa"/>
                      </w:tcPr>
                      <w:p>
                        <w:pPr>
                          <w:pStyle w:val="TableParagraph"/>
                          <w:spacing w:line="240" w:lineRule="auto" w:before="109"/>
                          <w:ind w:left="415"/>
                          <w:rPr>
                            <w:sz w:val="18"/>
                          </w:rPr>
                        </w:pPr>
                        <w:r>
                          <w:rPr>
                            <w:sz w:val="18"/>
                          </w:rPr>
                          <w:t>15.20</w:t>
                        </w:r>
                      </w:p>
                    </w:tc>
                    <w:tc>
                      <w:tcPr>
                        <w:tcW w:w="514" w:type="dxa"/>
                      </w:tcPr>
                      <w:p>
                        <w:pPr>
                          <w:pStyle w:val="TableParagraph"/>
                          <w:spacing w:line="240" w:lineRule="auto" w:before="109"/>
                          <w:ind w:left="168"/>
                          <w:rPr>
                            <w:sz w:val="18"/>
                          </w:rPr>
                        </w:pPr>
                        <w:r>
                          <w:rPr>
                            <w:sz w:val="18"/>
                          </w:rPr>
                          <w:t>1.70</w:t>
                        </w:r>
                      </w:p>
                    </w:tc>
                    <w:tc>
                      <w:tcPr>
                        <w:tcW w:w="1068" w:type="dxa"/>
                      </w:tcPr>
                      <w:p>
                        <w:pPr>
                          <w:pStyle w:val="TableParagraph"/>
                          <w:spacing w:line="240" w:lineRule="auto" w:before="109"/>
                          <w:ind w:right="374"/>
                          <w:jc w:val="right"/>
                          <w:rPr>
                            <w:sz w:val="18"/>
                          </w:rPr>
                        </w:pPr>
                        <w:r>
                          <w:rPr>
                            <w:sz w:val="18"/>
                          </w:rPr>
                          <w:t>0.67</w:t>
                        </w:r>
                      </w:p>
                    </w:tc>
                  </w:tr>
                  <w:tr>
                    <w:trPr>
                      <w:trHeight w:val="261" w:hRule="atLeast"/>
                    </w:trPr>
                    <w:tc>
                      <w:tcPr>
                        <w:tcW w:w="832" w:type="dxa"/>
                      </w:tcPr>
                      <w:p>
                        <w:pPr>
                          <w:pStyle w:val="TableParagraph"/>
                          <w:spacing w:line="240" w:lineRule="auto" w:before="10"/>
                          <w:ind w:left="50"/>
                          <w:rPr>
                            <w:sz w:val="18"/>
                          </w:rPr>
                        </w:pPr>
                        <w:r>
                          <w:rPr>
                            <w:sz w:val="18"/>
                          </w:rPr>
                          <w:t>2</w:t>
                        </w:r>
                      </w:p>
                    </w:tc>
                    <w:tc>
                      <w:tcPr>
                        <w:tcW w:w="446" w:type="dxa"/>
                      </w:tcPr>
                      <w:p>
                        <w:pPr>
                          <w:pStyle w:val="TableParagraph"/>
                          <w:spacing w:line="240" w:lineRule="auto" w:before="10"/>
                          <w:ind w:right="125"/>
                          <w:jc w:val="center"/>
                          <w:rPr>
                            <w:sz w:val="18"/>
                          </w:rPr>
                        </w:pPr>
                        <w:r>
                          <w:rPr>
                            <w:sz w:val="18"/>
                          </w:rPr>
                          <w:t>18.5</w:t>
                        </w:r>
                      </w:p>
                    </w:tc>
                    <w:tc>
                      <w:tcPr>
                        <w:tcW w:w="784" w:type="dxa"/>
                      </w:tcPr>
                      <w:p>
                        <w:pPr>
                          <w:pStyle w:val="TableParagraph"/>
                          <w:spacing w:line="240" w:lineRule="auto" w:before="10"/>
                          <w:ind w:left="314" w:right="250"/>
                          <w:jc w:val="center"/>
                          <w:rPr>
                            <w:sz w:val="18"/>
                          </w:rPr>
                        </w:pPr>
                        <w:r>
                          <w:rPr>
                            <w:sz w:val="18"/>
                          </w:rPr>
                          <w:t>32</w:t>
                        </w:r>
                      </w:p>
                    </w:tc>
                    <w:tc>
                      <w:tcPr>
                        <w:tcW w:w="742" w:type="dxa"/>
                      </w:tcPr>
                      <w:p>
                        <w:pPr>
                          <w:pStyle w:val="TableParagraph"/>
                          <w:spacing w:line="240" w:lineRule="auto" w:before="10"/>
                          <w:ind w:left="268"/>
                          <w:rPr>
                            <w:sz w:val="18"/>
                          </w:rPr>
                        </w:pPr>
                        <w:r>
                          <w:rPr>
                            <w:sz w:val="18"/>
                          </w:rPr>
                          <w:t>7</w:t>
                        </w:r>
                      </w:p>
                    </w:tc>
                    <w:tc>
                      <w:tcPr>
                        <w:tcW w:w="780" w:type="dxa"/>
                      </w:tcPr>
                      <w:p>
                        <w:pPr>
                          <w:pStyle w:val="TableParagraph"/>
                          <w:spacing w:line="240" w:lineRule="auto" w:before="10"/>
                          <w:ind w:left="288" w:right="226"/>
                          <w:jc w:val="center"/>
                          <w:rPr>
                            <w:sz w:val="18"/>
                          </w:rPr>
                        </w:pPr>
                        <w:r>
                          <w:rPr>
                            <w:sz w:val="18"/>
                          </w:rPr>
                          <w:t>1.5</w:t>
                        </w:r>
                      </w:p>
                    </w:tc>
                    <w:tc>
                      <w:tcPr>
                        <w:tcW w:w="487" w:type="dxa"/>
                      </w:tcPr>
                      <w:p>
                        <w:pPr>
                          <w:pStyle w:val="TableParagraph"/>
                          <w:spacing w:line="240" w:lineRule="auto" w:before="10"/>
                          <w:ind w:right="51"/>
                          <w:jc w:val="right"/>
                          <w:rPr>
                            <w:sz w:val="18"/>
                          </w:rPr>
                        </w:pPr>
                        <w:r>
                          <w:rPr>
                            <w:sz w:val="18"/>
                          </w:rPr>
                          <w:t>70</w:t>
                        </w:r>
                      </w:p>
                    </w:tc>
                    <w:tc>
                      <w:tcPr>
                        <w:tcW w:w="437" w:type="dxa"/>
                      </w:tcPr>
                      <w:p>
                        <w:pPr>
                          <w:pStyle w:val="TableParagraph"/>
                          <w:spacing w:line="240" w:lineRule="auto"/>
                          <w:rPr>
                            <w:sz w:val="18"/>
                          </w:rPr>
                        </w:pPr>
                      </w:p>
                    </w:tc>
                    <w:tc>
                      <w:tcPr>
                        <w:tcW w:w="531" w:type="dxa"/>
                      </w:tcPr>
                      <w:p>
                        <w:pPr>
                          <w:pStyle w:val="TableParagraph"/>
                          <w:spacing w:line="240" w:lineRule="auto" w:before="10"/>
                          <w:ind w:left="44"/>
                          <w:rPr>
                            <w:sz w:val="18"/>
                          </w:rPr>
                        </w:pPr>
                        <w:r>
                          <w:rPr>
                            <w:sz w:val="18"/>
                          </w:rPr>
                          <w:t>3.19</w:t>
                        </w:r>
                      </w:p>
                    </w:tc>
                    <w:tc>
                      <w:tcPr>
                        <w:tcW w:w="1099" w:type="dxa"/>
                      </w:tcPr>
                      <w:p>
                        <w:pPr>
                          <w:pStyle w:val="TableParagraph"/>
                          <w:spacing w:line="240" w:lineRule="auto" w:before="10"/>
                          <w:ind w:left="171"/>
                          <w:rPr>
                            <w:sz w:val="18"/>
                          </w:rPr>
                        </w:pPr>
                        <w:r>
                          <w:rPr>
                            <w:sz w:val="18"/>
                          </w:rPr>
                          <w:t>7.44</w:t>
                        </w:r>
                      </w:p>
                    </w:tc>
                    <w:tc>
                      <w:tcPr>
                        <w:tcW w:w="751" w:type="dxa"/>
                      </w:tcPr>
                      <w:p>
                        <w:pPr>
                          <w:pStyle w:val="TableParagraph"/>
                          <w:spacing w:line="240" w:lineRule="auto" w:before="10"/>
                          <w:ind w:left="-26"/>
                          <w:rPr>
                            <w:sz w:val="18"/>
                          </w:rPr>
                        </w:pPr>
                        <w:r>
                          <w:rPr>
                            <w:sz w:val="18"/>
                          </w:rPr>
                          <w:t>7.44</w:t>
                        </w:r>
                      </w:p>
                    </w:tc>
                    <w:tc>
                      <w:tcPr>
                        <w:tcW w:w="488" w:type="dxa"/>
                      </w:tcPr>
                      <w:p>
                        <w:pPr>
                          <w:pStyle w:val="TableParagraph"/>
                          <w:spacing w:line="240" w:lineRule="auto" w:before="10"/>
                          <w:ind w:left="72" w:right="1"/>
                          <w:jc w:val="center"/>
                          <w:rPr>
                            <w:sz w:val="18"/>
                          </w:rPr>
                        </w:pPr>
                        <w:r>
                          <w:rPr>
                            <w:sz w:val="18"/>
                          </w:rPr>
                          <w:t>3.30</w:t>
                        </w:r>
                      </w:p>
                    </w:tc>
                    <w:tc>
                      <w:tcPr>
                        <w:tcW w:w="1087" w:type="dxa"/>
                      </w:tcPr>
                      <w:p>
                        <w:pPr>
                          <w:pStyle w:val="TableParagraph"/>
                          <w:spacing w:line="240" w:lineRule="auto" w:before="10"/>
                          <w:ind w:left="415"/>
                          <w:rPr>
                            <w:sz w:val="18"/>
                          </w:rPr>
                        </w:pPr>
                        <w:r>
                          <w:rPr>
                            <w:sz w:val="18"/>
                          </w:rPr>
                          <w:t>7.38</w:t>
                        </w:r>
                      </w:p>
                    </w:tc>
                    <w:tc>
                      <w:tcPr>
                        <w:tcW w:w="514" w:type="dxa"/>
                      </w:tcPr>
                      <w:p>
                        <w:pPr>
                          <w:pStyle w:val="TableParagraph"/>
                          <w:spacing w:line="240" w:lineRule="auto" w:before="10"/>
                          <w:ind w:left="168"/>
                          <w:rPr>
                            <w:sz w:val="18"/>
                          </w:rPr>
                        </w:pPr>
                        <w:r>
                          <w:rPr>
                            <w:sz w:val="18"/>
                          </w:rPr>
                          <w:t>1.35</w:t>
                        </w:r>
                      </w:p>
                    </w:tc>
                    <w:tc>
                      <w:tcPr>
                        <w:tcW w:w="1068" w:type="dxa"/>
                      </w:tcPr>
                      <w:p>
                        <w:pPr>
                          <w:pStyle w:val="TableParagraph"/>
                          <w:spacing w:line="240" w:lineRule="auto" w:before="10"/>
                          <w:ind w:right="374"/>
                          <w:jc w:val="right"/>
                          <w:rPr>
                            <w:sz w:val="18"/>
                          </w:rPr>
                        </w:pPr>
                        <w:r>
                          <w:rPr>
                            <w:sz w:val="18"/>
                          </w:rPr>
                          <w:t>2.20</w:t>
                        </w:r>
                      </w:p>
                    </w:tc>
                  </w:tr>
                  <w:tr>
                    <w:trPr>
                      <w:trHeight w:val="259" w:hRule="atLeast"/>
                    </w:trPr>
                    <w:tc>
                      <w:tcPr>
                        <w:tcW w:w="832" w:type="dxa"/>
                      </w:tcPr>
                      <w:p>
                        <w:pPr>
                          <w:pStyle w:val="TableParagraph"/>
                          <w:spacing w:line="240" w:lineRule="auto" w:before="8"/>
                          <w:ind w:left="50"/>
                          <w:rPr>
                            <w:sz w:val="18"/>
                          </w:rPr>
                        </w:pPr>
                        <w:r>
                          <w:rPr>
                            <w:sz w:val="18"/>
                          </w:rPr>
                          <w:t>3</w:t>
                        </w:r>
                      </w:p>
                    </w:tc>
                    <w:tc>
                      <w:tcPr>
                        <w:tcW w:w="446" w:type="dxa"/>
                      </w:tcPr>
                      <w:p>
                        <w:pPr>
                          <w:pStyle w:val="TableParagraph"/>
                          <w:spacing w:line="240" w:lineRule="auto" w:before="8"/>
                          <w:ind w:right="125"/>
                          <w:jc w:val="center"/>
                          <w:rPr>
                            <w:sz w:val="18"/>
                          </w:rPr>
                        </w:pPr>
                        <w:r>
                          <w:rPr>
                            <w:sz w:val="18"/>
                          </w:rPr>
                          <w:t>16.5</w:t>
                        </w:r>
                      </w:p>
                    </w:tc>
                    <w:tc>
                      <w:tcPr>
                        <w:tcW w:w="784" w:type="dxa"/>
                      </w:tcPr>
                      <w:p>
                        <w:pPr>
                          <w:pStyle w:val="TableParagraph"/>
                          <w:spacing w:line="240" w:lineRule="auto" w:before="8"/>
                          <w:ind w:left="314" w:right="250"/>
                          <w:jc w:val="center"/>
                          <w:rPr>
                            <w:sz w:val="18"/>
                          </w:rPr>
                        </w:pPr>
                        <w:r>
                          <w:rPr>
                            <w:sz w:val="18"/>
                          </w:rPr>
                          <w:t>37</w:t>
                        </w:r>
                      </w:p>
                    </w:tc>
                    <w:tc>
                      <w:tcPr>
                        <w:tcW w:w="742" w:type="dxa"/>
                      </w:tcPr>
                      <w:p>
                        <w:pPr>
                          <w:pStyle w:val="TableParagraph"/>
                          <w:spacing w:line="240" w:lineRule="auto" w:before="8"/>
                          <w:ind w:left="268"/>
                          <w:rPr>
                            <w:sz w:val="18"/>
                          </w:rPr>
                        </w:pPr>
                        <w:r>
                          <w:rPr>
                            <w:sz w:val="18"/>
                          </w:rPr>
                          <w:t>6</w:t>
                        </w:r>
                      </w:p>
                    </w:tc>
                    <w:tc>
                      <w:tcPr>
                        <w:tcW w:w="780" w:type="dxa"/>
                      </w:tcPr>
                      <w:p>
                        <w:pPr>
                          <w:pStyle w:val="TableParagraph"/>
                          <w:spacing w:line="240" w:lineRule="auto" w:before="8"/>
                          <w:ind w:left="288" w:right="226"/>
                          <w:jc w:val="center"/>
                          <w:rPr>
                            <w:sz w:val="18"/>
                          </w:rPr>
                        </w:pPr>
                        <w:r>
                          <w:rPr>
                            <w:sz w:val="18"/>
                          </w:rPr>
                          <w:t>1.0</w:t>
                        </w:r>
                      </w:p>
                    </w:tc>
                    <w:tc>
                      <w:tcPr>
                        <w:tcW w:w="487" w:type="dxa"/>
                      </w:tcPr>
                      <w:p>
                        <w:pPr>
                          <w:pStyle w:val="TableParagraph"/>
                          <w:spacing w:line="240" w:lineRule="auto" w:before="8"/>
                          <w:ind w:right="51"/>
                          <w:jc w:val="right"/>
                          <w:rPr>
                            <w:sz w:val="18"/>
                          </w:rPr>
                        </w:pPr>
                        <w:r>
                          <w:rPr>
                            <w:sz w:val="18"/>
                          </w:rPr>
                          <w:t>97</w:t>
                        </w:r>
                      </w:p>
                    </w:tc>
                    <w:tc>
                      <w:tcPr>
                        <w:tcW w:w="437" w:type="dxa"/>
                      </w:tcPr>
                      <w:p>
                        <w:pPr>
                          <w:pStyle w:val="TableParagraph"/>
                          <w:spacing w:line="240" w:lineRule="auto"/>
                          <w:rPr>
                            <w:sz w:val="18"/>
                          </w:rPr>
                        </w:pPr>
                      </w:p>
                    </w:tc>
                    <w:tc>
                      <w:tcPr>
                        <w:tcW w:w="531" w:type="dxa"/>
                      </w:tcPr>
                      <w:p>
                        <w:pPr>
                          <w:pStyle w:val="TableParagraph"/>
                          <w:spacing w:line="240" w:lineRule="auto" w:before="8"/>
                          <w:ind w:left="44"/>
                          <w:rPr>
                            <w:sz w:val="18"/>
                          </w:rPr>
                        </w:pPr>
                        <w:r>
                          <w:rPr>
                            <w:sz w:val="18"/>
                          </w:rPr>
                          <w:t>2.20</w:t>
                        </w:r>
                      </w:p>
                    </w:tc>
                    <w:tc>
                      <w:tcPr>
                        <w:tcW w:w="1099" w:type="dxa"/>
                      </w:tcPr>
                      <w:p>
                        <w:pPr>
                          <w:pStyle w:val="TableParagraph"/>
                          <w:spacing w:line="240" w:lineRule="auto" w:before="8"/>
                          <w:ind w:left="171"/>
                          <w:rPr>
                            <w:sz w:val="18"/>
                          </w:rPr>
                        </w:pPr>
                        <w:r>
                          <w:rPr>
                            <w:sz w:val="18"/>
                          </w:rPr>
                          <w:t>11.33</w:t>
                        </w:r>
                      </w:p>
                    </w:tc>
                    <w:tc>
                      <w:tcPr>
                        <w:tcW w:w="751" w:type="dxa"/>
                      </w:tcPr>
                      <w:p>
                        <w:pPr>
                          <w:pStyle w:val="TableParagraph"/>
                          <w:spacing w:line="240" w:lineRule="auto" w:before="8"/>
                          <w:ind w:left="-26"/>
                          <w:rPr>
                            <w:sz w:val="18"/>
                          </w:rPr>
                        </w:pPr>
                        <w:r>
                          <w:rPr>
                            <w:sz w:val="18"/>
                          </w:rPr>
                          <w:t>11.33</w:t>
                        </w:r>
                      </w:p>
                    </w:tc>
                    <w:tc>
                      <w:tcPr>
                        <w:tcW w:w="488" w:type="dxa"/>
                      </w:tcPr>
                      <w:p>
                        <w:pPr>
                          <w:pStyle w:val="TableParagraph"/>
                          <w:spacing w:line="240" w:lineRule="auto" w:before="8"/>
                          <w:ind w:left="72" w:right="1"/>
                          <w:jc w:val="center"/>
                          <w:rPr>
                            <w:sz w:val="18"/>
                          </w:rPr>
                        </w:pPr>
                        <w:r>
                          <w:rPr>
                            <w:sz w:val="18"/>
                          </w:rPr>
                          <w:t>2.20</w:t>
                        </w:r>
                      </w:p>
                    </w:tc>
                    <w:tc>
                      <w:tcPr>
                        <w:tcW w:w="1087" w:type="dxa"/>
                      </w:tcPr>
                      <w:p>
                        <w:pPr>
                          <w:pStyle w:val="TableParagraph"/>
                          <w:spacing w:line="240" w:lineRule="auto" w:before="8"/>
                          <w:ind w:left="415"/>
                          <w:rPr>
                            <w:sz w:val="18"/>
                          </w:rPr>
                        </w:pPr>
                        <w:r>
                          <w:rPr>
                            <w:sz w:val="18"/>
                          </w:rPr>
                          <w:t>11.36</w:t>
                        </w:r>
                      </w:p>
                    </w:tc>
                    <w:tc>
                      <w:tcPr>
                        <w:tcW w:w="514" w:type="dxa"/>
                      </w:tcPr>
                      <w:p>
                        <w:pPr>
                          <w:pStyle w:val="TableParagraph"/>
                          <w:spacing w:line="240" w:lineRule="auto" w:before="8"/>
                          <w:ind w:left="168"/>
                          <w:rPr>
                            <w:sz w:val="18"/>
                          </w:rPr>
                        </w:pPr>
                        <w:r>
                          <w:rPr>
                            <w:sz w:val="18"/>
                          </w:rPr>
                          <w:t>1.85</w:t>
                        </w:r>
                      </w:p>
                    </w:tc>
                    <w:tc>
                      <w:tcPr>
                        <w:tcW w:w="1068" w:type="dxa"/>
                      </w:tcPr>
                      <w:p>
                        <w:pPr>
                          <w:pStyle w:val="TableParagraph"/>
                          <w:spacing w:line="240" w:lineRule="auto" w:before="8"/>
                          <w:ind w:right="374"/>
                          <w:jc w:val="right"/>
                          <w:rPr>
                            <w:sz w:val="18"/>
                          </w:rPr>
                        </w:pPr>
                        <w:r>
                          <w:rPr>
                            <w:sz w:val="18"/>
                          </w:rPr>
                          <w:t>0.12</w:t>
                        </w:r>
                      </w:p>
                    </w:tc>
                  </w:tr>
                  <w:tr>
                    <w:trPr>
                      <w:trHeight w:val="259" w:hRule="atLeast"/>
                    </w:trPr>
                    <w:tc>
                      <w:tcPr>
                        <w:tcW w:w="832" w:type="dxa"/>
                      </w:tcPr>
                      <w:p>
                        <w:pPr>
                          <w:pStyle w:val="TableParagraph"/>
                          <w:spacing w:line="240" w:lineRule="auto" w:before="8"/>
                          <w:ind w:left="50"/>
                          <w:rPr>
                            <w:sz w:val="18"/>
                          </w:rPr>
                        </w:pPr>
                        <w:r>
                          <w:rPr>
                            <w:sz w:val="18"/>
                          </w:rPr>
                          <w:t>4</w:t>
                        </w:r>
                      </w:p>
                    </w:tc>
                    <w:tc>
                      <w:tcPr>
                        <w:tcW w:w="446" w:type="dxa"/>
                      </w:tcPr>
                      <w:p>
                        <w:pPr>
                          <w:pStyle w:val="TableParagraph"/>
                          <w:spacing w:line="240" w:lineRule="auto" w:before="8"/>
                          <w:ind w:right="125"/>
                          <w:jc w:val="center"/>
                          <w:rPr>
                            <w:sz w:val="18"/>
                          </w:rPr>
                        </w:pPr>
                        <w:r>
                          <w:rPr>
                            <w:sz w:val="18"/>
                          </w:rPr>
                          <w:t>17.0</w:t>
                        </w:r>
                      </w:p>
                    </w:tc>
                    <w:tc>
                      <w:tcPr>
                        <w:tcW w:w="784" w:type="dxa"/>
                      </w:tcPr>
                      <w:p>
                        <w:pPr>
                          <w:pStyle w:val="TableParagraph"/>
                          <w:spacing w:line="240" w:lineRule="auto" w:before="8"/>
                          <w:ind w:left="314" w:right="250"/>
                          <w:jc w:val="center"/>
                          <w:rPr>
                            <w:sz w:val="18"/>
                          </w:rPr>
                        </w:pPr>
                        <w:r>
                          <w:rPr>
                            <w:sz w:val="18"/>
                          </w:rPr>
                          <w:t>29</w:t>
                        </w:r>
                      </w:p>
                    </w:tc>
                    <w:tc>
                      <w:tcPr>
                        <w:tcW w:w="742" w:type="dxa"/>
                      </w:tcPr>
                      <w:p>
                        <w:pPr>
                          <w:pStyle w:val="TableParagraph"/>
                          <w:spacing w:line="240" w:lineRule="auto" w:before="8"/>
                          <w:ind w:left="268"/>
                          <w:rPr>
                            <w:sz w:val="18"/>
                          </w:rPr>
                        </w:pPr>
                        <w:r>
                          <w:rPr>
                            <w:sz w:val="18"/>
                          </w:rPr>
                          <w:t>4</w:t>
                        </w:r>
                      </w:p>
                    </w:tc>
                    <w:tc>
                      <w:tcPr>
                        <w:tcW w:w="780" w:type="dxa"/>
                      </w:tcPr>
                      <w:p>
                        <w:pPr>
                          <w:pStyle w:val="TableParagraph"/>
                          <w:spacing w:line="240" w:lineRule="auto" w:before="8"/>
                          <w:ind w:left="288" w:right="226"/>
                          <w:jc w:val="center"/>
                          <w:rPr>
                            <w:sz w:val="18"/>
                          </w:rPr>
                        </w:pPr>
                        <w:r>
                          <w:rPr>
                            <w:sz w:val="18"/>
                          </w:rPr>
                          <w:t>1.3</w:t>
                        </w:r>
                      </w:p>
                    </w:tc>
                    <w:tc>
                      <w:tcPr>
                        <w:tcW w:w="487" w:type="dxa"/>
                      </w:tcPr>
                      <w:p>
                        <w:pPr>
                          <w:pStyle w:val="TableParagraph"/>
                          <w:spacing w:line="240" w:lineRule="auto" w:before="8"/>
                          <w:ind w:right="51"/>
                          <w:jc w:val="right"/>
                          <w:rPr>
                            <w:sz w:val="18"/>
                          </w:rPr>
                        </w:pPr>
                        <w:r>
                          <w:rPr>
                            <w:sz w:val="18"/>
                          </w:rPr>
                          <w:t>92</w:t>
                        </w:r>
                      </w:p>
                    </w:tc>
                    <w:tc>
                      <w:tcPr>
                        <w:tcW w:w="437" w:type="dxa"/>
                      </w:tcPr>
                      <w:p>
                        <w:pPr>
                          <w:pStyle w:val="TableParagraph"/>
                          <w:spacing w:line="240" w:lineRule="auto"/>
                          <w:rPr>
                            <w:sz w:val="18"/>
                          </w:rPr>
                        </w:pPr>
                      </w:p>
                    </w:tc>
                    <w:tc>
                      <w:tcPr>
                        <w:tcW w:w="531" w:type="dxa"/>
                      </w:tcPr>
                      <w:p>
                        <w:pPr>
                          <w:pStyle w:val="TableParagraph"/>
                          <w:spacing w:line="240" w:lineRule="auto" w:before="8"/>
                          <w:ind w:left="44"/>
                          <w:rPr>
                            <w:sz w:val="18"/>
                          </w:rPr>
                        </w:pPr>
                        <w:r>
                          <w:rPr>
                            <w:sz w:val="18"/>
                          </w:rPr>
                          <w:t>2.65</w:t>
                        </w:r>
                      </w:p>
                    </w:tc>
                    <w:tc>
                      <w:tcPr>
                        <w:tcW w:w="1099" w:type="dxa"/>
                      </w:tcPr>
                      <w:p>
                        <w:pPr>
                          <w:pStyle w:val="TableParagraph"/>
                          <w:spacing w:line="240" w:lineRule="auto" w:before="8"/>
                          <w:ind w:left="171"/>
                          <w:rPr>
                            <w:sz w:val="18"/>
                          </w:rPr>
                        </w:pPr>
                        <w:r>
                          <w:rPr>
                            <w:sz w:val="18"/>
                          </w:rPr>
                          <w:t>5.42</w:t>
                        </w:r>
                      </w:p>
                    </w:tc>
                    <w:tc>
                      <w:tcPr>
                        <w:tcW w:w="751" w:type="dxa"/>
                      </w:tcPr>
                      <w:p>
                        <w:pPr>
                          <w:pStyle w:val="TableParagraph"/>
                          <w:spacing w:line="240" w:lineRule="auto" w:before="8"/>
                          <w:ind w:left="-26"/>
                          <w:rPr>
                            <w:sz w:val="18"/>
                          </w:rPr>
                        </w:pPr>
                        <w:r>
                          <w:rPr>
                            <w:sz w:val="18"/>
                          </w:rPr>
                          <w:t>5.42</w:t>
                        </w:r>
                      </w:p>
                    </w:tc>
                    <w:tc>
                      <w:tcPr>
                        <w:tcW w:w="488" w:type="dxa"/>
                      </w:tcPr>
                      <w:p>
                        <w:pPr>
                          <w:pStyle w:val="TableParagraph"/>
                          <w:spacing w:line="240" w:lineRule="auto" w:before="8"/>
                          <w:ind w:left="72" w:right="1"/>
                          <w:jc w:val="center"/>
                          <w:rPr>
                            <w:sz w:val="18"/>
                          </w:rPr>
                        </w:pPr>
                        <w:r>
                          <w:rPr>
                            <w:sz w:val="18"/>
                          </w:rPr>
                          <w:t>2.65</w:t>
                        </w:r>
                      </w:p>
                    </w:tc>
                    <w:tc>
                      <w:tcPr>
                        <w:tcW w:w="1087" w:type="dxa"/>
                      </w:tcPr>
                      <w:p>
                        <w:pPr>
                          <w:pStyle w:val="TableParagraph"/>
                          <w:spacing w:line="240" w:lineRule="auto" w:before="8"/>
                          <w:ind w:left="415"/>
                          <w:rPr>
                            <w:sz w:val="18"/>
                          </w:rPr>
                        </w:pPr>
                        <w:r>
                          <w:rPr>
                            <w:sz w:val="18"/>
                          </w:rPr>
                          <w:t>5.40</w:t>
                        </w:r>
                      </w:p>
                    </w:tc>
                    <w:tc>
                      <w:tcPr>
                        <w:tcW w:w="514" w:type="dxa"/>
                      </w:tcPr>
                      <w:p>
                        <w:pPr>
                          <w:pStyle w:val="TableParagraph"/>
                          <w:spacing w:line="240" w:lineRule="auto" w:before="8"/>
                          <w:ind w:left="168"/>
                          <w:rPr>
                            <w:sz w:val="18"/>
                          </w:rPr>
                        </w:pPr>
                        <w:r>
                          <w:rPr>
                            <w:sz w:val="18"/>
                          </w:rPr>
                          <w:t>0.80</w:t>
                        </w:r>
                      </w:p>
                    </w:tc>
                    <w:tc>
                      <w:tcPr>
                        <w:tcW w:w="1068" w:type="dxa"/>
                      </w:tcPr>
                      <w:p>
                        <w:pPr>
                          <w:pStyle w:val="TableParagraph"/>
                          <w:spacing w:line="240" w:lineRule="auto" w:before="8"/>
                          <w:ind w:right="374"/>
                          <w:jc w:val="right"/>
                          <w:rPr>
                            <w:sz w:val="18"/>
                          </w:rPr>
                        </w:pPr>
                        <w:r>
                          <w:rPr>
                            <w:sz w:val="18"/>
                          </w:rPr>
                          <w:t>0.35</w:t>
                        </w:r>
                      </w:p>
                    </w:tc>
                  </w:tr>
                  <w:tr>
                    <w:trPr>
                      <w:trHeight w:val="269" w:hRule="atLeast"/>
                    </w:trPr>
                    <w:tc>
                      <w:tcPr>
                        <w:tcW w:w="832" w:type="dxa"/>
                      </w:tcPr>
                      <w:p>
                        <w:pPr>
                          <w:pStyle w:val="TableParagraph"/>
                          <w:spacing w:line="240" w:lineRule="auto" w:before="8"/>
                          <w:ind w:left="50"/>
                          <w:rPr>
                            <w:sz w:val="18"/>
                          </w:rPr>
                        </w:pPr>
                        <w:r>
                          <w:rPr>
                            <w:sz w:val="18"/>
                          </w:rPr>
                          <w:t>5</w:t>
                        </w:r>
                      </w:p>
                    </w:tc>
                    <w:tc>
                      <w:tcPr>
                        <w:tcW w:w="446" w:type="dxa"/>
                      </w:tcPr>
                      <w:p>
                        <w:pPr>
                          <w:pStyle w:val="TableParagraph"/>
                          <w:spacing w:line="240" w:lineRule="auto" w:before="8"/>
                          <w:ind w:right="125"/>
                          <w:jc w:val="center"/>
                          <w:rPr>
                            <w:sz w:val="18"/>
                          </w:rPr>
                        </w:pPr>
                        <w:r>
                          <w:rPr>
                            <w:sz w:val="18"/>
                          </w:rPr>
                          <w:t>10.0</w:t>
                        </w:r>
                      </w:p>
                    </w:tc>
                    <w:tc>
                      <w:tcPr>
                        <w:tcW w:w="784" w:type="dxa"/>
                      </w:tcPr>
                      <w:p>
                        <w:pPr>
                          <w:pStyle w:val="TableParagraph"/>
                          <w:spacing w:line="240" w:lineRule="auto" w:before="8"/>
                          <w:ind w:left="314" w:right="250"/>
                          <w:jc w:val="center"/>
                          <w:rPr>
                            <w:sz w:val="18"/>
                          </w:rPr>
                        </w:pPr>
                        <w:r>
                          <w:rPr>
                            <w:sz w:val="18"/>
                          </w:rPr>
                          <w:t>27</w:t>
                        </w:r>
                      </w:p>
                    </w:tc>
                    <w:tc>
                      <w:tcPr>
                        <w:tcW w:w="742" w:type="dxa"/>
                      </w:tcPr>
                      <w:p>
                        <w:pPr>
                          <w:pStyle w:val="TableParagraph"/>
                          <w:spacing w:line="240" w:lineRule="auto" w:before="8"/>
                          <w:ind w:left="268"/>
                          <w:rPr>
                            <w:sz w:val="18"/>
                          </w:rPr>
                        </w:pPr>
                        <w:r>
                          <w:rPr>
                            <w:sz w:val="18"/>
                          </w:rPr>
                          <w:t>6</w:t>
                        </w:r>
                      </w:p>
                    </w:tc>
                    <w:tc>
                      <w:tcPr>
                        <w:tcW w:w="780" w:type="dxa"/>
                      </w:tcPr>
                      <w:p>
                        <w:pPr>
                          <w:pStyle w:val="TableParagraph"/>
                          <w:spacing w:line="240" w:lineRule="auto" w:before="8"/>
                          <w:ind w:left="288" w:right="226"/>
                          <w:jc w:val="center"/>
                          <w:rPr>
                            <w:sz w:val="18"/>
                          </w:rPr>
                        </w:pPr>
                        <w:r>
                          <w:rPr>
                            <w:sz w:val="18"/>
                          </w:rPr>
                          <w:t>1.5</w:t>
                        </w:r>
                      </w:p>
                    </w:tc>
                    <w:tc>
                      <w:tcPr>
                        <w:tcW w:w="487" w:type="dxa"/>
                      </w:tcPr>
                      <w:p>
                        <w:pPr>
                          <w:pStyle w:val="TableParagraph"/>
                          <w:spacing w:line="240" w:lineRule="auto" w:before="8"/>
                          <w:ind w:right="51"/>
                          <w:jc w:val="right"/>
                          <w:rPr>
                            <w:sz w:val="18"/>
                          </w:rPr>
                        </w:pPr>
                        <w:r>
                          <w:rPr>
                            <w:sz w:val="18"/>
                          </w:rPr>
                          <w:t>83</w:t>
                        </w:r>
                      </w:p>
                    </w:tc>
                    <w:tc>
                      <w:tcPr>
                        <w:tcW w:w="437" w:type="dxa"/>
                      </w:tcPr>
                      <w:p>
                        <w:pPr>
                          <w:pStyle w:val="TableParagraph"/>
                          <w:spacing w:line="240" w:lineRule="auto"/>
                          <w:rPr>
                            <w:sz w:val="18"/>
                          </w:rPr>
                        </w:pPr>
                      </w:p>
                    </w:tc>
                    <w:tc>
                      <w:tcPr>
                        <w:tcW w:w="531" w:type="dxa"/>
                      </w:tcPr>
                      <w:p>
                        <w:pPr>
                          <w:pStyle w:val="TableParagraph"/>
                          <w:spacing w:line="240" w:lineRule="auto" w:before="8"/>
                          <w:ind w:left="44"/>
                          <w:rPr>
                            <w:sz w:val="18"/>
                          </w:rPr>
                        </w:pPr>
                        <w:r>
                          <w:rPr>
                            <w:sz w:val="18"/>
                          </w:rPr>
                          <w:t>4.09</w:t>
                        </w:r>
                      </w:p>
                    </w:tc>
                    <w:tc>
                      <w:tcPr>
                        <w:tcW w:w="1099" w:type="dxa"/>
                      </w:tcPr>
                      <w:p>
                        <w:pPr>
                          <w:pStyle w:val="TableParagraph"/>
                          <w:spacing w:line="240" w:lineRule="auto" w:before="8"/>
                          <w:ind w:left="171"/>
                          <w:rPr>
                            <w:sz w:val="18"/>
                          </w:rPr>
                        </w:pPr>
                        <w:r>
                          <w:rPr>
                            <w:sz w:val="18"/>
                          </w:rPr>
                          <w:t>7.38</w:t>
                        </w:r>
                      </w:p>
                    </w:tc>
                    <w:tc>
                      <w:tcPr>
                        <w:tcW w:w="751" w:type="dxa"/>
                      </w:tcPr>
                      <w:p>
                        <w:pPr>
                          <w:pStyle w:val="TableParagraph"/>
                          <w:spacing w:line="240" w:lineRule="auto" w:before="8"/>
                          <w:ind w:left="-26"/>
                          <w:rPr>
                            <w:sz w:val="18"/>
                          </w:rPr>
                        </w:pPr>
                        <w:r>
                          <w:rPr>
                            <w:sz w:val="18"/>
                          </w:rPr>
                          <w:t>7.38</w:t>
                        </w:r>
                      </w:p>
                    </w:tc>
                    <w:tc>
                      <w:tcPr>
                        <w:tcW w:w="488" w:type="dxa"/>
                      </w:tcPr>
                      <w:p>
                        <w:pPr>
                          <w:pStyle w:val="TableParagraph"/>
                          <w:spacing w:line="240" w:lineRule="auto" w:before="8"/>
                          <w:ind w:left="72" w:right="1"/>
                          <w:jc w:val="center"/>
                          <w:rPr>
                            <w:sz w:val="18"/>
                          </w:rPr>
                        </w:pPr>
                        <w:r>
                          <w:rPr>
                            <w:sz w:val="18"/>
                          </w:rPr>
                          <w:t>4.10</w:t>
                        </w:r>
                      </w:p>
                    </w:tc>
                    <w:tc>
                      <w:tcPr>
                        <w:tcW w:w="1087" w:type="dxa"/>
                      </w:tcPr>
                      <w:p>
                        <w:pPr>
                          <w:pStyle w:val="TableParagraph"/>
                          <w:spacing w:line="240" w:lineRule="auto" w:before="8"/>
                          <w:ind w:left="415"/>
                          <w:rPr>
                            <w:sz w:val="18"/>
                          </w:rPr>
                        </w:pPr>
                        <w:r>
                          <w:rPr>
                            <w:sz w:val="18"/>
                          </w:rPr>
                          <w:t>7.40</w:t>
                        </w:r>
                      </w:p>
                    </w:tc>
                    <w:tc>
                      <w:tcPr>
                        <w:tcW w:w="514" w:type="dxa"/>
                      </w:tcPr>
                      <w:p>
                        <w:pPr>
                          <w:pStyle w:val="TableParagraph"/>
                          <w:spacing w:line="240" w:lineRule="auto" w:before="8"/>
                          <w:ind w:left="168"/>
                          <w:rPr>
                            <w:sz w:val="18"/>
                          </w:rPr>
                        </w:pPr>
                        <w:r>
                          <w:rPr>
                            <w:sz w:val="18"/>
                          </w:rPr>
                          <w:t>0.45</w:t>
                        </w:r>
                      </w:p>
                    </w:tc>
                    <w:tc>
                      <w:tcPr>
                        <w:tcW w:w="1068" w:type="dxa"/>
                      </w:tcPr>
                      <w:p>
                        <w:pPr>
                          <w:pStyle w:val="TableParagraph"/>
                          <w:spacing w:line="240" w:lineRule="auto" w:before="8"/>
                          <w:ind w:right="374"/>
                          <w:jc w:val="right"/>
                          <w:rPr>
                            <w:sz w:val="18"/>
                          </w:rPr>
                        </w:pPr>
                        <w:r>
                          <w:rPr>
                            <w:sz w:val="18"/>
                          </w:rPr>
                          <w:t>1.55</w:t>
                        </w:r>
                      </w:p>
                    </w:tc>
                  </w:tr>
                </w:tbl>
                <w:p>
                  <w:pPr>
                    <w:pStyle w:val="BodyText"/>
                  </w:pPr>
                </w:p>
              </w:txbxContent>
            </v:textbox>
            <w10:wrap type="none"/>
          </v:shape>
        </w:pict>
      </w:r>
      <w:r>
        <w:rPr>
          <w:w w:val="105"/>
          <w:sz w:val="10"/>
        </w:rPr>
        <w:t>d</w:t>
        <w:tab/>
        <w:t>d</w:t>
        <w:tab/>
        <w:t>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1"/>
        </w:rPr>
      </w:pPr>
      <w:r>
        <w:rPr/>
        <w:pict>
          <v:line style="position:absolute;mso-position-horizontal-relative:page;mso-position-vertical-relative:paragraph;z-index:-544;mso-wrap-distance-left:0;mso-wrap-distance-right:0" from="54pt,8.812503pt" to="558.000008pt,8.812503pt" stroked="true" strokeweight=".24pt" strokecolor="#000000">
            <v:stroke dashstyle="solid"/>
            <w10:wrap type="topAndBottom"/>
          </v:line>
        </w:pict>
      </w:r>
    </w:p>
    <w:p>
      <w:pPr>
        <w:pStyle w:val="BodyText"/>
        <w:rPr>
          <w:sz w:val="20"/>
        </w:rPr>
      </w:pPr>
    </w:p>
    <w:p>
      <w:pPr>
        <w:pStyle w:val="BodyText"/>
        <w:spacing w:before="1"/>
        <w:rPr>
          <w:sz w:val="20"/>
        </w:rPr>
      </w:pPr>
    </w:p>
    <w:p>
      <w:pPr>
        <w:spacing w:after="0"/>
        <w:rPr>
          <w:sz w:val="20"/>
        </w:rPr>
        <w:sectPr>
          <w:headerReference w:type="even" r:id="rId12"/>
          <w:headerReference w:type="default" r:id="rId13"/>
          <w:pgSz w:w="12240" w:h="15840"/>
          <w:pgMar w:header="788" w:footer="0" w:top="1000" w:bottom="280" w:left="920" w:right="0"/>
        </w:sectPr>
      </w:pPr>
    </w:p>
    <w:p>
      <w:pPr>
        <w:pStyle w:val="BodyText"/>
        <w:spacing w:line="264" w:lineRule="exact" w:before="76"/>
        <w:ind w:right="38"/>
        <w:jc w:val="right"/>
      </w:pPr>
      <w:r>
        <w:rPr/>
        <w:pict>
          <v:shape style="position:absolute;margin-left:128.880005pt;margin-top:118.648537pt;width:2.85pt;height:6.4pt;mso-position-horizontal-relative:page;mso-position-vertical-relative:paragraph;z-index:1552" type="#_x0000_t202" filled="false" stroked="false">
            <v:textbox inset="0,0,0,0">
              <w:txbxContent>
                <w:p>
                  <w:pPr>
                    <w:spacing w:line="126" w:lineRule="exact" w:before="0"/>
                    <w:ind w:left="0" w:right="0" w:firstLine="0"/>
                    <w:jc w:val="left"/>
                    <w:rPr>
                      <w:i/>
                      <w:sz w:val="13"/>
                    </w:rPr>
                  </w:pPr>
                  <w:r>
                    <w:rPr>
                      <w:i/>
                      <w:w w:val="98"/>
                      <w:sz w:val="13"/>
                    </w:rPr>
                    <w:t>k</w:t>
                  </w:r>
                </w:p>
              </w:txbxContent>
            </v:textbox>
            <w10:wrap type="none"/>
          </v:shape>
        </w:pict>
      </w:r>
      <w:r>
        <w:rPr/>
        <w:t>values</w:t>
      </w:r>
      <w:r>
        <w:rPr>
          <w:spacing w:val="14"/>
        </w:rPr>
        <w:t> </w:t>
      </w:r>
      <w:r>
        <w:rPr/>
        <w:t>(BH</w:t>
      </w:r>
      <w:r>
        <w:rPr>
          <w:position w:val="-6"/>
          <w:sz w:val="13"/>
        </w:rPr>
        <w:t>d</w:t>
      </w:r>
      <w:r>
        <w:rPr/>
        <w:t>,</w:t>
      </w:r>
      <w:r>
        <w:rPr>
          <w:spacing w:val="14"/>
        </w:rPr>
        <w:t> </w:t>
      </w:r>
      <w:r>
        <w:rPr/>
        <w:t>BW</w:t>
      </w:r>
      <w:r>
        <w:rPr>
          <w:position w:val="-6"/>
          <w:sz w:val="13"/>
        </w:rPr>
        <w:t>d</w:t>
      </w:r>
      <w:r>
        <w:rPr>
          <w:spacing w:val="3"/>
          <w:position w:val="-6"/>
          <w:sz w:val="13"/>
        </w:rPr>
        <w:t> </w:t>
      </w:r>
      <w:r>
        <w:rPr/>
        <w:t>and</w:t>
      </w:r>
      <w:r>
        <w:rPr>
          <w:spacing w:val="14"/>
        </w:rPr>
        <w:t> </w:t>
      </w:r>
      <w:r>
        <w:rPr/>
        <w:t>BP</w:t>
      </w:r>
      <w:r>
        <w:rPr>
          <w:position w:val="-6"/>
          <w:sz w:val="13"/>
        </w:rPr>
        <w:t>d</w:t>
      </w:r>
      <w:r>
        <w:rPr/>
        <w:t>)</w:t>
      </w:r>
      <w:r>
        <w:rPr>
          <w:spacing w:val="16"/>
        </w:rPr>
        <w:t> </w:t>
      </w:r>
      <w:r>
        <w:rPr/>
        <w:t>are</w:t>
      </w:r>
      <w:r>
        <w:rPr>
          <w:spacing w:val="15"/>
        </w:rPr>
        <w:t> </w:t>
      </w:r>
      <w:r>
        <w:rPr/>
        <w:t>target</w:t>
      </w:r>
      <w:r>
        <w:rPr>
          <w:spacing w:val="15"/>
        </w:rPr>
        <w:t> </w:t>
      </w:r>
      <w:r>
        <w:rPr/>
        <w:t>values.</w:t>
      </w:r>
      <w:r>
        <w:rPr>
          <w:spacing w:val="16"/>
        </w:rPr>
        <w:t> </w:t>
      </w:r>
      <w:r>
        <w:rPr/>
        <w:t>During search,</w:t>
      </w:r>
      <w:r>
        <w:rPr>
          <w:spacing w:val="-26"/>
        </w:rPr>
        <w:t> </w:t>
      </w:r>
      <w:r>
        <w:rPr/>
        <w:t>process</w:t>
      </w:r>
      <w:r>
        <w:rPr>
          <w:spacing w:val="-26"/>
        </w:rPr>
        <w:t> </w:t>
      </w:r>
      <w:r>
        <w:rPr/>
        <w:t>parameters</w:t>
      </w:r>
      <w:r>
        <w:rPr>
          <w:spacing w:val="-26"/>
        </w:rPr>
        <w:t> </w:t>
      </w:r>
      <w:r>
        <w:rPr/>
        <w:t>are</w:t>
      </w:r>
      <w:r>
        <w:rPr>
          <w:spacing w:val="-26"/>
        </w:rPr>
        <w:t> </w:t>
      </w:r>
      <w:r>
        <w:rPr/>
        <w:t>determined</w:t>
      </w:r>
      <w:r>
        <w:rPr>
          <w:spacing w:val="-26"/>
        </w:rPr>
        <w:t> </w:t>
      </w:r>
      <w:r>
        <w:rPr/>
        <w:t>in</w:t>
      </w:r>
      <w:r>
        <w:rPr>
          <w:spacing w:val="-26"/>
        </w:rPr>
        <w:t> </w:t>
      </w:r>
      <w:r>
        <w:rPr/>
        <w:t>such</w:t>
      </w:r>
      <w:r>
        <w:rPr>
          <w:spacing w:val="-26"/>
        </w:rPr>
        <w:t> </w:t>
      </w:r>
      <w:r>
        <w:rPr/>
        <w:t>a</w:t>
      </w:r>
      <w:r>
        <w:rPr>
          <w:spacing w:val="-26"/>
        </w:rPr>
        <w:t> </w:t>
      </w:r>
      <w:r>
        <w:rPr>
          <w:spacing w:val="-2"/>
        </w:rPr>
        <w:t>way </w:t>
      </w:r>
      <w:r>
        <w:rPr/>
        <w:t>that</w:t>
      </w:r>
      <w:r>
        <w:rPr>
          <w:spacing w:val="12"/>
        </w:rPr>
        <w:t> </w:t>
      </w:r>
      <w:r>
        <w:rPr/>
        <w:t>error</w:t>
      </w:r>
      <w:r>
        <w:rPr>
          <w:spacing w:val="12"/>
        </w:rPr>
        <w:t> </w:t>
      </w:r>
      <w:r>
        <w:rPr/>
        <w:t>function</w:t>
      </w:r>
      <w:r>
        <w:rPr>
          <w:spacing w:val="12"/>
        </w:rPr>
        <w:t> </w:t>
      </w:r>
      <w:r>
        <w:rPr/>
        <w:t>is</w:t>
      </w:r>
      <w:r>
        <w:rPr>
          <w:spacing w:val="12"/>
        </w:rPr>
        <w:t> </w:t>
      </w:r>
      <w:r>
        <w:rPr/>
        <w:t>minimized.</w:t>
      </w:r>
      <w:r>
        <w:rPr>
          <w:spacing w:val="12"/>
        </w:rPr>
        <w:t> </w:t>
      </w:r>
      <w:r>
        <w:rPr/>
        <w:t>This</w:t>
      </w:r>
      <w:r>
        <w:rPr>
          <w:spacing w:val="12"/>
        </w:rPr>
        <w:t> </w:t>
      </w:r>
      <w:r>
        <w:rPr/>
        <w:t>would</w:t>
      </w:r>
      <w:r>
        <w:rPr>
          <w:spacing w:val="12"/>
        </w:rPr>
        <w:t> </w:t>
      </w:r>
      <w:r>
        <w:rPr/>
        <w:t>result</w:t>
      </w:r>
      <w:r>
        <w:rPr>
          <w:spacing w:val="12"/>
        </w:rPr>
        <w:t> </w:t>
      </w:r>
      <w:r>
        <w:rPr/>
        <w:t>in</w:t>
      </w:r>
      <w:r>
        <w:rPr>
          <w:w w:val="100"/>
        </w:rPr>
        <w:t> </w:t>
      </w:r>
      <w:r>
        <w:rPr/>
        <w:t>WBG parameters approaching to their</w:t>
      </w:r>
      <w:r>
        <w:rPr>
          <w:spacing w:val="10"/>
        </w:rPr>
        <w:t> </w:t>
      </w:r>
      <w:r>
        <w:rPr/>
        <w:t>desired</w:t>
      </w:r>
      <w:r>
        <w:rPr>
          <w:spacing w:val="2"/>
        </w:rPr>
        <w:t> </w:t>
      </w:r>
      <w:r>
        <w:rPr/>
        <w:t>values.</w:t>
      </w:r>
      <w:r>
        <w:rPr>
          <w:w w:val="100"/>
        </w:rPr>
        <w:t> </w:t>
      </w:r>
      <w:r>
        <w:rPr/>
        <w:t>Proposed SA code was written in Matlab</w:t>
      </w:r>
      <w:r>
        <w:rPr>
          <w:spacing w:val="5"/>
        </w:rPr>
        <w:t> </w:t>
      </w:r>
      <w:r>
        <w:rPr/>
        <w:t>7.0</w:t>
      </w:r>
      <w:r>
        <w:rPr>
          <w:position w:val="7"/>
          <w:sz w:val="13"/>
        </w:rPr>
        <w:t>®</w:t>
      </w:r>
      <w:r>
        <w:rPr>
          <w:spacing w:val="26"/>
          <w:position w:val="7"/>
          <w:sz w:val="13"/>
        </w:rPr>
        <w:t> </w:t>
      </w:r>
      <w:r>
        <w:rPr/>
        <w:t>and</w:t>
      </w:r>
      <w:r>
        <w:rPr>
          <w:w w:val="100"/>
        </w:rPr>
        <w:t> </w:t>
      </w:r>
      <w:r>
        <w:rPr/>
        <w:t>executed</w:t>
      </w:r>
      <w:r>
        <w:rPr>
          <w:spacing w:val="25"/>
        </w:rPr>
        <w:t> </w:t>
      </w:r>
      <w:r>
        <w:rPr/>
        <w:t>on</w:t>
      </w:r>
      <w:r>
        <w:rPr>
          <w:spacing w:val="25"/>
        </w:rPr>
        <w:t> </w:t>
      </w:r>
      <w:r>
        <w:rPr/>
        <w:t>a</w:t>
      </w:r>
      <w:r>
        <w:rPr>
          <w:spacing w:val="25"/>
        </w:rPr>
        <w:t> </w:t>
      </w:r>
      <w:r>
        <w:rPr/>
        <w:t>Pentium</w:t>
      </w:r>
      <w:r>
        <w:rPr>
          <w:spacing w:val="26"/>
        </w:rPr>
        <w:t> </w:t>
      </w:r>
      <w:r>
        <w:rPr/>
        <w:t>IV</w:t>
      </w:r>
      <w:r>
        <w:rPr>
          <w:spacing w:val="25"/>
        </w:rPr>
        <w:t> </w:t>
      </w:r>
      <w:r>
        <w:rPr/>
        <w:t>processor.</w:t>
      </w:r>
      <w:r>
        <w:rPr>
          <w:spacing w:val="27"/>
        </w:rPr>
        <w:t> </w:t>
      </w:r>
      <w:r>
        <w:rPr>
          <w:spacing w:val="-4"/>
        </w:rPr>
        <w:t>Test</w:t>
      </w:r>
      <w:r>
        <w:rPr>
          <w:spacing w:val="25"/>
        </w:rPr>
        <w:t> </w:t>
      </w:r>
      <w:r>
        <w:rPr/>
        <w:t>runs</w:t>
      </w:r>
      <w:r>
        <w:rPr>
          <w:spacing w:val="24"/>
        </w:rPr>
        <w:t> </w:t>
      </w:r>
      <w:r>
        <w:rPr/>
        <w:t>were performed to find the best set of search</w:t>
      </w:r>
      <w:r>
        <w:rPr>
          <w:spacing w:val="9"/>
        </w:rPr>
        <w:t> </w:t>
      </w:r>
      <w:r>
        <w:rPr/>
        <w:t>parameters</w:t>
      </w:r>
      <w:r>
        <w:rPr>
          <w:spacing w:val="8"/>
        </w:rPr>
        <w:t> </w:t>
      </w:r>
      <w:r>
        <w:rPr/>
        <w:t>as follows:</w:t>
      </w:r>
      <w:r>
        <w:rPr>
          <w:spacing w:val="13"/>
        </w:rPr>
        <w:t> </w:t>
      </w:r>
      <w:r>
        <w:rPr/>
        <w:t>initial</w:t>
      </w:r>
      <w:r>
        <w:rPr>
          <w:spacing w:val="14"/>
        </w:rPr>
        <w:t> </w:t>
      </w:r>
      <w:r>
        <w:rPr/>
        <w:t>temperature</w:t>
      </w:r>
      <w:r>
        <w:rPr>
          <w:spacing w:val="14"/>
        </w:rPr>
        <w:t> </w:t>
      </w:r>
      <w:r>
        <w:rPr/>
        <w:t>(</w:t>
      </w:r>
      <w:r>
        <w:rPr>
          <w:i/>
        </w:rPr>
        <w:t>c</w:t>
      </w:r>
      <w:r>
        <w:rPr>
          <w:i/>
          <w:position w:val="-6"/>
          <w:sz w:val="13"/>
        </w:rPr>
        <w:t>0</w:t>
      </w:r>
      <w:r>
        <w:rPr/>
        <w:t>),</w:t>
      </w:r>
      <w:r>
        <w:rPr>
          <w:spacing w:val="14"/>
        </w:rPr>
        <w:t> </w:t>
      </w:r>
      <w:r>
        <w:rPr/>
        <w:t>20;</w:t>
      </w:r>
      <w:r>
        <w:rPr>
          <w:spacing w:val="13"/>
        </w:rPr>
        <w:t> </w:t>
      </w:r>
      <w:r>
        <w:rPr/>
        <w:t>cooling</w:t>
      </w:r>
      <w:r>
        <w:rPr>
          <w:spacing w:val="14"/>
        </w:rPr>
        <w:t> </w:t>
      </w:r>
      <w:r>
        <w:rPr/>
        <w:t>schedule</w:t>
      </w:r>
    </w:p>
    <w:p>
      <w:pPr>
        <w:pStyle w:val="BodyText"/>
        <w:spacing w:line="249" w:lineRule="auto" w:before="62"/>
        <w:ind w:left="160" w:right="1064"/>
        <w:jc w:val="both"/>
      </w:pPr>
      <w:r>
        <w:rPr/>
        <w:br w:type="column"/>
      </w:r>
      <w:r>
        <w:rPr/>
        <w:t>no </w:t>
      </w:r>
      <w:r>
        <w:rPr>
          <w:spacing w:val="2"/>
        </w:rPr>
        <w:t>more improvement. Code </w:t>
      </w:r>
      <w:r>
        <w:rPr/>
        <w:t>was run for 5 </w:t>
      </w:r>
      <w:r>
        <w:rPr>
          <w:spacing w:val="3"/>
        </w:rPr>
        <w:t>example </w:t>
      </w:r>
      <w:r>
        <w:rPr>
          <w:spacing w:val="11"/>
        </w:rPr>
        <w:t>problems, </w:t>
      </w:r>
      <w:r>
        <w:rPr>
          <w:spacing w:val="9"/>
        </w:rPr>
        <w:t>with </w:t>
      </w:r>
      <w:r>
        <w:rPr>
          <w:spacing w:val="11"/>
        </w:rPr>
        <w:t>desired </w:t>
      </w:r>
      <w:r>
        <w:rPr>
          <w:spacing w:val="9"/>
        </w:rPr>
        <w:t>WBGs </w:t>
      </w:r>
      <w:r>
        <w:rPr>
          <w:spacing w:val="10"/>
        </w:rPr>
        <w:t>taken </w:t>
      </w:r>
      <w:r>
        <w:rPr>
          <w:spacing w:val="9"/>
        </w:rPr>
        <w:t>from </w:t>
      </w:r>
      <w:r>
        <w:rPr>
          <w:spacing w:val="13"/>
        </w:rPr>
        <w:t>some </w:t>
      </w:r>
      <w:r>
        <w:rPr/>
        <w:t>experiments performed. From final optimization results (Table 4), maximum error was about 2% while most WBGs specifications deviate &lt; 1% from their desired </w:t>
      </w:r>
      <w:r>
        <w:rPr>
          <w:spacing w:val="7"/>
        </w:rPr>
        <w:t>values, </w:t>
      </w:r>
      <w:r>
        <w:rPr>
          <w:spacing w:val="8"/>
        </w:rPr>
        <w:t>indicating </w:t>
      </w:r>
      <w:r>
        <w:rPr>
          <w:spacing w:val="6"/>
        </w:rPr>
        <w:t>that </w:t>
      </w:r>
      <w:r>
        <w:rPr>
          <w:spacing w:val="7"/>
        </w:rPr>
        <w:t>proposed models </w:t>
      </w:r>
      <w:r>
        <w:rPr>
          <w:spacing w:val="6"/>
        </w:rPr>
        <w:t>are </w:t>
      </w:r>
      <w:r>
        <w:rPr>
          <w:spacing w:val="9"/>
        </w:rPr>
        <w:t>good </w:t>
      </w:r>
      <w:r>
        <w:rPr/>
        <w:t>estimations</w:t>
      </w:r>
      <w:r>
        <w:rPr>
          <w:spacing w:val="-27"/>
        </w:rPr>
        <w:t> </w:t>
      </w:r>
      <w:r>
        <w:rPr/>
        <w:t>of</w:t>
      </w:r>
      <w:r>
        <w:rPr>
          <w:spacing w:val="-26"/>
        </w:rPr>
        <w:t> </w:t>
      </w:r>
      <w:r>
        <w:rPr/>
        <w:t>MAG</w:t>
      </w:r>
      <w:r>
        <w:rPr>
          <w:spacing w:val="-26"/>
        </w:rPr>
        <w:t> </w:t>
      </w:r>
      <w:r>
        <w:rPr/>
        <w:t>welding</w:t>
      </w:r>
      <w:r>
        <w:rPr>
          <w:spacing w:val="-27"/>
        </w:rPr>
        <w:t> </w:t>
      </w:r>
      <w:r>
        <w:rPr/>
        <w:t>process.</w:t>
      </w:r>
      <w:r>
        <w:rPr>
          <w:spacing w:val="-26"/>
        </w:rPr>
        <w:t> </w:t>
      </w:r>
      <w:r>
        <w:rPr>
          <w:spacing w:val="-3"/>
        </w:rPr>
        <w:t>Convergence</w:t>
      </w:r>
      <w:r>
        <w:rPr>
          <w:spacing w:val="-25"/>
        </w:rPr>
        <w:t> </w:t>
      </w:r>
      <w:r>
        <w:rPr/>
        <w:t>curve for one of the test runs (Fig. 3) illustrated that</w:t>
      </w:r>
      <w:r>
        <w:rPr>
          <w:spacing w:val="-40"/>
        </w:rPr>
        <w:t> </w:t>
      </w:r>
      <w:r>
        <w:rPr/>
        <w:t>algorithm</w:t>
      </w:r>
    </w:p>
    <w:p>
      <w:pPr>
        <w:spacing w:after="0" w:line="249" w:lineRule="auto"/>
        <w:jc w:val="both"/>
        <w:sectPr>
          <w:type w:val="continuous"/>
          <w:pgSz w:w="12240" w:h="15840"/>
          <w:pgMar w:top="560" w:bottom="280" w:left="920" w:right="0"/>
          <w:cols w:num="2" w:equalWidth="0">
            <w:col w:w="5006" w:space="154"/>
            <w:col w:w="6160"/>
          </w:cols>
        </w:sectPr>
      </w:pPr>
    </w:p>
    <w:p>
      <w:pPr>
        <w:pStyle w:val="BodyText"/>
        <w:spacing w:before="5"/>
        <w:ind w:left="160"/>
        <w:rPr>
          <w:i/>
        </w:rPr>
      </w:pPr>
      <w:r>
        <w:rPr/>
        <w:t>function </w:t>
      </w:r>
      <w:r>
        <w:rPr>
          <w:i/>
        </w:rPr>
        <w:t>c</w:t>
      </w:r>
    </w:p>
    <w:p>
      <w:pPr>
        <w:pStyle w:val="BodyText"/>
        <w:rPr>
          <w:i/>
          <w:sz w:val="14"/>
        </w:rPr>
      </w:pPr>
      <w:r>
        <w:rPr/>
        <w:br w:type="column"/>
      </w:r>
      <w:r>
        <w:rPr>
          <w:i/>
          <w:sz w:val="14"/>
        </w:rPr>
      </w:r>
    </w:p>
    <w:p>
      <w:pPr>
        <w:spacing w:line="127" w:lineRule="exact" w:before="0"/>
        <w:ind w:left="-37" w:right="0" w:firstLine="0"/>
        <w:jc w:val="left"/>
        <w:rPr>
          <w:i/>
          <w:sz w:val="13"/>
        </w:rPr>
      </w:pPr>
      <w:r>
        <w:rPr>
          <w:i/>
          <w:w w:val="95"/>
          <w:sz w:val="13"/>
        </w:rPr>
        <w:t>k+1</w:t>
      </w:r>
    </w:p>
    <w:p>
      <w:pPr>
        <w:spacing w:line="259" w:lineRule="exact" w:before="0"/>
        <w:ind w:left="-40" w:right="0" w:firstLine="0"/>
        <w:jc w:val="left"/>
        <w:rPr>
          <w:i/>
          <w:sz w:val="22"/>
        </w:rPr>
      </w:pPr>
      <w:r>
        <w:rPr/>
        <w:br w:type="column"/>
      </w:r>
      <w:r>
        <w:rPr>
          <w:i/>
          <w:sz w:val="22"/>
        </w:rPr>
        <w:t>=</w:t>
      </w:r>
      <w:r>
        <w:rPr>
          <w:rFonts w:ascii="Symbol" w:hAnsi="Symbol"/>
          <w:i/>
          <w:sz w:val="22"/>
        </w:rPr>
        <w:t></w:t>
      </w:r>
      <w:r>
        <w:rPr>
          <w:i/>
          <w:sz w:val="22"/>
        </w:rPr>
        <w:t>c</w:t>
      </w:r>
    </w:p>
    <w:p>
      <w:pPr>
        <w:spacing w:line="259" w:lineRule="exact" w:before="0"/>
        <w:ind w:left="81" w:right="0" w:firstLine="0"/>
        <w:jc w:val="left"/>
        <w:rPr>
          <w:sz w:val="22"/>
        </w:rPr>
      </w:pPr>
      <w:r>
        <w:rPr/>
        <w:br w:type="column"/>
      </w:r>
      <w:r>
        <w:rPr>
          <w:sz w:val="22"/>
        </w:rPr>
        <w:t>(</w:t>
      </w:r>
      <w:r>
        <w:rPr>
          <w:rFonts w:ascii="Symbol" w:hAnsi="Symbol"/>
          <w:i/>
          <w:sz w:val="22"/>
        </w:rPr>
        <w:t></w:t>
      </w:r>
      <w:r>
        <w:rPr>
          <w:i/>
          <w:sz w:val="22"/>
        </w:rPr>
        <w:t>=0.95</w:t>
      </w:r>
      <w:r>
        <w:rPr>
          <w:sz w:val="22"/>
        </w:rPr>
        <w:t>); neighborhood generation</w:t>
      </w:r>
    </w:p>
    <w:p>
      <w:pPr>
        <w:pStyle w:val="BodyText"/>
        <w:spacing w:line="239" w:lineRule="exact"/>
        <w:ind w:left="160"/>
      </w:pPr>
      <w:r>
        <w:rPr/>
        <w:br w:type="column"/>
      </w:r>
      <w:r>
        <w:rPr/>
        <w:t>converges very quickly and most of the improvements</w:t>
      </w:r>
    </w:p>
    <w:p>
      <w:pPr>
        <w:spacing w:after="0" w:line="239" w:lineRule="exact"/>
        <w:sectPr>
          <w:type w:val="continuous"/>
          <w:pgSz w:w="12240" w:h="15840"/>
          <w:pgMar w:top="560" w:bottom="280" w:left="920" w:right="0"/>
          <w:cols w:num="5" w:equalWidth="0">
            <w:col w:w="1060" w:space="40"/>
            <w:col w:w="170" w:space="39"/>
            <w:col w:w="351" w:space="39"/>
            <w:col w:w="3302" w:space="159"/>
            <w:col w:w="6160"/>
          </w:cols>
        </w:sectPr>
      </w:pPr>
    </w:p>
    <w:p>
      <w:pPr>
        <w:pStyle w:val="BodyText"/>
        <w:spacing w:line="235" w:lineRule="exact"/>
        <w:ind w:left="160"/>
      </w:pPr>
      <w:r>
        <w:rPr/>
        <w:t>pair</w:t>
      </w:r>
      <w:r>
        <w:rPr>
          <w:spacing w:val="24"/>
        </w:rPr>
        <w:t> </w:t>
      </w:r>
      <w:r>
        <w:rPr/>
        <w:t>wise</w:t>
      </w:r>
      <w:r>
        <w:rPr>
          <w:spacing w:val="24"/>
        </w:rPr>
        <w:t> </w:t>
      </w:r>
      <w:r>
        <w:rPr/>
        <w:t>interchange;</w:t>
      </w:r>
      <w:r>
        <w:rPr>
          <w:spacing w:val="24"/>
        </w:rPr>
        <w:t> </w:t>
      </w:r>
      <w:r>
        <w:rPr/>
        <w:t>and</w:t>
      </w:r>
      <w:r>
        <w:rPr>
          <w:spacing w:val="24"/>
        </w:rPr>
        <w:t> </w:t>
      </w:r>
      <w:r>
        <w:rPr/>
        <w:t>termination</w:t>
      </w:r>
      <w:r>
        <w:rPr>
          <w:spacing w:val="24"/>
        </w:rPr>
        <w:t> </w:t>
      </w:r>
      <w:r>
        <w:rPr/>
        <w:t>criterion,</w:t>
      </w:r>
      <w:r>
        <w:rPr>
          <w:spacing w:val="24"/>
        </w:rPr>
        <w:t> </w:t>
      </w:r>
      <w:r>
        <w:rPr/>
        <w:t>500</w:t>
      </w:r>
    </w:p>
    <w:p>
      <w:pPr>
        <w:pStyle w:val="BodyText"/>
        <w:spacing w:line="249" w:lineRule="auto" w:before="11"/>
        <w:ind w:left="160"/>
      </w:pPr>
      <w:r>
        <w:rPr/>
        <w:t>iterations or 20s. Longer execution of algorithm, with more</w:t>
      </w:r>
      <w:r>
        <w:rPr>
          <w:spacing w:val="-13"/>
        </w:rPr>
        <w:t> </w:t>
      </w:r>
      <w:r>
        <w:rPr/>
        <w:t>iterations</w:t>
      </w:r>
      <w:r>
        <w:rPr>
          <w:spacing w:val="-13"/>
        </w:rPr>
        <w:t> </w:t>
      </w:r>
      <w:r>
        <w:rPr/>
        <w:t>and</w:t>
      </w:r>
      <w:r>
        <w:rPr>
          <w:spacing w:val="-13"/>
        </w:rPr>
        <w:t> </w:t>
      </w:r>
      <w:r>
        <w:rPr/>
        <w:t>higher</w:t>
      </w:r>
      <w:r>
        <w:rPr>
          <w:spacing w:val="-13"/>
        </w:rPr>
        <w:t> </w:t>
      </w:r>
      <w:r>
        <w:rPr/>
        <w:t>initial</w:t>
      </w:r>
      <w:r>
        <w:rPr>
          <w:spacing w:val="-13"/>
        </w:rPr>
        <w:t> </w:t>
      </w:r>
      <w:r>
        <w:rPr/>
        <w:t>temperatures,</w:t>
      </w:r>
      <w:r>
        <w:rPr>
          <w:spacing w:val="-13"/>
        </w:rPr>
        <w:t> </w:t>
      </w:r>
      <w:r>
        <w:rPr/>
        <w:t>showed</w:t>
      </w:r>
    </w:p>
    <w:p>
      <w:pPr>
        <w:pStyle w:val="BodyText"/>
        <w:spacing w:line="215" w:lineRule="exact"/>
        <w:ind w:left="160"/>
      </w:pPr>
      <w:r>
        <w:rPr/>
        <w:br w:type="column"/>
      </w:r>
      <w:r>
        <w:rPr/>
        <w:t>were obtained within first 300 iterations (12 s of search</w:t>
      </w:r>
    </w:p>
    <w:p>
      <w:pPr>
        <w:pStyle w:val="BodyText"/>
        <w:spacing w:line="249" w:lineRule="auto" w:before="11"/>
        <w:ind w:left="160" w:right="988"/>
      </w:pPr>
      <w:r>
        <w:rPr/>
        <w:t>time), indicating that the proposed SA procedure is quite efficient.</w:t>
      </w:r>
    </w:p>
    <w:p>
      <w:pPr>
        <w:spacing w:after="0" w:line="249" w:lineRule="auto"/>
        <w:sectPr>
          <w:type w:val="continuous"/>
          <w:pgSz w:w="12240" w:h="15840"/>
          <w:pgMar w:top="560" w:bottom="280" w:left="920" w:right="0"/>
          <w:cols w:num="2" w:equalWidth="0">
            <w:col w:w="5001" w:space="159"/>
            <w:col w:w="6160"/>
          </w:cols>
        </w:sectPr>
      </w:pPr>
    </w:p>
    <w:p>
      <w:pPr>
        <w:pStyle w:val="BodyText"/>
        <w:rPr>
          <w:sz w:val="20"/>
        </w:rPr>
      </w:pPr>
    </w:p>
    <w:p>
      <w:pPr>
        <w:spacing w:after="0"/>
        <w:rPr>
          <w:sz w:val="20"/>
        </w:rPr>
        <w:sectPr>
          <w:pgSz w:w="12240" w:h="15840"/>
          <w:pgMar w:header="764" w:footer="0" w:top="980" w:bottom="280" w:left="920" w:right="0"/>
        </w:sectPr>
      </w:pPr>
    </w:p>
    <w:p>
      <w:pPr>
        <w:pStyle w:val="BodyText"/>
        <w:spacing w:before="2"/>
        <w:rPr>
          <w:sz w:val="17"/>
        </w:rPr>
      </w:pPr>
    </w:p>
    <w:p>
      <w:pPr>
        <w:pStyle w:val="Heading1"/>
      </w:pPr>
      <w:r>
        <w:rPr/>
        <w:t>Conclusions</w:t>
      </w:r>
    </w:p>
    <w:p>
      <w:pPr>
        <w:pStyle w:val="BodyText"/>
        <w:spacing w:line="249" w:lineRule="auto" w:before="11"/>
        <w:ind w:left="159" w:right="38" w:firstLine="360"/>
        <w:jc w:val="both"/>
      </w:pPr>
      <w:r>
        <w:rPr/>
        <w:t>WBG is the most important quality measure in all types of welding techniques. Using DOE approach and RA, different mathematical models were developed to establish</w:t>
      </w:r>
      <w:r>
        <w:rPr>
          <w:spacing w:val="-34"/>
        </w:rPr>
        <w:t> </w:t>
      </w:r>
      <w:r>
        <w:rPr/>
        <w:t>relationships</w:t>
      </w:r>
      <w:r>
        <w:rPr>
          <w:spacing w:val="-34"/>
        </w:rPr>
        <w:t> </w:t>
      </w:r>
      <w:r>
        <w:rPr/>
        <w:t>between</w:t>
      </w:r>
      <w:r>
        <w:rPr>
          <w:spacing w:val="-34"/>
        </w:rPr>
        <w:t> </w:t>
      </w:r>
      <w:r>
        <w:rPr/>
        <w:t>welding</w:t>
      </w:r>
      <w:r>
        <w:rPr>
          <w:spacing w:val="-34"/>
        </w:rPr>
        <w:t> </w:t>
      </w:r>
      <w:r>
        <w:rPr/>
        <w:t>input</w:t>
      </w:r>
      <w:r>
        <w:rPr>
          <w:spacing w:val="-34"/>
        </w:rPr>
        <w:t> </w:t>
      </w:r>
      <w:r>
        <w:rPr/>
        <w:t>parameters </w:t>
      </w:r>
      <w:r>
        <w:rPr>
          <w:spacing w:val="3"/>
        </w:rPr>
        <w:t>and WBG. </w:t>
      </w:r>
      <w:r>
        <w:rPr/>
        <w:t>ANOVA </w:t>
      </w:r>
      <w:r>
        <w:rPr>
          <w:spacing w:val="5"/>
        </w:rPr>
        <w:t>results denote </w:t>
      </w:r>
      <w:r>
        <w:rPr>
          <w:spacing w:val="4"/>
        </w:rPr>
        <w:t>that </w:t>
      </w:r>
      <w:r>
        <w:rPr>
          <w:spacing w:val="6"/>
        </w:rPr>
        <w:t>curvilinear </w:t>
      </w:r>
      <w:r>
        <w:rPr/>
        <w:t>models</w:t>
      </w:r>
      <w:r>
        <w:rPr>
          <w:spacing w:val="-9"/>
        </w:rPr>
        <w:t> </w:t>
      </w:r>
      <w:r>
        <w:rPr/>
        <w:t>are</w:t>
      </w:r>
      <w:r>
        <w:rPr>
          <w:spacing w:val="-9"/>
        </w:rPr>
        <w:t> </w:t>
      </w:r>
      <w:r>
        <w:rPr/>
        <w:t>best</w:t>
      </w:r>
      <w:r>
        <w:rPr>
          <w:spacing w:val="-9"/>
        </w:rPr>
        <w:t> </w:t>
      </w:r>
      <w:r>
        <w:rPr/>
        <w:t>representative</w:t>
      </w:r>
      <w:r>
        <w:rPr>
          <w:spacing w:val="-9"/>
        </w:rPr>
        <w:t> </w:t>
      </w:r>
      <w:r>
        <w:rPr/>
        <w:t>for</w:t>
      </w:r>
      <w:r>
        <w:rPr>
          <w:spacing w:val="-9"/>
        </w:rPr>
        <w:t> </w:t>
      </w:r>
      <w:r>
        <w:rPr/>
        <w:t>actual</w:t>
      </w:r>
      <w:r>
        <w:rPr>
          <w:spacing w:val="-9"/>
        </w:rPr>
        <w:t> </w:t>
      </w:r>
      <w:r>
        <w:rPr/>
        <w:t>MAG</w:t>
      </w:r>
      <w:r>
        <w:rPr>
          <w:spacing w:val="-9"/>
        </w:rPr>
        <w:t> </w:t>
      </w:r>
      <w:r>
        <w:rPr/>
        <w:t>process, </w:t>
      </w:r>
      <w:r>
        <w:rPr>
          <w:spacing w:val="6"/>
        </w:rPr>
        <w:t>to </w:t>
      </w:r>
      <w:r>
        <w:rPr>
          <w:spacing w:val="11"/>
        </w:rPr>
        <w:t>calculate </w:t>
      </w:r>
      <w:r>
        <w:rPr>
          <w:spacing w:val="8"/>
        </w:rPr>
        <w:t>WBG for any </w:t>
      </w:r>
      <w:r>
        <w:rPr>
          <w:spacing w:val="10"/>
        </w:rPr>
        <w:t>given </w:t>
      </w:r>
      <w:r>
        <w:rPr>
          <w:spacing w:val="8"/>
        </w:rPr>
        <w:t>set </w:t>
      </w:r>
      <w:r>
        <w:rPr>
          <w:spacing w:val="6"/>
        </w:rPr>
        <w:t>of </w:t>
      </w:r>
      <w:r>
        <w:rPr>
          <w:spacing w:val="13"/>
        </w:rPr>
        <w:t>process </w:t>
      </w:r>
      <w:r>
        <w:rPr>
          <w:spacing w:val="9"/>
        </w:rPr>
        <w:t>parameters. Computational </w:t>
      </w:r>
      <w:r>
        <w:rPr>
          <w:spacing w:val="8"/>
        </w:rPr>
        <w:t>results indicated </w:t>
      </w:r>
      <w:r>
        <w:rPr>
          <w:spacing w:val="10"/>
        </w:rPr>
        <w:t>that </w:t>
      </w:r>
      <w:r>
        <w:rPr>
          <w:spacing w:val="2"/>
        </w:rPr>
        <w:t>proposed </w:t>
      </w:r>
      <w:r>
        <w:rPr/>
        <w:t>SA </w:t>
      </w:r>
      <w:r>
        <w:rPr>
          <w:spacing w:val="2"/>
        </w:rPr>
        <w:t>method </w:t>
      </w:r>
      <w:r>
        <w:rPr/>
        <w:t>can </w:t>
      </w:r>
      <w:r>
        <w:rPr>
          <w:spacing w:val="3"/>
        </w:rPr>
        <w:t>efficiently </w:t>
      </w:r>
      <w:r>
        <w:rPr>
          <w:spacing w:val="2"/>
        </w:rPr>
        <w:t>and </w:t>
      </w:r>
      <w:r>
        <w:rPr>
          <w:spacing w:val="4"/>
        </w:rPr>
        <w:t>accurately </w:t>
      </w:r>
      <w:r>
        <w:rPr>
          <w:spacing w:val="7"/>
        </w:rPr>
        <w:t>determine </w:t>
      </w:r>
      <w:r>
        <w:rPr>
          <w:spacing w:val="6"/>
        </w:rPr>
        <w:t>welding </w:t>
      </w:r>
      <w:r>
        <w:rPr>
          <w:spacing w:val="7"/>
        </w:rPr>
        <w:t>parameters </w:t>
      </w:r>
      <w:r>
        <w:rPr>
          <w:spacing w:val="5"/>
        </w:rPr>
        <w:t>for </w:t>
      </w:r>
      <w:r>
        <w:rPr/>
        <w:t>a </w:t>
      </w:r>
      <w:r>
        <w:rPr>
          <w:spacing w:val="6"/>
        </w:rPr>
        <w:t>desired </w:t>
      </w:r>
      <w:r>
        <w:rPr>
          <w:spacing w:val="8"/>
        </w:rPr>
        <w:t>bead </w:t>
      </w:r>
      <w:r>
        <w:rPr/>
        <w:t>geometry specification. One of extensions of this study </w:t>
      </w:r>
      <w:r>
        <w:rPr>
          <w:spacing w:val="4"/>
        </w:rPr>
        <w:t>may </w:t>
      </w:r>
      <w:r>
        <w:rPr>
          <w:spacing w:val="5"/>
        </w:rPr>
        <w:t>include </w:t>
      </w:r>
      <w:r>
        <w:rPr>
          <w:spacing w:val="4"/>
        </w:rPr>
        <w:t>use </w:t>
      </w:r>
      <w:r>
        <w:rPr>
          <w:spacing w:val="3"/>
        </w:rPr>
        <w:t>of </w:t>
      </w:r>
      <w:r>
        <w:rPr>
          <w:spacing w:val="5"/>
        </w:rPr>
        <w:t>heuristic techniques </w:t>
      </w:r>
      <w:r>
        <w:rPr>
          <w:spacing w:val="3"/>
        </w:rPr>
        <w:t>to </w:t>
      </w:r>
      <w:r>
        <w:rPr>
          <w:spacing w:val="6"/>
        </w:rPr>
        <w:t>predict </w:t>
      </w:r>
      <w:r>
        <w:rPr/>
        <w:t>optimal</w:t>
      </w:r>
      <w:r>
        <w:rPr>
          <w:spacing w:val="-14"/>
        </w:rPr>
        <w:t> </w:t>
      </w:r>
      <w:r>
        <w:rPr/>
        <w:t>parameters</w:t>
      </w:r>
      <w:r>
        <w:rPr>
          <w:spacing w:val="-14"/>
        </w:rPr>
        <w:t> </w:t>
      </w:r>
      <w:r>
        <w:rPr/>
        <w:t>for</w:t>
      </w:r>
      <w:r>
        <w:rPr>
          <w:spacing w:val="-14"/>
        </w:rPr>
        <w:t> </w:t>
      </w:r>
      <w:r>
        <w:rPr/>
        <w:t>other</w:t>
      </w:r>
      <w:r>
        <w:rPr>
          <w:spacing w:val="-14"/>
        </w:rPr>
        <w:t> </w:t>
      </w:r>
      <w:r>
        <w:rPr/>
        <w:t>kinds</w:t>
      </w:r>
      <w:r>
        <w:rPr>
          <w:spacing w:val="-14"/>
        </w:rPr>
        <w:t> </w:t>
      </w:r>
      <w:r>
        <w:rPr/>
        <w:t>of</w:t>
      </w:r>
      <w:r>
        <w:rPr>
          <w:spacing w:val="-14"/>
        </w:rPr>
        <w:t> </w:t>
      </w:r>
      <w:r>
        <w:rPr/>
        <w:t>welding</w:t>
      </w:r>
      <w:r>
        <w:rPr>
          <w:spacing w:val="-14"/>
        </w:rPr>
        <w:t> </w:t>
      </w:r>
      <w:r>
        <w:rPr/>
        <w:t>processes or</w:t>
      </w:r>
      <w:r>
        <w:rPr>
          <w:spacing w:val="3"/>
        </w:rPr>
        <w:t> </w:t>
      </w:r>
      <w:r>
        <w:rPr/>
        <w:t>materials.</w:t>
      </w:r>
    </w:p>
    <w:p>
      <w:pPr>
        <w:pStyle w:val="BodyText"/>
        <w:spacing w:before="1"/>
        <w:rPr>
          <w:sz w:val="24"/>
        </w:rPr>
      </w:pPr>
    </w:p>
    <w:p>
      <w:pPr>
        <w:pStyle w:val="Heading1"/>
      </w:pPr>
      <w:r>
        <w:rPr/>
        <w:t>References</w:t>
      </w:r>
    </w:p>
    <w:p>
      <w:pPr>
        <w:pStyle w:val="ListParagraph"/>
        <w:numPr>
          <w:ilvl w:val="0"/>
          <w:numId w:val="1"/>
        </w:numPr>
        <w:tabs>
          <w:tab w:pos="457" w:val="left" w:leader="none"/>
          <w:tab w:pos="458" w:val="left" w:leader="none"/>
        </w:tabs>
        <w:spacing w:line="240" w:lineRule="auto" w:before="63" w:after="0"/>
        <w:ind w:left="457" w:right="0" w:hanging="297"/>
        <w:jc w:val="left"/>
        <w:rPr>
          <w:sz w:val="18"/>
        </w:rPr>
      </w:pPr>
      <w:r>
        <w:rPr>
          <w:sz w:val="18"/>
        </w:rPr>
        <w:t>Roberts</w:t>
      </w:r>
      <w:r>
        <w:rPr>
          <w:spacing w:val="-5"/>
          <w:sz w:val="18"/>
        </w:rPr>
        <w:t> </w:t>
      </w:r>
      <w:r>
        <w:rPr>
          <w:sz w:val="18"/>
        </w:rPr>
        <w:t>D</w:t>
      </w:r>
      <w:r>
        <w:rPr>
          <w:spacing w:val="-5"/>
          <w:sz w:val="18"/>
        </w:rPr>
        <w:t> </w:t>
      </w:r>
      <w:r>
        <w:rPr>
          <w:sz w:val="18"/>
        </w:rPr>
        <w:t>K</w:t>
      </w:r>
      <w:r>
        <w:rPr>
          <w:spacing w:val="-5"/>
          <w:sz w:val="18"/>
        </w:rPr>
        <w:t> </w:t>
      </w:r>
      <w:r>
        <w:rPr>
          <w:sz w:val="18"/>
        </w:rPr>
        <w:t>&amp;</w:t>
      </w:r>
      <w:r>
        <w:rPr>
          <w:spacing w:val="-5"/>
          <w:sz w:val="18"/>
        </w:rPr>
        <w:t> </w:t>
      </w:r>
      <w:r>
        <w:rPr>
          <w:spacing w:val="-4"/>
          <w:sz w:val="18"/>
        </w:rPr>
        <w:t>Wells</w:t>
      </w:r>
      <w:r>
        <w:rPr>
          <w:spacing w:val="-5"/>
          <w:sz w:val="18"/>
        </w:rPr>
        <w:t> </w:t>
      </w:r>
      <w:r>
        <w:rPr>
          <w:sz w:val="18"/>
        </w:rPr>
        <w:t>A</w:t>
      </w:r>
      <w:r>
        <w:rPr>
          <w:spacing w:val="-5"/>
          <w:sz w:val="18"/>
        </w:rPr>
        <w:t> </w:t>
      </w:r>
      <w:r>
        <w:rPr>
          <w:sz w:val="18"/>
        </w:rPr>
        <w:t>A,</w:t>
      </w:r>
      <w:r>
        <w:rPr>
          <w:spacing w:val="-5"/>
          <w:sz w:val="18"/>
        </w:rPr>
        <w:t> </w:t>
      </w:r>
      <w:r>
        <w:rPr>
          <w:sz w:val="18"/>
        </w:rPr>
        <w:t>Fusion</w:t>
      </w:r>
      <w:r>
        <w:rPr>
          <w:spacing w:val="-5"/>
          <w:sz w:val="18"/>
        </w:rPr>
        <w:t> </w:t>
      </w:r>
      <w:r>
        <w:rPr>
          <w:sz w:val="18"/>
        </w:rPr>
        <w:t>welding</w:t>
      </w:r>
      <w:r>
        <w:rPr>
          <w:spacing w:val="-5"/>
          <w:sz w:val="18"/>
        </w:rPr>
        <w:t> </w:t>
      </w:r>
      <w:r>
        <w:rPr>
          <w:sz w:val="18"/>
        </w:rPr>
        <w:t>of</w:t>
      </w:r>
      <w:r>
        <w:rPr>
          <w:spacing w:val="-4"/>
          <w:sz w:val="18"/>
        </w:rPr>
        <w:t> </w:t>
      </w:r>
      <w:r>
        <w:rPr>
          <w:sz w:val="18"/>
        </w:rPr>
        <w:t>aluminum</w:t>
      </w:r>
      <w:r>
        <w:rPr>
          <w:spacing w:val="-5"/>
          <w:sz w:val="18"/>
        </w:rPr>
        <w:t> </w:t>
      </w:r>
      <w:r>
        <w:rPr>
          <w:sz w:val="18"/>
        </w:rPr>
        <w:t>alloys,</w:t>
      </w:r>
    </w:p>
    <w:p>
      <w:pPr>
        <w:spacing w:before="9"/>
        <w:ind w:left="457" w:right="0" w:firstLine="0"/>
        <w:jc w:val="left"/>
        <w:rPr>
          <w:sz w:val="18"/>
        </w:rPr>
      </w:pPr>
      <w:r>
        <w:rPr>
          <w:i/>
          <w:sz w:val="18"/>
        </w:rPr>
        <w:t>Br Weld J</w:t>
      </w:r>
      <w:r>
        <w:rPr>
          <w:sz w:val="18"/>
        </w:rPr>
        <w:t>, </w:t>
      </w:r>
      <w:r>
        <w:rPr>
          <w:b/>
          <w:sz w:val="18"/>
        </w:rPr>
        <w:t>12 </w:t>
      </w:r>
      <w:r>
        <w:rPr>
          <w:sz w:val="18"/>
        </w:rPr>
        <w:t>(1954) 553-559.</w:t>
      </w:r>
    </w:p>
    <w:p>
      <w:pPr>
        <w:pStyle w:val="ListParagraph"/>
        <w:numPr>
          <w:ilvl w:val="0"/>
          <w:numId w:val="1"/>
        </w:numPr>
        <w:tabs>
          <w:tab w:pos="458" w:val="left" w:leader="none"/>
        </w:tabs>
        <w:spacing w:line="249" w:lineRule="auto" w:before="57" w:after="0"/>
        <w:ind w:left="457" w:right="51" w:hanging="297"/>
        <w:jc w:val="both"/>
        <w:rPr>
          <w:sz w:val="18"/>
        </w:rPr>
      </w:pPr>
      <w:r>
        <w:rPr>
          <w:sz w:val="18"/>
        </w:rPr>
        <w:t>Christensen</w:t>
      </w:r>
      <w:r>
        <w:rPr>
          <w:spacing w:val="-18"/>
          <w:sz w:val="18"/>
        </w:rPr>
        <w:t> </w:t>
      </w:r>
      <w:r>
        <w:rPr>
          <w:sz w:val="18"/>
        </w:rPr>
        <w:t>N,</w:t>
      </w:r>
      <w:r>
        <w:rPr>
          <w:spacing w:val="-17"/>
          <w:sz w:val="18"/>
        </w:rPr>
        <w:t> </w:t>
      </w:r>
      <w:r>
        <w:rPr>
          <w:sz w:val="18"/>
        </w:rPr>
        <w:t>Davies</w:t>
      </w:r>
      <w:r>
        <w:rPr>
          <w:spacing w:val="-17"/>
          <w:sz w:val="18"/>
        </w:rPr>
        <w:t> </w:t>
      </w:r>
      <w:r>
        <w:rPr>
          <w:sz w:val="18"/>
        </w:rPr>
        <w:t>V</w:t>
      </w:r>
      <w:r>
        <w:rPr>
          <w:spacing w:val="-18"/>
          <w:sz w:val="18"/>
        </w:rPr>
        <w:t> </w:t>
      </w:r>
      <w:r>
        <w:rPr>
          <w:sz w:val="18"/>
        </w:rPr>
        <w:t>&amp;</w:t>
      </w:r>
      <w:r>
        <w:rPr>
          <w:spacing w:val="-17"/>
          <w:sz w:val="18"/>
        </w:rPr>
        <w:t> </w:t>
      </w:r>
      <w:r>
        <w:rPr>
          <w:sz w:val="18"/>
        </w:rPr>
        <w:t>Gjermundsen</w:t>
      </w:r>
      <w:r>
        <w:rPr>
          <w:spacing w:val="-18"/>
          <w:sz w:val="18"/>
        </w:rPr>
        <w:t> </w:t>
      </w:r>
      <w:r>
        <w:rPr>
          <w:sz w:val="18"/>
        </w:rPr>
        <w:t>K,</w:t>
      </w:r>
      <w:r>
        <w:rPr>
          <w:spacing w:val="-17"/>
          <w:sz w:val="18"/>
        </w:rPr>
        <w:t> </w:t>
      </w:r>
      <w:r>
        <w:rPr>
          <w:sz w:val="18"/>
        </w:rPr>
        <w:t>Distribution</w:t>
      </w:r>
      <w:r>
        <w:rPr>
          <w:spacing w:val="-17"/>
          <w:sz w:val="18"/>
        </w:rPr>
        <w:t> </w:t>
      </w:r>
      <w:r>
        <w:rPr>
          <w:sz w:val="18"/>
        </w:rPr>
        <w:t>of</w:t>
      </w:r>
      <w:r>
        <w:rPr>
          <w:spacing w:val="-18"/>
          <w:sz w:val="18"/>
        </w:rPr>
        <w:t> </w:t>
      </w:r>
      <w:r>
        <w:rPr>
          <w:sz w:val="18"/>
        </w:rPr>
        <w:t>tem- perature in arc welding, </w:t>
      </w:r>
      <w:r>
        <w:rPr>
          <w:i/>
          <w:sz w:val="18"/>
        </w:rPr>
        <w:t>Br </w:t>
      </w:r>
      <w:r>
        <w:rPr>
          <w:i/>
          <w:spacing w:val="-6"/>
          <w:sz w:val="18"/>
        </w:rPr>
        <w:t>Weld </w:t>
      </w:r>
      <w:r>
        <w:rPr>
          <w:i/>
          <w:sz w:val="18"/>
        </w:rPr>
        <w:t>J</w:t>
      </w:r>
      <w:r>
        <w:rPr>
          <w:sz w:val="18"/>
        </w:rPr>
        <w:t>, </w:t>
      </w:r>
      <w:r>
        <w:rPr>
          <w:b/>
          <w:sz w:val="18"/>
        </w:rPr>
        <w:t>12 </w:t>
      </w:r>
      <w:r>
        <w:rPr>
          <w:sz w:val="18"/>
        </w:rPr>
        <w:t>(1965)</w:t>
      </w:r>
      <w:r>
        <w:rPr>
          <w:spacing w:val="14"/>
          <w:sz w:val="18"/>
        </w:rPr>
        <w:t> </w:t>
      </w:r>
      <w:r>
        <w:rPr>
          <w:sz w:val="18"/>
        </w:rPr>
        <w:t>54-75.</w:t>
      </w:r>
    </w:p>
    <w:p>
      <w:pPr>
        <w:pStyle w:val="ListParagraph"/>
        <w:numPr>
          <w:ilvl w:val="0"/>
          <w:numId w:val="1"/>
        </w:numPr>
        <w:tabs>
          <w:tab w:pos="458" w:val="left" w:leader="none"/>
        </w:tabs>
        <w:spacing w:line="249" w:lineRule="auto" w:before="49" w:after="0"/>
        <w:ind w:left="457" w:right="46" w:hanging="297"/>
        <w:jc w:val="both"/>
        <w:rPr>
          <w:sz w:val="18"/>
        </w:rPr>
      </w:pPr>
      <w:r>
        <w:rPr>
          <w:sz w:val="18"/>
        </w:rPr>
        <w:t>Chandel R S, Seow H P &amp; Cheong F L, Effect of increasing deposition</w:t>
      </w:r>
      <w:r>
        <w:rPr>
          <w:spacing w:val="-5"/>
          <w:sz w:val="18"/>
        </w:rPr>
        <w:t> </w:t>
      </w:r>
      <w:r>
        <w:rPr>
          <w:sz w:val="18"/>
        </w:rPr>
        <w:t>rate</w:t>
      </w:r>
      <w:r>
        <w:rPr>
          <w:spacing w:val="-4"/>
          <w:sz w:val="18"/>
        </w:rPr>
        <w:t> </w:t>
      </w:r>
      <w:r>
        <w:rPr>
          <w:sz w:val="18"/>
        </w:rPr>
        <w:t>on</w:t>
      </w:r>
      <w:r>
        <w:rPr>
          <w:spacing w:val="-4"/>
          <w:sz w:val="18"/>
        </w:rPr>
        <w:t> </w:t>
      </w:r>
      <w:r>
        <w:rPr>
          <w:sz w:val="18"/>
        </w:rPr>
        <w:t>the</w:t>
      </w:r>
      <w:r>
        <w:rPr>
          <w:spacing w:val="-4"/>
          <w:sz w:val="18"/>
        </w:rPr>
        <w:t> </w:t>
      </w:r>
      <w:r>
        <w:rPr>
          <w:sz w:val="18"/>
        </w:rPr>
        <w:t>bead</w:t>
      </w:r>
      <w:r>
        <w:rPr>
          <w:spacing w:val="-4"/>
          <w:sz w:val="18"/>
        </w:rPr>
        <w:t> </w:t>
      </w:r>
      <w:r>
        <w:rPr>
          <w:sz w:val="18"/>
        </w:rPr>
        <w:t>geometry</w:t>
      </w:r>
      <w:r>
        <w:rPr>
          <w:spacing w:val="-4"/>
          <w:sz w:val="18"/>
        </w:rPr>
        <w:t> </w:t>
      </w:r>
      <w:r>
        <w:rPr>
          <w:sz w:val="18"/>
        </w:rPr>
        <w:t>of</w:t>
      </w:r>
      <w:r>
        <w:rPr>
          <w:spacing w:val="-4"/>
          <w:sz w:val="18"/>
        </w:rPr>
        <w:t> </w:t>
      </w:r>
      <w:r>
        <w:rPr>
          <w:sz w:val="18"/>
        </w:rPr>
        <w:t>submerged</w:t>
      </w:r>
      <w:r>
        <w:rPr>
          <w:spacing w:val="-4"/>
          <w:sz w:val="18"/>
        </w:rPr>
        <w:t> </w:t>
      </w:r>
      <w:r>
        <w:rPr>
          <w:sz w:val="18"/>
        </w:rPr>
        <w:t>arc</w:t>
      </w:r>
      <w:r>
        <w:rPr>
          <w:spacing w:val="-4"/>
          <w:sz w:val="18"/>
        </w:rPr>
        <w:t> </w:t>
      </w:r>
      <w:r>
        <w:rPr>
          <w:sz w:val="18"/>
        </w:rPr>
        <w:t>welds,</w:t>
      </w:r>
      <w:r>
        <w:rPr>
          <w:spacing w:val="-4"/>
          <w:sz w:val="18"/>
        </w:rPr>
        <w:t> </w:t>
      </w:r>
      <w:r>
        <w:rPr>
          <w:i/>
          <w:sz w:val="18"/>
        </w:rPr>
        <w:t>J </w:t>
      </w:r>
      <w:r>
        <w:rPr>
          <w:i/>
          <w:sz w:val="18"/>
        </w:rPr>
        <w:t>Mater Process Technol</w:t>
      </w:r>
      <w:r>
        <w:rPr>
          <w:sz w:val="18"/>
        </w:rPr>
        <w:t>, </w:t>
      </w:r>
      <w:r>
        <w:rPr>
          <w:b/>
          <w:sz w:val="18"/>
        </w:rPr>
        <w:t>72 </w:t>
      </w:r>
      <w:r>
        <w:rPr>
          <w:sz w:val="18"/>
        </w:rPr>
        <w:t>(1997)</w:t>
      </w:r>
      <w:r>
        <w:rPr>
          <w:spacing w:val="15"/>
          <w:sz w:val="18"/>
        </w:rPr>
        <w:t> </w:t>
      </w:r>
      <w:r>
        <w:rPr>
          <w:sz w:val="18"/>
        </w:rPr>
        <w:t>124-128.</w:t>
      </w:r>
    </w:p>
    <w:p>
      <w:pPr>
        <w:pStyle w:val="ListParagraph"/>
        <w:numPr>
          <w:ilvl w:val="0"/>
          <w:numId w:val="1"/>
        </w:numPr>
        <w:tabs>
          <w:tab w:pos="458" w:val="left" w:leader="none"/>
        </w:tabs>
        <w:spacing w:line="249" w:lineRule="auto" w:before="50" w:after="0"/>
        <w:ind w:left="457" w:right="51" w:hanging="297"/>
        <w:jc w:val="both"/>
        <w:rPr>
          <w:sz w:val="18"/>
        </w:rPr>
      </w:pPr>
      <w:r>
        <w:rPr>
          <w:sz w:val="18"/>
        </w:rPr>
        <w:t>Markelj</w:t>
      </w:r>
      <w:r>
        <w:rPr>
          <w:spacing w:val="-13"/>
          <w:sz w:val="18"/>
        </w:rPr>
        <w:t> </w:t>
      </w:r>
      <w:r>
        <w:rPr>
          <w:sz w:val="18"/>
        </w:rPr>
        <w:t>F</w:t>
      </w:r>
      <w:r>
        <w:rPr>
          <w:spacing w:val="-12"/>
          <w:sz w:val="18"/>
        </w:rPr>
        <w:t> </w:t>
      </w:r>
      <w:r>
        <w:rPr>
          <w:sz w:val="18"/>
        </w:rPr>
        <w:t>&amp;</w:t>
      </w:r>
      <w:r>
        <w:rPr>
          <w:spacing w:val="-12"/>
          <w:sz w:val="18"/>
        </w:rPr>
        <w:t> </w:t>
      </w:r>
      <w:r>
        <w:rPr>
          <w:sz w:val="18"/>
        </w:rPr>
        <w:t>Tusek</w:t>
      </w:r>
      <w:r>
        <w:rPr>
          <w:spacing w:val="-13"/>
          <w:sz w:val="18"/>
        </w:rPr>
        <w:t> </w:t>
      </w:r>
      <w:r>
        <w:rPr>
          <w:sz w:val="18"/>
        </w:rPr>
        <w:t>J,</w:t>
      </w:r>
      <w:r>
        <w:rPr>
          <w:spacing w:val="-13"/>
          <w:sz w:val="18"/>
        </w:rPr>
        <w:t> </w:t>
      </w:r>
      <w:r>
        <w:rPr>
          <w:sz w:val="18"/>
        </w:rPr>
        <w:t>Algorithmic</w:t>
      </w:r>
      <w:r>
        <w:rPr>
          <w:spacing w:val="-13"/>
          <w:sz w:val="18"/>
        </w:rPr>
        <w:t> </w:t>
      </w:r>
      <w:r>
        <w:rPr>
          <w:sz w:val="18"/>
        </w:rPr>
        <w:t>optimization</w:t>
      </w:r>
      <w:r>
        <w:rPr>
          <w:spacing w:val="-13"/>
          <w:sz w:val="18"/>
        </w:rPr>
        <w:t> </w:t>
      </w:r>
      <w:r>
        <w:rPr>
          <w:sz w:val="18"/>
        </w:rPr>
        <w:t>of</w:t>
      </w:r>
      <w:r>
        <w:rPr>
          <w:spacing w:val="-13"/>
          <w:sz w:val="18"/>
        </w:rPr>
        <w:t> </w:t>
      </w:r>
      <w:r>
        <w:rPr>
          <w:sz w:val="18"/>
        </w:rPr>
        <w:t>parameters</w:t>
      </w:r>
      <w:r>
        <w:rPr>
          <w:spacing w:val="-13"/>
          <w:sz w:val="18"/>
        </w:rPr>
        <w:t> </w:t>
      </w:r>
      <w:r>
        <w:rPr>
          <w:sz w:val="18"/>
        </w:rPr>
        <w:t>in tungsten inert gas welding of stainless-steel sheet, </w:t>
      </w:r>
      <w:r>
        <w:rPr>
          <w:i/>
          <w:sz w:val="18"/>
        </w:rPr>
        <w:t>Sci </w:t>
      </w:r>
      <w:r>
        <w:rPr>
          <w:i/>
          <w:spacing w:val="-3"/>
          <w:sz w:val="18"/>
        </w:rPr>
        <w:t>Technol </w:t>
      </w:r>
      <w:r>
        <w:rPr>
          <w:i/>
          <w:spacing w:val="-4"/>
          <w:sz w:val="18"/>
        </w:rPr>
        <w:t>Weld </w:t>
      </w:r>
      <w:r>
        <w:rPr>
          <w:i/>
          <w:sz w:val="18"/>
        </w:rPr>
        <w:t>Join</w:t>
      </w:r>
      <w:r>
        <w:rPr>
          <w:sz w:val="18"/>
        </w:rPr>
        <w:t>, </w:t>
      </w:r>
      <w:r>
        <w:rPr>
          <w:b/>
          <w:sz w:val="18"/>
        </w:rPr>
        <w:t>6 </w:t>
      </w:r>
      <w:r>
        <w:rPr>
          <w:sz w:val="18"/>
        </w:rPr>
        <w:t>(2001)</w:t>
      </w:r>
      <w:r>
        <w:rPr>
          <w:spacing w:val="17"/>
          <w:sz w:val="18"/>
        </w:rPr>
        <w:t> </w:t>
      </w:r>
      <w:r>
        <w:rPr>
          <w:sz w:val="18"/>
        </w:rPr>
        <w:t>375-382.</w:t>
      </w:r>
    </w:p>
    <w:p>
      <w:pPr>
        <w:pStyle w:val="ListParagraph"/>
        <w:numPr>
          <w:ilvl w:val="0"/>
          <w:numId w:val="1"/>
        </w:numPr>
        <w:tabs>
          <w:tab w:pos="458" w:val="left" w:leader="none"/>
        </w:tabs>
        <w:spacing w:line="249" w:lineRule="auto" w:before="51" w:after="0"/>
        <w:ind w:left="457" w:right="48" w:hanging="297"/>
        <w:jc w:val="both"/>
        <w:rPr>
          <w:sz w:val="18"/>
        </w:rPr>
      </w:pPr>
      <w:r>
        <w:rPr>
          <w:sz w:val="18"/>
        </w:rPr>
        <w:t>Kim I S, Jeong Y J, Son I J, Kim I J, Kim J </w:t>
      </w:r>
      <w:r>
        <w:rPr>
          <w:spacing w:val="-10"/>
          <w:sz w:val="18"/>
        </w:rPr>
        <w:t>Y, </w:t>
      </w:r>
      <w:r>
        <w:rPr>
          <w:sz w:val="18"/>
        </w:rPr>
        <w:t>Kim I K &amp; Yarlagadda P K , Sensitivity analysis for process parameters influencing weld quality in robotic GMA welding process, </w:t>
      </w:r>
      <w:r>
        <w:rPr>
          <w:i/>
          <w:sz w:val="18"/>
        </w:rPr>
        <w:t>J </w:t>
      </w:r>
      <w:r>
        <w:rPr>
          <w:i/>
          <w:sz w:val="18"/>
        </w:rPr>
        <w:t>Mater Process Technol</w:t>
      </w:r>
      <w:r>
        <w:rPr>
          <w:sz w:val="18"/>
        </w:rPr>
        <w:t>, </w:t>
      </w:r>
      <w:r>
        <w:rPr>
          <w:b/>
          <w:sz w:val="18"/>
        </w:rPr>
        <w:t>140 </w:t>
      </w:r>
      <w:r>
        <w:rPr>
          <w:sz w:val="18"/>
        </w:rPr>
        <w:t>(2003)</w:t>
      </w:r>
      <w:r>
        <w:rPr>
          <w:spacing w:val="15"/>
          <w:sz w:val="18"/>
        </w:rPr>
        <w:t> </w:t>
      </w:r>
      <w:r>
        <w:rPr>
          <w:sz w:val="18"/>
        </w:rPr>
        <w:t>676-681.</w:t>
      </w:r>
    </w:p>
    <w:p>
      <w:pPr>
        <w:pStyle w:val="BodyText"/>
        <w:spacing w:before="6"/>
        <w:rPr>
          <w:sz w:val="17"/>
        </w:rPr>
      </w:pPr>
      <w:r>
        <w:rPr/>
        <w:br w:type="column"/>
      </w:r>
      <w:r>
        <w:rPr>
          <w:sz w:val="17"/>
        </w:rPr>
      </w:r>
    </w:p>
    <w:p>
      <w:pPr>
        <w:pStyle w:val="ListParagraph"/>
        <w:numPr>
          <w:ilvl w:val="0"/>
          <w:numId w:val="1"/>
        </w:numPr>
        <w:tabs>
          <w:tab w:pos="463" w:val="left" w:leader="none"/>
        </w:tabs>
        <w:spacing w:line="249" w:lineRule="auto" w:before="0" w:after="0"/>
        <w:ind w:left="462" w:right="1077" w:hanging="302"/>
        <w:jc w:val="both"/>
        <w:rPr>
          <w:sz w:val="18"/>
        </w:rPr>
      </w:pPr>
      <w:r>
        <w:rPr>
          <w:sz w:val="18"/>
        </w:rPr>
        <w:t>Kim</w:t>
      </w:r>
      <w:r>
        <w:rPr>
          <w:spacing w:val="-18"/>
          <w:sz w:val="18"/>
        </w:rPr>
        <w:t> </w:t>
      </w:r>
      <w:r>
        <w:rPr>
          <w:sz w:val="18"/>
        </w:rPr>
        <w:t>I</w:t>
      </w:r>
      <w:r>
        <w:rPr>
          <w:spacing w:val="-18"/>
          <w:sz w:val="18"/>
        </w:rPr>
        <w:t> </w:t>
      </w:r>
      <w:r>
        <w:rPr>
          <w:sz w:val="18"/>
        </w:rPr>
        <w:t>S,</w:t>
      </w:r>
      <w:r>
        <w:rPr>
          <w:spacing w:val="-17"/>
          <w:sz w:val="18"/>
        </w:rPr>
        <w:t> </w:t>
      </w:r>
      <w:r>
        <w:rPr>
          <w:sz w:val="18"/>
        </w:rPr>
        <w:t>Son</w:t>
      </w:r>
      <w:r>
        <w:rPr>
          <w:spacing w:val="-18"/>
          <w:sz w:val="18"/>
        </w:rPr>
        <w:t> </w:t>
      </w:r>
      <w:r>
        <w:rPr>
          <w:sz w:val="18"/>
        </w:rPr>
        <w:t>K</w:t>
      </w:r>
      <w:r>
        <w:rPr>
          <w:spacing w:val="-18"/>
          <w:sz w:val="18"/>
        </w:rPr>
        <w:t> </w:t>
      </w:r>
      <w:r>
        <w:rPr>
          <w:sz w:val="18"/>
        </w:rPr>
        <w:t>J,</w:t>
      </w:r>
      <w:r>
        <w:rPr>
          <w:spacing w:val="-17"/>
          <w:sz w:val="18"/>
        </w:rPr>
        <w:t> </w:t>
      </w:r>
      <w:r>
        <w:rPr>
          <w:spacing w:val="-7"/>
          <w:sz w:val="18"/>
        </w:rPr>
        <w:t>Yang</w:t>
      </w:r>
      <w:r>
        <w:rPr>
          <w:spacing w:val="-17"/>
          <w:sz w:val="18"/>
        </w:rPr>
        <w:t> </w:t>
      </w:r>
      <w:r>
        <w:rPr>
          <w:sz w:val="18"/>
        </w:rPr>
        <w:t>Y</w:t>
      </w:r>
      <w:r>
        <w:rPr>
          <w:spacing w:val="-17"/>
          <w:sz w:val="18"/>
        </w:rPr>
        <w:t> </w:t>
      </w:r>
      <w:r>
        <w:rPr>
          <w:sz w:val="18"/>
        </w:rPr>
        <w:t>S</w:t>
      </w:r>
      <w:r>
        <w:rPr>
          <w:spacing w:val="-16"/>
          <w:sz w:val="18"/>
        </w:rPr>
        <w:t> </w:t>
      </w:r>
      <w:r>
        <w:rPr>
          <w:sz w:val="18"/>
        </w:rPr>
        <w:t>&amp;</w:t>
      </w:r>
      <w:r>
        <w:rPr>
          <w:spacing w:val="-17"/>
          <w:sz w:val="18"/>
        </w:rPr>
        <w:t> </w:t>
      </w:r>
      <w:r>
        <w:rPr>
          <w:spacing w:val="-5"/>
          <w:sz w:val="18"/>
        </w:rPr>
        <w:t>Yarlagadda</w:t>
      </w:r>
      <w:r>
        <w:rPr>
          <w:spacing w:val="-16"/>
          <w:sz w:val="18"/>
        </w:rPr>
        <w:t> </w:t>
      </w:r>
      <w:r>
        <w:rPr>
          <w:sz w:val="18"/>
        </w:rPr>
        <w:t>P</w:t>
      </w:r>
      <w:r>
        <w:rPr>
          <w:spacing w:val="-17"/>
          <w:sz w:val="18"/>
        </w:rPr>
        <w:t> </w:t>
      </w:r>
      <w:r>
        <w:rPr>
          <w:sz w:val="18"/>
        </w:rPr>
        <w:t>K,</w:t>
      </w:r>
      <w:r>
        <w:rPr>
          <w:spacing w:val="-17"/>
          <w:sz w:val="18"/>
        </w:rPr>
        <w:t> </w:t>
      </w:r>
      <w:r>
        <w:rPr>
          <w:spacing w:val="-3"/>
          <w:sz w:val="18"/>
        </w:rPr>
        <w:t>Sensitivity</w:t>
      </w:r>
      <w:r>
        <w:rPr>
          <w:spacing w:val="-16"/>
          <w:sz w:val="18"/>
        </w:rPr>
        <w:t> </w:t>
      </w:r>
      <w:r>
        <w:rPr>
          <w:spacing w:val="-3"/>
          <w:sz w:val="18"/>
        </w:rPr>
        <w:t>analysis </w:t>
      </w:r>
      <w:r>
        <w:rPr>
          <w:sz w:val="18"/>
        </w:rPr>
        <w:t>for</w:t>
      </w:r>
      <w:r>
        <w:rPr>
          <w:spacing w:val="-10"/>
          <w:sz w:val="18"/>
        </w:rPr>
        <w:t> </w:t>
      </w:r>
      <w:r>
        <w:rPr>
          <w:sz w:val="18"/>
        </w:rPr>
        <w:t>process</w:t>
      </w:r>
      <w:r>
        <w:rPr>
          <w:spacing w:val="-10"/>
          <w:sz w:val="18"/>
        </w:rPr>
        <w:t> </w:t>
      </w:r>
      <w:r>
        <w:rPr>
          <w:sz w:val="18"/>
        </w:rPr>
        <w:t>parameters</w:t>
      </w:r>
      <w:r>
        <w:rPr>
          <w:spacing w:val="-10"/>
          <w:sz w:val="18"/>
        </w:rPr>
        <w:t> </w:t>
      </w:r>
      <w:r>
        <w:rPr>
          <w:sz w:val="18"/>
        </w:rPr>
        <w:t>in</w:t>
      </w:r>
      <w:r>
        <w:rPr>
          <w:spacing w:val="-10"/>
          <w:sz w:val="18"/>
        </w:rPr>
        <w:t> </w:t>
      </w:r>
      <w:r>
        <w:rPr>
          <w:sz w:val="18"/>
        </w:rPr>
        <w:t>GMAwelding</w:t>
      </w:r>
      <w:r>
        <w:rPr>
          <w:spacing w:val="-10"/>
          <w:sz w:val="18"/>
        </w:rPr>
        <w:t> </w:t>
      </w:r>
      <w:r>
        <w:rPr>
          <w:sz w:val="18"/>
        </w:rPr>
        <w:t>processes</w:t>
      </w:r>
      <w:r>
        <w:rPr>
          <w:spacing w:val="-10"/>
          <w:sz w:val="18"/>
        </w:rPr>
        <w:t> </w:t>
      </w:r>
      <w:r>
        <w:rPr>
          <w:sz w:val="18"/>
        </w:rPr>
        <w:t>using</w:t>
      </w:r>
      <w:r>
        <w:rPr>
          <w:spacing w:val="-10"/>
          <w:sz w:val="18"/>
        </w:rPr>
        <w:t> </w:t>
      </w:r>
      <w:r>
        <w:rPr>
          <w:sz w:val="18"/>
        </w:rPr>
        <w:t>a</w:t>
      </w:r>
      <w:r>
        <w:rPr>
          <w:spacing w:val="-10"/>
          <w:sz w:val="18"/>
        </w:rPr>
        <w:t> </w:t>
      </w:r>
      <w:r>
        <w:rPr>
          <w:sz w:val="18"/>
        </w:rPr>
        <w:t>facto- rial</w:t>
      </w:r>
      <w:r>
        <w:rPr>
          <w:spacing w:val="-10"/>
          <w:sz w:val="18"/>
        </w:rPr>
        <w:t> </w:t>
      </w:r>
      <w:r>
        <w:rPr>
          <w:sz w:val="18"/>
        </w:rPr>
        <w:t>design</w:t>
      </w:r>
      <w:r>
        <w:rPr>
          <w:spacing w:val="-9"/>
          <w:sz w:val="18"/>
        </w:rPr>
        <w:t> </w:t>
      </w:r>
      <w:r>
        <w:rPr>
          <w:sz w:val="18"/>
        </w:rPr>
        <w:t>method,</w:t>
      </w:r>
      <w:r>
        <w:rPr>
          <w:spacing w:val="-10"/>
          <w:sz w:val="18"/>
        </w:rPr>
        <w:t> </w:t>
      </w:r>
      <w:r>
        <w:rPr>
          <w:i/>
          <w:sz w:val="18"/>
        </w:rPr>
        <w:t>Int</w:t>
      </w:r>
      <w:r>
        <w:rPr>
          <w:i/>
          <w:spacing w:val="-9"/>
          <w:sz w:val="18"/>
        </w:rPr>
        <w:t> </w:t>
      </w:r>
      <w:r>
        <w:rPr>
          <w:i/>
          <w:sz w:val="18"/>
        </w:rPr>
        <w:t>J</w:t>
      </w:r>
      <w:r>
        <w:rPr>
          <w:i/>
          <w:spacing w:val="-9"/>
          <w:sz w:val="18"/>
        </w:rPr>
        <w:t> </w:t>
      </w:r>
      <w:r>
        <w:rPr>
          <w:i/>
          <w:sz w:val="18"/>
        </w:rPr>
        <w:t>Mach</w:t>
      </w:r>
      <w:r>
        <w:rPr>
          <w:i/>
          <w:spacing w:val="-10"/>
          <w:sz w:val="18"/>
        </w:rPr>
        <w:t> </w:t>
      </w:r>
      <w:r>
        <w:rPr>
          <w:i/>
          <w:spacing w:val="-5"/>
          <w:sz w:val="18"/>
        </w:rPr>
        <w:t>Tools</w:t>
      </w:r>
      <w:r>
        <w:rPr>
          <w:i/>
          <w:spacing w:val="-9"/>
          <w:sz w:val="18"/>
        </w:rPr>
        <w:t> </w:t>
      </w:r>
      <w:r>
        <w:rPr>
          <w:i/>
          <w:sz w:val="18"/>
        </w:rPr>
        <w:t>Manuf</w:t>
      </w:r>
      <w:r>
        <w:rPr>
          <w:sz w:val="18"/>
        </w:rPr>
        <w:t>,</w:t>
      </w:r>
      <w:r>
        <w:rPr>
          <w:spacing w:val="-10"/>
          <w:sz w:val="18"/>
        </w:rPr>
        <w:t> </w:t>
      </w:r>
      <w:r>
        <w:rPr>
          <w:b/>
          <w:sz w:val="18"/>
        </w:rPr>
        <w:t>43</w:t>
      </w:r>
      <w:r>
        <w:rPr>
          <w:b/>
          <w:spacing w:val="-10"/>
          <w:sz w:val="18"/>
        </w:rPr>
        <w:t> </w:t>
      </w:r>
      <w:r>
        <w:rPr>
          <w:sz w:val="18"/>
        </w:rPr>
        <w:t>(2003)</w:t>
      </w:r>
      <w:r>
        <w:rPr>
          <w:spacing w:val="-9"/>
          <w:sz w:val="18"/>
        </w:rPr>
        <w:t> </w:t>
      </w:r>
      <w:r>
        <w:rPr>
          <w:sz w:val="18"/>
        </w:rPr>
        <w:t>763-769.</w:t>
      </w:r>
    </w:p>
    <w:p>
      <w:pPr>
        <w:pStyle w:val="ListParagraph"/>
        <w:numPr>
          <w:ilvl w:val="0"/>
          <w:numId w:val="1"/>
        </w:numPr>
        <w:tabs>
          <w:tab w:pos="463" w:val="left" w:leader="none"/>
        </w:tabs>
        <w:spacing w:line="249" w:lineRule="auto" w:before="2" w:after="0"/>
        <w:ind w:left="462" w:right="1075" w:hanging="302"/>
        <w:jc w:val="both"/>
        <w:rPr>
          <w:sz w:val="18"/>
        </w:rPr>
      </w:pPr>
      <w:r>
        <w:rPr>
          <w:sz w:val="18"/>
        </w:rPr>
        <w:t>Kim</w:t>
      </w:r>
      <w:r>
        <w:rPr>
          <w:spacing w:val="-5"/>
          <w:sz w:val="18"/>
        </w:rPr>
        <w:t> </w:t>
      </w:r>
      <w:r>
        <w:rPr>
          <w:sz w:val="18"/>
        </w:rPr>
        <w:t>I</w:t>
      </w:r>
      <w:r>
        <w:rPr>
          <w:spacing w:val="-4"/>
          <w:sz w:val="18"/>
        </w:rPr>
        <w:t> </w:t>
      </w:r>
      <w:r>
        <w:rPr>
          <w:sz w:val="18"/>
        </w:rPr>
        <w:t>S,</w:t>
      </w:r>
      <w:r>
        <w:rPr>
          <w:spacing w:val="-4"/>
          <w:sz w:val="18"/>
        </w:rPr>
        <w:t> </w:t>
      </w:r>
      <w:r>
        <w:rPr>
          <w:sz w:val="18"/>
        </w:rPr>
        <w:t>Kwon</w:t>
      </w:r>
      <w:r>
        <w:rPr>
          <w:spacing w:val="-4"/>
          <w:sz w:val="18"/>
        </w:rPr>
        <w:t> </w:t>
      </w:r>
      <w:r>
        <w:rPr>
          <w:sz w:val="18"/>
        </w:rPr>
        <w:t>W</w:t>
      </w:r>
      <w:r>
        <w:rPr>
          <w:spacing w:val="-4"/>
          <w:sz w:val="18"/>
        </w:rPr>
        <w:t> </w:t>
      </w:r>
      <w:r>
        <w:rPr>
          <w:sz w:val="18"/>
        </w:rPr>
        <w:t>H</w:t>
      </w:r>
      <w:r>
        <w:rPr>
          <w:spacing w:val="-4"/>
          <w:sz w:val="18"/>
        </w:rPr>
        <w:t> </w:t>
      </w:r>
      <w:r>
        <w:rPr>
          <w:sz w:val="18"/>
        </w:rPr>
        <w:t>&amp;</w:t>
      </w:r>
      <w:r>
        <w:rPr>
          <w:spacing w:val="-4"/>
          <w:sz w:val="18"/>
        </w:rPr>
        <w:t> </w:t>
      </w:r>
      <w:r>
        <w:rPr>
          <w:sz w:val="18"/>
        </w:rPr>
        <w:t>Siores</w:t>
      </w:r>
      <w:r>
        <w:rPr>
          <w:spacing w:val="-4"/>
          <w:sz w:val="18"/>
        </w:rPr>
        <w:t> </w:t>
      </w:r>
      <w:r>
        <w:rPr>
          <w:sz w:val="18"/>
        </w:rPr>
        <w:t>E,</w:t>
      </w:r>
      <w:r>
        <w:rPr>
          <w:spacing w:val="-4"/>
          <w:sz w:val="18"/>
        </w:rPr>
        <w:t> </w:t>
      </w:r>
      <w:r>
        <w:rPr>
          <w:sz w:val="18"/>
        </w:rPr>
        <w:t>Investigation</w:t>
      </w:r>
      <w:r>
        <w:rPr>
          <w:spacing w:val="-4"/>
          <w:sz w:val="18"/>
        </w:rPr>
        <w:t> </w:t>
      </w:r>
      <w:r>
        <w:rPr>
          <w:sz w:val="18"/>
        </w:rPr>
        <w:t>of</w:t>
      </w:r>
      <w:r>
        <w:rPr>
          <w:spacing w:val="-4"/>
          <w:sz w:val="18"/>
        </w:rPr>
        <w:t> </w:t>
      </w:r>
      <w:r>
        <w:rPr>
          <w:sz w:val="18"/>
        </w:rPr>
        <w:t>mathematical model for predicting weld bead geometry, </w:t>
      </w:r>
      <w:r>
        <w:rPr>
          <w:i/>
          <w:sz w:val="18"/>
        </w:rPr>
        <w:t>Can Metall Q, </w:t>
      </w:r>
      <w:r>
        <w:rPr>
          <w:b/>
          <w:sz w:val="18"/>
        </w:rPr>
        <w:t>35 </w:t>
      </w:r>
      <w:r>
        <w:rPr>
          <w:sz w:val="18"/>
        </w:rPr>
        <w:t>(1996)</w:t>
      </w:r>
      <w:r>
        <w:rPr>
          <w:spacing w:val="10"/>
          <w:sz w:val="18"/>
        </w:rPr>
        <w:t> </w:t>
      </w:r>
      <w:r>
        <w:rPr>
          <w:sz w:val="18"/>
        </w:rPr>
        <w:t>385-392.</w:t>
      </w:r>
    </w:p>
    <w:p>
      <w:pPr>
        <w:pStyle w:val="ListParagraph"/>
        <w:numPr>
          <w:ilvl w:val="0"/>
          <w:numId w:val="1"/>
        </w:numPr>
        <w:tabs>
          <w:tab w:pos="463" w:val="left" w:leader="none"/>
        </w:tabs>
        <w:spacing w:line="249" w:lineRule="auto" w:before="2" w:after="0"/>
        <w:ind w:left="462" w:right="1077" w:hanging="302"/>
        <w:jc w:val="both"/>
        <w:rPr>
          <w:sz w:val="18"/>
        </w:rPr>
      </w:pPr>
      <w:r>
        <w:rPr>
          <w:spacing w:val="-3"/>
          <w:sz w:val="18"/>
        </w:rPr>
        <w:t>Tarng</w:t>
      </w:r>
      <w:r>
        <w:rPr>
          <w:spacing w:val="-9"/>
          <w:sz w:val="18"/>
        </w:rPr>
        <w:t> </w:t>
      </w:r>
      <w:r>
        <w:rPr>
          <w:sz w:val="18"/>
        </w:rPr>
        <w:t>Y</w:t>
      </w:r>
      <w:r>
        <w:rPr>
          <w:spacing w:val="-9"/>
          <w:sz w:val="18"/>
        </w:rPr>
        <w:t> </w:t>
      </w:r>
      <w:r>
        <w:rPr>
          <w:sz w:val="18"/>
        </w:rPr>
        <w:t>S,</w:t>
      </w:r>
      <w:r>
        <w:rPr>
          <w:spacing w:val="-9"/>
          <w:sz w:val="18"/>
        </w:rPr>
        <w:t> </w:t>
      </w:r>
      <w:r>
        <w:rPr>
          <w:spacing w:val="-5"/>
          <w:sz w:val="18"/>
        </w:rPr>
        <w:t>Yang</w:t>
      </w:r>
      <w:r>
        <w:rPr>
          <w:spacing w:val="-9"/>
          <w:sz w:val="18"/>
        </w:rPr>
        <w:t> </w:t>
      </w:r>
      <w:r>
        <w:rPr>
          <w:sz w:val="18"/>
        </w:rPr>
        <w:t>W</w:t>
      </w:r>
      <w:r>
        <w:rPr>
          <w:spacing w:val="-9"/>
          <w:sz w:val="18"/>
        </w:rPr>
        <w:t> </w:t>
      </w:r>
      <w:r>
        <w:rPr>
          <w:sz w:val="18"/>
        </w:rPr>
        <w:t>H</w:t>
      </w:r>
      <w:r>
        <w:rPr>
          <w:spacing w:val="-9"/>
          <w:sz w:val="18"/>
        </w:rPr>
        <w:t> </w:t>
      </w:r>
      <w:r>
        <w:rPr>
          <w:sz w:val="18"/>
        </w:rPr>
        <w:t>&amp;</w:t>
      </w:r>
      <w:r>
        <w:rPr>
          <w:spacing w:val="-9"/>
          <w:sz w:val="18"/>
        </w:rPr>
        <w:t> </w:t>
      </w:r>
      <w:r>
        <w:rPr>
          <w:sz w:val="18"/>
        </w:rPr>
        <w:t>Juang</w:t>
      </w:r>
      <w:r>
        <w:rPr>
          <w:spacing w:val="-9"/>
          <w:sz w:val="18"/>
        </w:rPr>
        <w:t> </w:t>
      </w:r>
      <w:r>
        <w:rPr>
          <w:sz w:val="18"/>
        </w:rPr>
        <w:t>S</w:t>
      </w:r>
      <w:r>
        <w:rPr>
          <w:spacing w:val="-9"/>
          <w:sz w:val="18"/>
        </w:rPr>
        <w:t> </w:t>
      </w:r>
      <w:r>
        <w:rPr>
          <w:sz w:val="18"/>
        </w:rPr>
        <w:t>C,</w:t>
      </w:r>
      <w:r>
        <w:rPr>
          <w:spacing w:val="-9"/>
          <w:sz w:val="18"/>
        </w:rPr>
        <w:t> </w:t>
      </w:r>
      <w:r>
        <w:rPr>
          <w:sz w:val="18"/>
        </w:rPr>
        <w:t>The</w:t>
      </w:r>
      <w:r>
        <w:rPr>
          <w:spacing w:val="-9"/>
          <w:sz w:val="18"/>
        </w:rPr>
        <w:t> </w:t>
      </w:r>
      <w:r>
        <w:rPr>
          <w:sz w:val="18"/>
        </w:rPr>
        <w:t>use</w:t>
      </w:r>
      <w:r>
        <w:rPr>
          <w:spacing w:val="-9"/>
          <w:sz w:val="18"/>
        </w:rPr>
        <w:t> </w:t>
      </w:r>
      <w:r>
        <w:rPr>
          <w:sz w:val="18"/>
        </w:rPr>
        <w:t>of</w:t>
      </w:r>
      <w:r>
        <w:rPr>
          <w:spacing w:val="-8"/>
          <w:sz w:val="18"/>
        </w:rPr>
        <w:t> </w:t>
      </w:r>
      <w:r>
        <w:rPr>
          <w:sz w:val="18"/>
        </w:rPr>
        <w:t>fuzzy</w:t>
      </w:r>
      <w:r>
        <w:rPr>
          <w:spacing w:val="-9"/>
          <w:sz w:val="18"/>
        </w:rPr>
        <w:t> </w:t>
      </w:r>
      <w:r>
        <w:rPr>
          <w:sz w:val="18"/>
        </w:rPr>
        <w:t>logic</w:t>
      </w:r>
      <w:r>
        <w:rPr>
          <w:spacing w:val="-9"/>
          <w:sz w:val="18"/>
        </w:rPr>
        <w:t> </w:t>
      </w:r>
      <w:r>
        <w:rPr>
          <w:sz w:val="18"/>
        </w:rPr>
        <w:t>in</w:t>
      </w:r>
      <w:r>
        <w:rPr>
          <w:spacing w:val="-9"/>
          <w:sz w:val="18"/>
        </w:rPr>
        <w:t> </w:t>
      </w:r>
      <w:r>
        <w:rPr>
          <w:sz w:val="18"/>
        </w:rPr>
        <w:t>the </w:t>
      </w:r>
      <w:r>
        <w:rPr>
          <w:spacing w:val="-3"/>
          <w:sz w:val="18"/>
        </w:rPr>
        <w:t>Taguchi</w:t>
      </w:r>
      <w:r>
        <w:rPr>
          <w:spacing w:val="-14"/>
          <w:sz w:val="18"/>
        </w:rPr>
        <w:t> </w:t>
      </w:r>
      <w:r>
        <w:rPr>
          <w:sz w:val="18"/>
        </w:rPr>
        <w:t>method</w:t>
      </w:r>
      <w:r>
        <w:rPr>
          <w:spacing w:val="-13"/>
          <w:sz w:val="18"/>
        </w:rPr>
        <w:t> </w:t>
      </w:r>
      <w:r>
        <w:rPr>
          <w:sz w:val="18"/>
        </w:rPr>
        <w:t>for</w:t>
      </w:r>
      <w:r>
        <w:rPr>
          <w:spacing w:val="-14"/>
          <w:sz w:val="18"/>
        </w:rPr>
        <w:t> </w:t>
      </w:r>
      <w:r>
        <w:rPr>
          <w:sz w:val="18"/>
        </w:rPr>
        <w:t>the</w:t>
      </w:r>
      <w:r>
        <w:rPr>
          <w:spacing w:val="-13"/>
          <w:sz w:val="18"/>
        </w:rPr>
        <w:t> </w:t>
      </w:r>
      <w:r>
        <w:rPr>
          <w:sz w:val="18"/>
        </w:rPr>
        <w:t>optimization</w:t>
      </w:r>
      <w:r>
        <w:rPr>
          <w:spacing w:val="-14"/>
          <w:sz w:val="18"/>
        </w:rPr>
        <w:t> </w:t>
      </w:r>
      <w:r>
        <w:rPr>
          <w:sz w:val="18"/>
        </w:rPr>
        <w:t>of</w:t>
      </w:r>
      <w:r>
        <w:rPr>
          <w:spacing w:val="-13"/>
          <w:sz w:val="18"/>
        </w:rPr>
        <w:t> </w:t>
      </w:r>
      <w:r>
        <w:rPr>
          <w:sz w:val="18"/>
        </w:rPr>
        <w:t>the</w:t>
      </w:r>
      <w:r>
        <w:rPr>
          <w:spacing w:val="-13"/>
          <w:sz w:val="18"/>
        </w:rPr>
        <w:t> </w:t>
      </w:r>
      <w:r>
        <w:rPr>
          <w:sz w:val="18"/>
        </w:rPr>
        <w:t>submerged</w:t>
      </w:r>
      <w:r>
        <w:rPr>
          <w:spacing w:val="-14"/>
          <w:sz w:val="18"/>
        </w:rPr>
        <w:t> </w:t>
      </w:r>
      <w:r>
        <w:rPr>
          <w:sz w:val="18"/>
        </w:rPr>
        <w:t>arc</w:t>
      </w:r>
      <w:r>
        <w:rPr>
          <w:spacing w:val="-13"/>
          <w:sz w:val="18"/>
        </w:rPr>
        <w:t> </w:t>
      </w:r>
      <w:r>
        <w:rPr>
          <w:sz w:val="18"/>
        </w:rPr>
        <w:t>weld- ing process, </w:t>
      </w:r>
      <w:r>
        <w:rPr>
          <w:i/>
          <w:sz w:val="18"/>
        </w:rPr>
        <w:t>Int J Adv Manuf Technol</w:t>
      </w:r>
      <w:r>
        <w:rPr>
          <w:sz w:val="18"/>
        </w:rPr>
        <w:t>, </w:t>
      </w:r>
      <w:r>
        <w:rPr>
          <w:b/>
          <w:sz w:val="18"/>
        </w:rPr>
        <w:t>16 </w:t>
      </w:r>
      <w:r>
        <w:rPr>
          <w:sz w:val="18"/>
        </w:rPr>
        <w:t>(2000)</w:t>
      </w:r>
      <w:r>
        <w:rPr>
          <w:spacing w:val="7"/>
          <w:sz w:val="18"/>
        </w:rPr>
        <w:t> </w:t>
      </w:r>
      <w:r>
        <w:rPr>
          <w:sz w:val="18"/>
        </w:rPr>
        <w:t>688-694.</w:t>
      </w:r>
    </w:p>
    <w:p>
      <w:pPr>
        <w:pStyle w:val="ListParagraph"/>
        <w:numPr>
          <w:ilvl w:val="0"/>
          <w:numId w:val="1"/>
        </w:numPr>
        <w:tabs>
          <w:tab w:pos="463" w:val="left" w:leader="none"/>
        </w:tabs>
        <w:spacing w:line="249" w:lineRule="auto" w:before="3" w:after="0"/>
        <w:ind w:left="462" w:right="1077" w:hanging="302"/>
        <w:jc w:val="both"/>
        <w:rPr>
          <w:sz w:val="18"/>
        </w:rPr>
      </w:pPr>
      <w:r>
        <w:rPr>
          <w:spacing w:val="-3"/>
          <w:sz w:val="18"/>
        </w:rPr>
        <w:t>Tarng </w:t>
      </w:r>
      <w:r>
        <w:rPr>
          <w:sz w:val="18"/>
        </w:rPr>
        <w:t>Y S, Juang S C &amp; Chang C H, The use of grey-based </w:t>
      </w:r>
      <w:r>
        <w:rPr>
          <w:spacing w:val="-3"/>
          <w:sz w:val="18"/>
        </w:rPr>
        <w:t>Taguchi </w:t>
      </w:r>
      <w:r>
        <w:rPr>
          <w:sz w:val="18"/>
        </w:rPr>
        <w:t>methods to determine submerged arc welding process parameters</w:t>
      </w:r>
      <w:r>
        <w:rPr>
          <w:spacing w:val="-7"/>
          <w:sz w:val="18"/>
        </w:rPr>
        <w:t> </w:t>
      </w:r>
      <w:r>
        <w:rPr>
          <w:sz w:val="18"/>
        </w:rPr>
        <w:t>in</w:t>
      </w:r>
      <w:r>
        <w:rPr>
          <w:spacing w:val="-6"/>
          <w:sz w:val="18"/>
        </w:rPr>
        <w:t> </w:t>
      </w:r>
      <w:r>
        <w:rPr>
          <w:sz w:val="18"/>
        </w:rPr>
        <w:t>hard</w:t>
      </w:r>
      <w:r>
        <w:rPr>
          <w:spacing w:val="-7"/>
          <w:sz w:val="18"/>
        </w:rPr>
        <w:t> </w:t>
      </w:r>
      <w:r>
        <w:rPr>
          <w:sz w:val="18"/>
        </w:rPr>
        <w:t>facing,</w:t>
      </w:r>
      <w:r>
        <w:rPr>
          <w:spacing w:val="-6"/>
          <w:sz w:val="18"/>
        </w:rPr>
        <w:t> </w:t>
      </w:r>
      <w:r>
        <w:rPr>
          <w:i/>
          <w:sz w:val="18"/>
        </w:rPr>
        <w:t>J</w:t>
      </w:r>
      <w:r>
        <w:rPr>
          <w:i/>
          <w:spacing w:val="-7"/>
          <w:sz w:val="18"/>
        </w:rPr>
        <w:t> </w:t>
      </w:r>
      <w:r>
        <w:rPr>
          <w:i/>
          <w:sz w:val="18"/>
        </w:rPr>
        <w:t>Mater</w:t>
      </w:r>
      <w:r>
        <w:rPr>
          <w:i/>
          <w:spacing w:val="-6"/>
          <w:sz w:val="18"/>
        </w:rPr>
        <w:t> </w:t>
      </w:r>
      <w:r>
        <w:rPr>
          <w:i/>
          <w:sz w:val="18"/>
        </w:rPr>
        <w:t>Process</w:t>
      </w:r>
      <w:r>
        <w:rPr>
          <w:i/>
          <w:spacing w:val="-6"/>
          <w:sz w:val="18"/>
        </w:rPr>
        <w:t> </w:t>
      </w:r>
      <w:r>
        <w:rPr>
          <w:i/>
          <w:spacing w:val="-4"/>
          <w:sz w:val="18"/>
        </w:rPr>
        <w:t>Technol, </w:t>
      </w:r>
      <w:r>
        <w:rPr>
          <w:b/>
          <w:sz w:val="18"/>
        </w:rPr>
        <w:t>128</w:t>
      </w:r>
      <w:r>
        <w:rPr>
          <w:b/>
          <w:spacing w:val="-7"/>
          <w:sz w:val="18"/>
        </w:rPr>
        <w:t> </w:t>
      </w:r>
      <w:r>
        <w:rPr>
          <w:sz w:val="18"/>
        </w:rPr>
        <w:t>(2002) 1–6.</w:t>
      </w:r>
    </w:p>
    <w:p>
      <w:pPr>
        <w:pStyle w:val="ListParagraph"/>
        <w:numPr>
          <w:ilvl w:val="0"/>
          <w:numId w:val="1"/>
        </w:numPr>
        <w:tabs>
          <w:tab w:pos="463" w:val="left" w:leader="none"/>
        </w:tabs>
        <w:spacing w:line="249" w:lineRule="auto" w:before="3" w:after="0"/>
        <w:ind w:left="462" w:right="1074" w:hanging="302"/>
        <w:jc w:val="both"/>
        <w:rPr>
          <w:sz w:val="18"/>
        </w:rPr>
      </w:pPr>
      <w:r>
        <w:rPr>
          <w:sz w:val="18"/>
        </w:rPr>
        <w:t>Correia</w:t>
      </w:r>
      <w:r>
        <w:rPr>
          <w:spacing w:val="-7"/>
          <w:sz w:val="18"/>
        </w:rPr>
        <w:t> </w:t>
      </w:r>
      <w:r>
        <w:rPr>
          <w:sz w:val="18"/>
        </w:rPr>
        <w:t>C</w:t>
      </w:r>
      <w:r>
        <w:rPr>
          <w:spacing w:val="-6"/>
          <w:sz w:val="18"/>
        </w:rPr>
        <w:t> </w:t>
      </w:r>
      <w:r>
        <w:rPr>
          <w:spacing w:val="-13"/>
          <w:sz w:val="18"/>
        </w:rPr>
        <w:t>V,</w:t>
      </w:r>
      <w:r>
        <w:rPr>
          <w:spacing w:val="-6"/>
          <w:sz w:val="18"/>
        </w:rPr>
        <w:t> </w:t>
      </w:r>
      <w:r>
        <w:rPr>
          <w:sz w:val="18"/>
        </w:rPr>
        <w:t>Gonçalves</w:t>
      </w:r>
      <w:r>
        <w:rPr>
          <w:spacing w:val="-5"/>
          <w:sz w:val="18"/>
        </w:rPr>
        <w:t> </w:t>
      </w:r>
      <w:r>
        <w:rPr>
          <w:sz w:val="18"/>
        </w:rPr>
        <w:t>S</w:t>
      </w:r>
      <w:r>
        <w:rPr>
          <w:spacing w:val="-5"/>
          <w:sz w:val="18"/>
        </w:rPr>
        <w:t> </w:t>
      </w:r>
      <w:r>
        <w:rPr>
          <w:sz w:val="18"/>
        </w:rPr>
        <w:t>S,</w:t>
      </w:r>
      <w:r>
        <w:rPr>
          <w:spacing w:val="-6"/>
          <w:sz w:val="18"/>
        </w:rPr>
        <w:t> </w:t>
      </w:r>
      <w:r>
        <w:rPr>
          <w:sz w:val="18"/>
        </w:rPr>
        <w:t>Cunha</w:t>
      </w:r>
      <w:r>
        <w:rPr>
          <w:spacing w:val="-5"/>
          <w:sz w:val="18"/>
        </w:rPr>
        <w:t> </w:t>
      </w:r>
      <w:r>
        <w:rPr>
          <w:sz w:val="18"/>
        </w:rPr>
        <w:t>V</w:t>
      </w:r>
      <w:r>
        <w:rPr>
          <w:spacing w:val="-6"/>
          <w:sz w:val="18"/>
        </w:rPr>
        <w:t> </w:t>
      </w:r>
      <w:r>
        <w:rPr>
          <w:sz w:val="18"/>
        </w:rPr>
        <w:t>A</w:t>
      </w:r>
      <w:r>
        <w:rPr>
          <w:spacing w:val="-5"/>
          <w:sz w:val="18"/>
        </w:rPr>
        <w:t> </w:t>
      </w:r>
      <w:r>
        <w:rPr>
          <w:sz w:val="18"/>
        </w:rPr>
        <w:t>&amp;</w:t>
      </w:r>
      <w:r>
        <w:rPr>
          <w:spacing w:val="-5"/>
          <w:sz w:val="18"/>
        </w:rPr>
        <w:t> </w:t>
      </w:r>
      <w:r>
        <w:rPr>
          <w:sz w:val="18"/>
        </w:rPr>
        <w:t>Ferraresi</w:t>
      </w:r>
      <w:r>
        <w:rPr>
          <w:spacing w:val="-6"/>
          <w:sz w:val="18"/>
        </w:rPr>
        <w:t> </w:t>
      </w:r>
      <w:r>
        <w:rPr>
          <w:sz w:val="18"/>
        </w:rPr>
        <w:t>V</w:t>
      </w:r>
      <w:r>
        <w:rPr>
          <w:spacing w:val="-5"/>
          <w:sz w:val="18"/>
        </w:rPr>
        <w:t> </w:t>
      </w:r>
      <w:r>
        <w:rPr>
          <w:sz w:val="18"/>
        </w:rPr>
        <w:t>A,</w:t>
      </w:r>
      <w:r>
        <w:rPr>
          <w:spacing w:val="-5"/>
          <w:sz w:val="18"/>
        </w:rPr>
        <w:t> </w:t>
      </w:r>
      <w:r>
        <w:rPr>
          <w:sz w:val="18"/>
        </w:rPr>
        <w:t>Com- parison between genetic algorithms and response surface meth- </w:t>
      </w:r>
      <w:r>
        <w:rPr>
          <w:spacing w:val="2"/>
          <w:sz w:val="18"/>
        </w:rPr>
        <w:t>odology </w:t>
      </w:r>
      <w:r>
        <w:rPr>
          <w:sz w:val="18"/>
        </w:rPr>
        <w:t>in GMAW </w:t>
      </w:r>
      <w:r>
        <w:rPr>
          <w:spacing w:val="2"/>
          <w:sz w:val="18"/>
        </w:rPr>
        <w:t>welding optimization, </w:t>
      </w:r>
      <w:r>
        <w:rPr>
          <w:i/>
          <w:sz w:val="18"/>
        </w:rPr>
        <w:t>J </w:t>
      </w:r>
      <w:r>
        <w:rPr>
          <w:i/>
          <w:spacing w:val="2"/>
          <w:sz w:val="18"/>
        </w:rPr>
        <w:t>Mater </w:t>
      </w:r>
      <w:r>
        <w:rPr>
          <w:i/>
          <w:sz w:val="18"/>
        </w:rPr>
        <w:t>Process </w:t>
      </w:r>
      <w:r>
        <w:rPr>
          <w:i/>
          <w:spacing w:val="-3"/>
          <w:sz w:val="18"/>
        </w:rPr>
        <w:t>Technol</w:t>
      </w:r>
      <w:r>
        <w:rPr>
          <w:spacing w:val="-3"/>
          <w:sz w:val="18"/>
        </w:rPr>
        <w:t>, </w:t>
      </w:r>
      <w:r>
        <w:rPr>
          <w:b/>
          <w:sz w:val="18"/>
        </w:rPr>
        <w:t>160 </w:t>
      </w:r>
      <w:r>
        <w:rPr>
          <w:sz w:val="18"/>
        </w:rPr>
        <w:t>(2005)</w:t>
      </w:r>
      <w:r>
        <w:rPr>
          <w:spacing w:val="23"/>
          <w:sz w:val="18"/>
        </w:rPr>
        <w:t> </w:t>
      </w:r>
      <w:r>
        <w:rPr>
          <w:sz w:val="18"/>
        </w:rPr>
        <w:t>70-76.</w:t>
      </w:r>
    </w:p>
    <w:p>
      <w:pPr>
        <w:pStyle w:val="ListParagraph"/>
        <w:numPr>
          <w:ilvl w:val="0"/>
          <w:numId w:val="1"/>
        </w:numPr>
        <w:tabs>
          <w:tab w:pos="463" w:val="left" w:leader="none"/>
        </w:tabs>
        <w:spacing w:line="249" w:lineRule="auto" w:before="3" w:after="0"/>
        <w:ind w:left="462" w:right="1077" w:hanging="302"/>
        <w:jc w:val="both"/>
        <w:rPr>
          <w:sz w:val="18"/>
        </w:rPr>
      </w:pPr>
      <w:r>
        <w:rPr>
          <w:spacing w:val="-4"/>
          <w:sz w:val="18"/>
        </w:rPr>
        <w:t>Tarng </w:t>
      </w:r>
      <w:r>
        <w:rPr>
          <w:sz w:val="18"/>
        </w:rPr>
        <w:t>Y S, Tassi H L &amp; </w:t>
      </w:r>
      <w:r>
        <w:rPr>
          <w:spacing w:val="-7"/>
          <w:sz w:val="18"/>
        </w:rPr>
        <w:t>Yah </w:t>
      </w:r>
      <w:r>
        <w:rPr>
          <w:sz w:val="18"/>
        </w:rPr>
        <w:t>S, Modeling, Optimization and classification</w:t>
      </w:r>
      <w:r>
        <w:rPr>
          <w:spacing w:val="-11"/>
          <w:sz w:val="18"/>
        </w:rPr>
        <w:t> </w:t>
      </w:r>
      <w:r>
        <w:rPr>
          <w:sz w:val="18"/>
        </w:rPr>
        <w:t>of</w:t>
      </w:r>
      <w:r>
        <w:rPr>
          <w:spacing w:val="-10"/>
          <w:sz w:val="18"/>
        </w:rPr>
        <w:t> </w:t>
      </w:r>
      <w:r>
        <w:rPr>
          <w:sz w:val="18"/>
        </w:rPr>
        <w:t>weld</w:t>
      </w:r>
      <w:r>
        <w:rPr>
          <w:spacing w:val="-10"/>
          <w:sz w:val="18"/>
        </w:rPr>
        <w:t> </w:t>
      </w:r>
      <w:r>
        <w:rPr>
          <w:sz w:val="18"/>
        </w:rPr>
        <w:t>quality</w:t>
      </w:r>
      <w:r>
        <w:rPr>
          <w:spacing w:val="-10"/>
          <w:sz w:val="18"/>
        </w:rPr>
        <w:t> </w:t>
      </w:r>
      <w:r>
        <w:rPr>
          <w:sz w:val="18"/>
        </w:rPr>
        <w:t>in</w:t>
      </w:r>
      <w:r>
        <w:rPr>
          <w:spacing w:val="-10"/>
          <w:sz w:val="18"/>
        </w:rPr>
        <w:t> </w:t>
      </w:r>
      <w:r>
        <w:rPr>
          <w:sz w:val="18"/>
        </w:rPr>
        <w:t>tungsten</w:t>
      </w:r>
      <w:r>
        <w:rPr>
          <w:spacing w:val="-10"/>
          <w:sz w:val="18"/>
        </w:rPr>
        <w:t> </w:t>
      </w:r>
      <w:r>
        <w:rPr>
          <w:sz w:val="18"/>
        </w:rPr>
        <w:t>inert</w:t>
      </w:r>
      <w:r>
        <w:rPr>
          <w:spacing w:val="-10"/>
          <w:sz w:val="18"/>
        </w:rPr>
        <w:t> </w:t>
      </w:r>
      <w:r>
        <w:rPr>
          <w:sz w:val="18"/>
        </w:rPr>
        <w:t>gas</w:t>
      </w:r>
      <w:r>
        <w:rPr>
          <w:spacing w:val="-11"/>
          <w:sz w:val="18"/>
        </w:rPr>
        <w:t> </w:t>
      </w:r>
      <w:r>
        <w:rPr>
          <w:sz w:val="18"/>
        </w:rPr>
        <w:t>welding,</w:t>
      </w:r>
      <w:r>
        <w:rPr>
          <w:spacing w:val="24"/>
          <w:sz w:val="18"/>
        </w:rPr>
        <w:t> </w:t>
      </w:r>
      <w:r>
        <w:rPr>
          <w:i/>
          <w:sz w:val="18"/>
        </w:rPr>
        <w:t>Int</w:t>
      </w:r>
      <w:r>
        <w:rPr>
          <w:i/>
          <w:spacing w:val="-12"/>
          <w:sz w:val="18"/>
        </w:rPr>
        <w:t> </w:t>
      </w:r>
      <w:r>
        <w:rPr>
          <w:i/>
          <w:sz w:val="18"/>
        </w:rPr>
        <w:t>J </w:t>
      </w:r>
      <w:r>
        <w:rPr>
          <w:i/>
          <w:sz w:val="18"/>
        </w:rPr>
        <w:t>Mach </w:t>
      </w:r>
      <w:r>
        <w:rPr>
          <w:i/>
          <w:spacing w:val="-4"/>
          <w:sz w:val="18"/>
        </w:rPr>
        <w:t>Tools </w:t>
      </w:r>
      <w:r>
        <w:rPr>
          <w:i/>
          <w:sz w:val="18"/>
        </w:rPr>
        <w:t>Manuf</w:t>
      </w:r>
      <w:r>
        <w:rPr>
          <w:sz w:val="18"/>
        </w:rPr>
        <w:t>, 39 (1999)</w:t>
      </w:r>
      <w:r>
        <w:rPr>
          <w:spacing w:val="26"/>
          <w:sz w:val="18"/>
        </w:rPr>
        <w:t> </w:t>
      </w:r>
      <w:r>
        <w:rPr>
          <w:sz w:val="18"/>
        </w:rPr>
        <w:t>1427-1438.</w:t>
      </w:r>
    </w:p>
    <w:p>
      <w:pPr>
        <w:pStyle w:val="ListParagraph"/>
        <w:numPr>
          <w:ilvl w:val="0"/>
          <w:numId w:val="1"/>
        </w:numPr>
        <w:tabs>
          <w:tab w:pos="463" w:val="left" w:leader="none"/>
        </w:tabs>
        <w:spacing w:line="249" w:lineRule="auto" w:before="2" w:after="0"/>
        <w:ind w:left="462" w:right="1076" w:hanging="302"/>
        <w:jc w:val="both"/>
        <w:rPr>
          <w:sz w:val="18"/>
        </w:rPr>
      </w:pPr>
      <w:r>
        <w:rPr>
          <w:sz w:val="18"/>
        </w:rPr>
        <w:t>Kim</w:t>
      </w:r>
      <w:r>
        <w:rPr>
          <w:spacing w:val="-10"/>
          <w:sz w:val="18"/>
        </w:rPr>
        <w:t> </w:t>
      </w:r>
      <w:r>
        <w:rPr>
          <w:sz w:val="18"/>
        </w:rPr>
        <w:t>M</w:t>
      </w:r>
      <w:r>
        <w:rPr>
          <w:spacing w:val="-9"/>
          <w:sz w:val="18"/>
        </w:rPr>
        <w:t> </w:t>
      </w:r>
      <w:r>
        <w:rPr>
          <w:sz w:val="18"/>
        </w:rPr>
        <w:t>&amp;</w:t>
      </w:r>
      <w:r>
        <w:rPr>
          <w:spacing w:val="-10"/>
          <w:sz w:val="18"/>
        </w:rPr>
        <w:t> </w:t>
      </w:r>
      <w:r>
        <w:rPr>
          <w:sz w:val="18"/>
        </w:rPr>
        <w:t>Kang</w:t>
      </w:r>
      <w:r>
        <w:rPr>
          <w:spacing w:val="-9"/>
          <w:sz w:val="18"/>
        </w:rPr>
        <w:t> </w:t>
      </w:r>
      <w:r>
        <w:rPr>
          <w:sz w:val="18"/>
        </w:rPr>
        <w:t>Rhee</w:t>
      </w:r>
      <w:r>
        <w:rPr>
          <w:spacing w:val="-9"/>
          <w:sz w:val="18"/>
        </w:rPr>
        <w:t> </w:t>
      </w:r>
      <w:r>
        <w:rPr>
          <w:sz w:val="18"/>
        </w:rPr>
        <w:t>S,</w:t>
      </w:r>
      <w:r>
        <w:rPr>
          <w:spacing w:val="-10"/>
          <w:sz w:val="18"/>
        </w:rPr>
        <w:t> </w:t>
      </w:r>
      <w:r>
        <w:rPr>
          <w:sz w:val="18"/>
        </w:rPr>
        <w:t>Determination</w:t>
      </w:r>
      <w:r>
        <w:rPr>
          <w:spacing w:val="-9"/>
          <w:sz w:val="18"/>
        </w:rPr>
        <w:t> </w:t>
      </w:r>
      <w:r>
        <w:rPr>
          <w:sz w:val="18"/>
        </w:rPr>
        <w:t>of</w:t>
      </w:r>
      <w:r>
        <w:rPr>
          <w:spacing w:val="-9"/>
          <w:sz w:val="18"/>
        </w:rPr>
        <w:t> </w:t>
      </w:r>
      <w:r>
        <w:rPr>
          <w:sz w:val="18"/>
        </w:rPr>
        <w:t>optimal</w:t>
      </w:r>
      <w:r>
        <w:rPr>
          <w:spacing w:val="-10"/>
          <w:sz w:val="18"/>
        </w:rPr>
        <w:t> </w:t>
      </w:r>
      <w:r>
        <w:rPr>
          <w:sz w:val="18"/>
        </w:rPr>
        <w:t>welding</w:t>
      </w:r>
      <w:r>
        <w:rPr>
          <w:spacing w:val="-9"/>
          <w:sz w:val="18"/>
        </w:rPr>
        <w:t> </w:t>
      </w:r>
      <w:r>
        <w:rPr>
          <w:sz w:val="18"/>
        </w:rPr>
        <w:t>con- ditions with a controlled random search procedure, </w:t>
      </w:r>
      <w:r>
        <w:rPr>
          <w:i/>
          <w:spacing w:val="-3"/>
          <w:sz w:val="18"/>
        </w:rPr>
        <w:t>Welding </w:t>
      </w:r>
      <w:r>
        <w:rPr>
          <w:i/>
          <w:sz w:val="18"/>
        </w:rPr>
        <w:t>J</w:t>
      </w:r>
      <w:r>
        <w:rPr>
          <w:sz w:val="18"/>
        </w:rPr>
        <w:t>, </w:t>
      </w:r>
      <w:r>
        <w:rPr>
          <w:b/>
          <w:sz w:val="18"/>
        </w:rPr>
        <w:t>125</w:t>
      </w:r>
      <w:r>
        <w:rPr>
          <w:b/>
          <w:spacing w:val="8"/>
          <w:sz w:val="18"/>
        </w:rPr>
        <w:t> </w:t>
      </w:r>
      <w:r>
        <w:rPr>
          <w:sz w:val="18"/>
        </w:rPr>
        <w:t>(2005).</w:t>
      </w:r>
    </w:p>
    <w:p>
      <w:pPr>
        <w:pStyle w:val="ListParagraph"/>
        <w:numPr>
          <w:ilvl w:val="0"/>
          <w:numId w:val="1"/>
        </w:numPr>
        <w:tabs>
          <w:tab w:pos="463" w:val="left" w:leader="none"/>
        </w:tabs>
        <w:spacing w:line="249" w:lineRule="auto" w:before="2" w:after="0"/>
        <w:ind w:left="462" w:right="1077" w:hanging="302"/>
        <w:jc w:val="both"/>
        <w:rPr>
          <w:sz w:val="18"/>
        </w:rPr>
      </w:pPr>
      <w:r>
        <w:rPr>
          <w:sz w:val="18"/>
        </w:rPr>
        <w:t>Laarhoven P M &amp; Aarts E H L, </w:t>
      </w:r>
      <w:r>
        <w:rPr>
          <w:i/>
          <w:sz w:val="18"/>
        </w:rPr>
        <w:t>Simulated Annealing: Theory </w:t>
      </w:r>
      <w:r>
        <w:rPr>
          <w:i/>
          <w:sz w:val="18"/>
        </w:rPr>
        <w:t>and Applications </w:t>
      </w:r>
      <w:r>
        <w:rPr>
          <w:sz w:val="18"/>
        </w:rPr>
        <w:t>(Kluwer Academic Publishers)</w:t>
      </w:r>
      <w:r>
        <w:rPr>
          <w:spacing w:val="2"/>
          <w:sz w:val="18"/>
        </w:rPr>
        <w:t> </w:t>
      </w:r>
      <w:r>
        <w:rPr>
          <w:sz w:val="18"/>
        </w:rPr>
        <w:t>1998.</w:t>
      </w:r>
    </w:p>
    <w:p>
      <w:pPr>
        <w:pStyle w:val="ListParagraph"/>
        <w:numPr>
          <w:ilvl w:val="0"/>
          <w:numId w:val="1"/>
        </w:numPr>
        <w:tabs>
          <w:tab w:pos="463" w:val="left" w:leader="none"/>
        </w:tabs>
        <w:spacing w:line="249" w:lineRule="auto" w:before="2" w:after="0"/>
        <w:ind w:left="462" w:right="1077" w:hanging="302"/>
        <w:jc w:val="both"/>
        <w:rPr>
          <w:sz w:val="18"/>
        </w:rPr>
      </w:pPr>
      <w:r>
        <w:rPr>
          <w:spacing w:val="4"/>
          <w:sz w:val="18"/>
        </w:rPr>
        <w:t>Jayaraman </w:t>
      </w:r>
      <w:r>
        <w:rPr>
          <w:spacing w:val="2"/>
          <w:sz w:val="18"/>
        </w:rPr>
        <w:t>M, </w:t>
      </w:r>
      <w:r>
        <w:rPr>
          <w:spacing w:val="4"/>
          <w:sz w:val="18"/>
        </w:rPr>
        <w:t>Sivasubramanian </w:t>
      </w:r>
      <w:r>
        <w:rPr>
          <w:spacing w:val="2"/>
          <w:sz w:val="18"/>
        </w:rPr>
        <w:t>R, </w:t>
      </w:r>
      <w:r>
        <w:rPr>
          <w:spacing w:val="4"/>
          <w:sz w:val="18"/>
        </w:rPr>
        <w:t>Balasubramanian </w:t>
      </w:r>
      <w:r>
        <w:rPr>
          <w:sz w:val="18"/>
        </w:rPr>
        <w:t>V &amp; Lakshminarayanan</w:t>
      </w:r>
      <w:r>
        <w:rPr>
          <w:spacing w:val="-10"/>
          <w:sz w:val="18"/>
        </w:rPr>
        <w:t> </w:t>
      </w:r>
      <w:r>
        <w:rPr>
          <w:sz w:val="18"/>
        </w:rPr>
        <w:t>A</w:t>
      </w:r>
      <w:r>
        <w:rPr>
          <w:spacing w:val="-10"/>
          <w:sz w:val="18"/>
        </w:rPr>
        <w:t> </w:t>
      </w:r>
      <w:r>
        <w:rPr>
          <w:sz w:val="18"/>
        </w:rPr>
        <w:t>K,</w:t>
      </w:r>
      <w:r>
        <w:rPr>
          <w:spacing w:val="-10"/>
          <w:sz w:val="18"/>
        </w:rPr>
        <w:t> </w:t>
      </w:r>
      <w:r>
        <w:rPr>
          <w:sz w:val="18"/>
        </w:rPr>
        <w:t>Optimization</w:t>
      </w:r>
      <w:r>
        <w:rPr>
          <w:spacing w:val="-10"/>
          <w:sz w:val="18"/>
        </w:rPr>
        <w:t> </w:t>
      </w:r>
      <w:r>
        <w:rPr>
          <w:sz w:val="18"/>
        </w:rPr>
        <w:t>of</w:t>
      </w:r>
      <w:r>
        <w:rPr>
          <w:spacing w:val="-10"/>
          <w:sz w:val="18"/>
        </w:rPr>
        <w:t> </w:t>
      </w:r>
      <w:r>
        <w:rPr>
          <w:sz w:val="18"/>
        </w:rPr>
        <w:t>process</w:t>
      </w:r>
      <w:r>
        <w:rPr>
          <w:spacing w:val="-10"/>
          <w:sz w:val="18"/>
        </w:rPr>
        <w:t> </w:t>
      </w:r>
      <w:r>
        <w:rPr>
          <w:sz w:val="18"/>
        </w:rPr>
        <w:t>parameters</w:t>
      </w:r>
      <w:r>
        <w:rPr>
          <w:spacing w:val="-10"/>
          <w:sz w:val="18"/>
        </w:rPr>
        <w:t> </w:t>
      </w:r>
      <w:r>
        <w:rPr>
          <w:sz w:val="18"/>
        </w:rPr>
        <w:t>for friction stir welding of cast aluminum alloy A319 by </w:t>
      </w:r>
      <w:r>
        <w:rPr>
          <w:spacing w:val="-3"/>
          <w:sz w:val="18"/>
        </w:rPr>
        <w:t>Taguchi </w:t>
      </w:r>
      <w:r>
        <w:rPr>
          <w:sz w:val="18"/>
        </w:rPr>
        <w:t>method, </w:t>
      </w:r>
      <w:r>
        <w:rPr>
          <w:i/>
          <w:sz w:val="18"/>
        </w:rPr>
        <w:t>J Sc Ind Res</w:t>
      </w:r>
      <w:r>
        <w:rPr>
          <w:sz w:val="18"/>
        </w:rPr>
        <w:t>, </w:t>
      </w:r>
      <w:r>
        <w:rPr>
          <w:b/>
          <w:sz w:val="18"/>
        </w:rPr>
        <w:t>68 </w:t>
      </w:r>
      <w:r>
        <w:rPr>
          <w:sz w:val="18"/>
        </w:rPr>
        <w:t>(2009)</w:t>
      </w:r>
      <w:r>
        <w:rPr>
          <w:spacing w:val="18"/>
          <w:sz w:val="18"/>
        </w:rPr>
        <w:t> </w:t>
      </w:r>
      <w:r>
        <w:rPr>
          <w:sz w:val="18"/>
        </w:rPr>
        <w:t>36-43.</w:t>
      </w:r>
    </w:p>
    <w:p>
      <w:pPr>
        <w:pStyle w:val="ListParagraph"/>
        <w:numPr>
          <w:ilvl w:val="0"/>
          <w:numId w:val="1"/>
        </w:numPr>
        <w:tabs>
          <w:tab w:pos="463" w:val="left" w:leader="none"/>
        </w:tabs>
        <w:spacing w:line="249" w:lineRule="auto" w:before="2" w:after="0"/>
        <w:ind w:left="462" w:right="1082" w:hanging="302"/>
        <w:jc w:val="both"/>
        <w:rPr>
          <w:sz w:val="18"/>
        </w:rPr>
      </w:pPr>
      <w:r>
        <w:rPr>
          <w:sz w:val="18"/>
        </w:rPr>
        <w:t>Kirkpatrick, Gelatt J &amp; </w:t>
      </w:r>
      <w:r>
        <w:rPr>
          <w:spacing w:val="-5"/>
          <w:sz w:val="18"/>
        </w:rPr>
        <w:t>Vecchi </w:t>
      </w:r>
      <w:r>
        <w:rPr>
          <w:sz w:val="18"/>
        </w:rPr>
        <w:t>D D, Optimization by simulated annealing, </w:t>
      </w:r>
      <w:r>
        <w:rPr>
          <w:i/>
          <w:sz w:val="18"/>
        </w:rPr>
        <w:t>Science</w:t>
      </w:r>
      <w:r>
        <w:rPr>
          <w:sz w:val="18"/>
        </w:rPr>
        <w:t>, </w:t>
      </w:r>
      <w:r>
        <w:rPr>
          <w:b/>
          <w:sz w:val="18"/>
        </w:rPr>
        <w:t>220 </w:t>
      </w:r>
      <w:r>
        <w:rPr>
          <w:sz w:val="18"/>
        </w:rPr>
        <w:t>(1983)</w:t>
      </w:r>
      <w:r>
        <w:rPr>
          <w:spacing w:val="15"/>
          <w:sz w:val="18"/>
        </w:rPr>
        <w:t> </w:t>
      </w:r>
      <w:r>
        <w:rPr>
          <w:sz w:val="18"/>
        </w:rPr>
        <w:t>671-680.</w:t>
      </w:r>
    </w:p>
    <w:p>
      <w:pPr>
        <w:pStyle w:val="ListParagraph"/>
        <w:numPr>
          <w:ilvl w:val="0"/>
          <w:numId w:val="1"/>
        </w:numPr>
        <w:tabs>
          <w:tab w:pos="463" w:val="left" w:leader="none"/>
        </w:tabs>
        <w:spacing w:line="249" w:lineRule="auto" w:before="2" w:after="0"/>
        <w:ind w:left="462" w:right="1078" w:hanging="302"/>
        <w:jc w:val="both"/>
        <w:rPr>
          <w:sz w:val="18"/>
        </w:rPr>
      </w:pPr>
      <w:r>
        <w:rPr>
          <w:spacing w:val="-3"/>
          <w:sz w:val="18"/>
        </w:rPr>
        <w:t>Venkataraman</w:t>
      </w:r>
      <w:r>
        <w:rPr>
          <w:spacing w:val="-14"/>
          <w:sz w:val="18"/>
        </w:rPr>
        <w:t> </w:t>
      </w:r>
      <w:r>
        <w:rPr>
          <w:spacing w:val="-10"/>
          <w:sz w:val="18"/>
        </w:rPr>
        <w:t>P,</w:t>
      </w:r>
      <w:r>
        <w:rPr>
          <w:spacing w:val="-14"/>
          <w:sz w:val="18"/>
        </w:rPr>
        <w:t> </w:t>
      </w:r>
      <w:r>
        <w:rPr>
          <w:i/>
          <w:sz w:val="18"/>
        </w:rPr>
        <w:t>Applied</w:t>
      </w:r>
      <w:r>
        <w:rPr>
          <w:i/>
          <w:spacing w:val="-14"/>
          <w:sz w:val="18"/>
        </w:rPr>
        <w:t> </w:t>
      </w:r>
      <w:r>
        <w:rPr>
          <w:i/>
          <w:sz w:val="18"/>
        </w:rPr>
        <w:t>Optimization</w:t>
      </w:r>
      <w:r>
        <w:rPr>
          <w:i/>
          <w:spacing w:val="-14"/>
          <w:sz w:val="18"/>
        </w:rPr>
        <w:t> </w:t>
      </w:r>
      <w:r>
        <w:rPr>
          <w:i/>
          <w:sz w:val="18"/>
        </w:rPr>
        <w:t>with</w:t>
      </w:r>
      <w:r>
        <w:rPr>
          <w:i/>
          <w:spacing w:val="-14"/>
          <w:sz w:val="18"/>
        </w:rPr>
        <w:t> </w:t>
      </w:r>
      <w:r>
        <w:rPr>
          <w:i/>
          <w:sz w:val="18"/>
        </w:rPr>
        <w:t>MATLAB</w:t>
      </w:r>
      <w:r>
        <w:rPr>
          <w:i/>
          <w:spacing w:val="-13"/>
          <w:sz w:val="18"/>
        </w:rPr>
        <w:t> </w:t>
      </w:r>
      <w:r>
        <w:rPr>
          <w:i/>
          <w:sz w:val="18"/>
        </w:rPr>
        <w:t>Program- </w:t>
      </w:r>
      <w:r>
        <w:rPr>
          <w:i/>
          <w:sz w:val="18"/>
        </w:rPr>
        <w:t>ming </w:t>
      </w:r>
      <w:r>
        <w:rPr>
          <w:spacing w:val="-3"/>
          <w:sz w:val="18"/>
        </w:rPr>
        <w:t>(Wiely, </w:t>
      </w:r>
      <w:r>
        <w:rPr>
          <w:sz w:val="18"/>
        </w:rPr>
        <w:t>New </w:t>
      </w:r>
      <w:r>
        <w:rPr>
          <w:spacing w:val="-4"/>
          <w:sz w:val="18"/>
        </w:rPr>
        <w:t>York) </w:t>
      </w:r>
      <w:r>
        <w:rPr>
          <w:sz w:val="18"/>
        </w:rPr>
        <w:t>2002,</w:t>
      </w:r>
      <w:r>
        <w:rPr>
          <w:spacing w:val="13"/>
          <w:sz w:val="18"/>
        </w:rPr>
        <w:t> </w:t>
      </w:r>
      <w:r>
        <w:rPr>
          <w:sz w:val="18"/>
        </w:rPr>
        <w:t>360-385.</w:t>
      </w:r>
    </w:p>
    <w:p>
      <w:pPr>
        <w:pStyle w:val="ListParagraph"/>
        <w:numPr>
          <w:ilvl w:val="0"/>
          <w:numId w:val="1"/>
        </w:numPr>
        <w:tabs>
          <w:tab w:pos="463" w:val="left" w:leader="none"/>
        </w:tabs>
        <w:spacing w:line="249" w:lineRule="auto" w:before="1" w:after="0"/>
        <w:ind w:left="462" w:right="1077" w:hanging="302"/>
        <w:jc w:val="both"/>
        <w:rPr>
          <w:sz w:val="18"/>
        </w:rPr>
      </w:pPr>
      <w:r>
        <w:rPr>
          <w:sz w:val="18"/>
        </w:rPr>
        <w:t>Kolahan F &amp; Sharifinya A, Simultaneous job scheduling and tool replacement based on tool reliability by proposed</w:t>
      </w:r>
      <w:r>
        <w:rPr>
          <w:spacing w:val="-18"/>
          <w:sz w:val="18"/>
        </w:rPr>
        <w:t> </w:t>
      </w:r>
      <w:r>
        <w:rPr>
          <w:spacing w:val="-3"/>
          <w:sz w:val="18"/>
        </w:rPr>
        <w:t>Tabu-SA </w:t>
      </w:r>
      <w:r>
        <w:rPr>
          <w:sz w:val="18"/>
        </w:rPr>
        <w:t>algorithm, </w:t>
      </w:r>
      <w:r>
        <w:rPr>
          <w:i/>
          <w:sz w:val="18"/>
        </w:rPr>
        <w:t>J Sc Ind Res</w:t>
      </w:r>
      <w:r>
        <w:rPr>
          <w:sz w:val="18"/>
        </w:rPr>
        <w:t>, </w:t>
      </w:r>
      <w:r>
        <w:rPr>
          <w:b/>
          <w:sz w:val="18"/>
        </w:rPr>
        <w:t>68 </w:t>
      </w:r>
      <w:r>
        <w:rPr>
          <w:sz w:val="18"/>
        </w:rPr>
        <w:t>(2009)</w:t>
      </w:r>
      <w:r>
        <w:rPr>
          <w:spacing w:val="13"/>
          <w:sz w:val="18"/>
        </w:rPr>
        <w:t> </w:t>
      </w:r>
      <w:r>
        <w:rPr>
          <w:sz w:val="18"/>
        </w:rPr>
        <w:t>496-504.</w:t>
      </w:r>
    </w:p>
    <w:sectPr>
      <w:type w:val="continuous"/>
      <w:pgSz w:w="12240" w:h="15840"/>
      <w:pgMar w:top="560" w:bottom="280" w:left="920" w:right="0"/>
      <w:cols w:num="2" w:equalWidth="0">
        <w:col w:w="5071" w:space="146"/>
        <w:col w:w="61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0976" from="312pt,72.119987pt" to="558.000004pt,72.119987pt" stroked="true" strokeweight=".24pt" strokecolor="#000000">
          <v:stroke dashstyle="solid"/>
          <w10:wrap type="none"/>
        </v:line>
      </w:pict>
    </w:r>
    <w:r>
      <w:rPr/>
      <w:pict>
        <v:shape style="position:absolute;margin-left:49.360199pt;margin-top:38.406799pt;width:20.6pt;height:13pt;mso-position-horizontal-relative:page;mso-position-vertical-relative:page;z-index:-60952" type="#_x0000_t202" filled="false" stroked="false">
          <v:textbox inset="0,0,0,0">
            <w:txbxContent>
              <w:p>
                <w:pPr>
                  <w:pStyle w:val="BodyText"/>
                  <w:spacing w:line="235" w:lineRule="exact"/>
                  <w:ind w:left="40"/>
                </w:pPr>
                <w:r>
                  <w:rPr/>
                  <w:fldChar w:fldCharType="begin"/>
                </w:r>
                <w:r>
                  <w:rPr/>
                  <w:instrText> PAGE </w:instrText>
                </w:r>
                <w:r>
                  <w:rPr/>
                  <w:fldChar w:fldCharType="separate"/>
                </w:r>
                <w:r>
                  <w:rPr/>
                  <w:t>260</w:t>
                </w:r>
                <w:r>
                  <w:rPr/>
                  <w:fldChar w:fldCharType="end"/>
                </w:r>
              </w:p>
            </w:txbxContent>
          </v:textbox>
          <w10:wrap type="none"/>
        </v:shape>
      </w:pict>
    </w:r>
    <w:r>
      <w:rPr/>
      <w:pict>
        <v:shape style="position:absolute;margin-left:231.800201pt;margin-top:39.925564pt;width:149.15pt;height:11pt;mso-position-horizontal-relative:page;mso-position-vertical-relative:page;z-index:-60928" type="#_x0000_t202" filled="false" stroked="false">
          <v:textbox inset="0,0,0,0">
            <w:txbxContent>
              <w:p>
                <w:pPr>
                  <w:spacing w:line="196" w:lineRule="exact" w:before="0"/>
                  <w:ind w:left="20" w:right="0" w:firstLine="0"/>
                  <w:jc w:val="left"/>
                  <w:rPr>
                    <w:sz w:val="18"/>
                  </w:rPr>
                </w:pPr>
                <w:r>
                  <w:rPr>
                    <w:sz w:val="18"/>
                  </w:rPr>
                  <w:t>J SCI IND RES VOL 69 APRIL 2010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8.719971pt;margin-top:37.206799pt;width:20.6pt;height:13pt;mso-position-horizontal-relative:page;mso-position-vertical-relative:page;z-index:-60904" type="#_x0000_t202" filled="false" stroked="false">
          <v:textbox inset="0,0,0,0">
            <w:txbxContent>
              <w:p>
                <w:pPr>
                  <w:pStyle w:val="BodyText"/>
                  <w:spacing w:line="235" w:lineRule="exact"/>
                  <w:ind w:left="40"/>
                </w:pPr>
                <w:r>
                  <w:rPr/>
                  <w:fldChar w:fldCharType="begin"/>
                </w:r>
                <w:r>
                  <w:rPr/>
                  <w:instrText> PAGE </w:instrText>
                </w:r>
                <w:r>
                  <w:rPr/>
                  <w:fldChar w:fldCharType="separate"/>
                </w:r>
                <w:r>
                  <w:rPr/>
                  <w:t>261</w:t>
                </w:r>
                <w:r>
                  <w:rPr/>
                  <w:fldChar w:fldCharType="end"/>
                </w:r>
              </w:p>
            </w:txbxContent>
          </v:textbox>
          <w10:wrap type="none"/>
        </v:shape>
      </w:pict>
    </w:r>
    <w:r>
      <w:rPr/>
      <w:pict>
        <v:shape style="position:absolute;margin-left:94.759918pt;margin-top:38.865410pt;width:424.45pt;height:10.5pt;mso-position-horizontal-relative:page;mso-position-vertical-relative:page;z-index:-60880" type="#_x0000_t202" filled="false" stroked="false">
          <v:textbox inset="0,0,0,0">
            <w:txbxContent>
              <w:p>
                <w:pPr>
                  <w:spacing w:line="186" w:lineRule="exact" w:before="0"/>
                  <w:ind w:left="20" w:right="0" w:firstLine="0"/>
                  <w:jc w:val="left"/>
                  <w:rPr>
                    <w:sz w:val="17"/>
                  </w:rPr>
                </w:pPr>
                <w:r>
                  <w:rPr>
                    <w:sz w:val="17"/>
                  </w:rPr>
                  <w:t>KOLAHAN &amp; HEIDARI: </w:t>
                </w:r>
                <w:r>
                  <w:rPr>
                    <w:spacing w:val="-3"/>
                    <w:sz w:val="17"/>
                  </w:rPr>
                  <w:t>METAL </w:t>
                </w:r>
                <w:r>
                  <w:rPr>
                    <w:sz w:val="17"/>
                  </w:rPr>
                  <w:t>ACTIVE GAS WELDING FOR GAS PIPELINES USING REGRESSION </w:t>
                </w:r>
                <w:r>
                  <w:rPr>
                    <w:spacing w:val="-3"/>
                    <w:sz w:val="17"/>
                  </w:rPr>
                  <w:t>ANALYSIS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60199pt;margin-top:38.406799pt;width:18.6pt;height:13pt;mso-position-horizontal-relative:page;mso-position-vertical-relative:page;z-index:-60856" type="#_x0000_t202" filled="false" stroked="false">
          <v:textbox inset="0,0,0,0">
            <w:txbxContent>
              <w:p>
                <w:pPr>
                  <w:pStyle w:val="BodyText"/>
                  <w:spacing w:line="235" w:lineRule="exact"/>
                  <w:ind w:left="20"/>
                </w:pPr>
                <w:r>
                  <w:rPr/>
                  <w:t>264</w:t>
                </w:r>
              </w:p>
            </w:txbxContent>
          </v:textbox>
          <w10:wrap type="none"/>
        </v:shape>
      </w:pict>
    </w:r>
    <w:r>
      <w:rPr/>
      <w:pict>
        <v:shape style="position:absolute;margin-left:231.800201pt;margin-top:39.925564pt;width:149.15pt;height:11pt;mso-position-horizontal-relative:page;mso-position-vertical-relative:page;z-index:-60832" type="#_x0000_t202" filled="false" stroked="false">
          <v:textbox inset="0,0,0,0">
            <w:txbxContent>
              <w:p>
                <w:pPr>
                  <w:spacing w:line="196" w:lineRule="exact" w:before="0"/>
                  <w:ind w:left="20" w:right="0" w:firstLine="0"/>
                  <w:jc w:val="left"/>
                  <w:rPr>
                    <w:sz w:val="18"/>
                  </w:rPr>
                </w:pPr>
                <w:r>
                  <w:rPr>
                    <w:sz w:val="18"/>
                  </w:rPr>
                  <w:t>J SCI IND RES VOL 69 APRIL 2010</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8.719971pt;margin-top:37.206799pt;width:20.6pt;height:13pt;mso-position-horizontal-relative:page;mso-position-vertical-relative:page;z-index:-60808" type="#_x0000_t202" filled="false" stroked="false">
          <v:textbox inset="0,0,0,0">
            <w:txbxContent>
              <w:p>
                <w:pPr>
                  <w:pStyle w:val="BodyText"/>
                  <w:spacing w:line="235" w:lineRule="exact"/>
                  <w:ind w:left="40"/>
                </w:pPr>
                <w:r>
                  <w:rPr/>
                  <w:t>265</w:t>
                </w:r>
              </w:p>
            </w:txbxContent>
          </v:textbox>
          <w10:wrap type="none"/>
        </v:shape>
      </w:pict>
    </w:r>
    <w:r>
      <w:rPr/>
      <w:pict>
        <v:shape style="position:absolute;margin-left:94.759918pt;margin-top:38.865410pt;width:424.45pt;height:10.5pt;mso-position-horizontal-relative:page;mso-position-vertical-relative:page;z-index:-60784" type="#_x0000_t202" filled="false" stroked="false">
          <v:textbox inset="0,0,0,0">
            <w:txbxContent>
              <w:p>
                <w:pPr>
                  <w:spacing w:line="186" w:lineRule="exact" w:before="0"/>
                  <w:ind w:left="20" w:right="0" w:firstLine="0"/>
                  <w:jc w:val="left"/>
                  <w:rPr>
                    <w:sz w:val="17"/>
                  </w:rPr>
                </w:pPr>
                <w:r>
                  <w:rPr>
                    <w:sz w:val="17"/>
                  </w:rPr>
                  <w:t>KOLAHAN &amp; HEIDARI: </w:t>
                </w:r>
                <w:r>
                  <w:rPr>
                    <w:spacing w:val="-3"/>
                    <w:sz w:val="17"/>
                  </w:rPr>
                  <w:t>METAL </w:t>
                </w:r>
                <w:r>
                  <w:rPr>
                    <w:sz w:val="17"/>
                  </w:rPr>
                  <w:t>ACTIVE GAS WELDING FOR GAS PIPELINES USING REGRESSION </w:t>
                </w:r>
                <w:r>
                  <w:rPr>
                    <w:spacing w:val="-3"/>
                    <w:sz w:val="17"/>
                  </w:rPr>
                  <w:t>ANALYSIS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57" w:hanging="298"/>
        <w:jc w:val="left"/>
      </w:pPr>
      <w:rPr>
        <w:rFonts w:hint="default" w:ascii="Times New Roman" w:hAnsi="Times New Roman" w:eastAsia="Times New Roman" w:cs="Times New Roman"/>
        <w:spacing w:val="-15"/>
        <w:w w:val="99"/>
        <w:sz w:val="18"/>
        <w:szCs w:val="18"/>
      </w:rPr>
    </w:lvl>
    <w:lvl w:ilvl="1">
      <w:start w:val="0"/>
      <w:numFmt w:val="bullet"/>
      <w:lvlText w:val="•"/>
      <w:lvlJc w:val="left"/>
      <w:pPr>
        <w:ind w:left="921" w:hanging="298"/>
      </w:pPr>
      <w:rPr>
        <w:rFonts w:hint="default"/>
      </w:rPr>
    </w:lvl>
    <w:lvl w:ilvl="2">
      <w:start w:val="0"/>
      <w:numFmt w:val="bullet"/>
      <w:lvlText w:val="•"/>
      <w:lvlJc w:val="left"/>
      <w:pPr>
        <w:ind w:left="1382" w:hanging="298"/>
      </w:pPr>
      <w:rPr>
        <w:rFonts w:hint="default"/>
      </w:rPr>
    </w:lvl>
    <w:lvl w:ilvl="3">
      <w:start w:val="0"/>
      <w:numFmt w:val="bullet"/>
      <w:lvlText w:val="•"/>
      <w:lvlJc w:val="left"/>
      <w:pPr>
        <w:ind w:left="1843" w:hanging="298"/>
      </w:pPr>
      <w:rPr>
        <w:rFonts w:hint="default"/>
      </w:rPr>
    </w:lvl>
    <w:lvl w:ilvl="4">
      <w:start w:val="0"/>
      <w:numFmt w:val="bullet"/>
      <w:lvlText w:val="•"/>
      <w:lvlJc w:val="left"/>
      <w:pPr>
        <w:ind w:left="2304" w:hanging="298"/>
      </w:pPr>
      <w:rPr>
        <w:rFonts w:hint="default"/>
      </w:rPr>
    </w:lvl>
    <w:lvl w:ilvl="5">
      <w:start w:val="0"/>
      <w:numFmt w:val="bullet"/>
      <w:lvlText w:val="•"/>
      <w:lvlJc w:val="left"/>
      <w:pPr>
        <w:ind w:left="2765" w:hanging="298"/>
      </w:pPr>
      <w:rPr>
        <w:rFonts w:hint="default"/>
      </w:rPr>
    </w:lvl>
    <w:lvl w:ilvl="6">
      <w:start w:val="0"/>
      <w:numFmt w:val="bullet"/>
      <w:lvlText w:val="•"/>
      <w:lvlJc w:val="left"/>
      <w:pPr>
        <w:ind w:left="3226" w:hanging="298"/>
      </w:pPr>
      <w:rPr>
        <w:rFonts w:hint="default"/>
      </w:rPr>
    </w:lvl>
    <w:lvl w:ilvl="7">
      <w:start w:val="0"/>
      <w:numFmt w:val="bullet"/>
      <w:lvlText w:val="•"/>
      <w:lvlJc w:val="left"/>
      <w:pPr>
        <w:ind w:left="3687" w:hanging="298"/>
      </w:pPr>
      <w:rPr>
        <w:rFonts w:hint="default"/>
      </w:rPr>
    </w:lvl>
    <w:lvl w:ilvl="8">
      <w:start w:val="0"/>
      <w:numFmt w:val="bullet"/>
      <w:lvlText w:val="•"/>
      <w:lvlJc w:val="left"/>
      <w:pPr>
        <w:ind w:left="4148" w:hanging="29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59"/>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spacing w:before="2"/>
      <w:ind w:left="462" w:right="1077" w:hanging="302"/>
      <w:jc w:val="both"/>
    </w:pPr>
    <w:rPr>
      <w:rFonts w:ascii="Times New Roman" w:hAnsi="Times New Roman" w:eastAsia="Times New Roman" w:cs="Times New Roman"/>
    </w:rPr>
  </w:style>
  <w:style w:styleId="TableParagraph" w:type="paragraph">
    <w:name w:val="Table Paragraph"/>
    <w:basedOn w:val="Normal"/>
    <w:uiPriority w:val="1"/>
    <w:qFormat/>
    <w:pPr>
      <w:spacing w:line="194" w:lineRule="exac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kolahan@um.ac.ir"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image" Target="media/image5.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Jsir-2400(3).pmd</dc:title>
  <dcterms:created xsi:type="dcterms:W3CDTF">2019-05-03T13:22:05Z</dcterms:created>
  <dcterms:modified xsi:type="dcterms:W3CDTF">2019-05-03T13:22:05Z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2010-03-12T00:00:00Z</vt:filetime>
  </property>
  <property fmtid="{D5CDD505-2E9C-101B-9397-08002B2CF9AE}" pid="3" name="Creator">
    <vt:lpwstr>PageMaker 7.0</vt:lpwstr>
  </property>
  <property fmtid="{D5CDD505-2E9C-101B-9397-08002B2CF9AE}" pid="4" name="LastSaved">
    <vt:filetime>2019-05-03T00:00:00Z</vt:filetime>
  </property>
</Properties>
</file>