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Model: config.py contain the all parameters for the model[classes, path, hyperparameters, number of iteration, etc.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86450" cy="4543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7500" y="491725"/>
                          <a:ext cx="5886450" cy="4543425"/>
                          <a:chOff x="737500" y="491725"/>
                          <a:chExt cx="5871275" cy="4523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17650" y="491725"/>
                            <a:ext cx="2114400" cy="10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37050" y="2207825"/>
                            <a:ext cx="2517600" cy="10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37500" y="2301225"/>
                            <a:ext cx="2114400" cy="10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57025" y="833275"/>
                            <a:ext cx="2114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Dataset[output: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 classes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833000" y="2549375"/>
                            <a:ext cx="1881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⅔ Ontology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091175" y="2549375"/>
                            <a:ext cx="2517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⅓ lcrModelAlt_hierarchical_v1.py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07825" y="4081350"/>
                            <a:ext cx="1881300" cy="93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634200" y="4452275"/>
                            <a:ext cx="1755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Combined accuracy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39125" y="1017925"/>
                            <a:ext cx="717900" cy="48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177750" y="1639875"/>
                            <a:ext cx="1278300" cy="444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519475" y="3560100"/>
                            <a:ext cx="1194900" cy="781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054250" y="3595175"/>
                            <a:ext cx="1376700" cy="706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1425" y="1017925"/>
                            <a:ext cx="624300" cy="1189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86450" cy="4543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454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Ontology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if the model is trained with contextul word embeddings, the ontology has to run on a dataset specially designed for the non-contextual case.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*Ontology used as a backup model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Conda env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Embedding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Ontology model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