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36A9B" w14:textId="6A4C1F6E" w:rsidR="00671053" w:rsidRDefault="00671053" w:rsidP="00671053">
      <w:r>
        <w:t xml:space="preserve"> </w:t>
      </w:r>
      <w:r w:rsidRPr="00671053">
        <w:rPr>
          <w:b/>
          <w:bCs/>
          <w:sz w:val="32"/>
          <w:szCs w:val="32"/>
        </w:rPr>
        <w:t>HR Analytics- Employee Attrition Dashboard</w:t>
      </w:r>
      <w:r>
        <w:t xml:space="preserve"> </w:t>
      </w:r>
    </w:p>
    <w:p w14:paraId="1EE9BF28" w14:textId="77777777" w:rsidR="00671053" w:rsidRDefault="00671053" w:rsidP="00671053"/>
    <w:p w14:paraId="5A7D7866" w14:textId="77777777" w:rsidR="00671053" w:rsidRDefault="00671053" w:rsidP="00671053">
      <w:r>
        <w:t>This dashboard provides insightful analytics on employee attrition rates, demographics, and job satisfaction across different departments: HR, Research and Development, and Sales.</w:t>
      </w:r>
    </w:p>
    <w:p w14:paraId="120BC91A" w14:textId="39AB14AE" w:rsidR="00671053" w:rsidRDefault="00671053" w:rsidP="00671053">
      <w:r>
        <w:rPr>
          <w:noProof/>
        </w:rPr>
        <w:drawing>
          <wp:inline distT="0" distB="0" distL="0" distR="0" wp14:anchorId="16026221" wp14:editId="70B9A1AC">
            <wp:extent cx="6120000" cy="3242232"/>
            <wp:effectExtent l="0" t="0" r="0" b="0"/>
            <wp:docPr id="279587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2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47AE94" w14:textId="77777777" w:rsidR="00671053" w:rsidRDefault="00671053" w:rsidP="00671053"/>
    <w:p w14:paraId="03A280A0" w14:textId="77777777" w:rsidR="00671053" w:rsidRDefault="00671053" w:rsidP="00671053"/>
    <w:p w14:paraId="3A416C5F" w14:textId="77777777" w:rsidR="00671053" w:rsidRDefault="00671053" w:rsidP="00671053"/>
    <w:p w14:paraId="18CE7B21" w14:textId="77777777" w:rsidR="00671053" w:rsidRDefault="00671053" w:rsidP="00671053"/>
    <w:p w14:paraId="7DAB40DE" w14:textId="77777777" w:rsidR="00671053" w:rsidRDefault="00671053" w:rsidP="00671053"/>
    <w:p w14:paraId="34CBF9DE" w14:textId="77777777" w:rsidR="00671053" w:rsidRDefault="00671053" w:rsidP="00671053"/>
    <w:p w14:paraId="5B71481D" w14:textId="0A00329E" w:rsidR="00671053" w:rsidRDefault="00671053" w:rsidP="00671053">
      <w:pPr>
        <w:rPr>
          <w:b/>
          <w:bCs/>
        </w:rPr>
      </w:pPr>
      <w:r w:rsidRPr="00671053">
        <w:rPr>
          <w:b/>
          <w:bCs/>
        </w:rPr>
        <w:lastRenderedPageBreak/>
        <w:drawing>
          <wp:inline distT="0" distB="0" distL="0" distR="0" wp14:anchorId="44A27F8F" wp14:editId="2023A1AA">
            <wp:extent cx="6372503" cy="3459480"/>
            <wp:effectExtent l="0" t="0" r="9525" b="7620"/>
            <wp:docPr id="7900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4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727" cy="3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301A" w14:textId="634AD025" w:rsidR="00671053" w:rsidRDefault="00671053" w:rsidP="006710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E36EE6" wp14:editId="3D22879F">
            <wp:extent cx="5990400" cy="3239169"/>
            <wp:effectExtent l="0" t="0" r="0" b="0"/>
            <wp:docPr id="89213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3239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D4316" w14:textId="77777777" w:rsidR="00671053" w:rsidRDefault="00671053" w:rsidP="00671053">
      <w:pPr>
        <w:rPr>
          <w:b/>
          <w:bCs/>
        </w:rPr>
      </w:pPr>
    </w:p>
    <w:p w14:paraId="232A8583" w14:textId="510ECC84" w:rsidR="00671053" w:rsidRDefault="00671053" w:rsidP="00671053">
      <w:pPr>
        <w:rPr>
          <w:b/>
          <w:bCs/>
        </w:rPr>
      </w:pPr>
      <w:r w:rsidRPr="00671053">
        <w:rPr>
          <w:b/>
          <w:bCs/>
        </w:rPr>
        <w:lastRenderedPageBreak/>
        <w:drawing>
          <wp:inline distT="0" distB="0" distL="0" distR="0" wp14:anchorId="3FC8B6AD" wp14:editId="28C40260">
            <wp:extent cx="5731510" cy="3114040"/>
            <wp:effectExtent l="0" t="0" r="2540" b="0"/>
            <wp:docPr id="155680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00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266" w14:textId="77777777" w:rsidR="00671053" w:rsidRDefault="00671053" w:rsidP="00671053">
      <w:pPr>
        <w:rPr>
          <w:b/>
          <w:bCs/>
        </w:rPr>
      </w:pPr>
    </w:p>
    <w:p w14:paraId="7187394C" w14:textId="77777777" w:rsidR="00671053" w:rsidRPr="00671053" w:rsidRDefault="00671053" w:rsidP="00671053">
      <w:pPr>
        <w:rPr>
          <w:b/>
          <w:bCs/>
        </w:rPr>
      </w:pPr>
    </w:p>
    <w:p w14:paraId="23E879D9" w14:textId="77777777" w:rsidR="00671053" w:rsidRPr="00671053" w:rsidRDefault="00671053" w:rsidP="00671053">
      <w:pPr>
        <w:rPr>
          <w:b/>
          <w:bCs/>
        </w:rPr>
      </w:pPr>
      <w:r w:rsidRPr="00671053">
        <w:rPr>
          <w:b/>
          <w:bCs/>
        </w:rPr>
        <w:t xml:space="preserve">Key of </w:t>
      </w:r>
      <w:proofErr w:type="gramStart"/>
      <w:r w:rsidRPr="00671053">
        <w:rPr>
          <w:b/>
          <w:bCs/>
        </w:rPr>
        <w:t>Highlight:-</w:t>
      </w:r>
      <w:proofErr w:type="gramEnd"/>
    </w:p>
    <w:p w14:paraId="2897303B" w14:textId="77777777" w:rsidR="00671053" w:rsidRPr="00671053" w:rsidRDefault="00671053" w:rsidP="00671053">
      <w:pPr>
        <w:rPr>
          <w:b/>
          <w:bCs/>
        </w:rPr>
      </w:pPr>
      <w:r w:rsidRPr="00671053">
        <w:rPr>
          <w:rFonts w:ascii="Segoe UI Emoji" w:hAnsi="Segoe UI Emoji" w:cs="Segoe UI Emoji"/>
          <w:b/>
          <w:bCs/>
        </w:rPr>
        <w:t>👥</w:t>
      </w:r>
      <w:r w:rsidRPr="00671053">
        <w:rPr>
          <w:b/>
          <w:bCs/>
        </w:rPr>
        <w:t>For HR:</w:t>
      </w:r>
    </w:p>
    <w:p w14:paraId="4B221C54" w14:textId="77777777" w:rsidR="00671053" w:rsidRDefault="00671053" w:rsidP="00671053">
      <w:r>
        <w:t>Currently managing 63 employees with a 19% attrition rate.</w:t>
      </w:r>
    </w:p>
    <w:p w14:paraId="76A594A2" w14:textId="77777777" w:rsidR="00671053" w:rsidRDefault="00671053" w:rsidP="00671053">
      <w:r>
        <w:t>Avg. employee age: 38, with a salary of $6.7K and 7 years of experience.</w:t>
      </w:r>
    </w:p>
    <w:p w14:paraId="49440E0D" w14:textId="77777777" w:rsidR="00671053" w:rsidRDefault="00671053" w:rsidP="00671053">
      <w:r>
        <w:t>Attrition is highest among the 18-25 age group at 50%.</w:t>
      </w:r>
    </w:p>
    <w:p w14:paraId="52DBE4A9" w14:textId="77777777" w:rsidR="00671053" w:rsidRDefault="00671053" w:rsidP="00671053">
      <w:r>
        <w:t>Variations in environment satisfaction and average working years based on job roles.</w:t>
      </w:r>
    </w:p>
    <w:p w14:paraId="58DFFC5D" w14:textId="77777777" w:rsidR="00671053" w:rsidRDefault="00671053" w:rsidP="00671053">
      <w:r>
        <w:t>Interesting salary differences across marital statuses, with divorced employees earning the highest average salary.</w:t>
      </w:r>
    </w:p>
    <w:p w14:paraId="23E154E0" w14:textId="77777777" w:rsidR="00671053" w:rsidRDefault="00671053" w:rsidP="00671053"/>
    <w:p w14:paraId="1681EE18" w14:textId="77777777" w:rsidR="00671053" w:rsidRDefault="00671053" w:rsidP="00671053"/>
    <w:p w14:paraId="1197C498" w14:textId="77777777" w:rsidR="00671053" w:rsidRPr="00671053" w:rsidRDefault="00671053" w:rsidP="00671053">
      <w:pPr>
        <w:rPr>
          <w:b/>
          <w:bCs/>
        </w:rPr>
      </w:pPr>
      <w:r w:rsidRPr="00671053">
        <w:rPr>
          <w:rFonts w:ascii="Segoe UI Emoji" w:hAnsi="Segoe UI Emoji" w:cs="Segoe UI Emoji"/>
          <w:b/>
          <w:bCs/>
        </w:rPr>
        <w:t>🔬</w:t>
      </w:r>
      <w:r w:rsidRPr="00671053">
        <w:rPr>
          <w:b/>
          <w:bCs/>
        </w:rPr>
        <w:t>For Research and Development:</w:t>
      </w:r>
    </w:p>
    <w:p w14:paraId="065DC5B4" w14:textId="77777777" w:rsidR="00671053" w:rsidRDefault="00671053" w:rsidP="00671053">
      <w:r>
        <w:t>A workforce of 967 employees with an average age of 37 and an average salary of $6.3K.</w:t>
      </w:r>
    </w:p>
    <w:p w14:paraId="56762CA2" w14:textId="77777777" w:rsidR="00671053" w:rsidRDefault="00671053" w:rsidP="00671053">
      <w:r>
        <w:t>Attrition is highest among the 18-25 age group (31%) and lowest in the 46-55 age group (6%).</w:t>
      </w:r>
    </w:p>
    <w:p w14:paraId="0E9B1D12" w14:textId="77777777" w:rsidR="00671053" w:rsidRDefault="00671053" w:rsidP="00671053">
      <w:r>
        <w:t>Work environment satisfaction varies by job role.</w:t>
      </w:r>
    </w:p>
    <w:p w14:paraId="6FB6E353" w14:textId="77777777" w:rsidR="00671053" w:rsidRDefault="00671053" w:rsidP="00671053">
      <w:r>
        <w:t>Managers have the highest average work experience (23 years).</w:t>
      </w:r>
    </w:p>
    <w:p w14:paraId="563BD24C" w14:textId="77777777" w:rsidR="00671053" w:rsidRDefault="00671053" w:rsidP="00671053"/>
    <w:p w14:paraId="4FFFA438" w14:textId="77777777" w:rsidR="00671053" w:rsidRDefault="00671053" w:rsidP="00671053"/>
    <w:p w14:paraId="1D4BE6CA" w14:textId="77777777" w:rsidR="00671053" w:rsidRPr="00671053" w:rsidRDefault="00671053" w:rsidP="00671053">
      <w:pPr>
        <w:rPr>
          <w:b/>
          <w:bCs/>
        </w:rPr>
      </w:pPr>
      <w:r w:rsidRPr="00671053">
        <w:rPr>
          <w:rFonts w:ascii="Segoe UI Emoji" w:hAnsi="Segoe UI Emoji" w:cs="Segoe UI Emoji"/>
          <w:b/>
          <w:bCs/>
        </w:rPr>
        <w:t>📈</w:t>
      </w:r>
      <w:r w:rsidRPr="00671053">
        <w:rPr>
          <w:b/>
          <w:bCs/>
        </w:rPr>
        <w:t>For Sales:</w:t>
      </w:r>
    </w:p>
    <w:p w14:paraId="03E1A32F" w14:textId="77777777" w:rsidR="00671053" w:rsidRDefault="00671053" w:rsidP="00671053">
      <w:r>
        <w:lastRenderedPageBreak/>
        <w:t>Employs 450 individuals with an average age of 37 and an average salary of $7,000.</w:t>
      </w:r>
    </w:p>
    <w:p w14:paraId="023E06B6" w14:textId="77777777" w:rsidR="00671053" w:rsidRDefault="00671053" w:rsidP="00671053">
      <w:r>
        <w:t>Highest attrition in Life Sciences, Marketing, and medical fields.</w:t>
      </w:r>
    </w:p>
    <w:p w14:paraId="20943648" w14:textId="77777777" w:rsidR="00671053" w:rsidRDefault="00671053" w:rsidP="00671053">
      <w:r>
        <w:t>'Other' education categories receive the highest average salary hike at 16.8%.</w:t>
      </w:r>
    </w:p>
    <w:p w14:paraId="70F32A8B" w14:textId="77777777" w:rsidR="00671053" w:rsidRDefault="00671053" w:rsidP="00671053">
      <w:r>
        <w:t>Overall job role satisfaction rated at level 3 out of 4.</w:t>
      </w:r>
    </w:p>
    <w:p w14:paraId="6FA54C27" w14:textId="3BB404CB" w:rsidR="00B66071" w:rsidRDefault="00671053" w:rsidP="00671053">
      <w:r>
        <w:t>This dashboard not only helps in understanding attrition patterns but also aids in making data-driven decisions to enhance employee retention strategies and improve job satisfaction.</w:t>
      </w:r>
    </w:p>
    <w:p w14:paraId="5B469081" w14:textId="77777777" w:rsidR="00671053" w:rsidRDefault="00671053" w:rsidP="00671053"/>
    <w:sectPr w:rsidR="00671053" w:rsidSect="00B66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53"/>
    <w:rsid w:val="000D7DDA"/>
    <w:rsid w:val="00671053"/>
    <w:rsid w:val="007A151A"/>
    <w:rsid w:val="00B66071"/>
    <w:rsid w:val="00E933E8"/>
    <w:rsid w:val="00FB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73F2C"/>
  <w15:chartTrackingRefBased/>
  <w15:docId w15:val="{BB1AE42E-AACE-46CA-993B-00E63D39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908E9-A2E4-41BF-90A6-CCEA38544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Jare</dc:creator>
  <cp:keywords/>
  <dc:description/>
  <cp:lastModifiedBy>Sagar Jare</cp:lastModifiedBy>
  <cp:revision>1</cp:revision>
  <dcterms:created xsi:type="dcterms:W3CDTF">2024-07-20T09:38:00Z</dcterms:created>
  <dcterms:modified xsi:type="dcterms:W3CDTF">2024-07-20T09:45:00Z</dcterms:modified>
</cp:coreProperties>
</file>