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8"/>
        </w:rPr>
        <w:t>EWS Learning Platform</w:t>
      </w:r>
    </w:p>
    <w:p>
      <w:pPr>
        <w:spacing w:before="0" w:after="280"/>
      </w:pPr>
      <w:r>
        <w:rPr>
          <w:rFonts w:ascii="Arial" w:hAnsi="Arial"/>
          <w:b/>
          <w:color w:val="059669"/>
          <w:sz w:val="28"/>
        </w:rPr>
        <w:t>Complete Cloud Setup, Infrastructure &amp; Ongoing Maintenance Cost Guide</w:t>
      </w:r>
    </w:p>
    <w:p>
      <w:pPr>
        <w:spacing w:after="320"/>
      </w:pPr>
      <w:r>
        <w:rPr>
          <w:rFonts w:ascii="Calibri" w:hAnsi="Calibri"/>
          <w:i/>
          <w:color w:val="64748B"/>
          <w:sz w:val="19"/>
        </w:rPr>
        <w:t>Target Platform: ewslearning.com | Document Version: 2.4 (Production Architecture) | Currency: INR (₹) &amp; USD ($)</w:t>
      </w:r>
    </w:p>
    <w:p>
      <w:pPr>
        <w:spacing w:after="280"/>
      </w:pPr>
      <w:r>
        <w:rPr>
          <w:color w:val="E2E8F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(In Plain English)</w:t>
      </w:r>
    </w:p>
    <w:p>
      <w:r>
        <w:t>This document explains exactly how much it costs to deploy, operate, and maintain the full-fledged EWS Learning production web platform. We break down every component in simple, transparent terms: from your domain name and cloud servers to AWS S3 video storage, Google Gemini AI tools, database hosting, and security certificates.</w:t>
      </w:r>
    </w:p>
    <w:p>
      <w:r>
        <w:rPr>
          <w:b/>
          <w:color w:val="059669"/>
        </w:rPr>
        <w:t xml:space="preserve">Key Takeaway: </w:t>
      </w:r>
      <w:r>
        <w:t>Because of modern cloud architecture and generous free tiers, you can launch the complete website for as little as ₹1,200 to ₹3,500 per month ($15 to $45/mo). As your student base and corporate clients scale into thousands of active users, costs remain highly predictable and scale only with usage.</w:t>
      </w:r>
    </w:p>
    <w:p>
      <w:pPr>
        <w:pStyle w:val="Heading1"/>
      </w:pPr>
      <w:r>
        <w:t>2. Complete Cost Breakdown by Component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A. Domain Name &amp; Annual Renewal (e.g., ewslearning.com)</w:t>
      </w:r>
    </w:p>
    <w:p>
      <w:pPr>
        <w:spacing w:after="160"/>
      </w:pPr>
      <w:r>
        <w:t>What it is: Your official website address (e.g. www.ewslearning.com or ewslearning.in) that visitors type into their browser.</w:t>
        <w:br/>
        <w:t>• Provider: Cloudflare Registrar, Namecheap, or GoDaddy</w:t>
        <w:br/>
        <w:t>• Initial Registration Cost: ₹800 to ₹1,200 / year ($10 to $15/year)</w:t>
        <w:br/>
        <w:t>• Annual Renewal Cost: ₹800 to ₹1,200 / year ($10 to $15/year)</w:t>
        <w:br/>
        <w:t>• Plain English Summary: You pay this once a year to keep ownership of your web address.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B. Web Application Server &amp; Cloud Hosting (Next.js SSR Frontend)</w:t>
      </w:r>
    </w:p>
    <w:p>
      <w:pPr>
        <w:spacing w:after="160"/>
      </w:pPr>
      <w:r>
        <w:t>What it is: The cloud computer servers that run your Next.js website, execute server-side middleware for security, and display your web pages 24/7 with fast speed.</w:t>
        <w:br/>
        <w:t>• Recommended Provider: Vercel Pro or AWS ECS / DigitalOcean App Platform</w:t>
        <w:br/>
        <w:t>• Starter / Free Tier: ₹0 / month (Vercel Hobby supports up to 100 GB bandwidth / mo)</w:t>
        <w:br/>
        <w:t>• Production Pro Tier: ₹1,650 / month ($20 / month) for unlimited commercial traffic, automatic global CDN, and 99.99% uptime SLA.</w:t>
        <w:br/>
        <w:t>• Plain English Summary: Powers your website across the globe with zero server maintenance hassle.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C. AWS S3 Storage &amp; CloudFront CDN (Videos, PDFs, &amp; Certificate Files)</w:t>
      </w:r>
    </w:p>
    <w:p>
      <w:pPr>
        <w:spacing w:after="160"/>
      </w:pPr>
      <w:r>
        <w:t>What it is: Amazon Web Services (AWS) S3 bucket stores your technical PDF manuals, downloadable compliance spreadsheets, and video lecture files securely. AWS CloudFront delivers them instantly to students without buffering.</w:t>
        <w:br/>
        <w:t>• Storage Cost (AWS S3 Standard): ₹1.90 ($0.023) per GB per month. (100 GB of PDFs/videos costs only ~₹190 / month).</w:t>
        <w:br/>
        <w:t>• Bandwidth / Video Delivery (CloudFront): Free for the first 1,000 GB (1 TB) of data transfer every single month.</w:t>
        <w:br/>
        <w:t>• Estimated Total S3 + CDN Cost: ₹150 to ₹600 / month ($2 to $8 / month) for standard video course hosting.</w:t>
        <w:br/>
        <w:t>• Plain English Summary: Super cheap, industrial-grade storage for all your media and student certificates.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D. Managed PostgreSQL Database (Supabase / AWS RDS)</w:t>
      </w:r>
    </w:p>
    <w:p>
      <w:pPr>
        <w:spacing w:after="160"/>
      </w:pPr>
      <w:r>
        <w:t>What it is: The secure database that stores user accounts, passwords, employee batch rosters, test scores, verified certificate records, and corporate inquiry leads.</w:t>
        <w:br/>
        <w:t>• Recommended Provider: Supabase Pro or Neon / AWS RDS PostgreSQL with PgBouncer connection pooling.</w:t>
        <w:br/>
        <w:t>• Starter Free Tier: ₹0 / month (up to 500 MB database, ~50,000 user records).</w:t>
        <w:br/>
        <w:t>• Production Pro Tier: ₹2,000 / month ($25 / month) including daily automatic backups, 8 GB database storage, and high-concurrency connection pooling.</w:t>
        <w:br/>
        <w:t>• Plain English Summary: Keeps all your corporate and student data safe, structured, and backed up every day.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E. Google Gemini AI Engine (Autonomous Blogs &amp; PDF Course Studio)</w:t>
      </w:r>
    </w:p>
    <w:p>
      <w:pPr>
        <w:spacing w:after="160"/>
      </w:pPr>
      <w:r>
        <w:t>What it is: The artificial intelligence engine powering the EcoMentor 24/7 Copilot, the AI PDF-to-Video course creator, and the weekly Monday morning sustainability news blog synthesizer.</w:t>
        <w:br/>
        <w:t>• Provider: Google Gemini API (Gemini 1.5 Flash &amp; Gemini 1.5 Pro)</w:t>
        <w:br/>
        <w:t>• Free Tier: 15 free AI requests per minute (enough for 100% of weekly blog synthesis and interactive testing at zero cost!).</w:t>
        <w:br/>
        <w:t>• Pay-As-You-Go Cost: Gemini 1.5 Flash costs ₹0.006 per 1,000 characters. Generating a full 2,000-word weekly article costs less than ₹0.50 (half a rupee!).</w:t>
        <w:br/>
        <w:t>• Estimated Total AI API Cost: ₹0 to ₹400 / month ($0 to $5 / month).</w:t>
        <w:br/>
        <w:t>• Plain English Summary: Extremely powerful AI capabilities for practically zero incremental cost.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F. Transactional Email Service (Certificates, Login &amp; Invites)</w:t>
      </w:r>
    </w:p>
    <w:p>
      <w:pPr>
        <w:spacing w:after="160"/>
      </w:pPr>
      <w:r>
        <w:t>What it is: The email service that automatically sends out employee enrollment passes, certificate download links, and corporate inquiry alerts.</w:t>
        <w:br/>
        <w:t>• Recommended Provider: Resend.com or Amazon SES (Simple Email Service)</w:t>
        <w:br/>
        <w:t>• Free Tier (Resend): 3,000 emails per month free (100 emails/day).</w:t>
        <w:br/>
        <w:t>• Paid Tier (Amazon SES / Resend Pro): ₹1,650 / month ($20/mo) for 50,000 emails or ₹8.00 per 1,000 emails via AWS SES.</w:t>
        <w:br/>
        <w:t>• Plain English Summary: Delivers official corporate emails directly into inboxes without landing in spam folders.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G. Cloudflare Security, SSL Certificate &amp; DDoS Protection</w:t>
      </w:r>
    </w:p>
    <w:p>
      <w:pPr>
        <w:spacing w:after="160"/>
      </w:pPr>
      <w:r>
        <w:t>What it is: Protects your website from hackers, malicious bots, and DDoS attacks while providing the secure padlock (HTTPS 256-bit SSL encryption) in the browser address bar.</w:t>
        <w:br/>
        <w:t>• Provider: Cloudflare</w:t>
        <w:br/>
        <w:t>• Cost: ₹0 / month (Cloudflare Free Plan provides enterprise-grade WAF, DDoS protection, and free SSL certificate auto-renewals).</w:t>
        <w:br/>
        <w:t>• Plain English Summary: Top-tier cybersecurity shielding your website completely free of cost.</w:t>
      </w:r>
    </w:p>
    <w:p>
      <w:pPr>
        <w:pStyle w:val="Heading1"/>
      </w:pPr>
      <w:r>
        <w:t>3. Budget Comparison Across 3 Growth Tiers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Service Category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Tier 1: Starter / Launch</w:t>
              <w:br/>
              <w:t>(0 - 1,000 Users)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Tier 2: Growth Phase</w:t>
              <w:br/>
              <w:t>(1,000 - 10,000 Users)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Tier 3: Enterprise Scale</w:t>
              <w:br/>
              <w:t>(10,000+ Users)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Domain Name (.com)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₹1,000 / yr (~₹85/mo)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₹1,000 / yr (~₹85/mo)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₹1,000 / yr (~₹85/mo)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Server &amp; Web Hosting (Vercel/AWS)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Hobby Tier)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₹1,650 / mo ($20)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₹3,500 / mo ($42)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AWS S3 Video &amp; PDF Storage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₹150 / mo ($2)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₹500 / mo ($6)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₹1,800 / mo ($22)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PostgreSQL Database (Supabase)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500MB Tier)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₹2,000 / mo ($25)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₹4,500 / mo ($55)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Google Gemini AI API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15 RPM Tier)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₹300 / mo ($4)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₹1,200 / mo ($15)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Email Delivery (Resend / SES)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3,000/mo)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₹800 / mo ($10)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₹2,000 / mo ($24)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Security &amp; SSL (Cloudflare)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₹1,650 / mo (Pro WAF)</w:t>
            </w:r>
          </w:p>
        </w:tc>
      </w:tr>
      <w:tr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Total Estimated Monthly Cost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₹235 to ₹1,200 / mo</w:t>
              <w:br/>
              <w:t>($3 to $15 / month)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₹5,335 / mo</w:t>
              <w:br/>
              <w:t>(~ $65 / month)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₹14,735 / mo</w:t>
              <w:br/>
              <w:t>(~ $180 / month)</w:t>
            </w:r>
          </w:p>
        </w:tc>
      </w:tr>
      <w:tr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Total Estimated Annual Cost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₹12,000 / year</w:t>
              <w:br/>
              <w:t>(~ $145 / year)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₹64,000 / year</w:t>
              <w:br/>
              <w:t>(~ $780 / year)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₹1,76,000 / year</w:t>
              <w:br/>
              <w:t>(~ $2,150 / year)</w:t>
            </w:r>
          </w:p>
        </w:tc>
      </w:tr>
    </w:tbl>
    <w:p>
      <w:pPr>
        <w:spacing w:after="200"/>
      </w:pPr>
    </w:p>
    <w:p>
      <w:pPr>
        <w:pStyle w:val="Heading1"/>
      </w:pPr>
      <w:r>
        <w:t>4. Routine Website Maintenance &amp; Upkeep (What to Expect)</w:t>
      </w:r>
    </w:p>
    <w:p>
      <w:pPr>
        <w:spacing w:before="80" w:after="60"/>
      </w:pPr>
      <w:r>
        <w:rPr>
          <w:rFonts w:ascii="Arial" w:hAnsi="Arial"/>
          <w:b/>
          <w:color w:val="0F172A"/>
          <w:sz w:val="21"/>
        </w:rPr>
        <w:t xml:space="preserve">1. Automated Daily Database Backups: </w:t>
      </w:r>
      <w:r>
        <w:rPr>
          <w:rFonts w:ascii="Calibri" w:hAnsi="Calibri"/>
          <w:sz w:val="20"/>
        </w:rPr>
        <w:t>Supabase and AWS provide automated point-in-time database snapshots. If anything ever goes wrong, you can restore all student and corporate data with 1 click.</w:t>
      </w:r>
    </w:p>
    <w:p>
      <w:pPr>
        <w:spacing w:before="80" w:after="60"/>
      </w:pPr>
      <w:r>
        <w:rPr>
          <w:rFonts w:ascii="Arial" w:hAnsi="Arial"/>
          <w:b/>
          <w:color w:val="0F172A"/>
          <w:sz w:val="21"/>
        </w:rPr>
        <w:t xml:space="preserve">2. Zero-Downtime Continuous Deployment (CI/CD): </w:t>
      </w:r>
      <w:r>
        <w:rPr>
          <w:rFonts w:ascii="Calibri" w:hAnsi="Calibri"/>
          <w:sz w:val="20"/>
        </w:rPr>
        <w:t>Whenever new courses, blogs, or feature updates are committed to your GitHub repository, the platform rebuilds and deploys automatically in under 60 seconds with zero downtime.</w:t>
      </w:r>
    </w:p>
    <w:p>
      <w:pPr>
        <w:spacing w:before="80" w:after="60"/>
      </w:pPr>
      <w:r>
        <w:rPr>
          <w:rFonts w:ascii="Arial" w:hAnsi="Arial"/>
          <w:b/>
          <w:color w:val="0F172A"/>
          <w:sz w:val="21"/>
        </w:rPr>
        <w:t xml:space="preserve">3. Automated Weekly Sustainability News Ingestion: </w:t>
      </w:r>
      <w:r>
        <w:rPr>
          <w:rFonts w:ascii="Calibri" w:hAnsi="Calibri"/>
          <w:sz w:val="20"/>
        </w:rPr>
        <w:t>The built-in cron job runs automatically every Monday at 9:00 AM. It fetches global wire news, drafts a new blog post, tags it, and publishes it without requiring any manual developer intervention.</w:t>
      </w:r>
    </w:p>
    <w:p>
      <w:pPr>
        <w:spacing w:before="80" w:after="60"/>
      </w:pPr>
      <w:r>
        <w:rPr>
          <w:rFonts w:ascii="Arial" w:hAnsi="Arial"/>
          <w:b/>
          <w:color w:val="0F172A"/>
          <w:sz w:val="21"/>
        </w:rPr>
        <w:t xml:space="preserve">4. SSL Security Certificate Renewals: </w:t>
      </w:r>
      <w:r>
        <w:rPr>
          <w:rFonts w:ascii="Calibri" w:hAnsi="Calibri"/>
          <w:sz w:val="20"/>
        </w:rPr>
        <w:t>Cloudflare automatically rotates and renews your 256-bit SSL security certificates every 90 days in the background for free.</w:t>
      </w:r>
    </w:p>
    <w:p>
      <w:pPr>
        <w:spacing w:before="80" w:after="60"/>
      </w:pPr>
      <w:r>
        <w:rPr>
          <w:rFonts w:ascii="Arial" w:hAnsi="Arial"/>
          <w:b/>
          <w:color w:val="0F172A"/>
          <w:sz w:val="21"/>
        </w:rPr>
        <w:t xml:space="preserve">5. Security Patching &amp; Library Upgrades: </w:t>
      </w:r>
      <w:r>
        <w:rPr>
          <w:rFonts w:ascii="Calibri" w:hAnsi="Calibri"/>
          <w:sz w:val="20"/>
        </w:rPr>
        <w:t>Regular quarterly checks of Next.js, Tailwind CSS, and Prisma packages to ensure all security dependencies remain up to date.</w:t>
      </w:r>
    </w:p>
    <w:p>
      <w:pPr>
        <w:pStyle w:val="Heading1"/>
      </w:pPr>
      <w:r>
        <w:t>5. Step-by-Step Launch Checklist</w:t>
      </w:r>
    </w:p>
    <w:p>
      <w:pPr>
        <w:pStyle w:val="ListBullet"/>
        <w:spacing w:after="60"/>
      </w:pPr>
      <w:r>
        <w:t>Step 1: Purchase domain (ewslearning.com) and point DNS nameservers to Cloudflare for free SSL and DDoS protection.</w:t>
      </w:r>
    </w:p>
    <w:p>
      <w:pPr>
        <w:pStyle w:val="ListBullet"/>
        <w:spacing w:after="60"/>
      </w:pPr>
      <w:r>
        <w:t>Step 2: Create an AWS Account and configure an S3 Bucket (e.g., 'ews-learning-assets') with public read permissions for videos and PDFs.</w:t>
      </w:r>
    </w:p>
    <w:p>
      <w:pPr>
        <w:pStyle w:val="ListBullet"/>
        <w:spacing w:after="60"/>
      </w:pPr>
      <w:r>
        <w:t>Step 3: Create a managed Supabase PostgreSQL database and copy the DATABASE_URL connection string into your environment settings.</w:t>
      </w:r>
    </w:p>
    <w:p>
      <w:pPr>
        <w:pStyle w:val="ListBullet"/>
        <w:spacing w:after="60"/>
      </w:pPr>
      <w:r>
        <w:t>Step 4: Connect your GitHub repository to Vercel or your AWS ECS server and set your environment variables (DATABASE_URL, NEXT_PUBLIC_URL, GEMINI_API_KEY, CRON_SECRET).</w:t>
      </w:r>
    </w:p>
    <w:p>
      <w:pPr>
        <w:pStyle w:val="ListBullet"/>
        <w:spacing w:after="60"/>
      </w:pPr>
      <w:r>
        <w:t>Step 5: Run 'npx prisma db push' to auto-generate all production database tables.</w:t>
      </w:r>
    </w:p>
    <w:p>
      <w:pPr>
        <w:pStyle w:val="ListBullet"/>
        <w:spacing w:after="60"/>
      </w:pPr>
      <w:r>
        <w:t>Step 6: Trigger the weekly blog generator and test certificate verification. Your platform is 100% live!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