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Business</w:t>
      </w:r>
      <w:r>
        <w:t xml:space="preserve"> </w:t>
      </w:r>
      <w:r>
        <w:t xml:space="preserve">Requirements</w:t>
      </w:r>
      <w:r>
        <w:t xml:space="preserve"> </w:t>
      </w:r>
      <w:r>
        <w:t xml:space="preserve">Document</w:t>
      </w:r>
    </w:p>
    <w:p>
      <w:pPr>
        <w:pStyle w:val="Subtitle"/>
      </w:pPr>
      <w:r>
        <w:t xml:space="preserve">Cloud-Based</w:t>
      </w:r>
      <w:r>
        <w:t xml:space="preserve"> </w:t>
      </w:r>
      <w:r>
        <w:t xml:space="preserve">ERP</w:t>
      </w:r>
      <w:r>
        <w:t xml:space="preserve"> </w:t>
      </w:r>
      <w:r>
        <w:t xml:space="preserve">Application</w:t>
      </w:r>
      <w:r>
        <w:t xml:space="preserve"> </w:t>
      </w:r>
      <w:r>
        <w:t xml:space="preserve">for</w:t>
      </w:r>
      <w:r>
        <w:t xml:space="preserve"> </w:t>
      </w:r>
      <w:r>
        <w:t xml:space="preserve">Manufacturing</w:t>
      </w:r>
      <w:r>
        <w:t xml:space="preserve"> </w:t>
      </w:r>
      <w:r>
        <w:t xml:space="preserve">&amp;</w:t>
      </w:r>
      <w:r>
        <w:t xml:space="preserve"> </w:t>
      </w:r>
      <w:r>
        <w:t xml:space="preserve">Sales</w:t>
      </w:r>
      <w:r>
        <w:t xml:space="preserve"> </w:t>
      </w:r>
      <w:r>
        <w:t xml:space="preserve">Management</w:t>
      </w:r>
      <w:r>
        <w:t xml:space="preserve"> </w:t>
      </w:r>
      <w:r>
        <w:t xml:space="preserve">(Portfolio</w:t>
      </w:r>
      <w:r>
        <w:t xml:space="preserve"> </w:t>
      </w:r>
      <w:r>
        <w:t xml:space="preserve">Project)</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t xml:space="preserve">Prepared By</w:t>
            </w:r>
          </w:p>
        </w:tc>
        <w:tc>
          <w:tcPr/>
          <w:p>
            <w:pPr>
              <w:pStyle w:val="Compact"/>
              <w:jc w:val="left"/>
            </w:pPr>
            <w:r>
              <w:t xml:space="preserve">Sagar Agalawe (Business Analyst - Portfolio Project)</w:t>
            </w:r>
          </w:p>
        </w:tc>
      </w:tr>
      <w:tr>
        <w:tc>
          <w:tcPr/>
          <w:p>
            <w:pPr>
              <w:pStyle w:val="Compact"/>
              <w:jc w:val="left"/>
            </w:pPr>
            <w:r>
              <w:t xml:space="preserve">Organization Modeled</w:t>
            </w:r>
          </w:p>
        </w:tc>
        <w:tc>
          <w:tcPr/>
          <w:p>
            <w:pPr>
              <w:pStyle w:val="Compact"/>
              <w:jc w:val="left"/>
            </w:pPr>
            <w:r>
              <w:t xml:space="preserve">M. S. Enterprises (author’s actual employer - see disclaimer)</w:t>
            </w:r>
          </w:p>
        </w:tc>
      </w:tr>
      <w:tr>
        <w:tc>
          <w:tcPr/>
          <w:p>
            <w:pPr>
              <w:pStyle w:val="Compact"/>
              <w:jc w:val="left"/>
            </w:pPr>
            <w:r>
              <w:t xml:space="preserve">Project Duration</w:t>
            </w:r>
          </w:p>
        </w:tc>
        <w:tc>
          <w:tcPr/>
          <w:p>
            <w:pPr>
              <w:pStyle w:val="Compact"/>
              <w:jc w:val="left"/>
            </w:pPr>
            <w:r>
              <w:t xml:space="preserve">6 Months</w:t>
            </w:r>
          </w:p>
        </w:tc>
      </w:tr>
      <w:tr>
        <w:tc>
          <w:tcPr/>
          <w:p>
            <w:pPr>
              <w:pStyle w:val="Compact"/>
              <w:jc w:val="left"/>
            </w:pPr>
            <w:r>
              <w:t xml:space="preserve">Methodology</w:t>
            </w:r>
          </w:p>
        </w:tc>
        <w:tc>
          <w:tcPr/>
          <w:p>
            <w:pPr>
              <w:pStyle w:val="Compact"/>
              <w:jc w:val="left"/>
            </w:pPr>
            <w:r>
              <w:t xml:space="preserve">Agile Scrum</w:t>
            </w:r>
          </w:p>
        </w:tc>
      </w:tr>
      <w:tr>
        <w:tc>
          <w:tcPr/>
          <w:p>
            <w:pPr>
              <w:pStyle w:val="Compact"/>
              <w:jc w:val="left"/>
            </w:pPr>
            <w:r>
              <w:t xml:space="preserve">Document Version</w:t>
            </w:r>
          </w:p>
        </w:tc>
        <w:tc>
          <w:tcPr/>
          <w:p>
            <w:pPr>
              <w:pStyle w:val="Compact"/>
              <w:jc w:val="left"/>
            </w:pPr>
            <w:r>
              <w:t xml:space="preserve">1.0</w:t>
            </w:r>
          </w:p>
        </w:tc>
      </w:tr>
      <w:tr>
        <w:tc>
          <w:tcPr/>
          <w:p>
            <w:pPr>
              <w:pStyle w:val="Compact"/>
              <w:jc w:val="left"/>
            </w:pPr>
            <w:r>
              <w:t xml:space="preserve">Document Status</w:t>
            </w:r>
          </w:p>
        </w:tc>
        <w:tc>
          <w:tcPr/>
          <w:p>
            <w:pPr>
              <w:pStyle w:val="Compact"/>
              <w:jc w:val="left"/>
            </w:pPr>
            <w:r>
              <w:t xml:space="preserve">Draft</w:t>
            </w:r>
          </w:p>
        </w:tc>
      </w:tr>
      <w:tr>
        <w:tc>
          <w:tcPr/>
          <w:p>
            <w:pPr>
              <w:pStyle w:val="Compact"/>
              <w:jc w:val="left"/>
            </w:pPr>
            <w:r>
              <w:t xml:space="preserve">Confidentiality</w:t>
            </w:r>
          </w:p>
        </w:tc>
        <w:tc>
          <w:tcPr/>
          <w:p>
            <w:pPr>
              <w:pStyle w:val="Compact"/>
              <w:jc w:val="left"/>
            </w:pPr>
            <w:r>
              <w:t xml:space="preserve">Internal Use Only</w:t>
            </w:r>
          </w:p>
        </w:tc>
      </w:tr>
      <w:tr>
        <w:tc>
          <w:tcPr/>
          <w:p>
            <w:pPr>
              <w:pStyle w:val="Compact"/>
              <w:jc w:val="left"/>
            </w:pPr>
            <w:r>
              <w:t xml:space="preserve">Prepared Date</w:t>
            </w:r>
          </w:p>
        </w:tc>
        <w:tc>
          <w:tcPr/>
          <w:p>
            <w:pPr>
              <w:pStyle w:val="Compact"/>
              <w:jc w:val="left"/>
            </w:pPr>
            <w:r>
              <w:t xml:space="preserve">January 2026</w:t>
            </w:r>
          </w:p>
        </w:tc>
      </w:tr>
    </w:tbl>
    <w:p>
      <w:r>
        <w:pict>
          <v:rect style="width:0;height:1.5pt" o:hralign="center" o:hrstd="t" o:hr="t"/>
        </w:pict>
      </w:r>
    </w:p>
    <w:p>
      <w:pPr>
        <w:pStyle w:val="BlockText"/>
      </w:pPr>
      <w:r>
        <w:rPr>
          <w:bCs/>
          <w:b/>
        </w:rPr>
        <w:t xml:space="preserve">Portfolio Project Disclaimer:</w:t>
      </w:r>
      <w:r>
        <w:t xml:space="preserve"> </w:t>
      </w:r>
      <w:r>
        <w:t xml:space="preserve">This document is part of a self-developed Business Analyst portfolio project created for learning, skill development, and demonstration purposes. It is based on my practical exposure as an MIS Analyst at M. S. Enterprises, where I interacted with the ERP development team to discuss business workflows, reporting requirements, and data validation during a live cloud-based ERP implementation - I did not run formal stakeholder workshops or hold a Business Analyst title there. The formal BA artifacts in this portfolio (Business Case, Gap Analysis, BRD, FRD, User Stories, RTM, UAT, Wireframes, Change Request Log) were independently prepared afterward, based on that exposure, to demonstrate structured BA documentation skills. They are not official company documentation, and unless stated otherwise, all figures, timelines, approvals, and stakeholder interactions described within are illustrative estimates constructed for this case study, not actual M. S. Enterprises data.</w:t>
      </w:r>
    </w:p>
    <w:bookmarkStart w:id="20" w:name="document-history"/>
    <w:p>
      <w:pPr>
        <w:pStyle w:val="Heading2"/>
      </w:pPr>
      <w:r>
        <w:t xml:space="preserve">Document History</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Version</w:t>
            </w:r>
          </w:p>
        </w:tc>
        <w:tc>
          <w:tcPr/>
          <w:p>
            <w:pPr>
              <w:pStyle w:val="Compact"/>
              <w:jc w:val="left"/>
            </w:pPr>
            <w:r>
              <w:t xml:space="preserve">Date</w:t>
            </w:r>
          </w:p>
        </w:tc>
        <w:tc>
          <w:tcPr/>
          <w:p>
            <w:pPr>
              <w:pStyle w:val="Compact"/>
              <w:jc w:val="left"/>
            </w:pPr>
            <w:r>
              <w:t xml:space="preserve">Prepared By</w:t>
            </w:r>
          </w:p>
        </w:tc>
        <w:tc>
          <w:tcPr/>
          <w:p>
            <w:pPr>
              <w:pStyle w:val="Compact"/>
              <w:jc w:val="left"/>
            </w:pPr>
            <w:r>
              <w:t xml:space="preserve">Description</w:t>
            </w:r>
          </w:p>
        </w:tc>
      </w:tr>
      <w:tr>
        <w:tc>
          <w:tcPr/>
          <w:p>
            <w:pPr>
              <w:pStyle w:val="Compact"/>
              <w:jc w:val="left"/>
            </w:pPr>
            <w:r>
              <w:t xml:space="preserve">0.1</w:t>
            </w:r>
          </w:p>
        </w:tc>
        <w:tc>
          <w:tcPr/>
          <w:p>
            <w:pPr>
              <w:pStyle w:val="Compact"/>
              <w:jc w:val="left"/>
            </w:pPr>
            <w:r>
              <w:t xml:space="preserve">Jan 05, 2026</w:t>
            </w:r>
          </w:p>
        </w:tc>
        <w:tc>
          <w:tcPr/>
          <w:p>
            <w:pPr>
              <w:pStyle w:val="Compact"/>
              <w:jc w:val="left"/>
            </w:pPr>
            <w:r>
              <w:t xml:space="preserve">Business Analyst</w:t>
            </w:r>
          </w:p>
        </w:tc>
        <w:tc>
          <w:tcPr/>
          <w:p>
            <w:pPr>
              <w:pStyle w:val="Compact"/>
              <w:jc w:val="left"/>
            </w:pPr>
            <w:r>
              <w:t xml:space="preserve">Initial draft outline circulated to stakeholders</w:t>
            </w:r>
          </w:p>
        </w:tc>
      </w:tr>
      <w:tr>
        <w:tc>
          <w:tcPr/>
          <w:p>
            <w:pPr>
              <w:pStyle w:val="Compact"/>
              <w:jc w:val="left"/>
            </w:pPr>
            <w:r>
              <w:t xml:space="preserve">1.0</w:t>
            </w:r>
          </w:p>
        </w:tc>
        <w:tc>
          <w:tcPr/>
          <w:p>
            <w:pPr>
              <w:pStyle w:val="Compact"/>
              <w:jc w:val="left"/>
            </w:pPr>
            <w:r>
              <w:t xml:space="preserve">Jan 2026</w:t>
            </w:r>
          </w:p>
        </w:tc>
        <w:tc>
          <w:tcPr/>
          <w:p>
            <w:pPr>
              <w:pStyle w:val="Compact"/>
              <w:jc w:val="left"/>
            </w:pPr>
            <w:r>
              <w:t xml:space="preserve">Business Analyst</w:t>
            </w:r>
          </w:p>
        </w:tc>
        <w:tc>
          <w:tcPr/>
          <w:p>
            <w:pPr>
              <w:pStyle w:val="Compact"/>
              <w:jc w:val="left"/>
            </w:pPr>
            <w:r>
              <w:t xml:space="preserve">Initial complete BRD for internal review</w:t>
            </w:r>
          </w:p>
        </w:tc>
      </w:tr>
    </w:tbl>
    <w:bookmarkEnd w:id="20"/>
    <w:bookmarkStart w:id="21" w:name="illustrative-approvals"/>
    <w:p>
      <w:pPr>
        <w:pStyle w:val="Heading2"/>
      </w:pPr>
      <w:r>
        <w:t xml:space="preserve">Illustrative Approvals</w:t>
      </w:r>
    </w:p>
    <w:p>
      <w:pPr>
        <w:pStyle w:val="FirstParagraph"/>
      </w:pPr>
      <w:r>
        <w:rPr>
          <w:iCs/>
          <w:i/>
        </w:rPr>
        <w:t xml:space="preserve">The table below represents a proposed sign-off structure for this case study; it does not indicate that actual approvals were obtained.</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Name / Role</w:t>
            </w:r>
          </w:p>
        </w:tc>
        <w:tc>
          <w:tcPr/>
          <w:p>
            <w:pPr>
              <w:pStyle w:val="Compact"/>
              <w:jc w:val="left"/>
            </w:pPr>
            <w:r>
              <w:t xml:space="preserve">Designation</w:t>
            </w:r>
          </w:p>
        </w:tc>
        <w:tc>
          <w:tcPr/>
          <w:p>
            <w:pPr>
              <w:pStyle w:val="Compact"/>
              <w:jc w:val="left"/>
            </w:pPr>
            <w:r>
              <w:t xml:space="preserve">Status</w:t>
            </w:r>
          </w:p>
        </w:tc>
      </w:tr>
      <w:tr>
        <w:tc>
          <w:tcPr/>
          <w:p>
            <w:pPr>
              <w:pStyle w:val="Compact"/>
              <w:jc w:val="left"/>
            </w:pPr>
            <w:r>
              <w:t xml:space="preserve">Chief Executive Officer</w:t>
            </w:r>
          </w:p>
        </w:tc>
        <w:tc>
          <w:tcPr/>
          <w:p>
            <w:pPr>
              <w:pStyle w:val="Compact"/>
              <w:jc w:val="left"/>
            </w:pPr>
            <w:r>
              <w:t xml:space="preserve">Project Sponsor</w:t>
            </w:r>
          </w:p>
        </w:tc>
        <w:tc>
          <w:tcPr/>
          <w:p>
            <w:pPr>
              <w:pStyle w:val="Compact"/>
              <w:jc w:val="left"/>
            </w:pPr>
            <w:r>
              <w:t xml:space="preserve">Illustrative - not obtained</w:t>
            </w:r>
          </w:p>
        </w:tc>
      </w:tr>
      <w:tr>
        <w:tc>
          <w:tcPr/>
          <w:p>
            <w:pPr>
              <w:pStyle w:val="Compact"/>
              <w:jc w:val="left"/>
            </w:pPr>
            <w:r>
              <w:t xml:space="preserve">Operations Manager</w:t>
            </w:r>
          </w:p>
        </w:tc>
        <w:tc>
          <w:tcPr/>
          <w:p>
            <w:pPr>
              <w:pStyle w:val="Compact"/>
              <w:jc w:val="left"/>
            </w:pPr>
            <w:r>
              <w:t xml:space="preserve">Business Owner</w:t>
            </w:r>
          </w:p>
        </w:tc>
        <w:tc>
          <w:tcPr/>
          <w:p>
            <w:pPr>
              <w:pStyle w:val="Compact"/>
              <w:jc w:val="left"/>
            </w:pPr>
            <w:r>
              <w:t xml:space="preserve">Illustrative - not obtained</w:t>
            </w:r>
          </w:p>
        </w:tc>
      </w:tr>
      <w:tr>
        <w:tc>
          <w:tcPr/>
          <w:p>
            <w:pPr>
              <w:pStyle w:val="Compact"/>
              <w:jc w:val="left"/>
            </w:pPr>
            <w:r>
              <w:t xml:space="preserve">IT Manager</w:t>
            </w:r>
          </w:p>
        </w:tc>
        <w:tc>
          <w:tcPr/>
          <w:p>
            <w:pPr>
              <w:pStyle w:val="Compact"/>
              <w:jc w:val="left"/>
            </w:pPr>
            <w:r>
              <w:t xml:space="preserve">Technology Owner</w:t>
            </w:r>
          </w:p>
        </w:tc>
        <w:tc>
          <w:tcPr/>
          <w:p>
            <w:pPr>
              <w:pStyle w:val="Compact"/>
              <w:jc w:val="left"/>
            </w:pPr>
            <w:r>
              <w:t xml:space="preserve">Illustrative - not obtained</w:t>
            </w:r>
          </w:p>
        </w:tc>
      </w:tr>
      <w:tr>
        <w:tc>
          <w:tcPr/>
          <w:p>
            <w:pPr>
              <w:pStyle w:val="Compact"/>
              <w:jc w:val="left"/>
            </w:pPr>
            <w:r>
              <w:t xml:space="preserve">Business Analyst (Prepared By)</w:t>
            </w:r>
          </w:p>
        </w:tc>
        <w:tc>
          <w:tcPr/>
          <w:p>
            <w:pPr>
              <w:pStyle w:val="Compact"/>
              <w:jc w:val="left"/>
            </w:pPr>
            <w:r>
              <w:t xml:space="preserve">Requirements &amp; Documentation</w:t>
            </w:r>
          </w:p>
        </w:tc>
        <w:tc>
          <w:tcPr/>
          <w:p>
            <w:pPr>
              <w:pStyle w:val="Compact"/>
              <w:jc w:val="left"/>
            </w:pPr>
            <w:r>
              <w:t xml:space="preserve">Self-authored for this case study</w:t>
            </w:r>
          </w:p>
        </w:tc>
      </w:tr>
    </w:tbl>
    <w:bookmarkEnd w:id="21"/>
    <w:bookmarkStart w:id="25" w:name="introduction"/>
    <w:p>
      <w:pPr>
        <w:pStyle w:val="Heading2"/>
      </w:pPr>
      <w:r>
        <w:t xml:space="preserve">1. Introduction</w:t>
      </w:r>
    </w:p>
    <w:bookmarkStart w:id="22" w:name="purpose"/>
    <w:p>
      <w:pPr>
        <w:pStyle w:val="Heading3"/>
      </w:pPr>
      <w:r>
        <w:t xml:space="preserve">1.1 Purpose</w:t>
      </w:r>
    </w:p>
    <w:p>
      <w:pPr>
        <w:pStyle w:val="FirstParagraph"/>
      </w:pPr>
      <w:r>
        <w:t xml:space="preserve">The purpose of this document is to define the complete set of business requirements for the design and implementation of a Cloud-Based Enterprise Resource Planning (ERP) System for M. S. Enterprises, a mid-sized manufacturing and sales organization. The proposed solution will integrate the organization’s core operational functions - customer and quotation management, procurement, inventory control, production planning, sales order fulfilment, dispatch, and financial reporting - into a single, centralized, cloud-hosted platform.</w:t>
      </w:r>
    </w:p>
    <w:p>
      <w:pPr>
        <w:pStyle w:val="BodyText"/>
      </w:pPr>
      <w:r>
        <w:t xml:space="preserve">This document is intended to be read and approved by the Project Sponsor, Business Owner, and Technology Owner before functional design work begins. It forms the contractual baseline against which the Functional Requirements Document (FRD), User Stories, Requirements Traceability Matrix (RTM), and User Acceptance Test (UAT) plans will be developed. Any material change to scope after sign-off will be managed through the project’s formal change-control process.</w:t>
      </w:r>
    </w:p>
    <w:bookmarkEnd w:id="22"/>
    <w:bookmarkStart w:id="23" w:name="business-need"/>
    <w:p>
      <w:pPr>
        <w:pStyle w:val="Heading3"/>
      </w:pPr>
      <w:r>
        <w:t xml:space="preserve">1.2 Business Need</w:t>
      </w:r>
    </w:p>
    <w:p>
      <w:pPr>
        <w:pStyle w:val="FirstParagraph"/>
      </w:pPr>
      <w:r>
        <w:t xml:space="preserve">M. S. Enterprises currently manages its day-to-day operations through a combination of disconnected Google Sheets and Microsoft Excel workbooks maintained independently by the Sales, Procurement, Inventory, Production, and Accounts teams. While functional, this approach has become a significant operational liability as transaction volume has grown year over year.</w:t>
      </w:r>
    </w:p>
    <w:p>
      <w:pPr>
        <w:numPr>
          <w:ilvl w:val="0"/>
          <w:numId w:val="1001"/>
        </w:numPr>
        <w:pStyle w:val="Compact"/>
      </w:pPr>
      <w:r>
        <w:t xml:space="preserve">Duplicate data entry across departments, with no single source of truth for customer, product, or stock information.</w:t>
      </w:r>
    </w:p>
    <w:p>
      <w:pPr>
        <w:numPr>
          <w:ilvl w:val="0"/>
          <w:numId w:val="1001"/>
        </w:numPr>
        <w:pStyle w:val="Compact"/>
      </w:pPr>
      <w:r>
        <w:t xml:space="preserve">Manual, end-of-day or end-of-week compilation of management reports, introducing delay and human error.</w:t>
      </w:r>
    </w:p>
    <w:p>
      <w:pPr>
        <w:numPr>
          <w:ilvl w:val="0"/>
          <w:numId w:val="1001"/>
        </w:numPr>
        <w:pStyle w:val="Compact"/>
      </w:pPr>
      <w:r>
        <w:t xml:space="preserve">No real-time visibility into raw material or finished-goods inventory levels across warehouses.</w:t>
      </w:r>
    </w:p>
    <w:p>
      <w:pPr>
        <w:numPr>
          <w:ilvl w:val="0"/>
          <w:numId w:val="1001"/>
        </w:numPr>
        <w:pStyle w:val="Compact"/>
      </w:pPr>
      <w:r>
        <w:t xml:space="preserve">Limited traceability between a customer order, the production job it triggers, and the final dispatch.</w:t>
      </w:r>
    </w:p>
    <w:p>
      <w:pPr>
        <w:numPr>
          <w:ilvl w:val="0"/>
          <w:numId w:val="1001"/>
        </w:numPr>
        <w:pStyle w:val="Compact"/>
      </w:pPr>
      <w:r>
        <w:t xml:space="preserve">No centralized audit trail for pricing approvals, purchase approvals, or credit-limit overrides.</w:t>
      </w:r>
    </w:p>
    <w:p>
      <w:pPr>
        <w:numPr>
          <w:ilvl w:val="0"/>
          <w:numId w:val="1001"/>
        </w:numPr>
        <w:pStyle w:val="Compact"/>
      </w:pPr>
      <w:r>
        <w:t xml:space="preserve">Increased risk of costly errors such as overselling stock that does not physically exist.</w:t>
      </w:r>
    </w:p>
    <w:p>
      <w:pPr>
        <w:pStyle w:val="FirstParagraph"/>
      </w:pPr>
      <w:r>
        <w:t xml:space="preserve">To address these issues, the organization’s leadership has approved the implementation of a Cloud-based ERP application that will serve as the single operational backbone for the business.</w:t>
      </w:r>
    </w:p>
    <w:bookmarkEnd w:id="23"/>
    <w:bookmarkStart w:id="24" w:name="project-goal"/>
    <w:p>
      <w:pPr>
        <w:pStyle w:val="Heading3"/>
      </w:pPr>
      <w:r>
        <w:t xml:space="preserve">1.3 Project Goal</w:t>
      </w:r>
    </w:p>
    <w:p>
      <w:pPr>
        <w:pStyle w:val="FirstParagraph"/>
      </w:pPr>
      <w:r>
        <w:t xml:space="preserve">The ERP implementation is expected to deliver a centralized solution that:</w:t>
      </w:r>
    </w:p>
    <w:p>
      <w:pPr>
        <w:numPr>
          <w:ilvl w:val="0"/>
          <w:numId w:val="1002"/>
        </w:numPr>
        <w:pStyle w:val="Compact"/>
      </w:pPr>
      <w:r>
        <w:t xml:space="preserve">Automates the Order-to-Delivery business process end to end.</w:t>
      </w:r>
    </w:p>
    <w:p>
      <w:pPr>
        <w:numPr>
          <w:ilvl w:val="0"/>
          <w:numId w:val="1002"/>
        </w:numPr>
        <w:pStyle w:val="Compact"/>
      </w:pPr>
      <w:r>
        <w:t xml:space="preserve">Establishes a single, accurate source of data for customers, products, vendors, and inventory.</w:t>
      </w:r>
    </w:p>
    <w:p>
      <w:pPr>
        <w:numPr>
          <w:ilvl w:val="0"/>
          <w:numId w:val="1002"/>
        </w:numPr>
        <w:pStyle w:val="Compact"/>
      </w:pPr>
      <w:r>
        <w:t xml:space="preserve">Reduces manual, spreadsheet-based effort across all operational departments.</w:t>
      </w:r>
    </w:p>
    <w:p>
      <w:pPr>
        <w:numPr>
          <w:ilvl w:val="0"/>
          <w:numId w:val="1002"/>
        </w:numPr>
        <w:pStyle w:val="Compact"/>
      </w:pPr>
      <w:r>
        <w:t xml:space="preserve">Provides management with real-time dashboards for sales, production, and inventory performance.</w:t>
      </w:r>
    </w:p>
    <w:p>
      <w:pPr>
        <w:numPr>
          <w:ilvl w:val="0"/>
          <w:numId w:val="1002"/>
        </w:numPr>
        <w:pStyle w:val="Compact"/>
      </w:pPr>
      <w:r>
        <w:t xml:space="preserve">Enables data-driven decision-making at both operational and executive levels.</w:t>
      </w:r>
    </w:p>
    <w:p>
      <w:pPr>
        <w:numPr>
          <w:ilvl w:val="0"/>
          <w:numId w:val="1002"/>
        </w:numPr>
        <w:pStyle w:val="Compact"/>
      </w:pPr>
      <w:r>
        <w:t xml:space="preserve">Improves overall operational efficiency and reduces order-to-dispatch cycle time.</w:t>
      </w:r>
    </w:p>
    <w:bookmarkEnd w:id="24"/>
    <w:bookmarkEnd w:id="25"/>
    <w:bookmarkStart w:id="26" w:name="business-background"/>
    <w:p>
      <w:pPr>
        <w:pStyle w:val="Heading2"/>
      </w:pPr>
      <w:r>
        <w:t xml:space="preserve">2. Business Background</w:t>
      </w:r>
    </w:p>
    <w:p>
      <w:pPr>
        <w:pStyle w:val="FirstParagraph"/>
      </w:pPr>
      <w:r>
        <w:t xml:space="preserve">M. S. Enterprises is a manufacturing and sales organization operating in the industrial equipment components sector, supplying finished and semi-finished parts to OEM customers and regional distributors. The company operates one primary manufacturing facility along with two regional warehouses that support dispatch to customers across multiple states.</w:t>
      </w:r>
    </w:p>
    <w:p>
      <w:pPr>
        <w:pStyle w:val="BodyText"/>
      </w:pPr>
      <w:r>
        <w:t xml:space="preserve">Over the last three years, the company’s order volume has grown by approximately 40 percent, while the internal systems used to manage that growth have not changed. Sales, Procurement, Production Planning, Inventory, and Accounts each maintain their own spreadsheets, and information is manually re-typed or emailed between departments at each handoff. This has created growing friction between departments, particularly around whether promised delivery dates are realistic given actual material and production capacity.</w:t>
      </w:r>
    </w:p>
    <w:p>
      <w:pPr>
        <w:pStyle w:val="BodyText"/>
      </w:pPr>
      <w:r>
        <w:t xml:space="preserve">Management has identified the absence of a unified operational system as a primary constraint on the company’s ability to scale further, and has commissioned this project as a strategic initiative for the current financial year.</w:t>
      </w:r>
    </w:p>
    <w:bookmarkEnd w:id="26"/>
    <w:bookmarkStart w:id="27" w:name="business-problem-statement"/>
    <w:p>
      <w:pPr>
        <w:pStyle w:val="Heading2"/>
      </w:pPr>
      <w:r>
        <w:t xml:space="preserve">3. Business Problem Statement</w:t>
      </w:r>
    </w:p>
    <w:p>
      <w:pPr>
        <w:pStyle w:val="FirstParagraph"/>
      </w:pPr>
      <w:r>
        <w:t xml:space="preserve">The organization’s core operational departments - Sales, Procurement, Inventory, Production, and Accounts - operate on isolated Google Sheets- and Microsoft Excel-based tools with no shared data layer. This fragmentation results in the following specific, observable business problems: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t>
            </w:r>
          </w:p>
        </w:tc>
        <w:tc>
          <w:tcPr/>
          <w:p>
            <w:pPr>
              <w:pStyle w:val="Compact"/>
              <w:jc w:val="left"/>
            </w:pPr>
            <w:r>
              <w:t xml:space="preserve">Problem Area</w:t>
            </w:r>
          </w:p>
        </w:tc>
        <w:tc>
          <w:tcPr/>
          <w:p>
            <w:pPr>
              <w:pStyle w:val="Compact"/>
              <w:jc w:val="left"/>
            </w:pPr>
            <w:r>
              <w:t xml:space="preserve">Business Impact</w:t>
            </w:r>
          </w:p>
        </w:tc>
      </w:tr>
      <w:tr>
        <w:tc>
          <w:tcPr/>
          <w:p>
            <w:pPr>
              <w:pStyle w:val="Compact"/>
              <w:jc w:val="left"/>
            </w:pPr>
            <w:r>
              <w:t xml:space="preserve">1</w:t>
            </w:r>
          </w:p>
        </w:tc>
        <w:tc>
          <w:tcPr/>
          <w:p>
            <w:pPr>
              <w:pStyle w:val="Compact"/>
              <w:jc w:val="left"/>
            </w:pPr>
            <w:r>
              <w:t xml:space="preserve">Disconnected customer and quotation records</w:t>
            </w:r>
          </w:p>
        </w:tc>
        <w:tc>
          <w:tcPr/>
          <w:p>
            <w:pPr>
              <w:pStyle w:val="Compact"/>
              <w:jc w:val="left"/>
            </w:pPr>
            <w:r>
              <w:t xml:space="preserve">Sales team quotes inconsistent pricing; no visibility into quotation history per customer</w:t>
            </w:r>
          </w:p>
        </w:tc>
      </w:tr>
      <w:tr>
        <w:tc>
          <w:tcPr/>
          <w:p>
            <w:pPr>
              <w:pStyle w:val="Compact"/>
              <w:jc w:val="left"/>
            </w:pPr>
            <w:r>
              <w:t xml:space="preserve">2</w:t>
            </w:r>
          </w:p>
        </w:tc>
        <w:tc>
          <w:tcPr/>
          <w:p>
            <w:pPr>
              <w:pStyle w:val="Compact"/>
              <w:jc w:val="left"/>
            </w:pPr>
            <w:r>
              <w:t xml:space="preserve">No real-time inventory visibility</w:t>
            </w:r>
          </w:p>
        </w:tc>
        <w:tc>
          <w:tcPr/>
          <w:p>
            <w:pPr>
              <w:pStyle w:val="Compact"/>
              <w:jc w:val="left"/>
            </w:pPr>
            <w:r>
              <w:t xml:space="preserve">Orders are confirmed against stock that is already committed or physically unavailable</w:t>
            </w:r>
          </w:p>
        </w:tc>
      </w:tr>
      <w:tr>
        <w:tc>
          <w:tcPr/>
          <w:p>
            <w:pPr>
              <w:pStyle w:val="Compact"/>
              <w:jc w:val="left"/>
            </w:pPr>
            <w:r>
              <w:t xml:space="preserve">3</w:t>
            </w:r>
          </w:p>
        </w:tc>
        <w:tc>
          <w:tcPr/>
          <w:p>
            <w:pPr>
              <w:pStyle w:val="Compact"/>
              <w:jc w:val="left"/>
            </w:pPr>
            <w:r>
              <w:t xml:space="preserve">Manual purchase requisition process</w:t>
            </w:r>
          </w:p>
        </w:tc>
        <w:tc>
          <w:tcPr/>
          <w:p>
            <w:pPr>
              <w:pStyle w:val="Compact"/>
              <w:jc w:val="left"/>
            </w:pPr>
            <w:r>
              <w:t xml:space="preserve">Procurement delays of 2-4 days per purchase order due to manual approvals via email</w:t>
            </w:r>
          </w:p>
        </w:tc>
      </w:tr>
      <w:tr>
        <w:tc>
          <w:tcPr/>
          <w:p>
            <w:pPr>
              <w:pStyle w:val="Compact"/>
              <w:jc w:val="left"/>
            </w:pPr>
            <w:r>
              <w:t xml:space="preserve">4</w:t>
            </w:r>
          </w:p>
        </w:tc>
        <w:tc>
          <w:tcPr/>
          <w:p>
            <w:pPr>
              <w:pStyle w:val="Compact"/>
              <w:jc w:val="left"/>
            </w:pPr>
            <w:r>
              <w:t xml:space="preserve">No linkage between sales order and production schedule</w:t>
            </w:r>
          </w:p>
        </w:tc>
        <w:tc>
          <w:tcPr/>
          <w:p>
            <w:pPr>
              <w:pStyle w:val="Compact"/>
              <w:jc w:val="left"/>
            </w:pPr>
            <w:r>
              <w:t xml:space="preserve">Production planning is reactive; delivery dates are frequently missed</w:t>
            </w:r>
          </w:p>
        </w:tc>
      </w:tr>
      <w:tr>
        <w:tc>
          <w:tcPr/>
          <w:p>
            <w:pPr>
              <w:pStyle w:val="Compact"/>
              <w:jc w:val="left"/>
            </w:pPr>
            <w:r>
              <w:t xml:space="preserve">5</w:t>
            </w:r>
          </w:p>
        </w:tc>
        <w:tc>
          <w:tcPr/>
          <w:p>
            <w:pPr>
              <w:pStyle w:val="Compact"/>
              <w:jc w:val="left"/>
            </w:pPr>
            <w:r>
              <w:t xml:space="preserve">Manual, end-of-period reporting</w:t>
            </w:r>
          </w:p>
        </w:tc>
        <w:tc>
          <w:tcPr/>
          <w:p>
            <w:pPr>
              <w:pStyle w:val="Compact"/>
              <w:jc w:val="left"/>
            </w:pPr>
            <w:r>
              <w:t xml:space="preserve">Management reports lag actual operations by 3-5 business days</w:t>
            </w:r>
          </w:p>
        </w:tc>
      </w:tr>
      <w:tr>
        <w:tc>
          <w:tcPr/>
          <w:p>
            <w:pPr>
              <w:pStyle w:val="Compact"/>
              <w:jc w:val="left"/>
            </w:pPr>
            <w:r>
              <w:t xml:space="preserve">6</w:t>
            </w:r>
          </w:p>
        </w:tc>
        <w:tc>
          <w:tcPr/>
          <w:p>
            <w:pPr>
              <w:pStyle w:val="Compact"/>
              <w:jc w:val="left"/>
            </w:pPr>
            <w:r>
              <w:t xml:space="preserve">No centralized audit trail</w:t>
            </w:r>
          </w:p>
        </w:tc>
        <w:tc>
          <w:tcPr/>
          <w:p>
            <w:pPr>
              <w:pStyle w:val="Compact"/>
              <w:jc w:val="left"/>
            </w:pPr>
            <w:r>
              <w:t xml:space="preserve">Difficult to investigate pricing discrepancies, credit overrides, or stock adjustments</w:t>
            </w:r>
          </w:p>
        </w:tc>
      </w:tr>
    </w:tbl>
    <w:p>
      <w:pPr>
        <w:pStyle w:val="BodyText"/>
      </w:pPr>
      <w:r>
        <w:t xml:space="preserve">Left unaddressed, these problems are expected to compound as order volume continues to grow, increasing the risk of missed deliveries, customer dissatisfaction, and inaccurate financial reporting.</w:t>
      </w:r>
    </w:p>
    <w:bookmarkEnd w:id="27"/>
    <w:bookmarkStart w:id="28" w:name="business-objectives"/>
    <w:p>
      <w:pPr>
        <w:pStyle w:val="Heading2"/>
      </w:pPr>
      <w:r>
        <w:t xml:space="preserve">4. Business Objectives</w:t>
      </w:r>
    </w:p>
    <w:p>
      <w:pPr>
        <w:pStyle w:val="FirstParagraph"/>
      </w:pPr>
      <w:r>
        <w:t xml:space="preserve">The following measurable business objectives define what a successful ERP implementation must achieve: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Objective</w:t>
            </w:r>
          </w:p>
        </w:tc>
        <w:tc>
          <w:tcPr/>
          <w:p>
            <w:pPr>
              <w:pStyle w:val="Compact"/>
              <w:jc w:val="left"/>
            </w:pPr>
            <w:r>
              <w:t xml:space="preserve">Target Outcome</w:t>
            </w:r>
          </w:p>
        </w:tc>
      </w:tr>
      <w:tr>
        <w:tc>
          <w:tcPr/>
          <w:p>
            <w:pPr>
              <w:pStyle w:val="Compact"/>
              <w:jc w:val="left"/>
            </w:pPr>
            <w:r>
              <w:t xml:space="preserve">Centralize operational data</w:t>
            </w:r>
          </w:p>
        </w:tc>
        <w:tc>
          <w:tcPr/>
          <w:p>
            <w:pPr>
              <w:pStyle w:val="Compact"/>
              <w:jc w:val="left"/>
            </w:pPr>
            <w:r>
              <w:t xml:space="preserve">Single database of record for customers, products, vendors, and inventory across all departments</w:t>
            </w:r>
          </w:p>
        </w:tc>
      </w:tr>
      <w:tr>
        <w:tc>
          <w:tcPr/>
          <w:p>
            <w:pPr>
              <w:pStyle w:val="Compact"/>
              <w:jc w:val="left"/>
            </w:pPr>
            <w:r>
              <w:t xml:space="preserve">Reduce order-to-dispatch cycle time</w:t>
            </w:r>
          </w:p>
        </w:tc>
        <w:tc>
          <w:tcPr/>
          <w:p>
            <w:pPr>
              <w:pStyle w:val="Compact"/>
              <w:jc w:val="left"/>
            </w:pPr>
            <w:r>
              <w:t xml:space="preserve">Reduce average cycle time from order confirmation to dispatch by at least 25%</w:t>
            </w:r>
          </w:p>
        </w:tc>
      </w:tr>
      <w:tr>
        <w:tc>
          <w:tcPr/>
          <w:p>
            <w:pPr>
              <w:pStyle w:val="Compact"/>
              <w:jc w:val="left"/>
            </w:pPr>
            <w:r>
              <w:t xml:space="preserve">Improve inventory accuracy</w:t>
            </w:r>
          </w:p>
        </w:tc>
        <w:tc>
          <w:tcPr/>
          <w:p>
            <w:pPr>
              <w:pStyle w:val="Compact"/>
              <w:jc w:val="left"/>
            </w:pPr>
            <w:r>
              <w:t xml:space="preserve">Achieve stock record accuracy of 98% or higher, verified through periodic cycle counts</w:t>
            </w:r>
          </w:p>
        </w:tc>
      </w:tr>
      <w:tr>
        <w:tc>
          <w:tcPr/>
          <w:p>
            <w:pPr>
              <w:pStyle w:val="Compact"/>
              <w:jc w:val="left"/>
            </w:pPr>
            <w:r>
              <w:t xml:space="preserve">Automate procurement approvals</w:t>
            </w:r>
          </w:p>
        </w:tc>
        <w:tc>
          <w:tcPr/>
          <w:p>
            <w:pPr>
              <w:pStyle w:val="Compact"/>
              <w:jc w:val="left"/>
            </w:pPr>
            <w:r>
              <w:t xml:space="preserve">Reduce average purchase order approval time from 2-4 days to under 24 hours</w:t>
            </w:r>
          </w:p>
        </w:tc>
      </w:tr>
      <w:tr>
        <w:tc>
          <w:tcPr/>
          <w:p>
            <w:pPr>
              <w:pStyle w:val="Compact"/>
              <w:jc w:val="left"/>
            </w:pPr>
            <w:r>
              <w:t xml:space="preserve">Enable real-time reporting</w:t>
            </w:r>
          </w:p>
        </w:tc>
        <w:tc>
          <w:tcPr/>
          <w:p>
            <w:pPr>
              <w:pStyle w:val="Compact"/>
              <w:jc w:val="left"/>
            </w:pPr>
            <w:r>
              <w:t xml:space="preserve">Provide management dashboards refreshed in real time, eliminating manual report compilation</w:t>
            </w:r>
          </w:p>
        </w:tc>
      </w:tr>
      <w:tr>
        <w:tc>
          <w:tcPr/>
          <w:p>
            <w:pPr>
              <w:pStyle w:val="Compact"/>
              <w:jc w:val="left"/>
            </w:pPr>
            <w:r>
              <w:t xml:space="preserve">Improve production planning accuracy</w:t>
            </w:r>
          </w:p>
        </w:tc>
        <w:tc>
          <w:tcPr/>
          <w:p>
            <w:pPr>
              <w:pStyle w:val="Compact"/>
              <w:jc w:val="left"/>
            </w:pPr>
            <w:r>
              <w:t xml:space="preserve">Reduce missed delivery commitments caused by production scheduling conflicts by at least 30%</w:t>
            </w:r>
          </w:p>
        </w:tc>
      </w:tr>
      <w:tr>
        <w:tc>
          <w:tcPr/>
          <w:p>
            <w:pPr>
              <w:pStyle w:val="Compact"/>
              <w:jc w:val="left"/>
            </w:pPr>
            <w:r>
              <w:t xml:space="preserve">Establish audit traceability</w:t>
            </w:r>
          </w:p>
        </w:tc>
        <w:tc>
          <w:tcPr/>
          <w:p>
            <w:pPr>
              <w:pStyle w:val="Compact"/>
              <w:jc w:val="left"/>
            </w:pPr>
            <w:r>
              <w:t xml:space="preserve">Maintain a complete, timestamped audit trail for pricing, credit, and inventory adjustments</w:t>
            </w:r>
          </w:p>
        </w:tc>
      </w:tr>
    </w:tbl>
    <w:bookmarkEnd w:id="28"/>
    <w:bookmarkStart w:id="31" w:name="project-scope"/>
    <w:p>
      <w:pPr>
        <w:pStyle w:val="Heading2"/>
      </w:pPr>
      <w:r>
        <w:t xml:space="preserve">5. Project Scope</w:t>
      </w:r>
    </w:p>
    <w:bookmarkStart w:id="29" w:name="in-scope"/>
    <w:p>
      <w:pPr>
        <w:pStyle w:val="Heading3"/>
      </w:pPr>
      <w:r>
        <w:t xml:space="preserve">5.1 In Scope</w:t>
      </w:r>
    </w:p>
    <w:p>
      <w:pPr>
        <w:numPr>
          <w:ilvl w:val="0"/>
          <w:numId w:val="1003"/>
        </w:numPr>
        <w:pStyle w:val="Compact"/>
      </w:pPr>
      <w:r>
        <w:t xml:space="preserve">Customer Relationship &amp; Quotation Management (customer master, quotation generation, quotation history).</w:t>
      </w:r>
    </w:p>
    <w:p>
      <w:pPr>
        <w:numPr>
          <w:ilvl w:val="0"/>
          <w:numId w:val="1003"/>
        </w:numPr>
        <w:pStyle w:val="Compact"/>
      </w:pPr>
      <w:r>
        <w:t xml:space="preserve">Sales Order Management (order booking, order approval workflow, credit-limit checks).</w:t>
      </w:r>
    </w:p>
    <w:p>
      <w:pPr>
        <w:numPr>
          <w:ilvl w:val="0"/>
          <w:numId w:val="1003"/>
        </w:numPr>
        <w:pStyle w:val="Compact"/>
      </w:pPr>
      <w:r>
        <w:t xml:space="preserve">Procurement Management (purchase requisition, purchase order generation, vendor master, approval workflow).</w:t>
      </w:r>
    </w:p>
    <w:p>
      <w:pPr>
        <w:numPr>
          <w:ilvl w:val="0"/>
          <w:numId w:val="1003"/>
        </w:numPr>
        <w:pStyle w:val="Compact"/>
      </w:pPr>
      <w:r>
        <w:t xml:space="preserve">Inventory Management (raw material and finished goods stock tracking across two warehouses, stock transfer, reorder alerts).</w:t>
      </w:r>
    </w:p>
    <w:p>
      <w:pPr>
        <w:numPr>
          <w:ilvl w:val="0"/>
          <w:numId w:val="1003"/>
        </w:numPr>
        <w:pStyle w:val="Compact"/>
      </w:pPr>
      <w:r>
        <w:t xml:space="preserve">Production Planning (production order generation from sales orders, bill-of-materials/BOM management, work-order tracking).</w:t>
      </w:r>
    </w:p>
    <w:p>
      <w:pPr>
        <w:numPr>
          <w:ilvl w:val="0"/>
          <w:numId w:val="1003"/>
        </w:numPr>
        <w:pStyle w:val="Compact"/>
      </w:pPr>
      <w:r>
        <w:t xml:space="preserve">Dispatch &amp; Logistics (dispatch note generation, delivery tracking, integration with existing courier/transport records).</w:t>
      </w:r>
    </w:p>
    <w:p>
      <w:pPr>
        <w:numPr>
          <w:ilvl w:val="0"/>
          <w:numId w:val="1003"/>
        </w:numPr>
        <w:pStyle w:val="Compact"/>
      </w:pPr>
      <w:r>
        <w:t xml:space="preserve">Finance-facing Reporting (sales register, purchase register, inventory valuation report - view/export only, not full accounting).</w:t>
      </w:r>
    </w:p>
    <w:p>
      <w:pPr>
        <w:numPr>
          <w:ilvl w:val="0"/>
          <w:numId w:val="1003"/>
        </w:numPr>
        <w:pStyle w:val="Compact"/>
      </w:pPr>
      <w:r>
        <w:t xml:space="preserve">Role-based user access for Sales, Procurement, Inventory, Production, Accounts, and Management users.</w:t>
      </w:r>
    </w:p>
    <w:p>
      <w:pPr>
        <w:numPr>
          <w:ilvl w:val="0"/>
          <w:numId w:val="1003"/>
        </w:numPr>
        <w:pStyle w:val="Compact"/>
      </w:pPr>
      <w:r>
        <w:t xml:space="preserve">Management dashboards for sales performance, inventory status, and production throughput.</w:t>
      </w:r>
    </w:p>
    <w:bookmarkEnd w:id="29"/>
    <w:bookmarkStart w:id="30" w:name="out-of-scope"/>
    <w:p>
      <w:pPr>
        <w:pStyle w:val="Heading3"/>
      </w:pPr>
      <w:r>
        <w:t xml:space="preserve">5.2 Out of Scope</w:t>
      </w:r>
    </w:p>
    <w:p>
      <w:pPr>
        <w:numPr>
          <w:ilvl w:val="0"/>
          <w:numId w:val="1004"/>
        </w:numPr>
        <w:pStyle w:val="Compact"/>
      </w:pPr>
      <w:r>
        <w:t xml:space="preserve">Full financial accounting and statutory tax filing (General Ledger, GST filing, Payroll) - to remain in the existing accounting software; ERP will provide export-ready data only.</w:t>
      </w:r>
    </w:p>
    <w:p>
      <w:pPr>
        <w:numPr>
          <w:ilvl w:val="0"/>
          <w:numId w:val="1004"/>
        </w:numPr>
        <w:pStyle w:val="Compact"/>
      </w:pPr>
      <w:r>
        <w:t xml:space="preserve">Human Resources and Payroll management.</w:t>
      </w:r>
    </w:p>
    <w:p>
      <w:pPr>
        <w:numPr>
          <w:ilvl w:val="0"/>
          <w:numId w:val="1004"/>
        </w:numPr>
        <w:pStyle w:val="Compact"/>
      </w:pPr>
      <w:r>
        <w:t xml:space="preserve">Customer-facing e-commerce storefront or online payment gateway.</w:t>
      </w:r>
    </w:p>
    <w:p>
      <w:pPr>
        <w:numPr>
          <w:ilvl w:val="0"/>
          <w:numId w:val="1004"/>
        </w:numPr>
        <w:pStyle w:val="Compact"/>
      </w:pPr>
      <w:r>
        <w:t xml:space="preserve">Integration with third-party logistics tracking APIs (may be considered in a future phase).</w:t>
      </w:r>
    </w:p>
    <w:p>
      <w:pPr>
        <w:numPr>
          <w:ilvl w:val="0"/>
          <w:numId w:val="1004"/>
        </w:numPr>
        <w:pStyle w:val="Compact"/>
      </w:pPr>
      <w:r>
        <w:t xml:space="preserve">Multi-currency and multi-company consolidation (single legal entity, single currency for this phase).</w:t>
      </w:r>
    </w:p>
    <w:p>
      <w:pPr>
        <w:numPr>
          <w:ilvl w:val="0"/>
          <w:numId w:val="1004"/>
        </w:numPr>
        <w:pStyle w:val="Compact"/>
      </w:pPr>
      <w:r>
        <w:t xml:space="preserve">Mobile native application (a mobile-responsive web interface is in scope; native iOS/Android apps are not).</w:t>
      </w:r>
    </w:p>
    <w:bookmarkEnd w:id="30"/>
    <w:bookmarkEnd w:id="31"/>
    <w:bookmarkStart w:id="32" w:name="stakeholders"/>
    <w:p>
      <w:pPr>
        <w:pStyle w:val="Heading2"/>
      </w:pPr>
      <w:r>
        <w:t xml:space="preserve">6. Stakeholders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Stakeholder</w:t>
            </w:r>
          </w:p>
        </w:tc>
        <w:tc>
          <w:tcPr/>
          <w:p>
            <w:pPr>
              <w:pStyle w:val="Compact"/>
              <w:jc w:val="left"/>
            </w:pPr>
            <w:r>
              <w:t xml:space="preserve">Role</w:t>
            </w:r>
          </w:p>
        </w:tc>
        <w:tc>
          <w:tcPr/>
          <w:p>
            <w:pPr>
              <w:pStyle w:val="Compact"/>
              <w:jc w:val="left"/>
            </w:pPr>
            <w:r>
              <w:t xml:space="preserve">Interest / Responsibility</w:t>
            </w:r>
          </w:p>
        </w:tc>
      </w:tr>
      <w:tr>
        <w:tc>
          <w:tcPr/>
          <w:p>
            <w:pPr>
              <w:pStyle w:val="Compact"/>
              <w:jc w:val="left"/>
            </w:pPr>
            <w:r>
              <w:t xml:space="preserve">Chief Executive Officer</w:t>
            </w:r>
          </w:p>
        </w:tc>
        <w:tc>
          <w:tcPr/>
          <w:p>
            <w:pPr>
              <w:pStyle w:val="Compact"/>
              <w:jc w:val="left"/>
            </w:pPr>
            <w:r>
              <w:t xml:space="preserve">Project Sponsor</w:t>
            </w:r>
          </w:p>
        </w:tc>
        <w:tc>
          <w:tcPr/>
          <w:p>
            <w:pPr>
              <w:pStyle w:val="Compact"/>
              <w:jc w:val="left"/>
            </w:pPr>
            <w:r>
              <w:t xml:space="preserve">Approves budget and overall business case; final escalation point</w:t>
            </w:r>
          </w:p>
        </w:tc>
      </w:tr>
      <w:tr>
        <w:tc>
          <w:tcPr/>
          <w:p>
            <w:pPr>
              <w:pStyle w:val="Compact"/>
              <w:jc w:val="left"/>
            </w:pPr>
            <w:r>
              <w:t xml:space="preserve">Operations Manager</w:t>
            </w:r>
          </w:p>
        </w:tc>
        <w:tc>
          <w:tcPr/>
          <w:p>
            <w:pPr>
              <w:pStyle w:val="Compact"/>
              <w:jc w:val="left"/>
            </w:pPr>
            <w:r>
              <w:t xml:space="preserve">Business Owner</w:t>
            </w:r>
          </w:p>
        </w:tc>
        <w:tc>
          <w:tcPr/>
          <w:p>
            <w:pPr>
              <w:pStyle w:val="Compact"/>
              <w:jc w:val="left"/>
            </w:pPr>
            <w:r>
              <w:t xml:space="preserve">Owns end-to-end business process requirements; primary sign-off authority for BRD/FRD</w:t>
            </w:r>
          </w:p>
        </w:tc>
      </w:tr>
      <w:tr>
        <w:tc>
          <w:tcPr/>
          <w:p>
            <w:pPr>
              <w:pStyle w:val="Compact"/>
              <w:jc w:val="left"/>
            </w:pPr>
            <w:r>
              <w:t xml:space="preserve">IT Manager</w:t>
            </w:r>
          </w:p>
        </w:tc>
        <w:tc>
          <w:tcPr/>
          <w:p>
            <w:pPr>
              <w:pStyle w:val="Compact"/>
              <w:jc w:val="left"/>
            </w:pPr>
            <w:r>
              <w:t xml:space="preserve">Technology Owner</w:t>
            </w:r>
          </w:p>
        </w:tc>
        <w:tc>
          <w:tcPr/>
          <w:p>
            <w:pPr>
              <w:pStyle w:val="Compact"/>
              <w:jc w:val="left"/>
            </w:pPr>
            <w:r>
              <w:t xml:space="preserve">Owns technical feasibility, hosting, security, and integration decisions</w:t>
            </w:r>
          </w:p>
        </w:tc>
      </w:tr>
      <w:tr>
        <w:tc>
          <w:tcPr/>
          <w:p>
            <w:pPr>
              <w:pStyle w:val="Compact"/>
              <w:jc w:val="left"/>
            </w:pPr>
            <w:r>
              <w:t xml:space="preserve">Sales Team Lead</w:t>
            </w:r>
          </w:p>
        </w:tc>
        <w:tc>
          <w:tcPr/>
          <w:p>
            <w:pPr>
              <w:pStyle w:val="Compact"/>
              <w:jc w:val="left"/>
            </w:pPr>
            <w:r>
              <w:t xml:space="preserve">Department SME</w:t>
            </w:r>
          </w:p>
        </w:tc>
        <w:tc>
          <w:tcPr/>
          <w:p>
            <w:pPr>
              <w:pStyle w:val="Compact"/>
              <w:jc w:val="left"/>
            </w:pPr>
            <w:r>
              <w:t xml:space="preserve">Represents quotation, order booking, and customer management needs</w:t>
            </w:r>
          </w:p>
        </w:tc>
      </w:tr>
      <w:tr>
        <w:tc>
          <w:tcPr/>
          <w:p>
            <w:pPr>
              <w:pStyle w:val="Compact"/>
              <w:jc w:val="left"/>
            </w:pPr>
            <w:r>
              <w:t xml:space="preserve">Procurement Manager</w:t>
            </w:r>
          </w:p>
        </w:tc>
        <w:tc>
          <w:tcPr/>
          <w:p>
            <w:pPr>
              <w:pStyle w:val="Compact"/>
              <w:jc w:val="left"/>
            </w:pPr>
            <w:r>
              <w:t xml:space="preserve">Department SME</w:t>
            </w:r>
          </w:p>
        </w:tc>
        <w:tc>
          <w:tcPr/>
          <w:p>
            <w:pPr>
              <w:pStyle w:val="Compact"/>
              <w:jc w:val="left"/>
            </w:pPr>
            <w:r>
              <w:t xml:space="preserve">Represents purchase requisition and vendor management needs</w:t>
            </w:r>
          </w:p>
        </w:tc>
      </w:tr>
      <w:tr>
        <w:tc>
          <w:tcPr/>
          <w:p>
            <w:pPr>
              <w:pStyle w:val="Compact"/>
              <w:jc w:val="left"/>
            </w:pPr>
            <w:r>
              <w:t xml:space="preserve">Inventory / Warehouse Supervisor</w:t>
            </w:r>
          </w:p>
        </w:tc>
        <w:tc>
          <w:tcPr/>
          <w:p>
            <w:pPr>
              <w:pStyle w:val="Compact"/>
              <w:jc w:val="left"/>
            </w:pPr>
            <w:r>
              <w:t xml:space="preserve">Department SME</w:t>
            </w:r>
          </w:p>
        </w:tc>
        <w:tc>
          <w:tcPr/>
          <w:p>
            <w:pPr>
              <w:pStyle w:val="Compact"/>
              <w:jc w:val="left"/>
            </w:pPr>
            <w:r>
              <w:t xml:space="preserve">Represents stock tracking, transfer, and reorder needs across warehouses</w:t>
            </w:r>
          </w:p>
        </w:tc>
      </w:tr>
      <w:tr>
        <w:tc>
          <w:tcPr/>
          <w:p>
            <w:pPr>
              <w:pStyle w:val="Compact"/>
              <w:jc w:val="left"/>
            </w:pPr>
            <w:r>
              <w:t xml:space="preserve">Production Planner</w:t>
            </w:r>
          </w:p>
        </w:tc>
        <w:tc>
          <w:tcPr/>
          <w:p>
            <w:pPr>
              <w:pStyle w:val="Compact"/>
              <w:jc w:val="left"/>
            </w:pPr>
            <w:r>
              <w:t xml:space="preserve">Department SME</w:t>
            </w:r>
          </w:p>
        </w:tc>
        <w:tc>
          <w:tcPr/>
          <w:p>
            <w:pPr>
              <w:pStyle w:val="Compact"/>
              <w:jc w:val="left"/>
            </w:pPr>
            <w:r>
              <w:t xml:space="preserve">Represents production scheduling and BOM/work-order needs</w:t>
            </w:r>
          </w:p>
        </w:tc>
      </w:tr>
      <w:tr>
        <w:tc>
          <w:tcPr/>
          <w:p>
            <w:pPr>
              <w:pStyle w:val="Compact"/>
              <w:jc w:val="left"/>
            </w:pPr>
            <w:r>
              <w:t xml:space="preserve">Accounts Executive</w:t>
            </w:r>
          </w:p>
        </w:tc>
        <w:tc>
          <w:tcPr/>
          <w:p>
            <w:pPr>
              <w:pStyle w:val="Compact"/>
              <w:jc w:val="left"/>
            </w:pPr>
            <w:r>
              <w:t xml:space="preserve">Department SME</w:t>
            </w:r>
          </w:p>
        </w:tc>
        <w:tc>
          <w:tcPr/>
          <w:p>
            <w:pPr>
              <w:pStyle w:val="Compact"/>
              <w:jc w:val="left"/>
            </w:pPr>
            <w:r>
              <w:t xml:space="preserve">Represents reporting and export requirements for accounting reconciliation</w:t>
            </w:r>
          </w:p>
        </w:tc>
      </w:tr>
      <w:tr>
        <w:tc>
          <w:tcPr/>
          <w:p>
            <w:pPr>
              <w:pStyle w:val="Compact"/>
              <w:jc w:val="left"/>
            </w:pPr>
            <w:r>
              <w:t xml:space="preserve">Business Analyst</w:t>
            </w:r>
          </w:p>
        </w:tc>
        <w:tc>
          <w:tcPr/>
          <w:p>
            <w:pPr>
              <w:pStyle w:val="Compact"/>
              <w:jc w:val="left"/>
            </w:pPr>
            <w:r>
              <w:t xml:space="preserve">Requirements Owner</w:t>
            </w:r>
          </w:p>
        </w:tc>
        <w:tc>
          <w:tcPr/>
          <w:p>
            <w:pPr>
              <w:pStyle w:val="Compact"/>
              <w:jc w:val="left"/>
            </w:pPr>
            <w:r>
              <w:t xml:space="preserve">Elicits, documents, and validates requirements; prepares BRD, FRD, UAT</w:t>
            </w:r>
          </w:p>
        </w:tc>
      </w:tr>
      <w:tr>
        <w:tc>
          <w:tcPr/>
          <w:p>
            <w:pPr>
              <w:pStyle w:val="Compact"/>
              <w:jc w:val="left"/>
            </w:pPr>
            <w:r>
              <w:t xml:space="preserve">End Users (all departments)</w:t>
            </w:r>
          </w:p>
        </w:tc>
        <w:tc>
          <w:tcPr/>
          <w:p>
            <w:pPr>
              <w:pStyle w:val="Compact"/>
              <w:jc w:val="left"/>
            </w:pPr>
            <w:r>
              <w:t xml:space="preserve">System Users</w:t>
            </w:r>
          </w:p>
        </w:tc>
        <w:tc>
          <w:tcPr/>
          <w:p>
            <w:pPr>
              <w:pStyle w:val="Compact"/>
              <w:jc w:val="left"/>
            </w:pPr>
            <w:r>
              <w:t xml:space="preserve">Daily operational users of the ERP application; primary source of UAT feedback</w:t>
            </w:r>
          </w:p>
        </w:tc>
      </w:tr>
    </w:tbl>
    <w:bookmarkEnd w:id="32"/>
    <w:bookmarkStart w:id="33" w:name="current-as-is-process"/>
    <w:p>
      <w:pPr>
        <w:pStyle w:val="Heading2"/>
      </w:pPr>
      <w:r>
        <w:t xml:space="preserve">7. Current (As-Is) Process</w:t>
      </w:r>
    </w:p>
    <w:p>
      <w:pPr>
        <w:pStyle w:val="FirstParagraph"/>
      </w:pPr>
      <w:r>
        <w:t xml:space="preserve">The current Order-to-Delivery process is manual and spans multiple disconnected spreadsheets. The steps below describe the process as it operates today.</w:t>
      </w:r>
    </w:p>
    <w:p>
      <w:pPr>
        <w:numPr>
          <w:ilvl w:val="0"/>
          <w:numId w:val="1005"/>
        </w:numPr>
        <w:pStyle w:val="Compact"/>
      </w:pPr>
      <w:r>
        <w:t xml:space="preserve">Customer inquiry is received by the Sales team via phone or email and logged manually in a shared Google Sheet or Excel sheet.</w:t>
      </w:r>
    </w:p>
    <w:p>
      <w:pPr>
        <w:numPr>
          <w:ilvl w:val="0"/>
          <w:numId w:val="1005"/>
        </w:numPr>
        <w:pStyle w:val="Compact"/>
      </w:pPr>
      <w:r>
        <w:t xml:space="preserve">Sales prepares a quotation in a Word, Google Sheets, or Microsoft Excel template and emails it to the customer directly; no centralized quotation log exists.</w:t>
      </w:r>
    </w:p>
    <w:p>
      <w:pPr>
        <w:numPr>
          <w:ilvl w:val="0"/>
          <w:numId w:val="1005"/>
        </w:numPr>
        <w:pStyle w:val="Compact"/>
      </w:pPr>
      <w:r>
        <w:t xml:space="preserve">Upon customer confirmation, Sales manually checks a separate inventory spreadsheet (maintained by the Warehouse team) to estimate stock availability, which is frequently out of date.</w:t>
      </w:r>
    </w:p>
    <w:p>
      <w:pPr>
        <w:numPr>
          <w:ilvl w:val="0"/>
          <w:numId w:val="1005"/>
        </w:numPr>
        <w:pStyle w:val="Compact"/>
      </w:pPr>
      <w:r>
        <w:t xml:space="preserve">If stock is insufficient, Sales emails Production to request a manufacturing timeline; Production checks raw-material sufficiency in a separate spreadsheet before responding.</w:t>
      </w:r>
    </w:p>
    <w:p>
      <w:pPr>
        <w:numPr>
          <w:ilvl w:val="0"/>
          <w:numId w:val="1005"/>
        </w:numPr>
        <w:pStyle w:val="Compact"/>
      </w:pPr>
      <w:r>
        <w:t xml:space="preserve">If raw materials are insufficient, Production notifies Procurement via email, and Procurement manually raises a purchase order after obtaining approval through a physical or email sign-off.</w:t>
      </w:r>
    </w:p>
    <w:p>
      <w:pPr>
        <w:numPr>
          <w:ilvl w:val="0"/>
          <w:numId w:val="1005"/>
        </w:numPr>
        <w:pStyle w:val="Compact"/>
      </w:pPr>
      <w:r>
        <w:t xml:space="preserve">Once materials arrive, Production schedules the job manually on a whiteboard/Google Sheets or Microsoft Excel production plan with no system linkage to the original sales order.</w:t>
      </w:r>
    </w:p>
    <w:p>
      <w:pPr>
        <w:numPr>
          <w:ilvl w:val="0"/>
          <w:numId w:val="1005"/>
        </w:numPr>
        <w:pStyle w:val="Compact"/>
      </w:pPr>
      <w:r>
        <w:t xml:space="preserve">Upon production completion, the Warehouse team manually updates the stock sheet and prepares a dispatch note in Word.</w:t>
      </w:r>
    </w:p>
    <w:p>
      <w:pPr>
        <w:numPr>
          <w:ilvl w:val="0"/>
          <w:numId w:val="1005"/>
        </w:numPr>
        <w:pStyle w:val="Compact"/>
      </w:pPr>
      <w:r>
        <w:t xml:space="preserve">Accounts manually compiles sales and inventory data at the end of each week to prepare management reports.</w:t>
      </w:r>
    </w:p>
    <w:p>
      <w:pPr>
        <w:pStyle w:val="FirstParagraph"/>
      </w:pPr>
      <w:r>
        <w:rPr>
          <w:bCs/>
          <w:b/>
        </w:rPr>
        <w:t xml:space="preserve">Key limitation:</w:t>
      </w:r>
      <w:r>
        <w:t xml:space="preserve"> </w:t>
      </w:r>
      <w:r>
        <w:t xml:space="preserve">at no point in this process does a single record connect the original customer order to the resulting purchase order, production job, and dispatch note. Reconciliation is done manually, after the fact, and is a significant source of delay and error.</w:t>
      </w:r>
    </w:p>
    <w:bookmarkEnd w:id="33"/>
    <w:bookmarkStart w:id="38" w:name="proposed-to-be-process"/>
    <w:p>
      <w:pPr>
        <w:pStyle w:val="Heading2"/>
      </w:pPr>
      <w:r>
        <w:t xml:space="preserve">8. Proposed (To-Be) Process</w:t>
      </w:r>
    </w:p>
    <w:p>
      <w:pPr>
        <w:pStyle w:val="FirstParagraph"/>
      </w:pPr>
      <w:r>
        <w:t xml:space="preserve">The proposed ERP application will replace the fragmented spreadsheet-based workflow with a single, system-driven process in which every transaction is linked to its originating sales order.</w:t>
      </w:r>
    </w:p>
    <w:p>
      <w:pPr>
        <w:numPr>
          <w:ilvl w:val="0"/>
          <w:numId w:val="1006"/>
        </w:numPr>
        <w:pStyle w:val="Compact"/>
      </w:pPr>
      <w:r>
        <w:t xml:space="preserve">Sales logs the customer inquiry directly in the ERP application; the system automatically creates a Customer record if one does not already exist.</w:t>
      </w:r>
    </w:p>
    <w:p>
      <w:pPr>
        <w:numPr>
          <w:ilvl w:val="0"/>
          <w:numId w:val="1006"/>
        </w:numPr>
        <w:pStyle w:val="Compact"/>
      </w:pPr>
      <w:r>
        <w:t xml:space="preserve">Sales generates a quotation within the ERP application using live product and pricing data; the quotation is stored against the customer’s history automatically.</w:t>
      </w:r>
    </w:p>
    <w:p>
      <w:pPr>
        <w:numPr>
          <w:ilvl w:val="0"/>
          <w:numId w:val="1006"/>
        </w:numPr>
        <w:pStyle w:val="Compact"/>
      </w:pPr>
      <w:r>
        <w:t xml:space="preserve">Upon customer confirmation, the quotation is converted into a Sales Order within the system with one action.</w:t>
      </w:r>
    </w:p>
    <w:p>
      <w:pPr>
        <w:numPr>
          <w:ilvl w:val="0"/>
          <w:numId w:val="1006"/>
        </w:numPr>
        <w:pStyle w:val="Compact"/>
      </w:pPr>
      <w:r>
        <w:t xml:space="preserve">The system first checks</w:t>
      </w:r>
      <w:r>
        <w:t xml:space="preserve"> </w:t>
      </w:r>
      <w:r>
        <w:rPr>
          <w:bCs/>
          <w:b/>
        </w:rPr>
        <w:t xml:space="preserve">finished-goods stock</w:t>
      </w:r>
      <w:r>
        <w:t xml:space="preserve">. If the item is already available (whether manufactured in advance or a traded item stocked for direct resale), the system reserves it immediately and the order proceeds straight to Dispatch - no production step is required.</w:t>
      </w:r>
    </w:p>
    <w:p>
      <w:pPr>
        <w:numPr>
          <w:ilvl w:val="0"/>
          <w:numId w:val="1006"/>
        </w:numPr>
        <w:pStyle w:val="Compact"/>
      </w:pPr>
      <w:r>
        <w:t xml:space="preserve">If finished-goods stock is insufficient, the system checks</w:t>
      </w:r>
      <w:r>
        <w:t xml:space="preserve"> </w:t>
      </w:r>
      <w:r>
        <w:rPr>
          <w:bCs/>
          <w:b/>
        </w:rPr>
        <w:t xml:space="preserve">raw-material availability</w:t>
      </w:r>
      <w:r>
        <w:t xml:space="preserve"> </w:t>
      </w:r>
      <w:r>
        <w:t xml:space="preserve">against the Bill of Materials (BOM) for items that require production.</w:t>
      </w:r>
    </w:p>
    <w:p>
      <w:pPr>
        <w:numPr>
          <w:ilvl w:val="0"/>
          <w:numId w:val="1006"/>
        </w:numPr>
        <w:pStyle w:val="Compact"/>
      </w:pPr>
      <w:r>
        <w:t xml:space="preserve">If raw material is available, the ERP application automatically generates a draft Production Order linked to the Sales Order.</w:t>
      </w:r>
    </w:p>
    <w:p>
      <w:pPr>
        <w:numPr>
          <w:ilvl w:val="0"/>
          <w:numId w:val="1006"/>
        </w:numPr>
        <w:pStyle w:val="Compact"/>
      </w:pPr>
      <w:r>
        <w:t xml:space="preserve">If raw material is also insufficient, the ERP application automatically generates a draft Purchase Requisition for Procurement’s review and approval within the system’s workflow.</w:t>
      </w:r>
    </w:p>
    <w:p>
      <w:pPr>
        <w:numPr>
          <w:ilvl w:val="0"/>
          <w:numId w:val="1006"/>
        </w:numPr>
        <w:pStyle w:val="Compact"/>
      </w:pPr>
      <w:r>
        <w:t xml:space="preserve">Once the Purchase Order is approved and goods are received, they undergo Quality Inspection. Based on the</w:t>
      </w:r>
      <w:r>
        <w:t xml:space="preserve"> </w:t>
      </w:r>
      <w:r>
        <w:rPr>
          <w:bCs/>
          <w:b/>
        </w:rPr>
        <w:t xml:space="preserve">Item Type</w:t>
      </w:r>
      <w:r>
        <w:t xml:space="preserve"> </w:t>
      </w:r>
      <w:r>
        <w:t xml:space="preserve">recorded on the Product Master, the system then routes the inspected receipt one of two ways: traded / ready-to-sell items go directly to finished-goods stock and become available for Dispatch, while raw materials proceed to Production.</w:t>
      </w:r>
    </w:p>
    <w:p>
      <w:pPr>
        <w:numPr>
          <w:ilvl w:val="0"/>
          <w:numId w:val="1006"/>
        </w:numPr>
        <w:pStyle w:val="Compact"/>
      </w:pPr>
      <w:r>
        <w:t xml:space="preserve">Production updates job status directly in the ERP application; completed units pass through a Quality Check, with failed units returned for rework. The linked Sales Order status updates automatically throughout, giving Sales real-time visibility into expected delivery.</w:t>
      </w:r>
    </w:p>
    <w:p>
      <w:pPr>
        <w:numPr>
          <w:ilvl w:val="0"/>
          <w:numId w:val="1006"/>
        </w:numPr>
        <w:pStyle w:val="Compact"/>
      </w:pPr>
      <w:r>
        <w:t xml:space="preserve">Once goods are available - whether from existing stock, a traded-item receipt, or completed production - the Warehouse team generates a Dispatch Note directly from the system, which automatically updates finished-goods stock.</w:t>
      </w:r>
    </w:p>
    <w:p>
      <w:pPr>
        <w:numPr>
          <w:ilvl w:val="0"/>
          <w:numId w:val="1006"/>
        </w:numPr>
        <w:pStyle w:val="Compact"/>
      </w:pPr>
      <w:r>
        <w:t xml:space="preserve">Management dashboards refresh automatically, giving real-time visibility into sales, inventory, and production status without manual compilation.</w:t>
      </w:r>
    </w:p>
    <w:bookmarkStart w:id="37" w:name="process-flow-diagram"/>
    <w:p>
      <w:pPr>
        <w:pStyle w:val="Heading3"/>
      </w:pPr>
      <w:r>
        <w:t xml:space="preserve">8.1 Process Flow Diagram</w:t>
      </w:r>
    </w:p>
    <w:p>
      <w:pPr>
        <w:pStyle w:val="FirstParagraph"/>
      </w:pPr>
      <w:r>
        <w:t xml:space="preserve">The complete To-Be flow is shown in the diagram on the following page. Importantly, it reflects that not every order requires production. There are three distinct paths to Dispatch:</w:t>
      </w:r>
    </w:p>
    <w:p>
      <w:pPr>
        <w:numPr>
          <w:ilvl w:val="0"/>
          <w:numId w:val="1007"/>
        </w:numPr>
        <w:pStyle w:val="Compact"/>
      </w:pPr>
      <w:r>
        <w:rPr>
          <w:bCs/>
          <w:b/>
        </w:rPr>
        <w:t xml:space="preserve">Direct from stock:</w:t>
      </w:r>
      <w:r>
        <w:t xml:space="preserve"> </w:t>
      </w:r>
      <w:r>
        <w:t xml:space="preserve">if the ordered item is already available as finished goods - whether previously manufactured or a traded item stocked for resale - it moves straight to Dispatch with no production step.</w:t>
      </w:r>
    </w:p>
    <w:p>
      <w:pPr>
        <w:numPr>
          <w:ilvl w:val="0"/>
          <w:numId w:val="1007"/>
        </w:numPr>
        <w:pStyle w:val="Compact"/>
      </w:pPr>
      <w:r>
        <w:rPr>
          <w:bCs/>
          <w:b/>
        </w:rPr>
        <w:t xml:space="preserve">Production path:</w:t>
      </w:r>
      <w:r>
        <w:t xml:space="preserve"> </w:t>
      </w:r>
      <w:r>
        <w:t xml:space="preserve">if finished-goods stock is insufficient but raw material is available, the item goes through Production and a Quality Check (with failed units routed back for rework) before Dispatch.</w:t>
      </w:r>
    </w:p>
    <w:p>
      <w:pPr>
        <w:numPr>
          <w:ilvl w:val="0"/>
          <w:numId w:val="1007"/>
        </w:numPr>
        <w:pStyle w:val="Compact"/>
      </w:pPr>
      <w:r>
        <w:rPr>
          <w:bCs/>
          <w:b/>
        </w:rPr>
        <w:t xml:space="preserve">Procurement path:</w:t>
      </w:r>
      <w:r>
        <w:t xml:space="preserve"> </w:t>
      </w:r>
      <w:r>
        <w:t xml:space="preserve">if raw material is also insufficient, a Purchase Order is raised. Once goods are received and pass Quality Inspection, the system checks the</w:t>
      </w:r>
      <w:r>
        <w:t xml:space="preserve"> </w:t>
      </w:r>
      <w:r>
        <w:rPr>
          <w:bCs/>
          <w:b/>
        </w:rPr>
        <w:t xml:space="preserve">Item Type</w:t>
      </w:r>
      <w:r>
        <w:t xml:space="preserve">: traded / ready-to-sell items go directly to Dispatch, while raw materials are routed into Production before Dispatch.</w:t>
      </w:r>
    </w:p>
    <w:p>
      <w:pPr>
        <w:pStyle w:val="FirstParagraph"/>
      </w:pPr>
      <w:r>
        <w:t xml:space="preserve">A</w:t>
      </w:r>
      <w:r>
        <w:t xml:space="preserve"> </w:t>
      </w:r>
      <w:r>
        <w:rPr>
          <w:bCs/>
          <w:b/>
        </w:rPr>
        <w:t xml:space="preserve">Customer Return</w:t>
      </w:r>
      <w:r>
        <w:t xml:space="preserve"> </w:t>
      </w:r>
      <w:r>
        <w:t xml:space="preserve">path is also shown as a post-delivery exception flow, which is addressed operationally today but is not yet a tracked system workflow in this phase - see Section 5.2 (Out of Scope) and the recommendation in Section 16.</w:t>
      </w:r>
    </w:p>
    <w:p>
      <w:pPr>
        <w:pStyle w:val="CaptionedFigure"/>
      </w:pPr>
      <w:r>
        <w:drawing>
          <wp:inline>
            <wp:extent cx="2651238" cy="6858000"/>
            <wp:effectExtent b="0" l="0" r="0" t="0"/>
            <wp:docPr descr="Order-to-Delivery Process Flow" title="" id="35" name="Picture"/>
            <a:graphic>
              <a:graphicData uri="http://schemas.openxmlformats.org/drawingml/2006/picture">
                <pic:pic>
                  <pic:nvPicPr>
                    <pic:cNvPr descr="process_flow.png" id="36" name="Picture"/>
                    <pic:cNvPicPr>
                      <a:picLocks noChangeArrowheads="1" noChangeAspect="1"/>
                    </pic:cNvPicPr>
                  </pic:nvPicPr>
                  <pic:blipFill>
                    <a:blip r:embed="rId34"/>
                    <a:stretch>
                      <a:fillRect/>
                    </a:stretch>
                  </pic:blipFill>
                  <pic:spPr bwMode="auto">
                    <a:xfrm>
                      <a:off x="0" y="0"/>
                      <a:ext cx="2651238" cy="6858000"/>
                    </a:xfrm>
                    <a:prstGeom prst="rect">
                      <a:avLst/>
                    </a:prstGeom>
                    <a:noFill/>
                    <a:ln w="9525">
                      <a:noFill/>
                      <a:headEnd/>
                      <a:tailEnd/>
                    </a:ln>
                  </pic:spPr>
                </pic:pic>
              </a:graphicData>
            </a:graphic>
          </wp:inline>
        </w:drawing>
      </w:r>
    </w:p>
    <w:p>
      <w:pPr>
        <w:pStyle w:val="ImageCaption"/>
      </w:pPr>
      <w:r>
        <w:t xml:space="preserve">Order-to-Delivery Process Flow</w:t>
      </w:r>
    </w:p>
    <w:p>
      <w:pPr>
        <w:pStyle w:val="BodyText"/>
      </w:pPr>
      <w:r>
        <w:rPr>
          <w:iCs/>
          <w:i/>
        </w:rPr>
        <w:t xml:space="preserve">Figure 1: End-to-end Order-to-Delivery process flow, including finished-goods, production, and procurement paths with quality control gates.</w:t>
      </w:r>
    </w:p>
    <w:bookmarkEnd w:id="37"/>
    <w:bookmarkEnd w:id="38"/>
    <w:bookmarkStart w:id="45" w:name="functional-requirements"/>
    <w:p>
      <w:pPr>
        <w:pStyle w:val="Heading2"/>
      </w:pPr>
      <w:r>
        <w:t xml:space="preserve">9. Functional Requirements</w:t>
      </w:r>
    </w:p>
    <w:p>
      <w:pPr>
        <w:pStyle w:val="FirstParagraph"/>
      </w:pPr>
      <w:r>
        <w:t xml:space="preserve">The functional requirements below are organized by module. Each requirement will be further decomposed into detailed functional specifications in the FRD and traced through the RTM.</w:t>
      </w:r>
    </w:p>
    <w:bookmarkStart w:id="39" w:name="customer-quotation-management"/>
    <w:p>
      <w:pPr>
        <w:pStyle w:val="Heading3"/>
      </w:pPr>
      <w:r>
        <w:t xml:space="preserve">9.1 Customer &amp; Quotation Management</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Req ID</w:t>
            </w:r>
          </w:p>
        </w:tc>
        <w:tc>
          <w:tcPr/>
          <w:p>
            <w:pPr>
              <w:pStyle w:val="Compact"/>
              <w:jc w:val="left"/>
            </w:pPr>
            <w:r>
              <w:t xml:space="preserve">Requirement</w:t>
            </w:r>
          </w:p>
        </w:tc>
        <w:tc>
          <w:tcPr/>
          <w:p>
            <w:pPr>
              <w:pStyle w:val="Compact"/>
              <w:jc w:val="left"/>
            </w:pPr>
            <w:r>
              <w:t xml:space="preserve">Priority</w:t>
            </w:r>
          </w:p>
        </w:tc>
      </w:tr>
      <w:tr>
        <w:tc>
          <w:tcPr/>
          <w:p>
            <w:pPr>
              <w:pStyle w:val="Compact"/>
              <w:jc w:val="left"/>
            </w:pPr>
            <w:r>
              <w:t xml:space="preserve">FR-CRM-01</w:t>
            </w:r>
          </w:p>
        </w:tc>
        <w:tc>
          <w:tcPr/>
          <w:p>
            <w:pPr>
              <w:pStyle w:val="Compact"/>
              <w:jc w:val="left"/>
            </w:pPr>
            <w:r>
              <w:t xml:space="preserve">The system shall allow authorized users to create, view, update, and deactivate customer master records.</w:t>
            </w:r>
          </w:p>
        </w:tc>
        <w:tc>
          <w:tcPr/>
          <w:p>
            <w:pPr>
              <w:pStyle w:val="Compact"/>
              <w:jc w:val="left"/>
            </w:pPr>
            <w:r>
              <w:t xml:space="preserve">High</w:t>
            </w:r>
          </w:p>
        </w:tc>
      </w:tr>
      <w:tr>
        <w:tc>
          <w:tcPr/>
          <w:p>
            <w:pPr>
              <w:pStyle w:val="Compact"/>
              <w:jc w:val="left"/>
            </w:pPr>
            <w:r>
              <w:t xml:space="preserve">FR-CRM-02</w:t>
            </w:r>
          </w:p>
        </w:tc>
        <w:tc>
          <w:tcPr/>
          <w:p>
            <w:pPr>
              <w:pStyle w:val="Compact"/>
              <w:jc w:val="left"/>
            </w:pPr>
            <w:r>
              <w:t xml:space="preserve">The system shall allow Sales users to generate a quotation referencing live product pricing.</w:t>
            </w:r>
          </w:p>
        </w:tc>
        <w:tc>
          <w:tcPr/>
          <w:p>
            <w:pPr>
              <w:pStyle w:val="Compact"/>
              <w:jc w:val="left"/>
            </w:pPr>
            <w:r>
              <w:t xml:space="preserve">High</w:t>
            </w:r>
          </w:p>
        </w:tc>
      </w:tr>
      <w:tr>
        <w:tc>
          <w:tcPr/>
          <w:p>
            <w:pPr>
              <w:pStyle w:val="Compact"/>
              <w:jc w:val="left"/>
            </w:pPr>
            <w:r>
              <w:t xml:space="preserve">FR-CRM-03</w:t>
            </w:r>
          </w:p>
        </w:tc>
        <w:tc>
          <w:tcPr/>
          <w:p>
            <w:pPr>
              <w:pStyle w:val="Compact"/>
              <w:jc w:val="left"/>
            </w:pPr>
            <w:r>
              <w:t xml:space="preserve">The system shall maintain a complete, searchable history of all quotations issued per customer.</w:t>
            </w:r>
          </w:p>
        </w:tc>
        <w:tc>
          <w:tcPr/>
          <w:p>
            <w:pPr>
              <w:pStyle w:val="Compact"/>
              <w:jc w:val="left"/>
            </w:pPr>
            <w:r>
              <w:t xml:space="preserve">Medium</w:t>
            </w:r>
          </w:p>
        </w:tc>
      </w:tr>
      <w:tr>
        <w:tc>
          <w:tcPr/>
          <w:p>
            <w:pPr>
              <w:pStyle w:val="Compact"/>
              <w:jc w:val="left"/>
            </w:pPr>
            <w:r>
              <w:t xml:space="preserve">FR-CRM-04</w:t>
            </w:r>
          </w:p>
        </w:tc>
        <w:tc>
          <w:tcPr/>
          <w:p>
            <w:pPr>
              <w:pStyle w:val="Compact"/>
              <w:jc w:val="left"/>
            </w:pPr>
            <w:r>
              <w:t xml:space="preserve">The system shall allow conversion of an approved quotation into a Sales Order with a single action.</w:t>
            </w:r>
          </w:p>
        </w:tc>
        <w:tc>
          <w:tcPr/>
          <w:p>
            <w:pPr>
              <w:pStyle w:val="Compact"/>
              <w:jc w:val="left"/>
            </w:pPr>
            <w:r>
              <w:t xml:space="preserve">High</w:t>
            </w:r>
          </w:p>
        </w:tc>
      </w:tr>
    </w:tbl>
    <w:bookmarkEnd w:id="39"/>
    <w:bookmarkStart w:id="40" w:name="sales-order-management"/>
    <w:p>
      <w:pPr>
        <w:pStyle w:val="Heading3"/>
      </w:pPr>
      <w:r>
        <w:t xml:space="preserve">9.2 Sales Order Management</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Req ID</w:t>
            </w:r>
          </w:p>
        </w:tc>
        <w:tc>
          <w:tcPr/>
          <w:p>
            <w:pPr>
              <w:pStyle w:val="Compact"/>
              <w:jc w:val="left"/>
            </w:pPr>
            <w:r>
              <w:t xml:space="preserve">Requirement</w:t>
            </w:r>
          </w:p>
        </w:tc>
        <w:tc>
          <w:tcPr/>
          <w:p>
            <w:pPr>
              <w:pStyle w:val="Compact"/>
              <w:jc w:val="left"/>
            </w:pPr>
            <w:r>
              <w:t xml:space="preserve">Priority</w:t>
            </w:r>
          </w:p>
        </w:tc>
      </w:tr>
      <w:tr>
        <w:tc>
          <w:tcPr/>
          <w:p>
            <w:pPr>
              <w:pStyle w:val="Compact"/>
              <w:jc w:val="left"/>
            </w:pPr>
            <w:r>
              <w:t xml:space="preserve">FR-SO-01</w:t>
            </w:r>
          </w:p>
        </w:tc>
        <w:tc>
          <w:tcPr/>
          <w:p>
            <w:pPr>
              <w:pStyle w:val="Compact"/>
              <w:jc w:val="left"/>
            </w:pPr>
            <w:r>
              <w:t xml:space="preserve">The system shall perform a real-time stock availability check when a Sales Order is created.</w:t>
            </w:r>
          </w:p>
        </w:tc>
        <w:tc>
          <w:tcPr/>
          <w:p>
            <w:pPr>
              <w:pStyle w:val="Compact"/>
              <w:jc w:val="left"/>
            </w:pPr>
            <w:r>
              <w:t xml:space="preserve">High</w:t>
            </w:r>
          </w:p>
        </w:tc>
      </w:tr>
      <w:tr>
        <w:tc>
          <w:tcPr/>
          <w:p>
            <w:pPr>
              <w:pStyle w:val="Compact"/>
              <w:jc w:val="left"/>
            </w:pPr>
            <w:r>
              <w:t xml:space="preserve">FR-SO-02</w:t>
            </w:r>
          </w:p>
        </w:tc>
        <w:tc>
          <w:tcPr/>
          <w:p>
            <w:pPr>
              <w:pStyle w:val="Compact"/>
              <w:jc w:val="left"/>
            </w:pPr>
            <w:r>
              <w:t xml:space="preserve">The system shall enforce a credit-limit check against the customer master before confirming an order.</w:t>
            </w:r>
          </w:p>
        </w:tc>
        <w:tc>
          <w:tcPr/>
          <w:p>
            <w:pPr>
              <w:pStyle w:val="Compact"/>
              <w:jc w:val="left"/>
            </w:pPr>
            <w:r>
              <w:t xml:space="preserve">High</w:t>
            </w:r>
          </w:p>
        </w:tc>
      </w:tr>
      <w:tr>
        <w:tc>
          <w:tcPr/>
          <w:p>
            <w:pPr>
              <w:pStyle w:val="Compact"/>
              <w:jc w:val="left"/>
            </w:pPr>
            <w:r>
              <w:t xml:space="preserve">FR-SO-03</w:t>
            </w:r>
          </w:p>
        </w:tc>
        <w:tc>
          <w:tcPr/>
          <w:p>
            <w:pPr>
              <w:pStyle w:val="Compact"/>
              <w:jc w:val="left"/>
            </w:pPr>
            <w:r>
              <w:t xml:space="preserve">The system shall automatically reserve stock for confirmed Sales Orders.</w:t>
            </w:r>
          </w:p>
        </w:tc>
        <w:tc>
          <w:tcPr/>
          <w:p>
            <w:pPr>
              <w:pStyle w:val="Compact"/>
              <w:jc w:val="left"/>
            </w:pPr>
            <w:r>
              <w:t xml:space="preserve">High</w:t>
            </w:r>
          </w:p>
        </w:tc>
      </w:tr>
      <w:tr>
        <w:tc>
          <w:tcPr/>
          <w:p>
            <w:pPr>
              <w:pStyle w:val="Compact"/>
              <w:jc w:val="left"/>
            </w:pPr>
            <w:r>
              <w:t xml:space="preserve">FR-SO-04</w:t>
            </w:r>
          </w:p>
        </w:tc>
        <w:tc>
          <w:tcPr/>
          <w:p>
            <w:pPr>
              <w:pStyle w:val="Compact"/>
              <w:jc w:val="left"/>
            </w:pPr>
            <w:r>
              <w:t xml:space="preserve">The system shall display the current status of each Sales Order (Pending, In Production, Ready to Dispatch, Dispatched).</w:t>
            </w:r>
          </w:p>
        </w:tc>
        <w:tc>
          <w:tcPr/>
          <w:p>
            <w:pPr>
              <w:pStyle w:val="Compact"/>
              <w:jc w:val="left"/>
            </w:pPr>
            <w:r>
              <w:t xml:space="preserve">High</w:t>
            </w:r>
          </w:p>
        </w:tc>
      </w:tr>
    </w:tbl>
    <w:bookmarkEnd w:id="40"/>
    <w:bookmarkStart w:id="41" w:name="procurement-management"/>
    <w:p>
      <w:pPr>
        <w:pStyle w:val="Heading3"/>
      </w:pPr>
      <w:r>
        <w:t xml:space="preserve">9.3 Procurement Management</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Req ID</w:t>
            </w:r>
          </w:p>
        </w:tc>
        <w:tc>
          <w:tcPr/>
          <w:p>
            <w:pPr>
              <w:pStyle w:val="Compact"/>
              <w:jc w:val="left"/>
            </w:pPr>
            <w:r>
              <w:t xml:space="preserve">Requirement</w:t>
            </w:r>
          </w:p>
        </w:tc>
        <w:tc>
          <w:tcPr/>
          <w:p>
            <w:pPr>
              <w:pStyle w:val="Compact"/>
              <w:jc w:val="left"/>
            </w:pPr>
            <w:r>
              <w:t xml:space="preserve">Priority</w:t>
            </w:r>
          </w:p>
        </w:tc>
      </w:tr>
      <w:tr>
        <w:tc>
          <w:tcPr/>
          <w:p>
            <w:pPr>
              <w:pStyle w:val="Compact"/>
              <w:jc w:val="left"/>
            </w:pPr>
            <w:r>
              <w:t xml:space="preserve">FR-PR-01</w:t>
            </w:r>
          </w:p>
        </w:tc>
        <w:tc>
          <w:tcPr/>
          <w:p>
            <w:pPr>
              <w:pStyle w:val="Compact"/>
              <w:jc w:val="left"/>
            </w:pPr>
            <w:r>
              <w:t xml:space="preserve">The system shall automatically generate a draft Purchase Requisition when raw-material stock falls below the reorder threshold.</w:t>
            </w:r>
          </w:p>
        </w:tc>
        <w:tc>
          <w:tcPr/>
          <w:p>
            <w:pPr>
              <w:pStyle w:val="Compact"/>
              <w:jc w:val="left"/>
            </w:pPr>
            <w:r>
              <w:t xml:space="preserve">High</w:t>
            </w:r>
          </w:p>
        </w:tc>
      </w:tr>
      <w:tr>
        <w:tc>
          <w:tcPr/>
          <w:p>
            <w:pPr>
              <w:pStyle w:val="Compact"/>
              <w:jc w:val="left"/>
            </w:pPr>
            <w:r>
              <w:t xml:space="preserve">FR-PR-02</w:t>
            </w:r>
          </w:p>
        </w:tc>
        <w:tc>
          <w:tcPr/>
          <w:p>
            <w:pPr>
              <w:pStyle w:val="Compact"/>
              <w:jc w:val="left"/>
            </w:pPr>
            <w:r>
              <w:t xml:space="preserve">The system shall route Purchase Requisitions through a configurable approval workflow before conversion into a Purchase Order.</w:t>
            </w:r>
          </w:p>
        </w:tc>
        <w:tc>
          <w:tcPr/>
          <w:p>
            <w:pPr>
              <w:pStyle w:val="Compact"/>
              <w:jc w:val="left"/>
            </w:pPr>
            <w:r>
              <w:t xml:space="preserve">High</w:t>
            </w:r>
          </w:p>
        </w:tc>
      </w:tr>
      <w:tr>
        <w:tc>
          <w:tcPr/>
          <w:p>
            <w:pPr>
              <w:pStyle w:val="Compact"/>
              <w:jc w:val="left"/>
            </w:pPr>
            <w:r>
              <w:t xml:space="preserve">FR-PR-03</w:t>
            </w:r>
          </w:p>
        </w:tc>
        <w:tc>
          <w:tcPr/>
          <w:p>
            <w:pPr>
              <w:pStyle w:val="Compact"/>
              <w:jc w:val="left"/>
            </w:pPr>
            <w:r>
              <w:t xml:space="preserve">The system shall maintain a Vendor Master with contact details, payment terms, and historical purchase records.</w:t>
            </w:r>
          </w:p>
        </w:tc>
        <w:tc>
          <w:tcPr/>
          <w:p>
            <w:pPr>
              <w:pStyle w:val="Compact"/>
              <w:jc w:val="left"/>
            </w:pPr>
            <w:r>
              <w:t xml:space="preserve">Medium</w:t>
            </w:r>
          </w:p>
        </w:tc>
      </w:tr>
      <w:tr>
        <w:tc>
          <w:tcPr/>
          <w:p>
            <w:pPr>
              <w:pStyle w:val="Compact"/>
              <w:jc w:val="left"/>
            </w:pPr>
            <w:r>
              <w:t xml:space="preserve">FR-PR-04</w:t>
            </w:r>
          </w:p>
        </w:tc>
        <w:tc>
          <w:tcPr/>
          <w:p>
            <w:pPr>
              <w:pStyle w:val="Compact"/>
              <w:jc w:val="left"/>
            </w:pPr>
            <w:r>
              <w:t xml:space="preserve">The system shall update raw-material inventory automatically upon Goods Receipt against a Purchase Order.</w:t>
            </w:r>
          </w:p>
        </w:tc>
        <w:tc>
          <w:tcPr/>
          <w:p>
            <w:pPr>
              <w:pStyle w:val="Compact"/>
              <w:jc w:val="left"/>
            </w:pPr>
            <w:r>
              <w:t xml:space="preserve">High</w:t>
            </w:r>
          </w:p>
        </w:tc>
      </w:tr>
      <w:tr>
        <w:tc>
          <w:tcPr/>
          <w:p>
            <w:pPr>
              <w:pStyle w:val="Compact"/>
              <w:jc w:val="left"/>
            </w:pPr>
            <w:r>
              <w:t xml:space="preserve">FR-PR-05</w:t>
            </w:r>
          </w:p>
        </w:tc>
        <w:tc>
          <w:tcPr/>
          <w:p>
            <w:pPr>
              <w:pStyle w:val="Compact"/>
              <w:jc w:val="left"/>
            </w:pPr>
            <w:r>
              <w:t xml:space="preserve">The system shall require a Quality Inspection result (Pass/Fail) on received raw materials before they are added to available stock; failed receipts shall be flagged for vendor return and excluded from availability calculations.</w:t>
            </w:r>
          </w:p>
        </w:tc>
        <w:tc>
          <w:tcPr/>
          <w:p>
            <w:pPr>
              <w:pStyle w:val="Compact"/>
              <w:jc w:val="left"/>
            </w:pPr>
            <w:r>
              <w:t xml:space="preserve">High</w:t>
            </w:r>
          </w:p>
        </w:tc>
      </w:tr>
    </w:tbl>
    <w:bookmarkEnd w:id="41"/>
    <w:bookmarkStart w:id="42" w:name="inventory-management"/>
    <w:p>
      <w:pPr>
        <w:pStyle w:val="Heading3"/>
      </w:pPr>
      <w:r>
        <w:t xml:space="preserve">9.4 Inventory Management</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Req ID</w:t>
            </w:r>
          </w:p>
        </w:tc>
        <w:tc>
          <w:tcPr/>
          <w:p>
            <w:pPr>
              <w:pStyle w:val="Compact"/>
              <w:jc w:val="left"/>
            </w:pPr>
            <w:r>
              <w:t xml:space="preserve">Requirement</w:t>
            </w:r>
          </w:p>
        </w:tc>
        <w:tc>
          <w:tcPr/>
          <w:p>
            <w:pPr>
              <w:pStyle w:val="Compact"/>
              <w:jc w:val="left"/>
            </w:pPr>
            <w:r>
              <w:t xml:space="preserve">Priority</w:t>
            </w:r>
          </w:p>
        </w:tc>
      </w:tr>
      <w:tr>
        <w:tc>
          <w:tcPr/>
          <w:p>
            <w:pPr>
              <w:pStyle w:val="Compact"/>
              <w:jc w:val="left"/>
            </w:pPr>
            <w:r>
              <w:t xml:space="preserve">FR-INV-01</w:t>
            </w:r>
          </w:p>
        </w:tc>
        <w:tc>
          <w:tcPr/>
          <w:p>
            <w:pPr>
              <w:pStyle w:val="Compact"/>
              <w:jc w:val="left"/>
            </w:pPr>
            <w:r>
              <w:t xml:space="preserve">The system shall track raw material and finished goods inventory separately, by warehouse location.</w:t>
            </w:r>
          </w:p>
        </w:tc>
        <w:tc>
          <w:tcPr/>
          <w:p>
            <w:pPr>
              <w:pStyle w:val="Compact"/>
              <w:jc w:val="left"/>
            </w:pPr>
            <w:r>
              <w:t xml:space="preserve">High</w:t>
            </w:r>
          </w:p>
        </w:tc>
      </w:tr>
      <w:tr>
        <w:tc>
          <w:tcPr/>
          <w:p>
            <w:pPr>
              <w:pStyle w:val="Compact"/>
              <w:jc w:val="left"/>
            </w:pPr>
            <w:r>
              <w:t xml:space="preserve">FR-INV-02</w:t>
            </w:r>
          </w:p>
        </w:tc>
        <w:tc>
          <w:tcPr/>
          <w:p>
            <w:pPr>
              <w:pStyle w:val="Compact"/>
              <w:jc w:val="left"/>
            </w:pPr>
            <w:r>
              <w:t xml:space="preserve">The system shall support stock transfer between the two registered warehouses with an auditable transfer record.</w:t>
            </w:r>
          </w:p>
        </w:tc>
        <w:tc>
          <w:tcPr/>
          <w:p>
            <w:pPr>
              <w:pStyle w:val="Compact"/>
              <w:jc w:val="left"/>
            </w:pPr>
            <w:r>
              <w:t xml:space="preserve">Medium</w:t>
            </w:r>
          </w:p>
        </w:tc>
      </w:tr>
      <w:tr>
        <w:tc>
          <w:tcPr/>
          <w:p>
            <w:pPr>
              <w:pStyle w:val="Compact"/>
              <w:jc w:val="left"/>
            </w:pPr>
            <w:r>
              <w:t xml:space="preserve">FR-INV-03</w:t>
            </w:r>
          </w:p>
        </w:tc>
        <w:tc>
          <w:tcPr/>
          <w:p>
            <w:pPr>
              <w:pStyle w:val="Compact"/>
              <w:jc w:val="left"/>
            </w:pPr>
            <w:r>
              <w:t xml:space="preserve">The system shall generate automated low-stock alerts based on configurable reorder points per item.</w:t>
            </w:r>
          </w:p>
        </w:tc>
        <w:tc>
          <w:tcPr/>
          <w:p>
            <w:pPr>
              <w:pStyle w:val="Compact"/>
              <w:jc w:val="left"/>
            </w:pPr>
            <w:r>
              <w:t xml:space="preserve">High</w:t>
            </w:r>
          </w:p>
        </w:tc>
      </w:tr>
      <w:tr>
        <w:tc>
          <w:tcPr/>
          <w:p>
            <w:pPr>
              <w:pStyle w:val="Compact"/>
              <w:jc w:val="left"/>
            </w:pPr>
            <w:r>
              <w:t xml:space="preserve">FR-INV-04</w:t>
            </w:r>
          </w:p>
        </w:tc>
        <w:tc>
          <w:tcPr/>
          <w:p>
            <w:pPr>
              <w:pStyle w:val="Compact"/>
              <w:jc w:val="left"/>
            </w:pPr>
            <w:r>
              <w:t xml:space="preserve">The system shall support periodic stock reconciliation (cycle count) with variance reporting.</w:t>
            </w:r>
          </w:p>
        </w:tc>
        <w:tc>
          <w:tcPr/>
          <w:p>
            <w:pPr>
              <w:pStyle w:val="Compact"/>
              <w:jc w:val="left"/>
            </w:pPr>
            <w:r>
              <w:t xml:space="preserve">Medium</w:t>
            </w:r>
          </w:p>
        </w:tc>
      </w:tr>
    </w:tbl>
    <w:bookmarkEnd w:id="42"/>
    <w:bookmarkStart w:id="43" w:name="production-planning"/>
    <w:p>
      <w:pPr>
        <w:pStyle w:val="Heading3"/>
      </w:pPr>
      <w:r>
        <w:t xml:space="preserve">9.5 Production Planning</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Req ID</w:t>
            </w:r>
          </w:p>
        </w:tc>
        <w:tc>
          <w:tcPr/>
          <w:p>
            <w:pPr>
              <w:pStyle w:val="Compact"/>
              <w:jc w:val="left"/>
            </w:pPr>
            <w:r>
              <w:t xml:space="preserve">Requirement</w:t>
            </w:r>
          </w:p>
        </w:tc>
        <w:tc>
          <w:tcPr/>
          <w:p>
            <w:pPr>
              <w:pStyle w:val="Compact"/>
              <w:jc w:val="left"/>
            </w:pPr>
            <w:r>
              <w:t xml:space="preserve">Priority</w:t>
            </w:r>
          </w:p>
        </w:tc>
      </w:tr>
      <w:tr>
        <w:tc>
          <w:tcPr/>
          <w:p>
            <w:pPr>
              <w:pStyle w:val="Compact"/>
              <w:jc w:val="left"/>
            </w:pPr>
            <w:r>
              <w:t xml:space="preserve">FR-PROD-01</w:t>
            </w:r>
          </w:p>
        </w:tc>
        <w:tc>
          <w:tcPr/>
          <w:p>
            <w:pPr>
              <w:pStyle w:val="Compact"/>
              <w:jc w:val="left"/>
            </w:pPr>
            <w:r>
              <w:t xml:space="preserve">The system shall automatically generate a draft Production Order when a Sales Order cannot be fulfilled from existing finished-goods stock.</w:t>
            </w:r>
          </w:p>
        </w:tc>
        <w:tc>
          <w:tcPr/>
          <w:p>
            <w:pPr>
              <w:pStyle w:val="Compact"/>
              <w:jc w:val="left"/>
            </w:pPr>
            <w:r>
              <w:t xml:space="preserve">High</w:t>
            </w:r>
          </w:p>
        </w:tc>
      </w:tr>
      <w:tr>
        <w:tc>
          <w:tcPr/>
          <w:p>
            <w:pPr>
              <w:pStyle w:val="Compact"/>
              <w:jc w:val="left"/>
            </w:pPr>
            <w:r>
              <w:t xml:space="preserve">FR-PROD-02</w:t>
            </w:r>
          </w:p>
        </w:tc>
        <w:tc>
          <w:tcPr/>
          <w:p>
            <w:pPr>
              <w:pStyle w:val="Compact"/>
              <w:jc w:val="left"/>
            </w:pPr>
            <w:r>
              <w:t xml:space="preserve">The system shall maintain a Bill of Materials (BOM) for each finished product, defining required raw materials and quantities.</w:t>
            </w:r>
          </w:p>
        </w:tc>
        <w:tc>
          <w:tcPr/>
          <w:p>
            <w:pPr>
              <w:pStyle w:val="Compact"/>
              <w:jc w:val="left"/>
            </w:pPr>
            <w:r>
              <w:t xml:space="preserve">High</w:t>
            </w:r>
          </w:p>
        </w:tc>
      </w:tr>
      <w:tr>
        <w:tc>
          <w:tcPr/>
          <w:p>
            <w:pPr>
              <w:pStyle w:val="Compact"/>
              <w:jc w:val="left"/>
            </w:pPr>
            <w:r>
              <w:t xml:space="preserve">FR-PROD-03</w:t>
            </w:r>
          </w:p>
        </w:tc>
        <w:tc>
          <w:tcPr/>
          <w:p>
            <w:pPr>
              <w:pStyle w:val="Compact"/>
              <w:jc w:val="left"/>
            </w:pPr>
            <w:r>
              <w:t xml:space="preserve">The system shall check raw-material sufficiency against the BOM before releasing a Production Order to the shop floor.</w:t>
            </w:r>
          </w:p>
        </w:tc>
        <w:tc>
          <w:tcPr/>
          <w:p>
            <w:pPr>
              <w:pStyle w:val="Compact"/>
              <w:jc w:val="left"/>
            </w:pPr>
            <w:r>
              <w:t xml:space="preserve">High</w:t>
            </w:r>
          </w:p>
        </w:tc>
      </w:tr>
      <w:tr>
        <w:tc>
          <w:tcPr/>
          <w:p>
            <w:pPr>
              <w:pStyle w:val="Compact"/>
              <w:jc w:val="left"/>
            </w:pPr>
            <w:r>
              <w:t xml:space="preserve">FR-PROD-04</w:t>
            </w:r>
          </w:p>
        </w:tc>
        <w:tc>
          <w:tcPr/>
          <w:p>
            <w:pPr>
              <w:pStyle w:val="Compact"/>
              <w:jc w:val="left"/>
            </w:pPr>
            <w:r>
              <w:t xml:space="preserve">The system shall allow Production users to update work-order status, with automatic status propagation to the linked Sales Order.</w:t>
            </w:r>
          </w:p>
        </w:tc>
        <w:tc>
          <w:tcPr/>
          <w:p>
            <w:pPr>
              <w:pStyle w:val="Compact"/>
              <w:jc w:val="left"/>
            </w:pPr>
            <w:r>
              <w:t xml:space="preserve">High</w:t>
            </w:r>
          </w:p>
        </w:tc>
      </w:tr>
      <w:tr>
        <w:tc>
          <w:tcPr/>
          <w:p>
            <w:pPr>
              <w:pStyle w:val="Compact"/>
              <w:jc w:val="left"/>
            </w:pPr>
            <w:r>
              <w:t xml:space="preserve">FR-PROD-05</w:t>
            </w:r>
          </w:p>
        </w:tc>
        <w:tc>
          <w:tcPr/>
          <w:p>
            <w:pPr>
              <w:pStyle w:val="Compact"/>
              <w:jc w:val="left"/>
            </w:pPr>
            <w:r>
              <w:t xml:space="preserve">The system shall record a Quality Check result (Pass/Fail) against each completed Production Order; failed units shall be routed back to Production status and excluded from finished-goods stock until they pass.</w:t>
            </w:r>
          </w:p>
        </w:tc>
        <w:tc>
          <w:tcPr/>
          <w:p>
            <w:pPr>
              <w:pStyle w:val="Compact"/>
              <w:jc w:val="left"/>
            </w:pPr>
            <w:r>
              <w:t xml:space="preserve">High</w:t>
            </w:r>
          </w:p>
        </w:tc>
      </w:tr>
    </w:tbl>
    <w:bookmarkEnd w:id="43"/>
    <w:bookmarkStart w:id="44" w:name="dispatch-reporting"/>
    <w:p>
      <w:pPr>
        <w:pStyle w:val="Heading3"/>
      </w:pPr>
      <w:r>
        <w:t xml:space="preserve">9.6 Dispatch &amp; Reporting</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Req ID</w:t>
            </w:r>
          </w:p>
        </w:tc>
        <w:tc>
          <w:tcPr/>
          <w:p>
            <w:pPr>
              <w:pStyle w:val="Compact"/>
              <w:jc w:val="left"/>
            </w:pPr>
            <w:r>
              <w:t xml:space="preserve">Requirement</w:t>
            </w:r>
          </w:p>
        </w:tc>
        <w:tc>
          <w:tcPr/>
          <w:p>
            <w:pPr>
              <w:pStyle w:val="Compact"/>
              <w:jc w:val="left"/>
            </w:pPr>
            <w:r>
              <w:t xml:space="preserve">Priority</w:t>
            </w:r>
          </w:p>
        </w:tc>
      </w:tr>
      <w:tr>
        <w:tc>
          <w:tcPr/>
          <w:p>
            <w:pPr>
              <w:pStyle w:val="Compact"/>
              <w:jc w:val="left"/>
            </w:pPr>
            <w:r>
              <w:t xml:space="preserve">FR-DSP-01</w:t>
            </w:r>
          </w:p>
        </w:tc>
        <w:tc>
          <w:tcPr/>
          <w:p>
            <w:pPr>
              <w:pStyle w:val="Compact"/>
              <w:jc w:val="left"/>
            </w:pPr>
            <w:r>
              <w:t xml:space="preserve">The system shall generate a Dispatch Note directly from a completed Production Order or reserved finished-goods stock.</w:t>
            </w:r>
          </w:p>
        </w:tc>
        <w:tc>
          <w:tcPr/>
          <w:p>
            <w:pPr>
              <w:pStyle w:val="Compact"/>
              <w:jc w:val="left"/>
            </w:pPr>
            <w:r>
              <w:t xml:space="preserve">High</w:t>
            </w:r>
          </w:p>
        </w:tc>
      </w:tr>
      <w:tr>
        <w:tc>
          <w:tcPr/>
          <w:p>
            <w:pPr>
              <w:pStyle w:val="Compact"/>
              <w:jc w:val="left"/>
            </w:pPr>
            <w:r>
              <w:t xml:space="preserve">FR-DSP-02</w:t>
            </w:r>
          </w:p>
        </w:tc>
        <w:tc>
          <w:tcPr/>
          <w:p>
            <w:pPr>
              <w:pStyle w:val="Compact"/>
              <w:jc w:val="left"/>
            </w:pPr>
            <w:r>
              <w:t xml:space="preserve">The system shall automatically decrement finished-goods inventory upon Dispatch Note creation.</w:t>
            </w:r>
          </w:p>
        </w:tc>
        <w:tc>
          <w:tcPr/>
          <w:p>
            <w:pPr>
              <w:pStyle w:val="Compact"/>
              <w:jc w:val="left"/>
            </w:pPr>
            <w:r>
              <w:t xml:space="preserve">High</w:t>
            </w:r>
          </w:p>
        </w:tc>
      </w:tr>
      <w:tr>
        <w:tc>
          <w:tcPr/>
          <w:p>
            <w:pPr>
              <w:pStyle w:val="Compact"/>
              <w:jc w:val="left"/>
            </w:pPr>
            <w:r>
              <w:t xml:space="preserve">FR-DSP-03</w:t>
            </w:r>
          </w:p>
        </w:tc>
        <w:tc>
          <w:tcPr/>
          <w:p>
            <w:pPr>
              <w:pStyle w:val="Compact"/>
              <w:jc w:val="left"/>
            </w:pPr>
            <w:r>
              <w:t xml:space="preserve">The system shall provide exportable Sales, Purchase, and Inventory Valuation reports in Excel/PDF format.</w:t>
            </w:r>
          </w:p>
        </w:tc>
        <w:tc>
          <w:tcPr/>
          <w:p>
            <w:pPr>
              <w:pStyle w:val="Compact"/>
              <w:jc w:val="left"/>
            </w:pPr>
            <w:r>
              <w:t xml:space="preserve">Medium</w:t>
            </w:r>
          </w:p>
        </w:tc>
      </w:tr>
      <w:tr>
        <w:tc>
          <w:tcPr/>
          <w:p>
            <w:pPr>
              <w:pStyle w:val="Compact"/>
              <w:jc w:val="left"/>
            </w:pPr>
            <w:r>
              <w:t xml:space="preserve">FR-DSP-04</w:t>
            </w:r>
          </w:p>
        </w:tc>
        <w:tc>
          <w:tcPr/>
          <w:p>
            <w:pPr>
              <w:pStyle w:val="Compact"/>
              <w:jc w:val="left"/>
            </w:pPr>
            <w:r>
              <w:t xml:space="preserve">The system shall provide role-based management dashboards summarizing sales, inventory, and production KPIs.</w:t>
            </w:r>
          </w:p>
        </w:tc>
        <w:tc>
          <w:tcPr/>
          <w:p>
            <w:pPr>
              <w:pStyle w:val="Compact"/>
              <w:jc w:val="left"/>
            </w:pPr>
            <w:r>
              <w:t xml:space="preserve">High</w:t>
            </w:r>
          </w:p>
        </w:tc>
      </w:tr>
    </w:tbl>
    <w:bookmarkEnd w:id="44"/>
    <w:bookmarkEnd w:id="45"/>
    <w:bookmarkStart w:id="46" w:name="non-functional-requirements"/>
    <w:p>
      <w:pPr>
        <w:pStyle w:val="Heading2"/>
      </w:pPr>
      <w:r>
        <w:t xml:space="preserve">10. Non-Functional Requirements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Category</w:t>
            </w:r>
          </w:p>
        </w:tc>
        <w:tc>
          <w:tcPr/>
          <w:p>
            <w:pPr>
              <w:pStyle w:val="Compact"/>
              <w:jc w:val="left"/>
            </w:pPr>
            <w:r>
              <w:t xml:space="preserve">Requirement</w:t>
            </w:r>
          </w:p>
        </w:tc>
      </w:tr>
      <w:tr>
        <w:tc>
          <w:tcPr/>
          <w:p>
            <w:pPr>
              <w:pStyle w:val="Compact"/>
              <w:jc w:val="left"/>
            </w:pPr>
            <w:r>
              <w:t xml:space="preserve">Performance</w:t>
            </w:r>
          </w:p>
        </w:tc>
        <w:tc>
          <w:tcPr/>
          <w:p>
            <w:pPr>
              <w:pStyle w:val="Compact"/>
              <w:jc w:val="left"/>
            </w:pPr>
            <w:r>
              <w:t xml:space="preserve">Standard transactional pages (order entry, quotation creation) shall load within 3 seconds under normal load</w:t>
            </w:r>
          </w:p>
        </w:tc>
      </w:tr>
      <w:tr>
        <w:tc>
          <w:tcPr/>
          <w:p>
            <w:pPr>
              <w:pStyle w:val="Compact"/>
              <w:jc w:val="left"/>
            </w:pPr>
            <w:r>
              <w:t xml:space="preserve">Availability</w:t>
            </w:r>
          </w:p>
        </w:tc>
        <w:tc>
          <w:tcPr/>
          <w:p>
            <w:pPr>
              <w:pStyle w:val="Compact"/>
              <w:jc w:val="left"/>
            </w:pPr>
            <w:r>
              <w:t xml:space="preserve">The system shall maintain 99.5% uptime during business hours (8 AM - 8 PM, Monday-Saturday)</w:t>
            </w:r>
          </w:p>
        </w:tc>
      </w:tr>
      <w:tr>
        <w:tc>
          <w:tcPr/>
          <w:p>
            <w:pPr>
              <w:pStyle w:val="Compact"/>
              <w:jc w:val="left"/>
            </w:pPr>
            <w:r>
              <w:t xml:space="preserve">Scalability</w:t>
            </w:r>
          </w:p>
        </w:tc>
        <w:tc>
          <w:tcPr/>
          <w:p>
            <w:pPr>
              <w:pStyle w:val="Compact"/>
              <w:jc w:val="left"/>
            </w:pPr>
            <w:r>
              <w:t xml:space="preserve">The system shall support at least 50 concurrent users without degradation in the current phase, with headroom to scale to 150</w:t>
            </w:r>
          </w:p>
        </w:tc>
      </w:tr>
      <w:tr>
        <w:tc>
          <w:tcPr/>
          <w:p>
            <w:pPr>
              <w:pStyle w:val="Compact"/>
              <w:jc w:val="left"/>
            </w:pPr>
            <w:r>
              <w:t xml:space="preserve">Security</w:t>
            </w:r>
          </w:p>
        </w:tc>
        <w:tc>
          <w:tcPr/>
          <w:p>
            <w:pPr>
              <w:pStyle w:val="Compact"/>
              <w:jc w:val="left"/>
            </w:pPr>
            <w:r>
              <w:t xml:space="preserve">The system shall enforce role-based access control (RBAC) and encrypt data in transit (TLS 1.2+) and at rest</w:t>
            </w:r>
          </w:p>
        </w:tc>
      </w:tr>
      <w:tr>
        <w:tc>
          <w:tcPr/>
          <w:p>
            <w:pPr>
              <w:pStyle w:val="Compact"/>
              <w:jc w:val="left"/>
            </w:pPr>
            <w:r>
              <w:t xml:space="preserve">Data Backup</w:t>
            </w:r>
          </w:p>
        </w:tc>
        <w:tc>
          <w:tcPr/>
          <w:p>
            <w:pPr>
              <w:pStyle w:val="Compact"/>
              <w:jc w:val="left"/>
            </w:pPr>
            <w:r>
              <w:t xml:space="preserve">The system shall perform automated daily backups with a minimum 30-day retention window</w:t>
            </w:r>
          </w:p>
        </w:tc>
      </w:tr>
      <w:tr>
        <w:tc>
          <w:tcPr/>
          <w:p>
            <w:pPr>
              <w:pStyle w:val="Compact"/>
              <w:jc w:val="left"/>
            </w:pPr>
            <w:r>
              <w:t xml:space="preserve">Usability</w:t>
            </w:r>
          </w:p>
        </w:tc>
        <w:tc>
          <w:tcPr/>
          <w:p>
            <w:pPr>
              <w:pStyle w:val="Compact"/>
              <w:jc w:val="left"/>
            </w:pPr>
            <w:r>
              <w:t xml:space="preserve">The system shall be accessible via a mobile-responsive web browser interface without requiring a native application</w:t>
            </w:r>
          </w:p>
        </w:tc>
      </w:tr>
      <w:tr>
        <w:tc>
          <w:tcPr/>
          <w:p>
            <w:pPr>
              <w:pStyle w:val="Compact"/>
              <w:jc w:val="left"/>
            </w:pPr>
            <w:r>
              <w:t xml:space="preserve">Auditability</w:t>
            </w:r>
          </w:p>
        </w:tc>
        <w:tc>
          <w:tcPr/>
          <w:p>
            <w:pPr>
              <w:pStyle w:val="Compact"/>
              <w:jc w:val="left"/>
            </w:pPr>
            <w:r>
              <w:t xml:space="preserve">The system shall log all create/update/delete actions on financial and inventory-impacting records with user ID and timestamp</w:t>
            </w:r>
          </w:p>
        </w:tc>
      </w:tr>
      <w:tr>
        <w:tc>
          <w:tcPr/>
          <w:p>
            <w:pPr>
              <w:pStyle w:val="Compact"/>
              <w:jc w:val="left"/>
            </w:pPr>
            <w:r>
              <w:t xml:space="preserve">Compliance</w:t>
            </w:r>
          </w:p>
        </w:tc>
        <w:tc>
          <w:tcPr/>
          <w:p>
            <w:pPr>
              <w:pStyle w:val="Compact"/>
              <w:jc w:val="left"/>
            </w:pPr>
            <w:r>
              <w:t xml:space="preserve">The system shall support data export formats compatible with the organization’s existing accounting software</w:t>
            </w:r>
          </w:p>
        </w:tc>
      </w:tr>
    </w:tbl>
    <w:bookmarkEnd w:id="46"/>
    <w:bookmarkStart w:id="47" w:name="business-rules"/>
    <w:p>
      <w:pPr>
        <w:pStyle w:val="Heading2"/>
      </w:pPr>
      <w:r>
        <w:t xml:space="preserve">11. Business Rules</w:t>
      </w:r>
    </w:p>
    <w:p>
      <w:pPr>
        <w:numPr>
          <w:ilvl w:val="0"/>
          <w:numId w:val="1008"/>
        </w:numPr>
        <w:pStyle w:val="Compact"/>
      </w:pPr>
      <w:r>
        <w:rPr>
          <w:bCs/>
          <w:b/>
        </w:rPr>
        <w:t xml:space="preserve">BR-01:</w:t>
      </w:r>
      <w:r>
        <w:t xml:space="preserve"> </w:t>
      </w:r>
      <w:r>
        <w:t xml:space="preserve">A Sales Order cannot be confirmed if the customer’s outstanding balance exceeds their approved credit limit, unless overridden by an Operations Manager with a logged justification.</w:t>
      </w:r>
    </w:p>
    <w:p>
      <w:pPr>
        <w:numPr>
          <w:ilvl w:val="0"/>
          <w:numId w:val="1008"/>
        </w:numPr>
        <w:pStyle w:val="Compact"/>
      </w:pPr>
      <w:r>
        <w:rPr>
          <w:bCs/>
          <w:b/>
        </w:rPr>
        <w:t xml:space="preserve">BR-02:</w:t>
      </w:r>
      <w:r>
        <w:t xml:space="preserve"> </w:t>
      </w:r>
      <w:r>
        <w:t xml:space="preserve">Stock shall be reserved at the point of Sales Order confirmation, not at the point of quotation, to avoid over-reservation against speculative quotes.</w:t>
      </w:r>
    </w:p>
    <w:p>
      <w:pPr>
        <w:numPr>
          <w:ilvl w:val="0"/>
          <w:numId w:val="1008"/>
        </w:numPr>
        <w:pStyle w:val="Compact"/>
      </w:pPr>
      <w:r>
        <w:rPr>
          <w:bCs/>
          <w:b/>
        </w:rPr>
        <w:t xml:space="preserve">BR-03:</w:t>
      </w:r>
      <w:r>
        <w:t xml:space="preserve"> </w:t>
      </w:r>
      <w:r>
        <w:t xml:space="preserve">A Purchase Requisition exceeding a configurable threshold amount requires two-level approval (Procurement Manager and Operations Manager).</w:t>
      </w:r>
    </w:p>
    <w:p>
      <w:pPr>
        <w:numPr>
          <w:ilvl w:val="0"/>
          <w:numId w:val="1008"/>
        </w:numPr>
        <w:pStyle w:val="Compact"/>
      </w:pPr>
      <w:r>
        <w:rPr>
          <w:bCs/>
          <w:b/>
        </w:rPr>
        <w:t xml:space="preserve">BR-04:</w:t>
      </w:r>
      <w:r>
        <w:t xml:space="preserve"> </w:t>
      </w:r>
      <w:r>
        <w:t xml:space="preserve">A Production Order shall not be released to the shop floor if raw-material stock, as checked against the BOM, is insufficient.</w:t>
      </w:r>
    </w:p>
    <w:p>
      <w:pPr>
        <w:numPr>
          <w:ilvl w:val="0"/>
          <w:numId w:val="1008"/>
        </w:numPr>
        <w:pStyle w:val="Compact"/>
      </w:pPr>
      <w:r>
        <w:rPr>
          <w:bCs/>
          <w:b/>
        </w:rPr>
        <w:t xml:space="preserve">BR-05:</w:t>
      </w:r>
      <w:r>
        <w:t xml:space="preserve"> </w:t>
      </w:r>
      <w:r>
        <w:t xml:space="preserve">Finished-goods inventory shall be decremented only upon Dispatch Note creation, never at the point of Production Order completion.</w:t>
      </w:r>
    </w:p>
    <w:p>
      <w:pPr>
        <w:numPr>
          <w:ilvl w:val="0"/>
          <w:numId w:val="1008"/>
        </w:numPr>
        <w:pStyle w:val="Compact"/>
      </w:pPr>
      <w:r>
        <w:rPr>
          <w:bCs/>
          <w:b/>
        </w:rPr>
        <w:t xml:space="preserve">BR-06:</w:t>
      </w:r>
      <w:r>
        <w:t xml:space="preserve"> </w:t>
      </w:r>
      <w:r>
        <w:t xml:space="preserve">All price overrides on a quotation below the standard price list require Sales Team Lead approval, logged with reason code.</w:t>
      </w:r>
    </w:p>
    <w:p>
      <w:pPr>
        <w:numPr>
          <w:ilvl w:val="0"/>
          <w:numId w:val="1008"/>
        </w:numPr>
        <w:pStyle w:val="Compact"/>
      </w:pPr>
      <w:r>
        <w:rPr>
          <w:bCs/>
          <w:b/>
        </w:rPr>
        <w:t xml:space="preserve">BR-07:</w:t>
      </w:r>
      <w:r>
        <w:t xml:space="preserve"> </w:t>
      </w:r>
      <w:r>
        <w:t xml:space="preserve">Stock transfers between warehouses require confirmation from both the sending and receiving warehouse supervisor before the transfer is marked complete.</w:t>
      </w:r>
    </w:p>
    <w:p>
      <w:pPr>
        <w:numPr>
          <w:ilvl w:val="0"/>
          <w:numId w:val="1008"/>
        </w:numPr>
        <w:pStyle w:val="Compact"/>
      </w:pPr>
      <w:r>
        <w:rPr>
          <w:bCs/>
          <w:b/>
        </w:rPr>
        <w:t xml:space="preserve">BR-08:</w:t>
      </w:r>
      <w:r>
        <w:t xml:space="preserve"> </w:t>
      </w:r>
      <w:r>
        <w:t xml:space="preserve">Finished goods that fail Quality Check, and raw materials that fail Quality Inspection, shall not be added to available stock; failed production units are routed back to Production for rework, and failed material receipts are flagged for vendor return.</w:t>
      </w:r>
    </w:p>
    <w:p>
      <w:pPr>
        <w:numPr>
          <w:ilvl w:val="0"/>
          <w:numId w:val="1008"/>
        </w:numPr>
        <w:pStyle w:val="Compact"/>
      </w:pPr>
      <w:r>
        <w:rPr>
          <w:bCs/>
          <w:b/>
        </w:rPr>
        <w:t xml:space="preserve">BR-09:</w:t>
      </w:r>
      <w:r>
        <w:t xml:space="preserve"> </w:t>
      </w:r>
      <w:r>
        <w:t xml:space="preserve">Stock availability for a Sales Order is checked against finished-goods stock first (covering both manufactured items already produced and Traded items held for resale); production is triggered only when finished-goods stock is insufficient. After Quality Inspection, a Goods Receipt is routed to available finished-goods stock directly if the item’s Type is Traded, or to Production if the item’s Type is Manufactured.</w:t>
      </w:r>
    </w:p>
    <w:bookmarkEnd w:id="47"/>
    <w:bookmarkStart w:id="48" w:name="reports-dashboard-requirements"/>
    <w:p>
      <w:pPr>
        <w:pStyle w:val="Heading2"/>
      </w:pPr>
      <w:r>
        <w:t xml:space="preserve">12. Reports &amp; Dashboard Requirements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Report / Dashboard</w:t>
            </w:r>
          </w:p>
        </w:tc>
        <w:tc>
          <w:tcPr/>
          <w:p>
            <w:pPr>
              <w:pStyle w:val="Compact"/>
              <w:jc w:val="left"/>
            </w:pPr>
            <w:r>
              <w:t xml:space="preserve">Audience</w:t>
            </w:r>
          </w:p>
        </w:tc>
        <w:tc>
          <w:tcPr/>
          <w:p>
            <w:pPr>
              <w:pStyle w:val="Compact"/>
              <w:jc w:val="left"/>
            </w:pPr>
            <w:r>
              <w:t xml:space="preserve">Refresh Frequency</w:t>
            </w:r>
          </w:p>
        </w:tc>
      </w:tr>
      <w:tr>
        <w:tc>
          <w:tcPr/>
          <w:p>
            <w:pPr>
              <w:pStyle w:val="Compact"/>
              <w:jc w:val="left"/>
            </w:pPr>
            <w:r>
              <w:t xml:space="preserve">Sales Register (order-wise, customer-wise)</w:t>
            </w:r>
          </w:p>
        </w:tc>
        <w:tc>
          <w:tcPr/>
          <w:p>
            <w:pPr>
              <w:pStyle w:val="Compact"/>
              <w:jc w:val="left"/>
            </w:pPr>
            <w:r>
              <w:t xml:space="preserve">Sales Team, Accounts</w:t>
            </w:r>
          </w:p>
        </w:tc>
        <w:tc>
          <w:tcPr/>
          <w:p>
            <w:pPr>
              <w:pStyle w:val="Compact"/>
              <w:jc w:val="left"/>
            </w:pPr>
            <w:r>
              <w:t xml:space="preserve">Real-time</w:t>
            </w:r>
          </w:p>
        </w:tc>
      </w:tr>
      <w:tr>
        <w:tc>
          <w:tcPr/>
          <w:p>
            <w:pPr>
              <w:pStyle w:val="Compact"/>
              <w:jc w:val="left"/>
            </w:pPr>
            <w:r>
              <w:t xml:space="preserve">Purchase Register (PO status, vendor-wise)</w:t>
            </w:r>
          </w:p>
        </w:tc>
        <w:tc>
          <w:tcPr/>
          <w:p>
            <w:pPr>
              <w:pStyle w:val="Compact"/>
              <w:jc w:val="left"/>
            </w:pPr>
            <w:r>
              <w:t xml:space="preserve">Procurement, Accounts</w:t>
            </w:r>
          </w:p>
        </w:tc>
        <w:tc>
          <w:tcPr/>
          <w:p>
            <w:pPr>
              <w:pStyle w:val="Compact"/>
              <w:jc w:val="left"/>
            </w:pPr>
            <w:r>
              <w:t xml:space="preserve">Real-time</w:t>
            </w:r>
          </w:p>
        </w:tc>
      </w:tr>
      <w:tr>
        <w:tc>
          <w:tcPr/>
          <w:p>
            <w:pPr>
              <w:pStyle w:val="Compact"/>
              <w:jc w:val="left"/>
            </w:pPr>
            <w:r>
              <w:t xml:space="preserve">Inventory Valuation Report</w:t>
            </w:r>
          </w:p>
        </w:tc>
        <w:tc>
          <w:tcPr/>
          <w:p>
            <w:pPr>
              <w:pStyle w:val="Compact"/>
              <w:jc w:val="left"/>
            </w:pPr>
            <w:r>
              <w:t xml:space="preserve">Accounts, Operations Manager</w:t>
            </w:r>
          </w:p>
        </w:tc>
        <w:tc>
          <w:tcPr/>
          <w:p>
            <w:pPr>
              <w:pStyle w:val="Compact"/>
              <w:jc w:val="left"/>
            </w:pPr>
            <w:r>
              <w:t xml:space="preserve">Daily</w:t>
            </w:r>
          </w:p>
        </w:tc>
      </w:tr>
      <w:tr>
        <w:tc>
          <w:tcPr/>
          <w:p>
            <w:pPr>
              <w:pStyle w:val="Compact"/>
              <w:jc w:val="left"/>
            </w:pPr>
            <w:r>
              <w:t xml:space="preserve">Low Stock / Reorder Alert Report</w:t>
            </w:r>
          </w:p>
        </w:tc>
        <w:tc>
          <w:tcPr/>
          <w:p>
            <w:pPr>
              <w:pStyle w:val="Compact"/>
              <w:jc w:val="left"/>
            </w:pPr>
            <w:r>
              <w:t xml:space="preserve">Inventory, Procurement</w:t>
            </w:r>
          </w:p>
        </w:tc>
        <w:tc>
          <w:tcPr/>
          <w:p>
            <w:pPr>
              <w:pStyle w:val="Compact"/>
              <w:jc w:val="left"/>
            </w:pPr>
            <w:r>
              <w:t xml:space="preserve">Real-time</w:t>
            </w:r>
          </w:p>
        </w:tc>
      </w:tr>
      <w:tr>
        <w:tc>
          <w:tcPr/>
          <w:p>
            <w:pPr>
              <w:pStyle w:val="Compact"/>
              <w:jc w:val="left"/>
            </w:pPr>
            <w:r>
              <w:t xml:space="preserve">Production Status Dashboard (orders in progress, delayed jobs)</w:t>
            </w:r>
          </w:p>
        </w:tc>
        <w:tc>
          <w:tcPr/>
          <w:p>
            <w:pPr>
              <w:pStyle w:val="Compact"/>
              <w:jc w:val="left"/>
            </w:pPr>
            <w:r>
              <w:t xml:space="preserve">Production, Operations Manager</w:t>
            </w:r>
          </w:p>
        </w:tc>
        <w:tc>
          <w:tcPr/>
          <w:p>
            <w:pPr>
              <w:pStyle w:val="Compact"/>
              <w:jc w:val="left"/>
            </w:pPr>
            <w:r>
              <w:t xml:space="preserve">Real-time</w:t>
            </w:r>
          </w:p>
        </w:tc>
      </w:tr>
      <w:tr>
        <w:tc>
          <w:tcPr/>
          <w:p>
            <w:pPr>
              <w:pStyle w:val="Compact"/>
              <w:jc w:val="left"/>
            </w:pPr>
            <w:r>
              <w:t xml:space="preserve">Sales Performance Dashboard (revenue, top customers, top products)</w:t>
            </w:r>
          </w:p>
        </w:tc>
        <w:tc>
          <w:tcPr/>
          <w:p>
            <w:pPr>
              <w:pStyle w:val="Compact"/>
              <w:jc w:val="left"/>
            </w:pPr>
            <w:r>
              <w:t xml:space="preserve">Management, CEO</w:t>
            </w:r>
          </w:p>
        </w:tc>
        <w:tc>
          <w:tcPr/>
          <w:p>
            <w:pPr>
              <w:pStyle w:val="Compact"/>
              <w:jc w:val="left"/>
            </w:pPr>
            <w:r>
              <w:t xml:space="preserve">Daily</w:t>
            </w:r>
          </w:p>
        </w:tc>
      </w:tr>
      <w:tr>
        <w:tc>
          <w:tcPr/>
          <w:p>
            <w:pPr>
              <w:pStyle w:val="Compact"/>
              <w:jc w:val="left"/>
            </w:pPr>
            <w:r>
              <w:t xml:space="preserve">Order-to-Dispatch Cycle Time Report</w:t>
            </w:r>
          </w:p>
        </w:tc>
        <w:tc>
          <w:tcPr/>
          <w:p>
            <w:pPr>
              <w:pStyle w:val="Compact"/>
              <w:jc w:val="left"/>
            </w:pPr>
            <w:r>
              <w:t xml:space="preserve">Operations Manager, CEO</w:t>
            </w:r>
          </w:p>
        </w:tc>
        <w:tc>
          <w:tcPr/>
          <w:p>
            <w:pPr>
              <w:pStyle w:val="Compact"/>
              <w:jc w:val="left"/>
            </w:pPr>
            <w:r>
              <w:t xml:space="preserve">Weekly</w:t>
            </w:r>
          </w:p>
        </w:tc>
      </w:tr>
    </w:tbl>
    <w:bookmarkEnd w:id="48"/>
    <w:bookmarkStart w:id="49" w:name="assumptions"/>
    <w:p>
      <w:pPr>
        <w:pStyle w:val="Heading2"/>
      </w:pPr>
      <w:r>
        <w:t xml:space="preserve">13. Assumptions</w:t>
      </w:r>
    </w:p>
    <w:p>
      <w:pPr>
        <w:numPr>
          <w:ilvl w:val="0"/>
          <w:numId w:val="1009"/>
        </w:numPr>
        <w:pStyle w:val="Compact"/>
      </w:pPr>
      <w:r>
        <w:t xml:space="preserve">All departments will have reliable internet connectivity sufficient to access a cloud-hosted application during business hours.</w:t>
      </w:r>
    </w:p>
    <w:p>
      <w:pPr>
        <w:numPr>
          <w:ilvl w:val="0"/>
          <w:numId w:val="1009"/>
        </w:numPr>
        <w:pStyle w:val="Compact"/>
      </w:pPr>
      <w:r>
        <w:t xml:space="preserve">Existing product, customer, and vendor data can be cleaned and migrated from current spreadsheets within the planned migration window.</w:t>
      </w:r>
    </w:p>
    <w:p>
      <w:pPr>
        <w:numPr>
          <w:ilvl w:val="0"/>
          <w:numId w:val="1009"/>
        </w:numPr>
        <w:pStyle w:val="Compact"/>
      </w:pPr>
      <w:r>
        <w:t xml:space="preserve">Key department SMEs will be available for requirement validation, UAT, and training within the agreed project timeline.</w:t>
      </w:r>
    </w:p>
    <w:p>
      <w:pPr>
        <w:numPr>
          <w:ilvl w:val="0"/>
          <w:numId w:val="1009"/>
        </w:numPr>
        <w:pStyle w:val="Compact"/>
      </w:pPr>
      <w:r>
        <w:t xml:space="preserve">The existing accounting software will remain in use for statutory accounting and will receive data via export/import rather than direct integration in this phase.</w:t>
      </w:r>
    </w:p>
    <w:bookmarkEnd w:id="49"/>
    <w:bookmarkStart w:id="50" w:name="constraints"/>
    <w:p>
      <w:pPr>
        <w:pStyle w:val="Heading2"/>
      </w:pPr>
      <w:r>
        <w:t xml:space="preserve">14. Constraints</w:t>
      </w:r>
    </w:p>
    <w:p>
      <w:pPr>
        <w:numPr>
          <w:ilvl w:val="0"/>
          <w:numId w:val="1010"/>
        </w:numPr>
        <w:pStyle w:val="Compact"/>
      </w:pPr>
      <w:r>
        <w:t xml:space="preserve">The project must be delivered within a 6-month timeline as approved by the Project Sponsor.</w:t>
      </w:r>
    </w:p>
    <w:p>
      <w:pPr>
        <w:numPr>
          <w:ilvl w:val="0"/>
          <w:numId w:val="1010"/>
        </w:numPr>
        <w:pStyle w:val="Compact"/>
      </w:pPr>
      <w:r>
        <w:t xml:space="preserve">The solution must be cloud-hosted; on-premise deployment is not within the approved budget or IT strategy.</w:t>
      </w:r>
    </w:p>
    <w:p>
      <w:pPr>
        <w:numPr>
          <w:ilvl w:val="0"/>
          <w:numId w:val="1010"/>
        </w:numPr>
        <w:pStyle w:val="Compact"/>
      </w:pPr>
      <w:r>
        <w:t xml:space="preserve">Integration with the existing accounting software is limited to file-based export/import in this phase.</w:t>
      </w:r>
    </w:p>
    <w:p>
      <w:pPr>
        <w:numPr>
          <w:ilvl w:val="0"/>
          <w:numId w:val="1010"/>
        </w:numPr>
        <w:pStyle w:val="Compact"/>
      </w:pPr>
      <w:r>
        <w:t xml:space="preserve">The project budget does not currently include native mobile application development.</w:t>
      </w:r>
    </w:p>
    <w:bookmarkEnd w:id="50"/>
    <w:bookmarkStart w:id="51" w:name="risks"/>
    <w:p>
      <w:pPr>
        <w:pStyle w:val="Heading2"/>
      </w:pPr>
      <w:r>
        <w:t xml:space="preserve">15. Risks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Risk</w:t>
            </w:r>
          </w:p>
        </w:tc>
        <w:tc>
          <w:tcPr/>
          <w:p>
            <w:pPr>
              <w:pStyle w:val="Compact"/>
              <w:jc w:val="left"/>
            </w:pPr>
            <w:r>
              <w:t xml:space="preserve">Likelihood</w:t>
            </w:r>
          </w:p>
        </w:tc>
        <w:tc>
          <w:tcPr/>
          <w:p>
            <w:pPr>
              <w:pStyle w:val="Compact"/>
              <w:jc w:val="left"/>
            </w:pPr>
            <w:r>
              <w:t xml:space="preserve">Impact</w:t>
            </w:r>
          </w:p>
        </w:tc>
        <w:tc>
          <w:tcPr/>
          <w:p>
            <w:pPr>
              <w:pStyle w:val="Compact"/>
              <w:jc w:val="left"/>
            </w:pPr>
            <w:r>
              <w:t xml:space="preserve">Mitigation</w:t>
            </w:r>
          </w:p>
        </w:tc>
      </w:tr>
      <w:tr>
        <w:tc>
          <w:tcPr/>
          <w:p>
            <w:pPr>
              <w:pStyle w:val="Compact"/>
              <w:jc w:val="left"/>
            </w:pPr>
            <w:r>
              <w:t xml:space="preserve">Incomplete or inconsistent legacy data hampers migration</w:t>
            </w:r>
          </w:p>
        </w:tc>
        <w:tc>
          <w:tcPr/>
          <w:p>
            <w:pPr>
              <w:pStyle w:val="Compact"/>
              <w:jc w:val="left"/>
            </w:pPr>
            <w:r>
              <w:t xml:space="preserve">Medium</w:t>
            </w:r>
          </w:p>
        </w:tc>
        <w:tc>
          <w:tcPr/>
          <w:p>
            <w:pPr>
              <w:pStyle w:val="Compact"/>
              <w:jc w:val="left"/>
            </w:pPr>
            <w:r>
              <w:t xml:space="preserve">High</w:t>
            </w:r>
          </w:p>
        </w:tc>
        <w:tc>
          <w:tcPr/>
          <w:p>
            <w:pPr>
              <w:pStyle w:val="Compact"/>
              <w:jc w:val="left"/>
            </w:pPr>
            <w:r>
              <w:t xml:space="preserve">Conduct a dedicated data-cleansing phase before migration with SME sign-off</w:t>
            </w:r>
          </w:p>
        </w:tc>
      </w:tr>
      <w:tr>
        <w:tc>
          <w:tcPr/>
          <w:p>
            <w:pPr>
              <w:pStyle w:val="Compact"/>
              <w:jc w:val="left"/>
            </w:pPr>
            <w:r>
              <w:t xml:space="preserve">Department SMEs unavailable during requirement validation</w:t>
            </w:r>
          </w:p>
        </w:tc>
        <w:tc>
          <w:tcPr/>
          <w:p>
            <w:pPr>
              <w:pStyle w:val="Compact"/>
              <w:jc w:val="left"/>
            </w:pPr>
            <w:r>
              <w:t xml:space="preserve">Medium</w:t>
            </w:r>
          </w:p>
        </w:tc>
        <w:tc>
          <w:tcPr/>
          <w:p>
            <w:pPr>
              <w:pStyle w:val="Compact"/>
              <w:jc w:val="left"/>
            </w:pPr>
            <w:r>
              <w:t xml:space="preserve">Medium</w:t>
            </w:r>
          </w:p>
        </w:tc>
        <w:tc>
          <w:tcPr/>
          <w:p>
            <w:pPr>
              <w:pStyle w:val="Compact"/>
              <w:jc w:val="left"/>
            </w:pPr>
            <w:r>
              <w:t xml:space="preserve">Secure formal time commitments from department heads at project kickoff</w:t>
            </w:r>
          </w:p>
        </w:tc>
      </w:tr>
      <w:tr>
        <w:tc>
          <w:tcPr/>
          <w:p>
            <w:pPr>
              <w:pStyle w:val="Compact"/>
              <w:jc w:val="left"/>
            </w:pPr>
            <w:r>
              <w:t xml:space="preserve">User resistance to moving away from familiar Google Sheets and Microsoft Excel workflows</w:t>
            </w:r>
          </w:p>
        </w:tc>
        <w:tc>
          <w:tcPr/>
          <w:p>
            <w:pPr>
              <w:pStyle w:val="Compact"/>
              <w:jc w:val="left"/>
            </w:pPr>
            <w:r>
              <w:t xml:space="preserve">Medium</w:t>
            </w:r>
          </w:p>
        </w:tc>
        <w:tc>
          <w:tcPr/>
          <w:p>
            <w:pPr>
              <w:pStyle w:val="Compact"/>
              <w:jc w:val="left"/>
            </w:pPr>
            <w:r>
              <w:t xml:space="preserve">Medium</w:t>
            </w:r>
          </w:p>
        </w:tc>
        <w:tc>
          <w:tcPr/>
          <w:p>
            <w:pPr>
              <w:pStyle w:val="Compact"/>
              <w:jc w:val="left"/>
            </w:pPr>
            <w:r>
              <w:t xml:space="preserve">Structured training plan and phased go-live with parallel run period</w:t>
            </w:r>
          </w:p>
        </w:tc>
      </w:tr>
      <w:tr>
        <w:tc>
          <w:tcPr/>
          <w:p>
            <w:pPr>
              <w:pStyle w:val="Compact"/>
              <w:jc w:val="left"/>
            </w:pPr>
            <w:r>
              <w:t xml:space="preserve">Scope creep during FRD/design phase</w:t>
            </w:r>
          </w:p>
        </w:tc>
        <w:tc>
          <w:tcPr/>
          <w:p>
            <w:pPr>
              <w:pStyle w:val="Compact"/>
              <w:jc w:val="left"/>
            </w:pPr>
            <w:r>
              <w:t xml:space="preserve">Medium</w:t>
            </w:r>
          </w:p>
        </w:tc>
        <w:tc>
          <w:tcPr/>
          <w:p>
            <w:pPr>
              <w:pStyle w:val="Compact"/>
              <w:jc w:val="left"/>
            </w:pPr>
            <w:r>
              <w:t xml:space="preserve">High</w:t>
            </w:r>
          </w:p>
        </w:tc>
        <w:tc>
          <w:tcPr/>
          <w:p>
            <w:pPr>
              <w:pStyle w:val="Compact"/>
              <w:jc w:val="left"/>
            </w:pPr>
            <w:r>
              <w:t xml:space="preserve">Formal change-control process; all scope changes routed through Business Owner sign-off</w:t>
            </w:r>
          </w:p>
        </w:tc>
      </w:tr>
      <w:tr>
        <w:tc>
          <w:tcPr/>
          <w:p>
            <w:pPr>
              <w:pStyle w:val="Compact"/>
              <w:jc w:val="left"/>
            </w:pPr>
            <w:r>
              <w:t xml:space="preserve">Underestimated integration effort with accounting software</w:t>
            </w:r>
          </w:p>
        </w:tc>
        <w:tc>
          <w:tcPr/>
          <w:p>
            <w:pPr>
              <w:pStyle w:val="Compact"/>
              <w:jc w:val="left"/>
            </w:pPr>
            <w:r>
              <w:t xml:space="preserve">Low</w:t>
            </w:r>
          </w:p>
        </w:tc>
        <w:tc>
          <w:tcPr/>
          <w:p>
            <w:pPr>
              <w:pStyle w:val="Compact"/>
              <w:jc w:val="left"/>
            </w:pPr>
            <w:r>
              <w:t xml:space="preserve">Medium</w:t>
            </w:r>
          </w:p>
        </w:tc>
        <w:tc>
          <w:tcPr/>
          <w:p>
            <w:pPr>
              <w:pStyle w:val="Compact"/>
              <w:jc w:val="left"/>
            </w:pPr>
            <w:r>
              <w:t xml:space="preserve">Early technical spike to validate export/import format compatibility</w:t>
            </w:r>
          </w:p>
        </w:tc>
      </w:tr>
    </w:tbl>
    <w:bookmarkEnd w:id="51"/>
    <w:bookmarkStart w:id="52" w:name="success-criteria"/>
    <w:p>
      <w:pPr>
        <w:pStyle w:val="Heading2"/>
      </w:pPr>
      <w:r>
        <w:t xml:space="preserve">16. Success Criteria</w:t>
      </w:r>
    </w:p>
    <w:p>
      <w:pPr>
        <w:pStyle w:val="FirstParagraph"/>
      </w:pPr>
      <w:r>
        <w:t xml:space="preserve">The ERP implementation will be considered successful upon meeting the following criteria:</w:t>
      </w:r>
    </w:p>
    <w:p>
      <w:pPr>
        <w:numPr>
          <w:ilvl w:val="0"/>
          <w:numId w:val="1011"/>
        </w:numPr>
        <w:pStyle w:val="Compact"/>
      </w:pPr>
      <w:r>
        <w:t xml:space="preserve">All in-scope modules (CRM/Quotation, Sales Order, Procurement, Inventory, Production, Dispatch, Reporting) are live in production.</w:t>
      </w:r>
    </w:p>
    <w:p>
      <w:pPr>
        <w:numPr>
          <w:ilvl w:val="0"/>
          <w:numId w:val="1011"/>
        </w:numPr>
        <w:pStyle w:val="Compact"/>
      </w:pPr>
      <w:r>
        <w:t xml:space="preserve">At least 95% of active customer, product, and vendor records are successfully migrated and validated.</w:t>
      </w:r>
    </w:p>
    <w:p>
      <w:pPr>
        <w:numPr>
          <w:ilvl w:val="0"/>
          <w:numId w:val="1011"/>
        </w:numPr>
        <w:pStyle w:val="Compact"/>
      </w:pPr>
      <w:r>
        <w:t xml:space="preserve">Order-to-dispatch cycle time is measurably reduced compared to the pre-implementation baseline within 60 days of go-live.</w:t>
      </w:r>
    </w:p>
    <w:p>
      <w:pPr>
        <w:numPr>
          <w:ilvl w:val="0"/>
          <w:numId w:val="1011"/>
        </w:numPr>
        <w:pStyle w:val="Compact"/>
      </w:pPr>
      <w:r>
        <w:t xml:space="preserve">Management dashboards are in active daily use by the Operations Manager and CEO without reliance on manual spreadsheet reports.</w:t>
      </w:r>
    </w:p>
    <w:p>
      <w:pPr>
        <w:numPr>
          <w:ilvl w:val="0"/>
          <w:numId w:val="1011"/>
        </w:numPr>
        <w:pStyle w:val="Compact"/>
      </w:pPr>
      <w:r>
        <w:t xml:space="preserve">All department SMEs have completed UAT sign-off with no open Critical or High severity defects.</w:t>
      </w:r>
    </w:p>
    <w:bookmarkEnd w:id="52"/>
    <w:bookmarkStart w:id="53" w:name="illustrative-approval-framework"/>
    <w:p>
      <w:pPr>
        <w:pStyle w:val="Heading2"/>
      </w:pPr>
      <w:r>
        <w:t xml:space="preserve">17. Illustrative Approval Framework</w:t>
      </w:r>
    </w:p>
    <w:p>
      <w:pPr>
        <w:pStyle w:val="FirstParagraph"/>
      </w:pPr>
      <w:r>
        <w:t xml:space="preserve">This Business Requirements Document represents the agreed scope for the purposes of this case study. The roles below represent a proposed sign-off structure and do not indicate that actual approvals were obtained; no signatures are included.</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Role</w:t>
            </w:r>
          </w:p>
        </w:tc>
        <w:tc>
          <w:tcPr/>
          <w:p>
            <w:pPr>
              <w:pStyle w:val="Compact"/>
              <w:jc w:val="left"/>
            </w:pPr>
            <w:r>
              <w:t xml:space="preserve">Designation</w:t>
            </w:r>
          </w:p>
        </w:tc>
        <w:tc>
          <w:tcPr/>
          <w:p>
            <w:pPr>
              <w:pStyle w:val="Compact"/>
              <w:jc w:val="left"/>
            </w:pPr>
            <w:r>
              <w:t xml:space="preserve">Responsibility</w:t>
            </w:r>
          </w:p>
        </w:tc>
      </w:tr>
      <w:tr>
        <w:tc>
          <w:tcPr/>
          <w:p>
            <w:pPr>
              <w:pStyle w:val="Compact"/>
              <w:jc w:val="left"/>
            </w:pPr>
            <w:r>
              <w:t xml:space="preserve">Chief Executive Officer</w:t>
            </w:r>
          </w:p>
        </w:tc>
        <w:tc>
          <w:tcPr/>
          <w:p>
            <w:pPr>
              <w:pStyle w:val="Compact"/>
              <w:jc w:val="left"/>
            </w:pPr>
            <w:r>
              <w:t xml:space="preserve">Project Sponsor</w:t>
            </w:r>
          </w:p>
        </w:tc>
        <w:tc>
          <w:tcPr/>
          <w:p>
            <w:pPr>
              <w:pStyle w:val="Compact"/>
              <w:jc w:val="left"/>
            </w:pPr>
            <w:r>
              <w:t xml:space="preserve">Illustrative approval role</w:t>
            </w:r>
          </w:p>
        </w:tc>
      </w:tr>
      <w:tr>
        <w:tc>
          <w:tcPr/>
          <w:p>
            <w:pPr>
              <w:pStyle w:val="Compact"/>
              <w:jc w:val="left"/>
            </w:pPr>
            <w:r>
              <w:t xml:space="preserve">Operations Manager</w:t>
            </w:r>
          </w:p>
        </w:tc>
        <w:tc>
          <w:tcPr/>
          <w:p>
            <w:pPr>
              <w:pStyle w:val="Compact"/>
              <w:jc w:val="left"/>
            </w:pPr>
            <w:r>
              <w:t xml:space="preserve">Business Owner</w:t>
            </w:r>
          </w:p>
        </w:tc>
        <w:tc>
          <w:tcPr/>
          <w:p>
            <w:pPr>
              <w:pStyle w:val="Compact"/>
              <w:jc w:val="left"/>
            </w:pPr>
            <w:r>
              <w:t xml:space="preserve">Illustrative approval role</w:t>
            </w:r>
          </w:p>
        </w:tc>
      </w:tr>
      <w:tr>
        <w:tc>
          <w:tcPr/>
          <w:p>
            <w:pPr>
              <w:pStyle w:val="Compact"/>
              <w:jc w:val="left"/>
            </w:pPr>
            <w:r>
              <w:t xml:space="preserve">IT Manager</w:t>
            </w:r>
          </w:p>
        </w:tc>
        <w:tc>
          <w:tcPr/>
          <w:p>
            <w:pPr>
              <w:pStyle w:val="Compact"/>
              <w:jc w:val="left"/>
            </w:pPr>
            <w:r>
              <w:t xml:space="preserve">Technology Owner</w:t>
            </w:r>
          </w:p>
        </w:tc>
        <w:tc>
          <w:tcPr/>
          <w:p>
            <w:pPr>
              <w:pStyle w:val="Compact"/>
              <w:jc w:val="left"/>
            </w:pPr>
            <w:r>
              <w:t xml:space="preserve">Illustrative approval role</w:t>
            </w:r>
          </w:p>
        </w:tc>
      </w:tr>
      <w:tr>
        <w:tc>
          <w:tcPr/>
          <w:p>
            <w:pPr>
              <w:pStyle w:val="Compact"/>
              <w:jc w:val="left"/>
            </w:pPr>
            <w:r>
              <w:t xml:space="preserve">Business Analyst</w:t>
            </w:r>
          </w:p>
        </w:tc>
        <w:tc>
          <w:tcPr/>
          <w:p>
            <w:pPr>
              <w:pStyle w:val="Compact"/>
              <w:jc w:val="left"/>
            </w:pPr>
            <w:r>
              <w:t xml:space="preserve">Prepared By</w:t>
            </w:r>
          </w:p>
        </w:tc>
        <w:tc>
          <w:tcPr/>
          <w:p>
            <w:pPr>
              <w:pStyle w:val="Compact"/>
              <w:jc w:val="left"/>
            </w:pPr>
            <w:r>
              <w:t xml:space="preserve">Self-authored for this case study</w:t>
            </w:r>
          </w:p>
        </w:tc>
      </w:tr>
    </w:tbl>
    <w:bookmarkEnd w:id="5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4" Target="media/rId34.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Business Requirements Document</dc:title>
  <dc:creator/>
  <cp:keywords/>
  <dcterms:created xsi:type="dcterms:W3CDTF">2026-08-10T11:44:07Z</dcterms:created>
  <dcterms:modified xsi:type="dcterms:W3CDTF">2026-08-10T11:44:07Z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Cloud-Based ERP Application for Manufacturing &amp; Sales Management (Portfolio Project)</vt:lpwstr>
  </property>
</Properties>
</file>