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Wireframe</w:t>
      </w:r>
      <w:r>
        <w:t xml:space="preserve"> </w:t>
      </w:r>
      <w:r>
        <w:t xml:space="preserve">&amp;</w:t>
      </w:r>
      <w:r>
        <w:t xml:space="preserve"> </w:t>
      </w:r>
      <w:r>
        <w:t xml:space="preserve">Screen</w:t>
      </w:r>
      <w:r>
        <w:t xml:space="preserve"> </w:t>
      </w:r>
      <w:r>
        <w:t xml:space="preserve">Design</w:t>
      </w:r>
      <w:r>
        <w:t xml:space="preserve"> </w:t>
      </w:r>
      <w:r>
        <w:t xml:space="preserve">Specifications</w:t>
      </w:r>
    </w:p>
    <w:p>
      <w:pPr>
        <w:pStyle w:val="Subtitle"/>
      </w:pPr>
      <w:r>
        <w:t xml:space="preserve">Cloud-Based</w:t>
      </w:r>
      <w:r>
        <w:t xml:space="preserve"> </w:t>
      </w:r>
      <w:r>
        <w:t xml:space="preserve">ERP</w:t>
      </w:r>
      <w:r>
        <w:t xml:space="preserve"> </w:t>
      </w:r>
      <w:r>
        <w:t xml:space="preserve">Application</w:t>
      </w:r>
      <w:r>
        <w:t xml:space="preserve"> </w:t>
      </w:r>
      <w:r>
        <w:t xml:space="preserve">for</w:t>
      </w:r>
      <w:r>
        <w:t xml:space="preserve"> </w:t>
      </w:r>
      <w:r>
        <w:t xml:space="preserve">Manufacturing</w:t>
      </w:r>
      <w:r>
        <w:t xml:space="preserve"> </w:t>
      </w:r>
      <w:r>
        <w:t xml:space="preserve">&amp;</w:t>
      </w:r>
      <w:r>
        <w:t xml:space="preserve"> </w:t>
      </w:r>
      <w:r>
        <w:t xml:space="preserve">Sales</w:t>
      </w:r>
      <w:r>
        <w:t xml:space="preserve"> </w:t>
      </w:r>
      <w:r>
        <w:t xml:space="preserve">Management</w:t>
      </w:r>
      <w:r>
        <w:t xml:space="preserve"> </w:t>
      </w:r>
      <w:r>
        <w:t xml:space="preserve">(Portfolio</w:t>
      </w:r>
      <w:r>
        <w:t xml:space="preserve"> </w:t>
      </w:r>
      <w:r>
        <w:t xml:space="preserve">Project)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Prepared By</w:t>
            </w:r>
          </w:p>
        </w:tc>
        <w:tc>
          <w:tcPr/>
          <w:p>
            <w:pPr>
              <w:pStyle w:val="Compact"/>
              <w:jc w:val="left"/>
            </w:pPr>
            <w:r>
              <w:t xml:space="preserve">Sagar Agalawe (Business Analyst - Portfolio Project)</w:t>
            </w:r>
          </w:p>
        </w:tc>
      </w:tr>
      <w:tr>
        <w:tc>
          <w:tcPr/>
          <w:p>
            <w:pPr>
              <w:pStyle w:val="Compact"/>
              <w:jc w:val="left"/>
            </w:pPr>
            <w:r>
              <w:t xml:space="preserve">Organization Modeled</w:t>
            </w:r>
          </w:p>
        </w:tc>
        <w:tc>
          <w:tcPr/>
          <w:p>
            <w:pPr>
              <w:pStyle w:val="Compact"/>
              <w:jc w:val="left"/>
            </w:pPr>
            <w:r>
              <w:t xml:space="preserve">M. S. Enterprises (author’s actual employer - see disclaimer)</w:t>
            </w:r>
          </w:p>
        </w:tc>
      </w:tr>
      <w:tr>
        <w:tc>
          <w:tcPr/>
          <w:p>
            <w:pPr>
              <w:pStyle w:val="Compact"/>
              <w:jc w:val="left"/>
            </w:pPr>
            <w:r>
              <w:t xml:space="preserve">Reference</w:t>
            </w:r>
          </w:p>
        </w:tc>
        <w:tc>
          <w:tcPr/>
          <w:p>
            <w:pPr>
              <w:pStyle w:val="Compact"/>
              <w:jc w:val="left"/>
            </w:pPr>
            <w:r>
              <w:t xml:space="preserve">FRD v1.0</w:t>
            </w:r>
          </w:p>
        </w:tc>
      </w:tr>
      <w:tr>
        <w:tc>
          <w:tcPr/>
          <w:p>
            <w:pPr>
              <w:pStyle w:val="Compact"/>
              <w:jc w:val="left"/>
            </w:pPr>
            <w:r>
              <w:t xml:space="preserve">Document Version</w:t>
            </w:r>
          </w:p>
        </w:tc>
        <w:tc>
          <w:tcPr/>
          <w:p>
            <w:pPr>
              <w:pStyle w:val="Compact"/>
              <w:jc w:val="left"/>
            </w:pPr>
            <w:r>
              <w:t xml:space="preserve">1.0</w:t>
            </w:r>
          </w:p>
        </w:tc>
      </w:tr>
      <w:tr>
        <w:tc>
          <w:tcPr/>
          <w:p>
            <w:pPr>
              <w:pStyle w:val="Compact"/>
              <w:jc w:val="left"/>
            </w:pPr>
            <w:r>
              <w:t xml:space="preserve">Document Status</w:t>
            </w:r>
          </w:p>
        </w:tc>
        <w:tc>
          <w:tcPr/>
          <w:p>
            <w:pPr>
              <w:pStyle w:val="Compact"/>
              <w:jc w:val="left"/>
            </w:pPr>
            <w:r>
              <w:t xml:space="preserve">Draft</w:t>
            </w:r>
          </w:p>
        </w:tc>
      </w:tr>
      <w:tr>
        <w:tc>
          <w:tcPr/>
          <w:p>
            <w:pPr>
              <w:pStyle w:val="Compact"/>
              <w:jc w:val="left"/>
            </w:pPr>
            <w:r>
              <w:t xml:space="preserve">Confidentiality</w:t>
            </w:r>
          </w:p>
        </w:tc>
        <w:tc>
          <w:tcPr/>
          <w:p>
            <w:pPr>
              <w:pStyle w:val="Compact"/>
              <w:jc w:val="left"/>
            </w:pPr>
            <w:r>
              <w:t xml:space="preserve">Internal Use Only</w:t>
            </w:r>
          </w:p>
        </w:tc>
      </w:tr>
      <w:tr>
        <w:tc>
          <w:tcPr/>
          <w:p>
            <w:pPr>
              <w:pStyle w:val="Compact"/>
              <w:jc w:val="left"/>
            </w:pPr>
            <w:r>
              <w:t xml:space="preserve">Prepared Date</w:t>
            </w:r>
          </w:p>
        </w:tc>
        <w:tc>
          <w:tcPr/>
          <w:p>
            <w:pPr>
              <w:pStyle w:val="Compact"/>
              <w:jc w:val="left"/>
            </w:pPr>
            <w:r>
              <w:t xml:space="preserve">January 2026</w:t>
            </w:r>
          </w:p>
        </w:tc>
      </w:tr>
    </w:tbl>
    <w:p>
      <w:r>
        <w:pict>
          <v:rect style="width:0;height:1.5pt" o:hralign="center" o:hrstd="t" o:hr="t"/>
        </w:pict>
      </w:r>
    </w:p>
    <w:p>
      <w:pPr>
        <w:pStyle w:val="BlockText"/>
      </w:pPr>
      <w:r>
        <w:rPr>
          <w:bCs/>
          <w:b/>
        </w:rPr>
        <w:t xml:space="preserve">Portfolio Project Disclaimer:</w:t>
      </w:r>
      <w:r>
        <w:t xml:space="preserve"> </w:t>
      </w:r>
      <w:r>
        <w:t xml:space="preserve">This document is part of a self-developed Business Analyst portfolio project created for learning, skill development, and demonstration purposes. It is based on my practical exposure as an MIS Analyst at M. S. Enterprises, where I interacted with the ERP development team to discuss business workflows, reporting requirements, and data validation during a live cloud-based ERP implementation - I did not run formal stakeholder workshops or hold a Business Analyst title there. The formal BA artifacts in this portfolio (Business Case, Gap Analysis, BRD, FRD, User Stories, RTM, UAT, Wireframes, Change Request Log) were independently prepared afterward, based on that exposure, to demonstrate structured BA documentation skills. They are not official company documentation, and unless stated otherwise, all figures, timelines, approvals, and stakeholder interactions described within are illustrative estimates constructed for this case study, not actual M. S. Enterprises data.</w:t>
      </w:r>
    </w:p>
    <w:bookmarkStart w:id="20" w:name="introduction"/>
    <w:p>
      <w:pPr>
        <w:pStyle w:val="Heading2"/>
      </w:pPr>
      <w:r>
        <w:t xml:space="preserve">1. Introduction</w:t>
      </w:r>
    </w:p>
    <w:p>
      <w:pPr>
        <w:pStyle w:val="FirstParagraph"/>
      </w:pPr>
      <w:r>
        <w:t xml:space="preserve">This document describes, screen by screen, the layout and interaction design for the key screens of the Cloud-based ERP application. Each description is written to a level of detail sufficient for a UI/UX designer to produce high-fidelity wireframes (e.g., in Figma) or for a developer to build the screen directly. Screens are grouped by module, consistent with the FRD and User Stories.</w:t>
      </w:r>
    </w:p>
    <w:bookmarkEnd w:id="20"/>
    <w:bookmarkStart w:id="21" w:name="sales-order-creation-screen"/>
    <w:p>
      <w:pPr>
        <w:pStyle w:val="Heading2"/>
      </w:pPr>
      <w:r>
        <w:t xml:space="preserve">2. Sales Order Creation Screen</w:t>
      </w:r>
    </w:p>
    <w:p>
      <w:pPr>
        <w:pStyle w:val="FirstParagraph"/>
      </w:pPr>
      <w:r>
        <w:rPr>
          <w:bCs/>
          <w:b/>
        </w:rPr>
        <w:t xml:space="preserve">Purpose:</w:t>
      </w:r>
      <w:r>
        <w:t xml:space="preserve"> </w:t>
      </w:r>
      <w:r>
        <w:t xml:space="preserve">Allows a Sales user to create or convert a Sales Order, with real-time credit and stock feedback.</w:t>
      </w:r>
    </w:p>
    <w:p>
      <w:pPr>
        <w:pStyle w:val="BodyText"/>
      </w:pPr>
      <w:r>
        <w:rPr>
          <w:bCs/>
          <w:b/>
        </w:rPr>
        <w:t xml:space="preserve">Layout:</w:t>
      </w:r>
    </w:p>
    <w:p>
      <w:pPr>
        <w:numPr>
          <w:ilvl w:val="0"/>
          <w:numId w:val="1001"/>
        </w:numPr>
        <w:pStyle w:val="Compact"/>
      </w:pPr>
      <w:r>
        <w:t xml:space="preserve">Header bar: Sales Order number (auto, greyed out until saved), Customer lookup field (searchable dropdown), Order Date (defaults to today).</w:t>
      </w:r>
    </w:p>
    <w:p>
      <w:pPr>
        <w:numPr>
          <w:ilvl w:val="0"/>
          <w:numId w:val="1001"/>
        </w:numPr>
        <w:pStyle w:val="Compact"/>
      </w:pPr>
      <w:r>
        <w:t xml:space="preserve">Credit Status indicator: colored badge (green = Pass, red = Fail) positioned top-right, updates live as line items are added.</w:t>
      </w:r>
    </w:p>
    <w:p>
      <w:pPr>
        <w:numPr>
          <w:ilvl w:val="0"/>
          <w:numId w:val="1001"/>
        </w:numPr>
        <w:pStyle w:val="Compact"/>
      </w:pPr>
      <w:r>
        <w:t xml:space="preserve">Line item table: columns for Product (searchable dropdown), Quantity, Unit Price (read-only unless discount-approved), Stock Status badge (Available/Partial/Unavailable per row), Line Total.</w:t>
      </w:r>
    </w:p>
    <w:p>
      <w:pPr>
        <w:numPr>
          <w:ilvl w:val="0"/>
          <w:numId w:val="1001"/>
        </w:numPr>
        <w:pStyle w:val="Compact"/>
      </w:pPr>
      <w:r>
        <w:t xml:space="preserve">‘</w:t>
      </w:r>
      <w:r>
        <w:t xml:space="preserve">Add Line Item</w:t>
      </w:r>
      <w:r>
        <w:t xml:space="preserve">’</w:t>
      </w:r>
      <w:r>
        <w:t xml:space="preserve"> </w:t>
      </w:r>
      <w:r>
        <w:t xml:space="preserve">button below the table; each row has a remove (trash) icon.</w:t>
      </w:r>
    </w:p>
    <w:p>
      <w:pPr>
        <w:numPr>
          <w:ilvl w:val="0"/>
          <w:numId w:val="1001"/>
        </w:numPr>
        <w:pStyle w:val="Compact"/>
      </w:pPr>
      <w:r>
        <w:t xml:space="preserve">Order Summary panel (right sidebar): Subtotal, Discount, Tax, Grand Total.</w:t>
      </w:r>
    </w:p>
    <w:p>
      <w:pPr>
        <w:numPr>
          <w:ilvl w:val="0"/>
          <w:numId w:val="1001"/>
        </w:numPr>
        <w:pStyle w:val="Compact"/>
      </w:pPr>
      <w:r>
        <w:t xml:space="preserve">Footer action bar: Save as Draft, Confirm Order (disabled if Credit Status is Fail, unless override permission is present), Cancel.</w:t>
      </w:r>
    </w:p>
    <w:p>
      <w:pPr>
        <w:pStyle w:val="FirstParagraph"/>
      </w:pPr>
      <w:r>
        <w:rPr>
          <w:bCs/>
          <w:b/>
        </w:rPr>
        <w:t xml:space="preserve">Primary Actions:</w:t>
      </w:r>
    </w:p>
    <w:p>
      <w:pPr>
        <w:numPr>
          <w:ilvl w:val="0"/>
          <w:numId w:val="1002"/>
        </w:numPr>
        <w:pStyle w:val="Compact"/>
      </w:pPr>
      <w:r>
        <w:t xml:space="preserve">User searches and selects a customer; system pulls credit limit and outstanding balance in the background.</w:t>
      </w:r>
    </w:p>
    <w:p>
      <w:pPr>
        <w:numPr>
          <w:ilvl w:val="0"/>
          <w:numId w:val="1002"/>
        </w:numPr>
        <w:pStyle w:val="Compact"/>
      </w:pPr>
      <w:r>
        <w:t xml:space="preserve">User adds line items; system checks stock in real time per row.</w:t>
      </w:r>
    </w:p>
    <w:p>
      <w:pPr>
        <w:numPr>
          <w:ilvl w:val="0"/>
          <w:numId w:val="1002"/>
        </w:numPr>
        <w:pStyle w:val="Compact"/>
      </w:pPr>
      <w:r>
        <w:t xml:space="preserve">User clicks Confirm Order; if credit check fails, an inline modal explains the failure and offers an Override option only to authorized roles.</w:t>
      </w:r>
    </w:p>
    <w:p>
      <w:pPr>
        <w:pStyle w:val="FirstParagraph"/>
      </w:pPr>
      <w:r>
        <w:rPr>
          <w:bCs/>
          <w:b/>
        </w:rPr>
        <w:t xml:space="preserve">Design Notes:</w:t>
      </w:r>
      <w:r>
        <w:t xml:space="preserve"> </w:t>
      </w:r>
      <w:r>
        <w:t xml:space="preserve">Stock Status badges should use consistent color coding across the entire application (green/amber/red) so users build muscle memory across modules.</w:t>
      </w:r>
    </w:p>
    <w:bookmarkEnd w:id="21"/>
    <w:bookmarkStart w:id="22" w:name="quotation-creation-screen"/>
    <w:p>
      <w:pPr>
        <w:pStyle w:val="Heading2"/>
      </w:pPr>
      <w:r>
        <w:t xml:space="preserve">3. Quotation Creation Screen</w:t>
      </w:r>
    </w:p>
    <w:p>
      <w:pPr>
        <w:pStyle w:val="FirstParagraph"/>
      </w:pPr>
      <w:r>
        <w:rPr>
          <w:bCs/>
          <w:b/>
        </w:rPr>
        <w:t xml:space="preserve">Purpose:</w:t>
      </w:r>
      <w:r>
        <w:t xml:space="preserve"> </w:t>
      </w:r>
      <w:r>
        <w:t xml:space="preserve">Allows Sales to build a quotation quickly, with clear visual flagging when a price falls below the standard rate.</w:t>
      </w:r>
    </w:p>
    <w:p>
      <w:pPr>
        <w:pStyle w:val="BodyText"/>
      </w:pPr>
      <w:r>
        <w:rPr>
          <w:bCs/>
          <w:b/>
        </w:rPr>
        <w:t xml:space="preserve">Layout:</w:t>
      </w:r>
    </w:p>
    <w:p>
      <w:pPr>
        <w:numPr>
          <w:ilvl w:val="0"/>
          <w:numId w:val="1003"/>
        </w:numPr>
        <w:pStyle w:val="Compact"/>
      </w:pPr>
      <w:r>
        <w:t xml:space="preserve">Header: Quotation number (auto), Customer lookup, Validity Date picker (defaults to +15 days).</w:t>
      </w:r>
    </w:p>
    <w:p>
      <w:pPr>
        <w:numPr>
          <w:ilvl w:val="0"/>
          <w:numId w:val="1003"/>
        </w:numPr>
        <w:pStyle w:val="Compact"/>
      </w:pPr>
      <w:r>
        <w:t xml:space="preserve">Line item table: Product, Quantity, Unit Price (editable),</w:t>
      </w:r>
      <w:r>
        <w:t xml:space="preserve"> </w:t>
      </w:r>
      <w:r>
        <w:t xml:space="preserve">‘</w:t>
      </w:r>
      <w:r>
        <w:t xml:space="preserve">Below Standard Price</w:t>
      </w:r>
      <w:r>
        <w:t xml:space="preserve">’</w:t>
      </w:r>
      <w:r>
        <w:t xml:space="preserve"> </w:t>
      </w:r>
      <w:r>
        <w:t xml:space="preserve">flag icon appears inline if price is discounted.</w:t>
      </w:r>
    </w:p>
    <w:p>
      <w:pPr>
        <w:numPr>
          <w:ilvl w:val="0"/>
          <w:numId w:val="1003"/>
        </w:numPr>
        <w:pStyle w:val="Compact"/>
      </w:pPr>
      <w:r>
        <w:t xml:space="preserve">Approval Status banner appears at the top of the screen once a discounted line triggers the approval workflow, showing current approver and status.</w:t>
      </w:r>
    </w:p>
    <w:p>
      <w:pPr>
        <w:numPr>
          <w:ilvl w:val="0"/>
          <w:numId w:val="1003"/>
        </w:numPr>
        <w:pStyle w:val="Compact"/>
      </w:pPr>
      <w:r>
        <w:t xml:space="preserve">Footer actions: Save Draft, Send to Customer (disabled while Approval Status is Pending), Convert to Sales Order (visible only once status is Accepted).</w:t>
      </w:r>
    </w:p>
    <w:p>
      <w:pPr>
        <w:pStyle w:val="FirstParagraph"/>
      </w:pPr>
      <w:r>
        <w:rPr>
          <w:bCs/>
          <w:b/>
        </w:rPr>
        <w:t xml:space="preserve">Primary Actions:</w:t>
      </w:r>
    </w:p>
    <w:p>
      <w:pPr>
        <w:numPr>
          <w:ilvl w:val="0"/>
          <w:numId w:val="1004"/>
        </w:numPr>
        <w:pStyle w:val="Compact"/>
      </w:pPr>
      <w:r>
        <w:t xml:space="preserve">User enters line items; any price below standard auto-flags the row and disables Send until approved.</w:t>
      </w:r>
    </w:p>
    <w:p>
      <w:pPr>
        <w:numPr>
          <w:ilvl w:val="0"/>
          <w:numId w:val="1004"/>
        </w:numPr>
        <w:pStyle w:val="Compact"/>
      </w:pPr>
      <w:r>
        <w:t xml:space="preserve">Once customer accepts (marked manually by Sales after external confirmation), user clicks Convert to Sales Order.</w:t>
      </w:r>
    </w:p>
    <w:bookmarkEnd w:id="22"/>
    <w:bookmarkStart w:id="23" w:name="inventory-dashboard"/>
    <w:p>
      <w:pPr>
        <w:pStyle w:val="Heading2"/>
      </w:pPr>
      <w:r>
        <w:t xml:space="preserve">4. Inventory Dashboard</w:t>
      </w:r>
    </w:p>
    <w:p>
      <w:pPr>
        <w:pStyle w:val="FirstParagraph"/>
      </w:pPr>
      <w:r>
        <w:rPr>
          <w:bCs/>
          <w:b/>
        </w:rPr>
        <w:t xml:space="preserve">Purpose:</w:t>
      </w:r>
      <w:r>
        <w:t xml:space="preserve"> </w:t>
      </w:r>
      <w:r>
        <w:t xml:space="preserve">Gives Inventory and Procurement teams at-a-glance visibility into stock health across both warehouses.</w:t>
      </w:r>
    </w:p>
    <w:p>
      <w:pPr>
        <w:pStyle w:val="BodyText"/>
      </w:pPr>
      <w:r>
        <w:rPr>
          <w:bCs/>
          <w:b/>
        </w:rPr>
        <w:t xml:space="preserve">Layout:</w:t>
      </w:r>
    </w:p>
    <w:p>
      <w:pPr>
        <w:numPr>
          <w:ilvl w:val="0"/>
          <w:numId w:val="1005"/>
        </w:numPr>
        <w:pStyle w:val="Compact"/>
      </w:pPr>
      <w:r>
        <w:t xml:space="preserve">Top filter bar: Warehouse selector (All / Warehouse 1 / Warehouse 2), Product Category filter.</w:t>
      </w:r>
    </w:p>
    <w:p>
      <w:pPr>
        <w:numPr>
          <w:ilvl w:val="0"/>
          <w:numId w:val="1005"/>
        </w:numPr>
        <w:pStyle w:val="Compact"/>
      </w:pPr>
      <w:r>
        <w:t xml:space="preserve">KPI cards row: Total SKUs Below Reorder Point, Pending Stock Transfers, Last Cycle Count Variance %.</w:t>
      </w:r>
    </w:p>
    <w:p>
      <w:pPr>
        <w:numPr>
          <w:ilvl w:val="0"/>
          <w:numId w:val="1005"/>
        </w:numPr>
        <w:pStyle w:val="Compact"/>
      </w:pPr>
      <w:r>
        <w:t xml:space="preserve">Main table: SKU, Description, Warehouse, On-Hand Qty, Reserved Qty, Available Qty, Reorder Point, Status badge (OK/Low/Critical).</w:t>
      </w:r>
    </w:p>
    <w:p>
      <w:pPr>
        <w:numPr>
          <w:ilvl w:val="0"/>
          <w:numId w:val="1005"/>
        </w:numPr>
        <w:pStyle w:val="Compact"/>
      </w:pPr>
      <w:r>
        <w:t xml:space="preserve">Row-level action:</w:t>
      </w:r>
      <w:r>
        <w:t xml:space="preserve"> </w:t>
      </w:r>
      <w:r>
        <w:t xml:space="preserve">‘</w:t>
      </w:r>
      <w:r>
        <w:t xml:space="preserve">Raise PR</w:t>
      </w:r>
      <w:r>
        <w:t xml:space="preserve">’</w:t>
      </w:r>
      <w:r>
        <w:t xml:space="preserve"> </w:t>
      </w:r>
      <w:r>
        <w:t xml:space="preserve">button appears only on rows flagged Low or Critical, pre-filling a draft Purchase Requisition.</w:t>
      </w:r>
    </w:p>
    <w:p>
      <w:pPr>
        <w:pStyle w:val="FirstParagraph"/>
      </w:pPr>
      <w:r>
        <w:rPr>
          <w:bCs/>
          <w:b/>
        </w:rPr>
        <w:t xml:space="preserve">Primary Actions:</w:t>
      </w:r>
    </w:p>
    <w:p>
      <w:pPr>
        <w:numPr>
          <w:ilvl w:val="0"/>
          <w:numId w:val="1006"/>
        </w:numPr>
        <w:pStyle w:val="Compact"/>
      </w:pPr>
      <w:r>
        <w:t xml:space="preserve">User filters by warehouse to focus on a specific location.</w:t>
      </w:r>
    </w:p>
    <w:p>
      <w:pPr>
        <w:numPr>
          <w:ilvl w:val="0"/>
          <w:numId w:val="1006"/>
        </w:numPr>
        <w:pStyle w:val="Compact"/>
      </w:pPr>
      <w:r>
        <w:t xml:space="preserve">User clicks a Low/Critical row’s Raise PR button to jump directly into requisition creation with fields pre-populated.</w:t>
      </w:r>
    </w:p>
    <w:bookmarkEnd w:id="23"/>
    <w:bookmarkStart w:id="24" w:name="production-order-work-order-screen"/>
    <w:p>
      <w:pPr>
        <w:pStyle w:val="Heading2"/>
      </w:pPr>
      <w:r>
        <w:t xml:space="preserve">5. Production Order / Work Order Screen</w:t>
      </w:r>
    </w:p>
    <w:p>
      <w:pPr>
        <w:pStyle w:val="FirstParagraph"/>
      </w:pPr>
      <w:r>
        <w:rPr>
          <w:bCs/>
          <w:b/>
        </w:rPr>
        <w:t xml:space="preserve">Purpose:</w:t>
      </w:r>
      <w:r>
        <w:t xml:space="preserve"> </w:t>
      </w:r>
      <w:r>
        <w:t xml:space="preserve">Lets Production Planners review material availability and manage a work order’s shop-floor status.</w:t>
      </w:r>
    </w:p>
    <w:p>
      <w:pPr>
        <w:pStyle w:val="BodyText"/>
      </w:pPr>
      <w:r>
        <w:rPr>
          <w:bCs/>
          <w:b/>
        </w:rPr>
        <w:t xml:space="preserve">Layout:</w:t>
      </w:r>
    </w:p>
    <w:p>
      <w:pPr>
        <w:numPr>
          <w:ilvl w:val="0"/>
          <w:numId w:val="1007"/>
        </w:numPr>
        <w:pStyle w:val="Compact"/>
      </w:pPr>
      <w:r>
        <w:t xml:space="preserve">Header: Production Order number, linked Sales Order number (clickable, opens in side panel), Status dropdown (Draft/Released/In Progress/Completed/On Hold).</w:t>
      </w:r>
    </w:p>
    <w:p>
      <w:pPr>
        <w:numPr>
          <w:ilvl w:val="0"/>
          <w:numId w:val="1007"/>
        </w:numPr>
        <w:pStyle w:val="Compact"/>
      </w:pPr>
      <w:r>
        <w:t xml:space="preserve">BOM Material Check panel: table of raw materials required vs. available, with a Pass/Fail badge per line and an overall</w:t>
      </w:r>
      <w:r>
        <w:t xml:space="preserve"> </w:t>
      </w:r>
      <w:r>
        <w:t xml:space="preserve">‘</w:t>
      </w:r>
      <w:r>
        <w:t xml:space="preserve">Ready to Release</w:t>
      </w:r>
      <w:r>
        <w:t xml:space="preserve">’</w:t>
      </w:r>
      <w:r>
        <w:t xml:space="preserve"> </w:t>
      </w:r>
      <w:r>
        <w:t xml:space="preserve">indicator.</w:t>
      </w:r>
    </w:p>
    <w:p>
      <w:pPr>
        <w:numPr>
          <w:ilvl w:val="0"/>
          <w:numId w:val="1007"/>
        </w:numPr>
        <w:pStyle w:val="Compact"/>
      </w:pPr>
      <w:r>
        <w:t xml:space="preserve">‘</w:t>
      </w:r>
      <w:r>
        <w:t xml:space="preserve">Release to Shop Floor</w:t>
      </w:r>
      <w:r>
        <w:t xml:space="preserve">’</w:t>
      </w:r>
      <w:r>
        <w:t xml:space="preserve"> </w:t>
      </w:r>
      <w:r>
        <w:t xml:space="preserve">button, disabled until the overall Material Check is Pass.</w:t>
      </w:r>
    </w:p>
    <w:p>
      <w:pPr>
        <w:numPr>
          <w:ilvl w:val="0"/>
          <w:numId w:val="1007"/>
        </w:numPr>
        <w:pStyle w:val="Compact"/>
      </w:pPr>
      <w:r>
        <w:t xml:space="preserve">Progress timeline (horizontal stepper): Draft -&gt; Released -&gt; In Progress -&gt; Completed, showing current stage.</w:t>
      </w:r>
    </w:p>
    <w:p>
      <w:pPr>
        <w:pStyle w:val="FirstParagraph"/>
      </w:pPr>
      <w:r>
        <w:rPr>
          <w:bCs/>
          <w:b/>
        </w:rPr>
        <w:t xml:space="preserve">Primary Actions:</w:t>
      </w:r>
    </w:p>
    <w:p>
      <w:pPr>
        <w:numPr>
          <w:ilvl w:val="0"/>
          <w:numId w:val="1008"/>
        </w:numPr>
        <w:pStyle w:val="Compact"/>
      </w:pPr>
      <w:r>
        <w:t xml:space="preserve">Planner opens a Draft Production Order and reviews the Material Check panel.</w:t>
      </w:r>
    </w:p>
    <w:p>
      <w:pPr>
        <w:numPr>
          <w:ilvl w:val="0"/>
          <w:numId w:val="1008"/>
        </w:numPr>
        <w:pStyle w:val="Compact"/>
      </w:pPr>
      <w:r>
        <w:t xml:space="preserve">If all materials show Pass, planner clicks Release to Shop Floor, changing status to Released.</w:t>
      </w:r>
    </w:p>
    <w:p>
      <w:pPr>
        <w:numPr>
          <w:ilvl w:val="0"/>
          <w:numId w:val="1008"/>
        </w:numPr>
        <w:pStyle w:val="Compact"/>
      </w:pPr>
      <w:r>
        <w:t xml:space="preserve">Shop floor user updates status to In Progress, then Completed as the job proceeds.</w:t>
      </w:r>
    </w:p>
    <w:bookmarkEnd w:id="24"/>
    <w:bookmarkStart w:id="25" w:name="purchase-requisition-approval-screen"/>
    <w:p>
      <w:pPr>
        <w:pStyle w:val="Heading2"/>
      </w:pPr>
      <w:r>
        <w:t xml:space="preserve">6. Purchase Requisition Approval Screen</w:t>
      </w:r>
    </w:p>
    <w:p>
      <w:pPr>
        <w:pStyle w:val="FirstParagraph"/>
      </w:pPr>
      <w:r>
        <w:rPr>
          <w:bCs/>
          <w:b/>
        </w:rPr>
        <w:t xml:space="preserve">Purpose:</w:t>
      </w:r>
      <w:r>
        <w:t xml:space="preserve"> </w:t>
      </w:r>
      <w:r>
        <w:t xml:space="preserve">Provides Procurement Manager and Operations Manager a focused approval queue instead of email-based sign-off.</w:t>
      </w:r>
    </w:p>
    <w:p>
      <w:pPr>
        <w:pStyle w:val="BodyText"/>
      </w:pPr>
      <w:r>
        <w:rPr>
          <w:bCs/>
          <w:b/>
        </w:rPr>
        <w:t xml:space="preserve">Layout:</w:t>
      </w:r>
    </w:p>
    <w:p>
      <w:pPr>
        <w:numPr>
          <w:ilvl w:val="0"/>
          <w:numId w:val="1009"/>
        </w:numPr>
        <w:pStyle w:val="Compact"/>
      </w:pPr>
      <w:r>
        <w:t xml:space="preserve">Left panel: list of pending requisitions assigned to the logged-in approver, sorted by value (highest first) with a value badge.</w:t>
      </w:r>
    </w:p>
    <w:p>
      <w:pPr>
        <w:numPr>
          <w:ilvl w:val="0"/>
          <w:numId w:val="1009"/>
        </w:numPr>
        <w:pStyle w:val="Compact"/>
      </w:pPr>
      <w:r>
        <w:t xml:space="preserve">Right panel (detail view): requisition line items, requested by, trigger source (Auto-reorder or Manual), approval chain status (visual stepper showing each required approver).</w:t>
      </w:r>
    </w:p>
    <w:p>
      <w:pPr>
        <w:numPr>
          <w:ilvl w:val="0"/>
          <w:numId w:val="1009"/>
        </w:numPr>
        <w:pStyle w:val="Compact"/>
      </w:pPr>
      <w:r>
        <w:t xml:space="preserve">Action buttons: Approve, Reject (requires a reason), Request More Info.</w:t>
      </w:r>
    </w:p>
    <w:p>
      <w:pPr>
        <w:pStyle w:val="FirstParagraph"/>
      </w:pPr>
      <w:r>
        <w:rPr>
          <w:bCs/>
          <w:b/>
        </w:rPr>
        <w:t xml:space="preserve">Primary Actions:</w:t>
      </w:r>
    </w:p>
    <w:p>
      <w:pPr>
        <w:numPr>
          <w:ilvl w:val="0"/>
          <w:numId w:val="1010"/>
        </w:numPr>
        <w:pStyle w:val="Compact"/>
      </w:pPr>
      <w:r>
        <w:t xml:space="preserve">Approver selects a requisition from the queue.</w:t>
      </w:r>
    </w:p>
    <w:p>
      <w:pPr>
        <w:numPr>
          <w:ilvl w:val="0"/>
          <w:numId w:val="1010"/>
        </w:numPr>
        <w:pStyle w:val="Compact"/>
      </w:pPr>
      <w:r>
        <w:t xml:space="preserve">Approver reviews line items and clicks Approve or Reject with a mandatory reason if rejecting.</w:t>
      </w:r>
    </w:p>
    <w:p>
      <w:pPr>
        <w:numPr>
          <w:ilvl w:val="0"/>
          <w:numId w:val="1010"/>
        </w:numPr>
        <w:pStyle w:val="Compact"/>
      </w:pPr>
      <w:r>
        <w:t xml:space="preserve">Upon final-level approval, the requisition becomes eligible for Purchase Order generation by Procurement.</w:t>
      </w:r>
    </w:p>
    <w:bookmarkEnd w:id="25"/>
    <w:bookmarkStart w:id="26" w:name="executive-management-dashboard"/>
    <w:p>
      <w:pPr>
        <w:pStyle w:val="Heading2"/>
      </w:pPr>
      <w:r>
        <w:t xml:space="preserve">7. Executive / Management Dashboard</w:t>
      </w:r>
    </w:p>
    <w:p>
      <w:pPr>
        <w:pStyle w:val="FirstParagraph"/>
      </w:pPr>
      <w:r>
        <w:rPr>
          <w:bCs/>
          <w:b/>
        </w:rPr>
        <w:t xml:space="preserve">Purpose:</w:t>
      </w:r>
      <w:r>
        <w:t xml:space="preserve"> </w:t>
      </w:r>
      <w:r>
        <w:t xml:space="preserve">Gives the Operations Manager and CEO a single real-time view replacing the manual weekly report.</w:t>
      </w:r>
    </w:p>
    <w:p>
      <w:pPr>
        <w:pStyle w:val="BodyText"/>
      </w:pPr>
      <w:r>
        <w:rPr>
          <w:bCs/>
          <w:b/>
        </w:rPr>
        <w:t xml:space="preserve">Layout:</w:t>
      </w:r>
    </w:p>
    <w:p>
      <w:pPr>
        <w:numPr>
          <w:ilvl w:val="0"/>
          <w:numId w:val="1011"/>
        </w:numPr>
        <w:pStyle w:val="Compact"/>
      </w:pPr>
      <w:r>
        <w:t xml:space="preserve">Top row KPI cards: Total Open Sales Orders, Orders at Risk (past promised date), Inventory Value, Purchase Orders Pending Approval.</w:t>
      </w:r>
    </w:p>
    <w:p>
      <w:pPr>
        <w:numPr>
          <w:ilvl w:val="0"/>
          <w:numId w:val="1011"/>
        </w:numPr>
        <w:pStyle w:val="Compact"/>
      </w:pPr>
      <w:r>
        <w:t xml:space="preserve">Sales Performance chart: revenue trend over selectable period (weekly/monthly/quarterly) with top 5 customers and top 5 products side panels.</w:t>
      </w:r>
    </w:p>
    <w:p>
      <w:pPr>
        <w:numPr>
          <w:ilvl w:val="0"/>
          <w:numId w:val="1011"/>
        </w:numPr>
        <w:pStyle w:val="Compact"/>
      </w:pPr>
      <w:r>
        <w:t xml:space="preserve">Production Throughput chart: completed vs. in-progress work orders over time.</w:t>
      </w:r>
    </w:p>
    <w:p>
      <w:pPr>
        <w:numPr>
          <w:ilvl w:val="0"/>
          <w:numId w:val="1011"/>
        </w:numPr>
        <w:pStyle w:val="Compact"/>
      </w:pPr>
      <w:r>
        <w:t xml:space="preserve">Order-to-Dispatch Cycle Time trend line, with a target benchmark line overlay (per BRD Section 4 objective).</w:t>
      </w:r>
    </w:p>
    <w:p>
      <w:pPr>
        <w:pStyle w:val="FirstParagraph"/>
      </w:pPr>
      <w:r>
        <w:rPr>
          <w:bCs/>
          <w:b/>
        </w:rPr>
        <w:t xml:space="preserve">Primary Actions:</w:t>
      </w:r>
    </w:p>
    <w:p>
      <w:pPr>
        <w:numPr>
          <w:ilvl w:val="0"/>
          <w:numId w:val="1012"/>
        </w:numPr>
        <w:pStyle w:val="Compact"/>
      </w:pPr>
      <w:r>
        <w:t xml:space="preserve">User selects a date range from the top filter to adjust all charts simultaneously.</w:t>
      </w:r>
    </w:p>
    <w:p>
      <w:pPr>
        <w:numPr>
          <w:ilvl w:val="0"/>
          <w:numId w:val="1012"/>
        </w:numPr>
        <w:pStyle w:val="Compact"/>
      </w:pPr>
      <w:r>
        <w:t xml:space="preserve">User can click any KPI card to drill down into the underlying report screen.</w:t>
      </w:r>
    </w:p>
    <w:p>
      <w:pPr>
        <w:pStyle w:val="FirstParagraph"/>
      </w:pPr>
      <w:r>
        <w:rPr>
          <w:bCs/>
          <w:b/>
        </w:rPr>
        <w:t xml:space="preserve">Design Notes:</w:t>
      </w:r>
      <w:r>
        <w:t xml:space="preserve"> </w:t>
      </w:r>
      <w:r>
        <w:t xml:space="preserve">This is the highest-visibility screen for leadership; prioritize clarity and load speed (per NFR-Perf) over decorative elements.</w:t>
      </w:r>
    </w:p>
    <w:bookmarkEnd w:id="26"/>
    <w:bookmarkStart w:id="27" w:name="dispatch-note-screen"/>
    <w:p>
      <w:pPr>
        <w:pStyle w:val="Heading2"/>
      </w:pPr>
      <w:r>
        <w:t xml:space="preserve">8. Dispatch Note Screen</w:t>
      </w:r>
    </w:p>
    <w:p>
      <w:pPr>
        <w:pStyle w:val="FirstParagraph"/>
      </w:pPr>
      <w:r>
        <w:rPr>
          <w:bCs/>
          <w:b/>
        </w:rPr>
        <w:t xml:space="preserve">Purpose:</w:t>
      </w:r>
      <w:r>
        <w:t xml:space="preserve"> </w:t>
      </w:r>
      <w:r>
        <w:t xml:space="preserve">Lets Warehouse staff generate dispatch documentation directly from a confirmed Sales Order.</w:t>
      </w:r>
    </w:p>
    <w:p>
      <w:pPr>
        <w:pStyle w:val="BodyText"/>
      </w:pPr>
      <w:r>
        <w:rPr>
          <w:bCs/>
          <w:b/>
        </w:rPr>
        <w:t xml:space="preserve">Layout:</w:t>
      </w:r>
    </w:p>
    <w:p>
      <w:pPr>
        <w:numPr>
          <w:ilvl w:val="0"/>
          <w:numId w:val="1013"/>
        </w:numPr>
        <w:pStyle w:val="Compact"/>
      </w:pPr>
      <w:r>
        <w:t xml:space="preserve">Header: Dispatch Note number (auto), linked Sales Order number, Customer name and shipping address (auto-pulled, read-only).</w:t>
      </w:r>
    </w:p>
    <w:p>
      <w:pPr>
        <w:numPr>
          <w:ilvl w:val="0"/>
          <w:numId w:val="1013"/>
        </w:numPr>
        <w:pStyle w:val="Compact"/>
      </w:pPr>
      <w:r>
        <w:t xml:space="preserve">Line item table: Product, Ordered Qty, Available Qty, Dispatch Qty (editable up to Available Qty), remaining balance shown per row for partial dispatch.</w:t>
      </w:r>
    </w:p>
    <w:p>
      <w:pPr>
        <w:numPr>
          <w:ilvl w:val="0"/>
          <w:numId w:val="1013"/>
        </w:numPr>
        <w:pStyle w:val="Compact"/>
      </w:pPr>
      <w:r>
        <w:t xml:space="preserve">Transport details section: Carrier Name (text), Tracking/Reference Number (text).</w:t>
      </w:r>
    </w:p>
    <w:p>
      <w:pPr>
        <w:numPr>
          <w:ilvl w:val="0"/>
          <w:numId w:val="1013"/>
        </w:numPr>
        <w:pStyle w:val="Compact"/>
      </w:pPr>
      <w:r>
        <w:t xml:space="preserve">Footer action: Confirm Dispatch (triggers stock decrement and Sales Order status update); Print Dispatch Note.</w:t>
      </w:r>
    </w:p>
    <w:p>
      <w:pPr>
        <w:pStyle w:val="FirstParagraph"/>
      </w:pPr>
      <w:r>
        <w:rPr>
          <w:bCs/>
          <w:b/>
        </w:rPr>
        <w:t xml:space="preserve">Primary Actions:</w:t>
      </w:r>
    </w:p>
    <w:p>
      <w:pPr>
        <w:numPr>
          <w:ilvl w:val="0"/>
          <w:numId w:val="1014"/>
        </w:numPr>
        <w:pStyle w:val="Compact"/>
      </w:pPr>
      <w:r>
        <w:t xml:space="preserve">Warehouse user opens a Ready to Dispatch Sales Order and reviews auto-populated line items.</w:t>
      </w:r>
    </w:p>
    <w:p>
      <w:pPr>
        <w:numPr>
          <w:ilvl w:val="0"/>
          <w:numId w:val="1014"/>
        </w:numPr>
        <w:pStyle w:val="Compact"/>
      </w:pPr>
      <w:r>
        <w:t xml:space="preserve">User adjusts Dispatch Qty if this is a partial shipment, enters transport details, and confirms.</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Wireframe &amp; Screen Design Specifications</dc:title>
  <dc:creator/>
  <cp:keywords/>
  <dcterms:created xsi:type="dcterms:W3CDTF">2026-08-10T11:44:08Z</dcterms:created>
  <dcterms:modified xsi:type="dcterms:W3CDTF">2026-08-10T11:44:08Z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Cloud-Based ERP Application for Manufacturing &amp; Sales Management (Portfolio Project)</vt:lpwstr>
  </property>
</Properties>
</file>