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6"/>
        </w:rPr>
        <w:t>Lab # 03</w:t>
      </w:r>
    </w:p>
    <w:p>
      <w:pPr>
        <w:pStyle w:val="NoSpacing"/>
        <w:pBdr/>
        <w:jc w:val="center"/>
        <w:rPr>
          <w:b w:val="true"/>
          <w:sz w:val="24"/>
          <w:u w:val="dotted"/>
        </w:rPr>
      </w:pPr>
      <w:r>
        <w:rPr>
          <w:rFonts w:ascii="Times New Roman" w:eastAsia="Times New Roman" w:hAnsi="Times New Roman" w:cs="Times New Roman"/>
          <w:b w:val="true"/>
          <w:sz w:val="32"/>
          <w:u w:val="dotted"/>
        </w:rPr>
        <w:t xml:space="preserve">Objective: </w:t>
      </w:r>
      <w:r>
        <w:rPr>
          <w:rFonts w:ascii="Times New Roman" w:eastAsia="Times New Roman" w:hAnsi="Times New Roman" w:cs="Times New Roman"/>
          <w:b w:val="true"/>
          <w:sz w:val="28"/>
          <w:u w:val="dotted"/>
        </w:rPr>
        <w:t>-</w:t>
      </w:r>
      <w:r>
        <w:rPr>
          <w:rFonts w:ascii="Times New Roman" w:eastAsia="Times New Roman" w:hAnsi="Times New Roman" w:cs="Times New Roman"/>
          <w:b w:val="true"/>
          <w:sz w:val="28"/>
          <w:u w:val="dotted"/>
        </w:rPr>
        <w:t>To learn RMI basics:</w:t>
      </w:r>
    </w:p>
    <w:p>
      <w:pPr>
        <w:pStyle w:val="NoSpacing"/>
        <w:pBdr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>
      <w:pPr>
        <w:pStyle w:val="NoSpacing"/>
        <w:pBdr/>
        <w:rPr>
          <w:rFonts w:ascii="Times New Roman" w:eastAsia="Times New Roman" w:hAnsi="Times New Roman" w:cs="Times New Roman"/>
          <w:sz w:val="36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Generate the stubs and skeletons and run client and server.</w:t>
      </w:r>
    </w:p>
    <w:p>
      <w:pPr>
        <w:pStyle w:val="NoSpacing"/>
        <w:pBdr/>
        <w:rPr>
          <w:rFonts w:ascii="Times New Roman" w:eastAsia="Times New Roman" w:hAnsi="Times New Roman" w:cs="Times New Roman"/>
          <w:sz w:val="32"/>
          <w:u w:val="single"/>
        </w:rPr>
      </w:pPr>
    </w:p>
    <w:p>
      <w:pPr>
        <w:pStyle w:val="NoSpacing"/>
        <w:pBdr/>
        <w:rPr>
          <w:rFonts w:ascii="Times New Roman" w:eastAsia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Task 01:-</w:t>
      </w:r>
    </w:p>
    <w:p>
      <w:pPr>
        <w:pStyle w:val="NoSpacing"/>
        <w:pBdr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40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>Create RMI program in which server performs basic arithmetic operations.</w:t>
      </w:r>
    </w:p>
    <w:p>
      <w:pPr>
        <w:pStyle w:val="NoSpacing"/>
        <w:pBdr/>
        <w:rPr>
          <w:rFonts w:ascii="Times New Roman" w:eastAsia="Times New Roman" w:hAnsi="Times New Roman" w:cs="Times New Roman"/>
          <w:sz w:val="40"/>
        </w:rPr>
      </w:pPr>
    </w:p>
    <w:p>
      <w:pPr>
        <w:pStyle w:val="NoSpacing"/>
        <w:pBdr/>
        <w:rPr>
          <w:rFonts w:ascii="Times New Roman" w:eastAsia="Times New Roman" w:hAnsi="Times New Roman" w:cs="Times New Roman"/>
          <w:sz w:val="40"/>
        </w:rPr>
      </w:pPr>
      <w:r>
        <w:drawing>
          <wp:inline distT="0" distR="0" distB="0" distL="0">
            <wp:extent cx="5943600" cy="1864356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pBdr/>
        <w:rPr>
          <w:rFonts w:ascii="Times New Roman" w:eastAsia="Times New Roman" w:hAnsi="Times New Roman" w:cs="Times New Roman"/>
          <w:sz w:val="40"/>
        </w:rPr>
      </w:pPr>
    </w:p>
    <w:p>
      <w:pPr>
        <w:pStyle w:val="NoSpacing"/>
        <w:pBdr/>
        <w:rPr>
          <w:rFonts w:ascii="Times New Roman" w:eastAsia="Times New Roman" w:hAnsi="Times New Roman" w:cs="Times New Roman"/>
          <w:sz w:val="40"/>
        </w:rPr>
      </w:pPr>
      <w:r>
        <w:drawing>
          <wp:inline distT="0" distR="0" distB="0" distL="0">
            <wp:extent cx="5943600" cy="3159756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pBdr/>
        <w:rPr>
          <w:rFonts w:ascii="Times New Roman" w:eastAsia="Times New Roman" w:hAnsi="Times New Roman" w:cs="Times New Roman"/>
          <w:sz w:val="40"/>
        </w:rPr>
      </w:pPr>
    </w:p>
    <w:p>
      <w:pPr>
        <w:pStyle w:val="NoSpacing"/>
        <w:pBdr/>
        <w:rPr>
          <w:rFonts w:ascii="Times New Roman" w:eastAsia="Times New Roman" w:hAnsi="Times New Roman" w:cs="Times New Roman"/>
          <w:sz w:val="40"/>
        </w:rPr>
      </w:pPr>
      <w:r>
        <w:drawing>
          <wp:inline distT="0" distR="0" distB="0" distL="0">
            <wp:extent cx="5943600" cy="1885311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pBdr/>
        <w:rPr>
          <w:rFonts w:ascii="Times New Roman" w:eastAsia="Times New Roman" w:hAnsi="Times New Roman" w:cs="Times New Roman"/>
          <w:sz w:val="40"/>
        </w:rPr>
      </w:pPr>
      <w:r>
        <w:drawing>
          <wp:inline distT="0" distR="0" distB="0" distL="0">
            <wp:extent cx="5943600" cy="403479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pBdr/>
        <w:rPr>
          <w:rFonts w:ascii="Times New Roman" w:eastAsia="Times New Roman" w:hAnsi="Times New Roman" w:cs="Times New Roman"/>
          <w:sz w:val="40"/>
        </w:rPr>
      </w:pPr>
    </w:p>
    <w:p>
      <w:pPr>
        <w:pStyle w:val="NoSpacing"/>
        <w:pBdr/>
        <w:rPr>
          <w:rFonts w:ascii="Times New Roman" w:eastAsia="Times New Roman" w:hAnsi="Times New Roman" w:cs="Times New Roman"/>
          <w:sz w:val="40"/>
        </w:rPr>
      </w:pPr>
      <w:r>
        <w:drawing>
          <wp:inline distT="0" distR="0" distB="0" distL="0">
            <wp:extent cx="5943600" cy="5860418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pBdr/>
        <w:rPr>
          <w:rFonts w:ascii="Times New Roman" w:eastAsia="Times New Roman" w:hAnsi="Times New Roman" w:cs="Times New Roman"/>
          <w:sz w:val="40"/>
        </w:rPr>
      </w:pPr>
    </w:p>
    <w:p>
      <w:pPr>
        <w:pStyle w:val="NoSpacing"/>
        <w:pBdr/>
        <w:rPr>
          <w:rFonts w:ascii="Times New Roman" w:eastAsia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Task 02:-</w:t>
      </w:r>
    </w:p>
    <w:p>
      <w:pPr>
        <w:pBdr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Create RMI program in which server sorts the numbers in ascending order.</w:t>
      </w:r>
    </w:p>
    <w:p>
      <w:pPr>
        <w:pBdr/>
        <w:rPr>
          <w:rFonts w:ascii="Times New Roman" w:eastAsia="Times New Roman" w:hAnsi="Times New Roman" w:cs="Times New Roman"/>
          <w:sz w:val="28"/>
        </w:rPr>
      </w:pPr>
    </w:p>
    <w:sectPr>
      <w:headerReference w:type="default" r:id="rId10"/>
      <w:footerReference w:type="default" r:id="rId11"/>
      <w:footnotePr>
        <w:pos w:val="pageBottom"/>
        <w:numFmt w:val="decimal"/>
        <w:numStart w:val="1"/>
        <w:numRestart w:val="continuous"/>
      </w:footnotePr>
      <w:endnotePr>
        <w:pos w:val="sectEnd"/>
        <w:numFmt w:val="lowerRoman"/>
        <w:numStart w:val="1"/>
        <w:numRestart w:val="continuous"/>
      </w:endnotePr>
      <w:pgSz w:w="12240" w:orient="portrait" w:h="15840"/>
      <w:pgMar w:header="708" w:bottom="1440" w:left="1440" w:right="1440" w:top="1440" w:footer="708"/>
      <w:cols w:equalWidth="true" w:num="1" w:space="708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  <w:rPr>
        <w:rFonts w:ascii="Book Antiqua" w:eastAsia="Book Antiqua" w:hAnsi="Book Antiqua" w:cs="Book Antiqua"/>
        <w:b w:val="true"/>
        <w:sz w:val="24"/>
      </w:rPr>
    </w:pPr>
    <w:r>
      <w:tab/>
    </w:r>
    <w:r>
      <w:tab/>
    </w:r>
    <w:r>
      <w:rPr>
        <w:rFonts w:ascii="Book Antiqua" w:eastAsia="Book Antiqua" w:hAnsi="Book Antiqua" w:cs="Book Antiqua"/>
        <w:b w:val="true"/>
        <w:sz w:val="24"/>
      </w:rPr>
      <w:t>16SW12</w:t>
    </w:r>
  </w:p>
  <w:p>
    <w:pPr>
      <w:pStyle w:val="header"/>
      <w:pBdr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zoom w:percent="100"/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pBdr/>
        <w:spacing w:line="276" w:after="200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76" w:after="200"/>
    </w:pPr>
    <w:rPr>
      <w:rFonts w:ascii="Calibri" w:eastAsia="Calibri" w:hAnsi="Calibri" w:cs="Calibri"/>
      <w:sz w:val="22"/>
    </w:rPr>
  </w:style>
  <w:style w:styleId="Heading1" w:type="paragraph">
    <w:name w:val="Heading 1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Heading2" w:type="paragraph">
    <w:name w:val="Heading 2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2c4"/>
      <w:sz w:val="28"/>
    </w:rPr>
  </w:style>
  <w:style w:styleId="Heading3" w:type="paragraph">
    <w:name w:val="Heading 3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2c4"/>
      <w:sz w:val="24"/>
    </w:rPr>
  </w:style>
  <w:style w:styleId="Heading4" w:type="paragraph">
    <w:name w:val="Heading 4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Heading5" w:type="paragraph">
    <w:name w:val="Heading 5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2c4"/>
      <w:sz w:val="20"/>
    </w:rPr>
  </w:style>
  <w:style w:styleId="Heading6" w:type="paragraph">
    <w:name w:val="Heading 6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name w:val="Heading 7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Heading8" w:type="paragraph">
    <w:name w:val="Heading 8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footer" w:type="paragraph">
    <w:name w:val="footer"/>
    <w:basedOn w:val="Normal"/>
    <w:next w:val="footer"/>
    <w:uiPriority w:val="1"/>
    <w:unhideWhenUsed/>
    <w:qFormat/>
    <w:pPr>
      <w:pBdr/>
      <w:tabs>
        <w:tab w:pos="4680" w:val="center" w:leader="none"/>
        <w:tab w:pos="9000" w:val="right" w:leader="none"/>
      </w:tabs>
      <w:spacing w:line="240" w:after="0"/>
    </w:pPr>
    <w:rPr/>
  </w:style>
  <w:style w:styleId="Heading9" w:type="paragraph">
    <w:name w:val="Heading 9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header" w:type="paragraph">
    <w:name w:val="header"/>
    <w:basedOn w:val="Normal"/>
    <w:next w:val="header"/>
    <w:uiPriority w:val="1"/>
    <w:unhideWhenUsed/>
    <w:qFormat/>
    <w:pPr>
      <w:pBdr/>
      <w:tabs>
        <w:tab w:pos="4680" w:val="center" w:leader="none"/>
        <w:tab w:pos="9000" w:val="right" w:leader="none"/>
      </w:tabs>
      <w:spacing w:line="240" w:after="0"/>
    </w:pPr>
    <w:rPr/>
  </w:style>
  <w:style w:styleId="Title" w:type="paragraph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472c4"/>
      <w:sz w:val="24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NoSpacing" w:type="paragraph">
    <w:name w:val="No Spacing"/>
    <w:next w:val="NoSpacing"/>
    <w:uiPriority w:val="1"/>
    <w:unhideWhenUsed/>
    <w:qFormat/>
    <w:pPr>
      <w:pBdr/>
      <w:spacing w:line="240" w:after="0"/>
    </w:pPr>
    <w:rPr>
      <w:rFonts w:ascii="Calibri" w:eastAsia="Calibri" w:hAnsi="Calibri" w:cs="Calibri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472c4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ed7d31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a5a5a5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ffc000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5b9bd5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70ad47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ed7d31"/>
      <w:spacing w:val="10"/>
    </w:rPr>
  </w:style>
  <w:style w:type="character" w:default="1" w:styleId="DefaultParagraphFont">
    <w:name w:val="Default Paragraph Font"/>
    <w:semiHidden/>
    <w:unhideWhenUsed/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link w:val="FootnoteTextChar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link w:val="EndnoteTextChar"/>
    <w:unhideWhenUsed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eader1.xml" Type="http://schemas.openxmlformats.org/officeDocument/2006/relationships/header"/>
<Relationship Id="rId11" Target="footer1.xml" Type="http://schemas.openxmlformats.org/officeDocument/2006/relationships/footer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2019-09-22T22:16:06Z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