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95" w:lineRule="auto"/>
        <w:ind w:left="0" w:right="0" w:firstLine="0"/>
        <w:jc w:val="left"/>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1945957</wp:posOffset>
            </wp:positionH>
            <wp:positionV relativeFrom="paragraph">
              <wp:posOffset>0</wp:posOffset>
            </wp:positionV>
            <wp:extent cx="2099945" cy="1049973"/>
            <wp:effectExtent b="0" l="0" r="0" t="0"/>
            <wp:wrapSquare wrapText="bothSides" distB="0" distT="0" distL="114300" distR="114300"/>
            <wp:docPr descr="A close-up of a logo&#10;&#10;AI-generated content may be incorrect." id="294108813" name="image1.jpg"/>
            <a:graphic>
              <a:graphicData uri="http://schemas.openxmlformats.org/drawingml/2006/picture">
                <pic:pic>
                  <pic:nvPicPr>
                    <pic:cNvPr descr="A close-up of a logo&#10;&#10;AI-generated content may be incorrect." id="0" name="image1.jpg"/>
                    <pic:cNvPicPr preferRelativeResize="0"/>
                  </pic:nvPicPr>
                  <pic:blipFill>
                    <a:blip r:embed="rId7"/>
                    <a:srcRect b="0" l="0" r="0" t="0"/>
                    <a:stretch>
                      <a:fillRect/>
                    </a:stretch>
                  </pic:blipFill>
                  <pic:spPr>
                    <a:xfrm>
                      <a:off x="0" y="0"/>
                      <a:ext cx="2099945" cy="1049973"/>
                    </a:xfrm>
                    <a:prstGeom prst="rect"/>
                    <a:ln/>
                  </pic:spPr>
                </pic:pic>
              </a:graphicData>
            </a:graphic>
          </wp:anchor>
        </w:drawing>
      </w:r>
    </w:p>
    <w:p w:rsidR="00000000" w:rsidDel="00000000" w:rsidP="00000000" w:rsidRDefault="00000000" w:rsidRPr="00000000" w14:paraId="00000002">
      <w:pPr>
        <w:spacing w:after="295"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95" w:lineRule="auto"/>
        <w:ind w:left="0" w:right="0" w:firstLine="0"/>
        <w:jc w:val="center"/>
        <w:rPr>
          <w:b w:val="1"/>
          <w:bCs w:val="1"/>
          <w:sz w:val="32"/>
          <w:szCs w:val="32"/>
          <w:u w:val="single"/>
        </w:rPr>
      </w:pPr>
      <w:r w:rsidDel="00000000" w:rsidR="00000000" w:rsidRPr="00000000">
        <w:rPr>
          <w:b w:val="1"/>
          <w:bCs w:val="1"/>
          <w:sz w:val="32"/>
          <w:szCs w:val="32"/>
          <w:u w:val="single"/>
          <w:rtl w:val="0"/>
        </w:rPr>
        <w:t xml:space="preserve">Master Dissertation</w:t>
      </w:r>
    </w:p>
    <w:p w:rsidR="00000000" w:rsidDel="00000000" w:rsidP="00000000" w:rsidRDefault="00000000" w:rsidRPr="00000000" w14:paraId="00000006">
      <w:pPr>
        <w:spacing w:after="200" w:before="800" w:line="360" w:lineRule="auto"/>
        <w:ind w:left="0" w:right="0"/>
        <w:jc w:val="center"/>
        <w:rPr>
          <w:b w:val="1"/>
          <w:bCs w:val="1"/>
          <w:sz w:val="28"/>
          <w:szCs w:val="28"/>
        </w:rPr>
      </w:pPr>
      <w:r w:rsidDel="00000000" w:rsidR="00000000" w:rsidRPr="00000000">
        <w:rPr>
          <w:b w:val="1"/>
          <w:bCs w:val="1"/>
          <w:sz w:val="28"/>
          <w:szCs w:val="28"/>
          <w:rtl w:val="0"/>
        </w:rPr>
        <w:t xml:space="preserve">An Empirical Analysis of Build Time Optimization Strategies in GitHub Actions: Evaluating the Impact of Caching and Parallelization on CI/CD Pipeline Efficiency</w:t>
      </w:r>
    </w:p>
    <w:p w:rsidR="00000000" w:rsidDel="00000000" w:rsidP="00000000" w:rsidRDefault="00000000" w:rsidRPr="00000000" w14:paraId="00000007">
      <w:pPr>
        <w:spacing w:after="200" w:before="800" w:line="360" w:lineRule="auto"/>
        <w:ind w:left="0" w:right="0"/>
        <w:jc w:val="center"/>
        <w:rPr>
          <w:b w:val="1"/>
          <w:bCs w:val="1"/>
          <w:sz w:val="28"/>
          <w:szCs w:val="28"/>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210153</wp:posOffset>
                </wp:positionV>
                <wp:extent cx="7810500" cy="5723922"/>
                <wp:effectExtent b="0" l="0" r="0" t="0"/>
                <wp:wrapNone/>
                <wp:docPr id="294108812" name=""/>
                <a:graphic>
                  <a:graphicData uri="http://schemas.microsoft.com/office/word/2010/wordprocessingShape">
                    <wps:wsp>
                      <wps:cNvSpPr/>
                      <wps:cNvPr id="2" name="Shape 2"/>
                      <wps:spPr>
                        <a:xfrm>
                          <a:off x="326850" y="479125"/>
                          <a:ext cx="7227600" cy="3461400"/>
                        </a:xfrm>
                        <a:prstGeom prst="rect">
                          <a:avLst/>
                        </a:prstGeom>
                        <a:solidFill>
                          <a:srgbClr val="07376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210153</wp:posOffset>
                </wp:positionV>
                <wp:extent cx="7810500" cy="5723922"/>
                <wp:effectExtent b="0" l="0" r="0" t="0"/>
                <wp:wrapNone/>
                <wp:docPr id="29410881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810500" cy="5723922"/>
                        </a:xfrm>
                        <a:prstGeom prst="rect"/>
                        <a:ln/>
                      </pic:spPr>
                    </pic:pic>
                  </a:graphicData>
                </a:graphic>
              </wp:anchor>
            </w:drawing>
          </mc:Fallback>
        </mc:AlternateContent>
      </w:r>
    </w:p>
    <w:p w:rsidR="00000000" w:rsidDel="00000000" w:rsidP="00000000" w:rsidRDefault="00000000" w:rsidRPr="00000000" w14:paraId="00000008">
      <w:pPr>
        <w:spacing w:after="200" w:before="600" w:line="240" w:lineRule="auto"/>
        <w:ind w:left="0" w:right="0"/>
        <w:jc w:val="center"/>
        <w:rPr>
          <w:color w:val="ffffff"/>
        </w:rPr>
      </w:pPr>
      <w:r w:rsidDel="00000000" w:rsidR="00000000" w:rsidRPr="00000000">
        <w:rPr>
          <w:color w:val="ffffff"/>
          <w:rtl w:val="0"/>
        </w:rPr>
        <w:t xml:space="preserve">Submitted June 2026, in partial fulfilment of the conditions of the award of the degree</w:t>
        <w:br w:type="textWrapping"/>
        <w:br w:type="textWrapping"/>
        <w:t xml:space="preserve">Msc Software Engineering</w:t>
        <w:br w:type="textWrapping"/>
        <w:br w:type="textWrapping"/>
        <w:br w:type="textWrapping"/>
        <w:t xml:space="preserve">By Sagar Gurung</w:t>
        <w:br w:type="textWrapping"/>
        <w:br w:type="textWrapping"/>
        <w:br w:type="textWrapping"/>
        <w:br w:type="textWrapping"/>
        <w:t xml:space="preserve">School of Computing and Engineering</w:t>
      </w:r>
    </w:p>
    <w:p w:rsidR="00000000" w:rsidDel="00000000" w:rsidP="00000000" w:rsidRDefault="00000000" w:rsidRPr="00000000" w14:paraId="00000009">
      <w:pPr>
        <w:spacing w:after="200" w:line="240" w:lineRule="auto"/>
        <w:ind w:left="0" w:right="0"/>
        <w:jc w:val="center"/>
        <w:rPr>
          <w:color w:val="ffffff"/>
        </w:rPr>
      </w:pPr>
      <w:r w:rsidDel="00000000" w:rsidR="00000000" w:rsidRPr="00000000">
        <w:rPr>
          <w:color w:val="ffffff"/>
          <w:rtl w:val="0"/>
        </w:rPr>
        <w:t xml:space="preserve">University of West London</w:t>
        <w:br w:type="textWrapping"/>
        <w:br w:type="textWrapping"/>
        <w:br w:type="textWrapping"/>
        <w:br w:type="textWrapping"/>
        <w:br w:type="textWrapping"/>
      </w:r>
      <w:r w:rsidDel="00000000" w:rsidR="00000000" w:rsidRPr="00000000">
        <w:rPr>
          <w:color w:val="ffffff"/>
          <w:rtl w:val="0"/>
        </w:rPr>
        <w:t xml:space="preserve">I hereby declare that this dissertation is all my own work, except as indicated in the text:</w:t>
      </w:r>
    </w:p>
    <w:p w:rsidR="00000000" w:rsidDel="00000000" w:rsidP="00000000" w:rsidRDefault="00000000" w:rsidRPr="00000000" w14:paraId="0000000A">
      <w:pPr>
        <w:spacing w:after="200" w:before="400" w:line="360" w:lineRule="auto"/>
        <w:ind w:left="0" w:right="0"/>
        <w:jc w:val="center"/>
        <w:rPr>
          <w:color w:val="ffffff"/>
        </w:rPr>
      </w:pPr>
      <w:r w:rsidDel="00000000" w:rsidR="00000000" w:rsidRPr="00000000">
        <w:rPr>
          <w:color w:val="ffffff"/>
          <w:rtl w:val="0"/>
        </w:rPr>
        <w:t xml:space="preserve">Signature ______________________</w:t>
      </w:r>
    </w:p>
    <w:p w:rsidR="00000000" w:rsidDel="00000000" w:rsidP="00000000" w:rsidRDefault="00000000" w:rsidRPr="00000000" w14:paraId="0000000B">
      <w:pPr>
        <w:spacing w:after="200" w:before="200" w:line="360" w:lineRule="auto"/>
        <w:ind w:left="0" w:right="0"/>
        <w:jc w:val="center"/>
        <w:rPr>
          <w:b w:val="1"/>
          <w:bCs w:val="1"/>
          <w:sz w:val="28"/>
          <w:szCs w:val="28"/>
        </w:rPr>
      </w:pPr>
      <w:r w:rsidDel="00000000" w:rsidR="00000000" w:rsidRPr="00000000">
        <w:rPr>
          <w:color w:val="ffffff"/>
          <w:rtl w:val="0"/>
        </w:rPr>
        <w:t xml:space="preserve">Date: 01-06-2026</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35" w:lineRule="auto"/>
        <w:ind w:left="0" w:right="0"/>
        <w:jc w:val="center"/>
        <w:rPr/>
      </w:pPr>
      <w:bookmarkStart w:colFirst="0" w:colLast="0" w:name="_heading=h.klc1fcwxi923" w:id="0"/>
      <w:bookmarkEnd w:id="0"/>
      <w:r w:rsidDel="00000000" w:rsidR="00000000" w:rsidRPr="00000000">
        <w:rPr>
          <w:rtl w:val="0"/>
        </w:rPr>
        <w:t xml:space="preserve">Copyright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00" w:line="360" w:lineRule="auto"/>
        <w:ind w:left="0" w:right="0"/>
        <w:rPr/>
      </w:pPr>
      <w:r w:rsidDel="00000000" w:rsidR="00000000" w:rsidRPr="00000000">
        <w:rPr>
          <w:rtl w:val="0"/>
        </w:rPr>
        <w:t xml:space="preserve">The copyright of this dissertation belongs to the author under the terms of the UK Copyright acts as amended by The University of West London regulations.</w:t>
      </w:r>
    </w:p>
    <w:p w:rsidR="00000000" w:rsidDel="00000000" w:rsidP="00000000" w:rsidRDefault="00000000" w:rsidRPr="00000000" w14:paraId="0000000F">
      <w:pPr>
        <w:spacing w:after="200" w:line="360" w:lineRule="auto"/>
        <w:ind w:left="0" w:right="0"/>
        <w:rPr/>
      </w:pPr>
      <w:r w:rsidDel="00000000" w:rsidR="00000000" w:rsidRPr="00000000">
        <w:rPr>
          <w:rtl w:val="0"/>
        </w:rPr>
        <w:t xml:space="preserve">Due acknowledgement must always be made of the use of any materials contained in, or derived from this thesis.</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line="360" w:lineRule="auto"/>
        <w:ind w:left="0" w:right="0"/>
        <w:jc w:val="center"/>
        <w:rPr/>
      </w:pPr>
      <w:bookmarkStart w:colFirst="0" w:colLast="0" w:name="_heading=h.bsh81zebmqhr"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1">
      <w:pPr>
        <w:spacing w:after="200" w:line="360" w:lineRule="auto"/>
        <w:ind w:left="0" w:right="0"/>
        <w:rPr/>
      </w:pPr>
      <w:r w:rsidDel="00000000" w:rsidR="00000000" w:rsidRPr="00000000">
        <w:rPr>
          <w:rtl w:val="0"/>
        </w:rPr>
        <w:t xml:space="preserve">Continuous Integration and Continuous Deployment (CI/CD) pipelines have become fundamental to modern software development, enabling teams to automate building, testing, and deploying software with greater speed and reliability. However, long build times remain a persistent challenge that reduces developer productivity, increases operational costs, and slows down software release cycles. This research presents an empirical analysis of build time optimization strategies in GitHub Actions workflows, focusing specifically on two widely-used techniques: dependency caching and job parallelization.</w:t>
      </w:r>
    </w:p>
    <w:p w:rsidR="00000000" w:rsidDel="00000000" w:rsidP="00000000" w:rsidRDefault="00000000" w:rsidRPr="00000000" w14:paraId="00000012">
      <w:pPr>
        <w:spacing w:after="200" w:line="360" w:lineRule="auto"/>
        <w:ind w:left="0" w:right="0"/>
        <w:rPr/>
      </w:pPr>
      <w:r w:rsidDel="00000000" w:rsidR="00000000" w:rsidRPr="00000000">
        <w:rPr>
          <w:rtl w:val="0"/>
        </w:rPr>
        <w:t xml:space="preserve">The study analyzes 5-10 carefully selected open-source repositories from GitHub that use GitHub Actions as their CI/CD platform. Using a systematic methodology that includes CI mining techniques and threshold-based analysis, this research identifies common workflow inefficiencies such as missing cache configurations, sequential job execution where parallelization is possible, and redundant dependency downloads. The identified inefficiencies are then addressed by implementing specific optimization strategies, and the build time improvements are measured through before-and-after comparisons with statistical validation.</w:t>
      </w:r>
    </w:p>
    <w:p w:rsidR="00000000" w:rsidDel="00000000" w:rsidP="00000000" w:rsidRDefault="00000000" w:rsidRPr="00000000" w14:paraId="00000013">
      <w:pPr>
        <w:spacing w:after="200" w:line="360" w:lineRule="auto"/>
        <w:ind w:left="0" w:right="0"/>
        <w:rPr/>
      </w:pPr>
      <w:r w:rsidDel="00000000" w:rsidR="00000000" w:rsidRPr="00000000">
        <w:rPr>
          <w:rtl w:val="0"/>
        </w:rPr>
        <w:t xml:space="preserve">The methodology involves six stages: repository selection using defined criteria, data collection through the GitHub API, inefficiency identification using threshold-based approaches, optimization implementation through repository forking, measurement and statistical analysis using Python libraries, and the development of practical guidelines. All workflow configurations and build logs are collected and analyzed to establish baseline metrics before applying optimizations.</w:t>
      </w:r>
    </w:p>
    <w:p w:rsidR="00000000" w:rsidDel="00000000" w:rsidP="00000000" w:rsidRDefault="00000000" w:rsidRPr="00000000" w14:paraId="00000014">
      <w:pPr>
        <w:spacing w:after="200" w:line="360" w:lineRule="auto"/>
        <w:ind w:left="0" w:right="0"/>
        <w:rPr/>
      </w:pPr>
      <w:r w:rsidDel="00000000" w:rsidR="00000000" w:rsidRPr="00000000">
        <w:rPr>
          <w:rtl w:val="0"/>
        </w:rPr>
        <w:t xml:space="preserve">The expected outcomes include quantified measurements of build time reductions achieved through caching and parallelization, a categorization of common inefficiencies found in real-world GitHub Actions workflows, and actionable recommendations for developers seeking to optimize their CI/CD pipelines. The findings contribute to the growing body of empirical research on CI/CD optimization and provide practical guidance applicable to both open-source and commercial software projects.</w:t>
      </w:r>
    </w:p>
    <w:p w:rsidR="00000000" w:rsidDel="00000000" w:rsidP="00000000" w:rsidRDefault="00000000" w:rsidRPr="00000000" w14:paraId="00000015">
      <w:pPr>
        <w:pStyle w:val="Heading1"/>
        <w:spacing w:after="200" w:line="360" w:lineRule="auto"/>
        <w:ind w:left="0" w:right="0"/>
        <w:jc w:val="center"/>
        <w:rPr/>
      </w:pPr>
      <w:bookmarkStart w:colFirst="0" w:colLast="0" w:name="_heading=h.5rz37zlj96ag" w:id="2"/>
      <w:bookmarkEnd w:id="2"/>
      <w:r w:rsidDel="00000000" w:rsidR="00000000" w:rsidRPr="00000000">
        <w:rPr>
          <w:rtl w:val="0"/>
        </w:rPr>
        <w:t xml:space="preserve">Acknowledgements</w:t>
      </w:r>
      <w:r w:rsidDel="00000000" w:rsidR="00000000" w:rsidRPr="00000000">
        <w:rPr>
          <w:rtl w:val="0"/>
        </w:rPr>
      </w:r>
    </w:p>
    <w:p w:rsidR="00000000" w:rsidDel="00000000" w:rsidP="00000000" w:rsidRDefault="00000000" w:rsidRPr="00000000" w14:paraId="00000016">
      <w:pPr>
        <w:spacing w:after="200" w:line="360" w:lineRule="auto"/>
        <w:ind w:left="0" w:right="0"/>
        <w:rPr/>
      </w:pPr>
      <w:r w:rsidDel="00000000" w:rsidR="00000000" w:rsidRPr="00000000">
        <w:rPr>
          <w:rtl w:val="0"/>
        </w:rPr>
        <w:t xml:space="preserve">I would like to express my sincere gratitude to my supervisor, Dr. Cain Kazimoglu, for his invaluable guidance, continuous support, and constructive feedback throughout this research project. His expertise and encouragement have been instrumental in shaping this dissertation.</w:t>
      </w:r>
    </w:p>
    <w:p w:rsidR="00000000" w:rsidDel="00000000" w:rsidP="00000000" w:rsidRDefault="00000000" w:rsidRPr="00000000" w14:paraId="00000017">
      <w:pPr>
        <w:spacing w:after="200" w:line="360" w:lineRule="auto"/>
        <w:ind w:left="0" w:right="0"/>
        <w:rPr/>
      </w:pPr>
      <w:r w:rsidDel="00000000" w:rsidR="00000000" w:rsidRPr="00000000">
        <w:rPr>
          <w:rtl w:val="0"/>
        </w:rPr>
        <w:t xml:space="preserve">I am also grateful to the module leader, Julie Wall, and all the teaching staff at the School of Computing and Engineering, University of West London, for providing an excellent learning environment and the knowledge foundation that made this research possible.</w:t>
      </w:r>
    </w:p>
    <w:p w:rsidR="00000000" w:rsidDel="00000000" w:rsidP="00000000" w:rsidRDefault="00000000" w:rsidRPr="00000000" w14:paraId="00000018">
      <w:pPr>
        <w:spacing w:after="200" w:line="360" w:lineRule="auto"/>
        <w:ind w:left="0" w:right="0"/>
        <w:rPr/>
      </w:pPr>
      <w:r w:rsidDel="00000000" w:rsidR="00000000" w:rsidRPr="00000000">
        <w:rPr>
          <w:rtl w:val="0"/>
        </w:rPr>
        <w:t xml:space="preserve">My heartfelt appreciation goes to my family and friends for their unwavering support, patience, and encouragement during my studies. Their belief in my abilities has been a constant source of motivation.</w:t>
      </w:r>
    </w:p>
    <w:p w:rsidR="00000000" w:rsidDel="00000000" w:rsidP="00000000" w:rsidRDefault="00000000" w:rsidRPr="00000000" w14:paraId="00000019">
      <w:pPr>
        <w:spacing w:after="200" w:line="360" w:lineRule="auto"/>
        <w:ind w:left="0" w:right="0"/>
        <w:rPr/>
      </w:pPr>
      <w:r w:rsidDel="00000000" w:rsidR="00000000" w:rsidRPr="00000000">
        <w:rPr>
          <w:rtl w:val="0"/>
        </w:rPr>
        <w:t xml:space="preserve">Finally, I would like to thank the open-source community and the developers who maintain the repositories analyzed in this study. Their commitment to open-source software has made this research possible and contributes to the advancement of software engineering practices worldwide.</w:t>
      </w:r>
    </w:p>
    <w:p w:rsidR="00000000" w:rsidDel="00000000" w:rsidP="00000000" w:rsidRDefault="00000000" w:rsidRPr="00000000" w14:paraId="0000001A">
      <w:pPr>
        <w:pStyle w:val="Heading1"/>
        <w:spacing w:after="235" w:lineRule="auto"/>
        <w:ind w:left="0" w:right="0"/>
        <w:jc w:val="center"/>
        <w:rPr/>
      </w:pPr>
      <w:bookmarkStart w:colFirst="0" w:colLast="0" w:name="_heading=h.qzqx759v968m"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spacing w:after="235" w:lineRule="auto"/>
        <w:ind w:left="0" w:right="0" w:firstLine="0"/>
        <w:jc w:val="center"/>
        <w:rPr/>
      </w:pPr>
      <w:r w:rsidDel="00000000" w:rsidR="00000000" w:rsidRPr="00000000">
        <w:rPr>
          <w:rFonts w:ascii="Calibri" w:cs="Calibri" w:eastAsia="Calibri" w:hAnsi="Calibri"/>
          <w:sz w:val="32"/>
          <w:szCs w:val="32"/>
          <w:rtl w:val="0"/>
        </w:rPr>
        <w:t xml:space="preserve">Table of Contents </w:t>
      </w:r>
      <w:r w:rsidDel="00000000" w:rsidR="00000000" w:rsidRPr="00000000">
        <w:rPr>
          <w:rtl w:val="0"/>
        </w:rPr>
      </w:r>
    </w:p>
    <w:sdt>
      <w:sdtPr>
        <w:id w:val="829529200"/>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klc1fcwxi9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Copyright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sh81zebmq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rz37zlj96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ewytghfwt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Aim and Purpose of the Research</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Objectives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jydlxlqcah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Literature Review</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z5juwezm3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Foundations of Continuous Integration and Continuous Deployment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xm4xncyf0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Research on GitHub Actions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j9wy4rn9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Build Time Optimization Research</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qb3hklz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Research on Parallelization in CI/CD</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vqeflsy19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Research Gap and Motivation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a8fbo2k4ht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A">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B">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C">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D">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E">
      <w:pPr>
        <w:spacing w:after="278" w:lineRule="auto"/>
        <w:ind w:left="0" w:right="0" w:firstLine="0"/>
        <w:jc w:val="left"/>
        <w:rPr/>
      </w:pPr>
      <w:r w:rsidDel="00000000" w:rsidR="00000000" w:rsidRPr="00000000">
        <w:rPr>
          <w:rtl w:val="0"/>
        </w:rPr>
        <w:t xml:space="preserve"> </w:t>
      </w:r>
    </w:p>
    <w:p w:rsidR="00000000" w:rsidDel="00000000" w:rsidP="00000000" w:rsidRDefault="00000000" w:rsidRPr="00000000" w14:paraId="0000002F">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30">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31">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Table of Figure</w:t>
      </w:r>
    </w:p>
    <w:sdt>
      <w:sdtPr>
        <w:id w:val="1026794845"/>
        <w:docPartObj>
          <w:docPartGallery w:val="Table of Contents"/>
          <w:docPartUnique w:val="1"/>
        </w:docPartObj>
      </w:sdtPr>
      <w:sdtContent>
        <w:p w:rsidR="00000000" w:rsidDel="00000000" w:rsidP="00000000" w:rsidRDefault="00000000" w:rsidRPr="00000000" w14:paraId="0000003A">
          <w:pPr>
            <w:spacing w:after="86" w:line="360" w:lineRule="auto"/>
            <w:ind w:right="64" w:firstLine="10"/>
            <w:jc w:val="cente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19"/>
            </w:tabs>
            <w:spacing w:after="0" w:before="0" w:line="360" w:lineRule="auto"/>
            <w:ind w:left="0" w:right="69" w:firstLine="0"/>
            <w:jc w:val="both"/>
            <w:rPr>
              <w:rFonts w:ascii="Arial" w:cs="Arial" w:eastAsia="Arial" w:hAnsi="Arial"/>
              <w:b w:val="0"/>
              <w:bCs w:val="0"/>
              <w:i w:val="0"/>
              <w:iCs w:val="0"/>
              <w:smallCaps w:val="0"/>
              <w:strike w:val="0"/>
              <w:sz w:val="24"/>
              <w:szCs w:val="24"/>
              <w:shd w:fill="auto" w:val="clear"/>
              <w:vertAlign w:val="baseline"/>
            </w:rPr>
          </w:pPr>
          <w:hyperlink w:anchor="_heading=h.uezgazj4byg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Gantt </w:t>
            </w:r>
          </w:hyperlink>
          <w:hyperlink w:anchor="_heading=h.uezgazj4bygw">
            <w:r w:rsidDel="00000000" w:rsidR="00000000" w:rsidRPr="00000000">
              <w:rPr>
                <w:rtl w:val="0"/>
              </w:rPr>
              <w:t xml:space="preserve">c</w:t>
            </w:r>
          </w:hyperlink>
          <w:hyperlink w:anchor="_heading=h.uezgazj4byg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hart for the </w:t>
            </w:r>
          </w:hyperlink>
          <w:hyperlink w:anchor="_heading=h.uezgazj4bygw">
            <w:r w:rsidDel="00000000" w:rsidR="00000000" w:rsidRPr="00000000">
              <w:rPr>
                <w:rtl w:val="0"/>
              </w:rPr>
              <w:t xml:space="preserve">dissertation …………………………………………………</w:t>
            </w:r>
          </w:hyperlink>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03C">
          <w:pPr>
            <w:ind w:firstLine="10"/>
            <w:rPr/>
          </w:pPr>
          <w:r w:rsidDel="00000000" w:rsidR="00000000" w:rsidRPr="00000000">
            <w:rPr>
              <w:rtl w:val="0"/>
            </w:rPr>
          </w:r>
        </w:p>
        <w:p w:rsidR="00000000" w:rsidDel="00000000" w:rsidP="00000000" w:rsidRDefault="00000000" w:rsidRPr="00000000" w14:paraId="0000003D">
          <w:pPr>
            <w:ind w:firstLine="10"/>
            <w:rPr/>
          </w:pPr>
          <w:r w:rsidDel="00000000" w:rsidR="00000000" w:rsidRPr="00000000">
            <w:rPr>
              <w:rtl w:val="0"/>
            </w:rPr>
          </w:r>
        </w:p>
        <w:p w:rsidR="00000000" w:rsidDel="00000000" w:rsidP="00000000" w:rsidRDefault="00000000" w:rsidRPr="00000000" w14:paraId="0000003E">
          <w:pPr>
            <w:ind w:firstLine="10"/>
            <w:rPr/>
          </w:pPr>
          <w:r w:rsidDel="00000000" w:rsidR="00000000" w:rsidRPr="00000000">
            <w:rPr>
              <w:rtl w:val="0"/>
            </w:rPr>
          </w:r>
        </w:p>
        <w:p w:rsidR="00000000" w:rsidDel="00000000" w:rsidP="00000000" w:rsidRDefault="00000000" w:rsidRPr="00000000" w14:paraId="0000003F">
          <w:pPr>
            <w:ind w:firstLine="10"/>
            <w:rPr/>
          </w:pPr>
          <w:r w:rsidDel="00000000" w:rsidR="00000000" w:rsidRPr="00000000">
            <w:rPr>
              <w:rtl w:val="0"/>
            </w:rPr>
          </w:r>
        </w:p>
        <w:p w:rsidR="00000000" w:rsidDel="00000000" w:rsidP="00000000" w:rsidRDefault="00000000" w:rsidRPr="00000000" w14:paraId="00000040">
          <w:pPr>
            <w:ind w:firstLine="10"/>
            <w:rPr/>
          </w:pPr>
          <w:r w:rsidDel="00000000" w:rsidR="00000000" w:rsidRPr="00000000">
            <w:rPr>
              <w:rtl w:val="0"/>
            </w:rPr>
          </w:r>
        </w:p>
        <w:p w:rsidR="00000000" w:rsidDel="00000000" w:rsidP="00000000" w:rsidRDefault="00000000" w:rsidRPr="00000000" w14:paraId="00000041">
          <w:pPr>
            <w:ind w:firstLine="10"/>
            <w:rPr/>
          </w:pPr>
          <w:r w:rsidDel="00000000" w:rsidR="00000000" w:rsidRPr="00000000">
            <w:rPr>
              <w:rtl w:val="0"/>
            </w:rPr>
          </w:r>
        </w:p>
        <w:p w:rsidR="00000000" w:rsidDel="00000000" w:rsidP="00000000" w:rsidRDefault="00000000" w:rsidRPr="00000000" w14:paraId="00000042">
          <w:pPr>
            <w:ind w:firstLine="10"/>
            <w:rPr/>
          </w:pPr>
          <w:r w:rsidDel="00000000" w:rsidR="00000000" w:rsidRPr="00000000">
            <w:rPr>
              <w:rtl w:val="0"/>
            </w:rPr>
          </w:r>
        </w:p>
        <w:p w:rsidR="00000000" w:rsidDel="00000000" w:rsidP="00000000" w:rsidRDefault="00000000" w:rsidRPr="00000000" w14:paraId="00000043">
          <w:pPr>
            <w:ind w:firstLine="10"/>
            <w:rPr/>
          </w:pPr>
          <w:r w:rsidDel="00000000" w:rsidR="00000000" w:rsidRPr="00000000">
            <w:rPr>
              <w:rtl w:val="0"/>
            </w:rPr>
          </w:r>
        </w:p>
        <w:p w:rsidR="00000000" w:rsidDel="00000000" w:rsidP="00000000" w:rsidRDefault="00000000" w:rsidRPr="00000000" w14:paraId="00000044">
          <w:pPr>
            <w:ind w:firstLine="10"/>
            <w:rPr/>
          </w:pPr>
          <w:r w:rsidDel="00000000" w:rsidR="00000000" w:rsidRPr="00000000">
            <w:rPr>
              <w:rtl w:val="0"/>
            </w:rPr>
          </w:r>
        </w:p>
        <w:p w:rsidR="00000000" w:rsidDel="00000000" w:rsidP="00000000" w:rsidRDefault="00000000" w:rsidRPr="00000000" w14:paraId="00000045">
          <w:pPr>
            <w:ind w:firstLine="10"/>
            <w:rPr/>
          </w:pPr>
          <w:r w:rsidDel="00000000" w:rsidR="00000000" w:rsidRPr="00000000">
            <w:rPr>
              <w:rtl w:val="0"/>
            </w:rPr>
          </w:r>
        </w:p>
        <w:p w:rsidR="00000000" w:rsidDel="00000000" w:rsidP="00000000" w:rsidRDefault="00000000" w:rsidRPr="00000000" w14:paraId="00000046">
          <w:pPr>
            <w:ind w:firstLine="10"/>
            <w:rPr/>
          </w:pPr>
          <w:r w:rsidDel="00000000" w:rsidR="00000000" w:rsidRPr="00000000">
            <w:rPr>
              <w:rtl w:val="0"/>
            </w:rPr>
          </w:r>
        </w:p>
        <w:p w:rsidR="00000000" w:rsidDel="00000000" w:rsidP="00000000" w:rsidRDefault="00000000" w:rsidRPr="00000000" w14:paraId="00000047">
          <w:pPr>
            <w:ind w:firstLine="10"/>
            <w:rPr/>
          </w:pPr>
          <w:r w:rsidDel="00000000" w:rsidR="00000000" w:rsidRPr="00000000">
            <w:rPr>
              <w:rtl w:val="0"/>
            </w:rPr>
          </w:r>
        </w:p>
        <w:p w:rsidR="00000000" w:rsidDel="00000000" w:rsidP="00000000" w:rsidRDefault="00000000" w:rsidRPr="00000000" w14:paraId="00000048">
          <w:pPr>
            <w:ind w:firstLine="10"/>
            <w:rPr/>
          </w:pPr>
          <w:r w:rsidDel="00000000" w:rsidR="00000000" w:rsidRPr="00000000">
            <w:rPr>
              <w:rtl w:val="0"/>
            </w:rPr>
          </w:r>
        </w:p>
        <w:p w:rsidR="00000000" w:rsidDel="00000000" w:rsidP="00000000" w:rsidRDefault="00000000" w:rsidRPr="00000000" w14:paraId="00000049">
          <w:pPr>
            <w:ind w:firstLine="10"/>
            <w:rPr/>
          </w:pPr>
          <w:r w:rsidDel="00000000" w:rsidR="00000000" w:rsidRPr="00000000">
            <w:rPr>
              <w:rtl w:val="0"/>
            </w:rPr>
          </w:r>
        </w:p>
        <w:p w:rsidR="00000000" w:rsidDel="00000000" w:rsidP="00000000" w:rsidRDefault="00000000" w:rsidRPr="00000000" w14:paraId="0000004A">
          <w:pPr>
            <w:ind w:firstLine="10"/>
            <w:rPr/>
          </w:pPr>
          <w:r w:rsidDel="00000000" w:rsidR="00000000" w:rsidRPr="00000000">
            <w:rPr>
              <w:rtl w:val="0"/>
            </w:rPr>
          </w:r>
        </w:p>
        <w:p w:rsidR="00000000" w:rsidDel="00000000" w:rsidP="00000000" w:rsidRDefault="00000000" w:rsidRPr="00000000" w14:paraId="0000004B">
          <w:pPr>
            <w:ind w:firstLine="10"/>
            <w:rPr/>
          </w:pPr>
          <w:r w:rsidDel="00000000" w:rsidR="00000000" w:rsidRPr="00000000">
            <w:rPr>
              <w:rtl w:val="0"/>
            </w:rPr>
          </w:r>
        </w:p>
        <w:p w:rsidR="00000000" w:rsidDel="00000000" w:rsidP="00000000" w:rsidRDefault="00000000" w:rsidRPr="00000000" w14:paraId="0000004C">
          <w:pPr>
            <w:ind w:firstLine="1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86" w:line="360" w:lineRule="auto"/>
        <w:ind w:right="64" w:firstLine="10"/>
        <w:jc w:val="center"/>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4E">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4F">
      <w:pPr>
        <w:spacing w:after="276" w:lineRule="auto"/>
        <w:ind w:left="0" w:right="0" w:firstLine="0"/>
        <w:jc w:val="left"/>
        <w:rPr/>
      </w:pPr>
      <w:r w:rsidDel="00000000" w:rsidR="00000000" w:rsidRPr="00000000">
        <w:rPr>
          <w:rtl w:val="0"/>
        </w:rPr>
        <w:t xml:space="preserve"> </w:t>
      </w:r>
    </w:p>
    <w:p w:rsidR="00000000" w:rsidDel="00000000" w:rsidP="00000000" w:rsidRDefault="00000000" w:rsidRPr="00000000" w14:paraId="00000050">
      <w:pPr>
        <w:spacing w:after="276" w:lineRule="auto"/>
        <w:ind w:left="0" w:right="0" w:firstLine="0"/>
        <w:jc w:val="left"/>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722" w:top="1489" w:left="1440" w:right="1371" w:header="720" w:footer="720"/>
          <w:pgNumType w:start="1"/>
        </w:sectPr>
      </w:pPr>
      <w:r w:rsidDel="00000000" w:rsidR="00000000" w:rsidRPr="00000000">
        <w:rPr>
          <w:rtl w:val="0"/>
        </w:rPr>
        <w:t xml:space="preserve"> </w:t>
      </w:r>
    </w:p>
    <w:p w:rsidR="00000000" w:rsidDel="00000000" w:rsidP="00000000" w:rsidRDefault="00000000" w:rsidRPr="00000000" w14:paraId="00000051">
      <w:pPr>
        <w:pStyle w:val="Heading1"/>
        <w:spacing w:line="360" w:lineRule="auto"/>
        <w:ind w:left="0" w:right="0" w:firstLine="0"/>
        <w:rPr/>
      </w:pPr>
      <w:bookmarkStart w:colFirst="0" w:colLast="0" w:name="_heading=h.1qvjs1vvye4o" w:id="4"/>
      <w:bookmarkEnd w:id="4"/>
      <w:r w:rsidDel="00000000" w:rsidR="00000000" w:rsidRPr="00000000">
        <w:rPr>
          <w:rtl w:val="0"/>
        </w:rPr>
      </w:r>
    </w:p>
    <w:p w:rsidR="00000000" w:rsidDel="00000000" w:rsidP="00000000" w:rsidRDefault="00000000" w:rsidRPr="00000000" w14:paraId="00000052">
      <w:pPr>
        <w:pStyle w:val="Heading1"/>
        <w:spacing w:line="360" w:lineRule="auto"/>
        <w:rPr/>
      </w:pPr>
      <w:bookmarkStart w:colFirst="0" w:colLast="0" w:name="_heading=h.vewytghfwtk" w:id="5"/>
      <w:bookmarkEnd w:id="5"/>
      <w:r w:rsidDel="00000000" w:rsidR="00000000" w:rsidRPr="00000000">
        <w:rPr>
          <w:rtl w:val="0"/>
        </w:rPr>
        <w:t xml:space="preserve">1. Introduction</w:t>
      </w:r>
    </w:p>
    <w:p w:rsidR="00000000" w:rsidDel="00000000" w:rsidP="00000000" w:rsidRDefault="00000000" w:rsidRPr="00000000" w14:paraId="00000053">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beginning of the 21st century, software development practices have undergone a significant transformation with the widespread adoption of Continuous Integration and Continuous Deployment (CI/CD) pipelines. These automated systems have become essential infrastructure for modern software teams, enabling them to build, test, and deploy code changes rapidly and reliably. According to Shahin, Babar and Zhu (2017), CI/CD practices significantly improve software quality and reduce the time between writing code and delivering it to end users. The importance of CI/CD has only grown as software systems become more complex and the demand for faster release cycles continues to increase.</w:t>
      </w:r>
    </w:p>
    <w:p w:rsidR="00000000" w:rsidDel="00000000" w:rsidP="00000000" w:rsidRDefault="00000000" w:rsidRPr="00000000" w14:paraId="00000054">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 has emerged as one of the most widely adopted CI/CD platforms since its introduction in 2019. As a service deeply integrated with GitHub, which hosts millions of software repositories worldwide, GitHub Actions allows developers to create automated workflows that execute when specific events occur, such as pushing code commits or opening pull requests. The platform has gained rapid popularity because it is free for public repositories, offers straightforward configuration through YAML files, and provides a rich ecosystem of reusable actions created by the community (Decan et al., 2022). Research by Rostami Mazrae et al. (2023) indicates that GitHub Actions has become the dominant CI/CD choice for many open-source projects, surpassing older platforms like Travis CI and CircleCI in adoption rates.</w:t>
      </w:r>
    </w:p>
    <w:p w:rsidR="00000000" w:rsidDel="00000000" w:rsidP="00000000" w:rsidRDefault="00000000" w:rsidRPr="00000000" w14:paraId="00000055">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clear benefits that CI/CD provides, long build times remain a significant and persistent problem for many development teams. When builds take too long to complete, developers must wait for feedback on their code changes, which disrupts their workflow and reduces overall productivity. Gallaba et al. (2022) found that slow CI feedback causes developers to switch to other tasks while waiting, and this context switching is known to be particularly costly for knowledge workers. The impact extends beyond individual productivity; longer builds also mean higher computing costs, especially for organizations that rely on cloud-based CI services where execution time directly translates to financial expenditure.</w:t>
      </w:r>
    </w:p>
    <w:p w:rsidR="00000000" w:rsidDel="00000000" w:rsidP="00000000" w:rsidRDefault="00000000" w:rsidRPr="00000000" w14:paraId="00000056">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scale of this problem is substantial. Research by Bouzenia and Pradel (2024) examined resource usage in GitHub Actions workflows and found that CI/CD pipelines impose significant costs on organizations. Their study revealed that a single popular open-source project could cost $504 per month in CI resources alone. More importantly, they discovered that relatively simple optimizations could result in meaningful time savings, with execution time reductions ranging from 1.1% to 31.6% for affected workflows. This finding suggests that many projects have considerable room for improvement in their CI/CD configurations, yet these optimization opportunities often go unrealized.</w:t>
      </w:r>
    </w:p>
    <w:p w:rsidR="00000000" w:rsidDel="00000000" w:rsidP="00000000" w:rsidRDefault="00000000" w:rsidRPr="00000000" w14:paraId="00000057">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of the most commonly recommended techniques for reducing CI/CD build times are dependency caching and job parallelization. Dependency caching works by storing the results of previous operations, such as downloading external libraries, so that these time-consuming steps do not need to be repeated in subsequent builds. When a project's dependencies have not changed between builds, the cached versions can be restored almost instantaneously, saving significant time that would otherwise be spent on network transfers and package installation. Job parallelization, on the other hand, allows multiple independent tasks to execute simultaneously rather than sequentially. When a CI/CD workflow contains jobs that do not depend on each other, running them in parallel can dramatically reduce the total build duration.</w:t>
      </w:r>
    </w:p>
    <w:p w:rsidR="00000000" w:rsidDel="00000000" w:rsidP="00000000" w:rsidRDefault="00000000" w:rsidRPr="00000000" w14:paraId="00000058">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 provides built-in support for both of these optimization techniques. The platform offers the actions/cache action, which enables workflows to save and restore dependency directories based on configurable cache keys. Similarly, GitHub Actions allows developers to define job dependencies explicitly, automatically running independent jobs in parallel when no dependencies exist between them. Despite the availability of these features, many real-world workflows do not take full advantage of them. Studies have shown that a significant portion of CI configurations contain inefficiencies that could be addressed with proper optimization (Gallaba and McIntosh, 2020).</w:t>
      </w:r>
    </w:p>
    <w:p w:rsidR="00000000" w:rsidDel="00000000" w:rsidP="00000000" w:rsidRDefault="00000000" w:rsidRPr="00000000" w14:paraId="00000059">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reasons for this underutilization of optimization features are varied. Some developers may simply be unaware of the available optimization techniques or their potential impact on build times. Others may lack the knowledge required to implement these optimizations correctly. Additionally, there is a shortage of practical, evidence-based guidance on which optimizations are most effective for different types of projects and workflows. Without clear empirical evidence of the benefits, developers may not prioritize the additional effort required to implement and maintain optimization configurations.</w:t>
      </w:r>
    </w:p>
    <w:p w:rsidR="00000000" w:rsidDel="00000000" w:rsidP="00000000" w:rsidRDefault="00000000" w:rsidRPr="00000000" w14:paraId="0000005A">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addresses these gaps by conducting an empirical analysis of build time optimization strategies in GitHub Actions workflows. By analyzing actual open-source projects, measuring baseline build times, implementing specific optimizations, and quantifying the resulting improvements, this study aims to provide concrete evidence of the effectiveness of caching and parallelization strategies. The findings will help developers make informed decisions about where to focus their optimization efforts and provide practical guidelines for implementing these techniques effectively.</w:t>
      </w:r>
    </w:p>
    <w:p w:rsidR="00000000" w:rsidDel="00000000" w:rsidP="00000000" w:rsidRDefault="00000000" w:rsidRPr="00000000" w14:paraId="0000005B">
      <w:pPr>
        <w:pStyle w:val="Heading2"/>
        <w:ind w:left="0" w:firstLine="0"/>
        <w:rPr/>
      </w:pPr>
      <w:r w:rsidDel="00000000" w:rsidR="00000000" w:rsidRPr="00000000">
        <w:rPr>
          <w:rtl w:val="0"/>
        </w:rPr>
        <w:t xml:space="preserve">1.1  Aim and Purpose of the Research</w:t>
      </w:r>
    </w:p>
    <w:p w:rsidR="00000000" w:rsidDel="00000000" w:rsidP="00000000" w:rsidRDefault="00000000" w:rsidRPr="00000000" w14:paraId="0000005C">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aim of this research is to conduct an empirical analysis of build time optimization strategies in GitHub Actions workflows, with a specific focus on evaluating the measurable impact of dependency caching and job parallelization techniques. Through systematic data collection and analysis, this study seeks to provide quantified evidence of optimization effectiveness and develop practical guidelines for developers seeking to improve their CI/CD pipeline performance.</w:t>
      </w:r>
    </w:p>
    <w:p w:rsidR="00000000" w:rsidDel="00000000" w:rsidP="00000000" w:rsidRDefault="00000000" w:rsidRPr="00000000" w14:paraId="0000005D">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research is to address the growing need for evidence-based optimization guidance in the field of continuous integration and continuous deployment. While caching and parallelization are widely recommended techniques, there is limited empirical research quantifying their actual impact on real-world GitHub Actions workflows. This study aims to fill this gap by analyzing open-source repositories, identifying common workflow inefficiencies, implementing specific optimization strategies, and measuring the resulting build time improvements through statistical analysis.</w:t>
      </w:r>
    </w:p>
    <w:p w:rsidR="00000000" w:rsidDel="00000000" w:rsidP="00000000" w:rsidRDefault="00000000" w:rsidRPr="00000000" w14:paraId="0000005E">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this research seeks to understand the common build time inefficiencies present in GitHub Actions workflows of open-source projects, determine how much build time reduction can be achieved through dependency caching and job parallelization individually, and evaluate the combined effect of applying both optimization techniques together. The findings will contribute to the academic body of knowledge on CI/CD optimization while also providing practical, actionable recommendations that software development teams can implement to reduce their build times, lower computing costs, and improve developer productivity.</w:t>
      </w:r>
    </w:p>
    <w:p w:rsidR="00000000" w:rsidDel="00000000" w:rsidP="00000000" w:rsidRDefault="00000000" w:rsidRPr="00000000" w14:paraId="0000005F">
      <w:pPr>
        <w:pStyle w:val="Heading2"/>
        <w:ind w:left="0" w:firstLine="0"/>
        <w:rPr/>
      </w:pPr>
      <w:r w:rsidDel="00000000" w:rsidR="00000000" w:rsidRPr="00000000">
        <w:rPr>
          <w:rtl w:val="0"/>
        </w:rPr>
        <w:t xml:space="preserve">1.2  Objectives</w:t>
      </w:r>
    </w:p>
    <w:p w:rsidR="00000000" w:rsidDel="00000000" w:rsidP="00000000" w:rsidRDefault="00000000" w:rsidRPr="00000000" w14:paraId="00000060">
      <w:pPr>
        <w:spacing w:after="200" w:line="360" w:lineRule="auto"/>
        <w:ind w:left="0"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the aim of this research, the following objectives have been defined:</w:t>
      </w:r>
    </w:p>
    <w:p w:rsidR="00000000" w:rsidDel="00000000" w:rsidP="00000000" w:rsidRDefault="00000000" w:rsidRPr="00000000" w14:paraId="00000061">
      <w:pPr>
        <w:numPr>
          <w:ilvl w:val="0"/>
          <w:numId w:val="1"/>
        </w:numPr>
        <w:spacing w:after="0" w:afterAutospacing="0" w:line="36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identify and select suitable open-source repositories that use GitHub Actions with sufficient build history for meaningful analysis.</w:t>
      </w:r>
    </w:p>
    <w:p w:rsidR="00000000" w:rsidDel="00000000" w:rsidP="00000000" w:rsidRDefault="00000000" w:rsidRPr="00000000" w14:paraId="00000062">
      <w:pPr>
        <w:numPr>
          <w:ilvl w:val="0"/>
          <w:numId w:val="1"/>
        </w:numPr>
        <w:spacing w:after="0" w:afterAutospacing="0" w:line="36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collect and analyse workflow configurations and build execution data to establish baseline performance metrics.</w:t>
      </w:r>
    </w:p>
    <w:p w:rsidR="00000000" w:rsidDel="00000000" w:rsidP="00000000" w:rsidRDefault="00000000" w:rsidRPr="00000000" w14:paraId="00000063">
      <w:pPr>
        <w:numPr>
          <w:ilvl w:val="0"/>
          <w:numId w:val="1"/>
        </w:numPr>
        <w:spacing w:after="0" w:afterAutospacing="0" w:line="36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identify and categorise common inefficiencies in existing GitHub Actions workflows.</w:t>
      </w:r>
    </w:p>
    <w:p w:rsidR="00000000" w:rsidDel="00000000" w:rsidP="00000000" w:rsidRDefault="00000000" w:rsidRPr="00000000" w14:paraId="00000064">
      <w:pPr>
        <w:numPr>
          <w:ilvl w:val="0"/>
          <w:numId w:val="1"/>
        </w:numPr>
        <w:spacing w:after="0" w:afterAutospacing="0" w:line="36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implement caching and parallelization optimization strategies and measure their impact on build times.</w:t>
      </w:r>
    </w:p>
    <w:p w:rsidR="00000000" w:rsidDel="00000000" w:rsidP="00000000" w:rsidRDefault="00000000" w:rsidRPr="00000000" w14:paraId="00000065">
      <w:pPr>
        <w:numPr>
          <w:ilvl w:val="0"/>
          <w:numId w:val="1"/>
        </w:numPr>
        <w:spacing w:after="0" w:afterAutospacing="0" w:line="36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perform statistical analysis to quantify the build time improvements achieved through each optimization technique.</w:t>
      </w:r>
    </w:p>
    <w:p w:rsidR="00000000" w:rsidDel="00000000" w:rsidP="00000000" w:rsidRDefault="00000000" w:rsidRPr="00000000" w14:paraId="00000066">
      <w:pPr>
        <w:numPr>
          <w:ilvl w:val="0"/>
          <w:numId w:val="1"/>
        </w:numPr>
        <w:spacing w:after="200" w:line="36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develop practical guidelines and recommendations for developers seeking to optimize their CI/CD pipelines.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spacing w:line="360" w:lineRule="auto"/>
        <w:ind w:left="0" w:right="0" w:firstLine="0"/>
        <w:rPr/>
      </w:pPr>
      <w:bookmarkStart w:colFirst="0" w:colLast="0" w:name="_heading=h.8jydlxlqcahm" w:id="6"/>
      <w:bookmarkEnd w:id="6"/>
      <w:r w:rsidDel="00000000" w:rsidR="00000000" w:rsidRPr="00000000">
        <w:rPr>
          <w:rtl w:val="0"/>
        </w:rPr>
        <w:t xml:space="preserve">2. Literature Review</w:t>
      </w:r>
    </w:p>
    <w:p w:rsidR="00000000" w:rsidDel="00000000" w:rsidP="00000000" w:rsidRDefault="00000000" w:rsidRPr="00000000" w14:paraId="00000069">
      <w:pPr>
        <w:spacing w:after="200" w:line="360" w:lineRule="auto"/>
        <w:ind w:left="0" w:right="0"/>
        <w:rPr/>
      </w:pPr>
      <w:r w:rsidDel="00000000" w:rsidR="00000000" w:rsidRPr="00000000">
        <w:rPr>
          <w:rtl w:val="0"/>
        </w:rPr>
        <w:t xml:space="preserve">The importance of efficient CI/CD pipelines has been recognized in academic research for many years, with a growing body of empirical studies examining various aspects of continuous integration practices, build optimization techniques, and developer experiences with CI/CD tools. This literature review examines existing research relevant to build time optimization in GitHub Actions, identifies gaps in current knowledge, and establishes the theoretical foundation for this study.</w:t>
      </w:r>
    </w:p>
    <w:p w:rsidR="00000000" w:rsidDel="00000000" w:rsidP="00000000" w:rsidRDefault="00000000" w:rsidRPr="00000000" w14:paraId="0000006A">
      <w:pPr>
        <w:pStyle w:val="Heading2"/>
        <w:spacing w:after="200" w:line="360" w:lineRule="auto"/>
        <w:ind w:left="0" w:right="0" w:firstLine="0"/>
        <w:rPr/>
      </w:pPr>
      <w:bookmarkStart w:colFirst="0" w:colLast="0" w:name="_heading=h.lz5juwezm3tg" w:id="7"/>
      <w:bookmarkEnd w:id="7"/>
      <w:r w:rsidDel="00000000" w:rsidR="00000000" w:rsidRPr="00000000">
        <w:rPr>
          <w:rtl w:val="0"/>
        </w:rPr>
        <w:t xml:space="preserve">2.1 </w:t>
      </w:r>
      <w:r w:rsidDel="00000000" w:rsidR="00000000" w:rsidRPr="00000000">
        <w:rPr>
          <w:rtl w:val="0"/>
        </w:rPr>
        <w:t xml:space="preserve">Foundations of Continuous Integration and Continuous Deployment</w:t>
      </w:r>
    </w:p>
    <w:p w:rsidR="00000000" w:rsidDel="00000000" w:rsidP="00000000" w:rsidRDefault="00000000" w:rsidRPr="00000000" w14:paraId="0000006B">
      <w:pPr>
        <w:spacing w:after="200" w:line="360" w:lineRule="auto"/>
        <w:ind w:left="0" w:right="0"/>
        <w:rPr/>
      </w:pPr>
      <w:r w:rsidDel="00000000" w:rsidR="00000000" w:rsidRPr="00000000">
        <w:rPr>
          <w:rtl w:val="0"/>
        </w:rPr>
        <w:t xml:space="preserve">Continuous Integration emerged as a software development practice in the late 1990s and has since become a cornerstone of modern software engineering. Shahin, Babar and Zhu (2017) conducted a comprehensive systematic literature review examining approaches, tools, challenges, and practices in CI/CD. Their study identified that CI/CD adoption leads to faster time-to-market, improved software quality, and enhanced team collaboration. However, they also highlighted persistent challenges, including the complexity of pipeline configuration and the need for ongoing maintenance as projects evolve.</w:t>
      </w:r>
    </w:p>
    <w:p w:rsidR="00000000" w:rsidDel="00000000" w:rsidP="00000000" w:rsidRDefault="00000000" w:rsidRPr="00000000" w14:paraId="0000006C">
      <w:pPr>
        <w:spacing w:after="200" w:line="360" w:lineRule="auto"/>
        <w:ind w:left="0" w:right="0"/>
        <w:rPr/>
      </w:pPr>
      <w:r w:rsidDel="00000000" w:rsidR="00000000" w:rsidRPr="00000000">
        <w:rPr>
          <w:rtl w:val="0"/>
        </w:rPr>
        <w:t xml:space="preserve">The evolution of CI/CD platforms has been marked by a shift from self-hosted solutions like Jenkins to cloud-based services. Rostami Mazrae et al. (2023) conducted qualitative research through interviews with experienced developers to understand CI/CD tool usage patterns and migration decisions. Their findings revealed that developers often choose CI/CD tools based on integration with existing platforms rather than performance features, suggesting that once developers adopt a platform like GitHub Actions, they may not fully explore all available optimization features.</w:t>
      </w:r>
    </w:p>
    <w:p w:rsidR="00000000" w:rsidDel="00000000" w:rsidP="00000000" w:rsidRDefault="00000000" w:rsidRPr="00000000" w14:paraId="0000006D">
      <w:pPr>
        <w:pStyle w:val="Heading2"/>
        <w:spacing w:after="200" w:line="360" w:lineRule="auto"/>
        <w:ind w:left="0" w:right="0" w:firstLine="0"/>
        <w:rPr/>
      </w:pPr>
      <w:bookmarkStart w:colFirst="0" w:colLast="0" w:name="_heading=h.3xm4xncyf0rr" w:id="8"/>
      <w:bookmarkEnd w:id="8"/>
      <w:r w:rsidDel="00000000" w:rsidR="00000000" w:rsidRPr="00000000">
        <w:rPr>
          <w:rtl w:val="0"/>
        </w:rPr>
        <w:t xml:space="preserve">2.2 Research on GitHub Actions</w:t>
      </w:r>
    </w:p>
    <w:p w:rsidR="00000000" w:rsidDel="00000000" w:rsidP="00000000" w:rsidRDefault="00000000" w:rsidRPr="00000000" w14:paraId="0000006E">
      <w:pPr>
        <w:spacing w:after="200" w:line="360" w:lineRule="auto"/>
        <w:ind w:left="0" w:right="0"/>
        <w:rPr/>
      </w:pPr>
      <w:r w:rsidDel="00000000" w:rsidR="00000000" w:rsidRPr="00000000">
        <w:rPr>
          <w:rtl w:val="0"/>
        </w:rPr>
        <w:t xml:space="preserve">GitHub Actions has attracted significant research attention since its introduction. Decan et al. (2022) conducted a mixed-methods analysis of GitHub Actions workflow changes over time, examining 31,000+ repositories with over 131,000 workflow change histories. Their analysis revealed that repositories typically contain a median of two workflow files, and 8.4% of all workflow files are modified every week, indicating active maintenance and evolution of CI/CD configurations.</w:t>
      </w:r>
    </w:p>
    <w:p w:rsidR="00000000" w:rsidDel="00000000" w:rsidP="00000000" w:rsidRDefault="00000000" w:rsidRPr="00000000" w14:paraId="0000006F">
      <w:pPr>
        <w:spacing w:after="200" w:line="360" w:lineRule="auto"/>
        <w:ind w:left="0" w:right="0"/>
        <w:rPr/>
      </w:pPr>
      <w:r w:rsidDel="00000000" w:rsidR="00000000" w:rsidRPr="00000000">
        <w:rPr>
          <w:rtl w:val="0"/>
        </w:rPr>
        <w:t xml:space="preserve">Ghaleb, Hassan and Zou (2024) investigated the complexity, heterogeneity, and compliance of GitHub Actions workflows. Their study found that many workflows are unnecessarily complex and do not follow recommended best practices. The researchers emphasized the need for better tooling and documentation to help developers create more efficient workflows. This finding directly supports the need for practical guidelines on optimization, which this research aims to provide.</w:t>
      </w:r>
    </w:p>
    <w:p w:rsidR="00000000" w:rsidDel="00000000" w:rsidP="00000000" w:rsidRDefault="00000000" w:rsidRPr="00000000" w14:paraId="00000070">
      <w:pPr>
        <w:spacing w:after="200" w:line="360" w:lineRule="auto"/>
        <w:ind w:left="0" w:right="0"/>
        <w:rPr/>
      </w:pPr>
      <w:r w:rsidDel="00000000" w:rsidR="00000000" w:rsidRPr="00000000">
        <w:rPr>
          <w:rtl w:val="0"/>
        </w:rPr>
        <w:t xml:space="preserve">Faqih et al. (2024) analyzed CI/CD tool usage patterns within GitHub Actions workflows, categorizing tools into different types including version control, static analysis, build automation, and test automation. Their findings showed that build automation tools were most commonly used, while test automation had lower adoption rates. This research provides context for understanding how developers currently configure their workflows and where inefficiencies may arise.</w:t>
      </w:r>
    </w:p>
    <w:p w:rsidR="00000000" w:rsidDel="00000000" w:rsidP="00000000" w:rsidRDefault="00000000" w:rsidRPr="00000000" w14:paraId="00000071">
      <w:pPr>
        <w:pStyle w:val="Heading2"/>
        <w:spacing w:after="200" w:line="360" w:lineRule="auto"/>
        <w:ind w:left="0" w:right="0" w:firstLine="0"/>
        <w:rPr/>
      </w:pPr>
      <w:bookmarkStart w:colFirst="0" w:colLast="0" w:name="_heading=h.dwj9wy4rn9rf" w:id="9"/>
      <w:bookmarkEnd w:id="9"/>
      <w:r w:rsidDel="00000000" w:rsidR="00000000" w:rsidRPr="00000000">
        <w:rPr>
          <w:rtl w:val="0"/>
        </w:rPr>
        <w:t xml:space="preserve">2.3 Build Time Optimization Research</w:t>
      </w:r>
    </w:p>
    <w:p w:rsidR="00000000" w:rsidDel="00000000" w:rsidP="00000000" w:rsidRDefault="00000000" w:rsidRPr="00000000" w14:paraId="00000072">
      <w:pPr>
        <w:spacing w:after="200" w:line="360" w:lineRule="auto"/>
        <w:ind w:left="0" w:right="0"/>
        <w:rPr/>
      </w:pPr>
      <w:r w:rsidDel="00000000" w:rsidR="00000000" w:rsidRPr="00000000">
        <w:rPr>
          <w:rtl w:val="0"/>
        </w:rPr>
        <w:t xml:space="preserve">Research on CI build optimization has a rich history. Gallaba and McIntosh (2020) conducted an influential study on the use and misuse of CI features in Travis CI, analyzing thousands of projects. They found that many developers do not take full advantage of available optimization features, and misconfigurations are common, leading to unnecessary build delays. Their work established important methods for mining CI configuration data that inform the methodology of the current research.</w:t>
      </w:r>
    </w:p>
    <w:p w:rsidR="00000000" w:rsidDel="00000000" w:rsidP="00000000" w:rsidRDefault="00000000" w:rsidRPr="00000000" w14:paraId="00000073">
      <w:pPr>
        <w:spacing w:after="200" w:line="360" w:lineRule="auto"/>
        <w:ind w:left="0" w:right="0"/>
        <w:rPr/>
      </w:pPr>
      <w:r w:rsidDel="00000000" w:rsidR="00000000" w:rsidRPr="00000000">
        <w:rPr>
          <w:rtl w:val="0"/>
        </w:rPr>
        <w:t xml:space="preserve">Building on this foundation, Gallaba et al. (2022) proposed a technique for accelerating CI builds by caching build environments and inferring dependencies. They developed a tool called Kotinos that automatically detects opportunities for caching and skipping unchanged build steps. Their evaluation found that at least 87.9% of the studied builds contained potential acceleration opportunities. This research demonstrated that significant improvements are possible with the right optimization strategies, providing strong motivation for the current study.</w:t>
      </w:r>
    </w:p>
    <w:p w:rsidR="00000000" w:rsidDel="00000000" w:rsidP="00000000" w:rsidRDefault="00000000" w:rsidRPr="00000000" w14:paraId="00000074">
      <w:pPr>
        <w:spacing w:after="200" w:line="360" w:lineRule="auto"/>
        <w:ind w:left="0" w:right="0"/>
        <w:rPr/>
      </w:pPr>
      <w:r w:rsidDel="00000000" w:rsidR="00000000" w:rsidRPr="00000000">
        <w:rPr>
          <w:rtl w:val="0"/>
        </w:rPr>
        <w:t xml:space="preserve">The study by Bouzenia and Pradel (2024) specifically examined resource usage in GitHub Actions workflows, presenting the first comprehensive empirical study of resource usage and optimization opportunities in this platform. Their findings showed that CI/CD imposes significant costs and that simple changes could result in meaningful time savings. They proposed that deactivating scheduled workflows when repositories are inactive could reduce execution time by 1.1% to 31.6% for impacted workflows. However, their study focused primarily on resource usage patterns rather than measuring the specific impact of individual optimization techniques such as caching and parallelization.</w:t>
      </w:r>
    </w:p>
    <w:p w:rsidR="00000000" w:rsidDel="00000000" w:rsidP="00000000" w:rsidRDefault="00000000" w:rsidRPr="00000000" w14:paraId="00000075">
      <w:pPr>
        <w:spacing w:after="200" w:line="360" w:lineRule="auto"/>
        <w:ind w:left="0" w:right="0"/>
        <w:rPr/>
      </w:pPr>
      <w:r w:rsidDel="00000000" w:rsidR="00000000" w:rsidRPr="00000000">
        <w:rPr>
          <w:b w:val="1"/>
          <w:bCs w:val="1"/>
          <w:rtl w:val="0"/>
        </w:rPr>
        <w:t xml:space="preserve">Research on Caching in CI/CD</w:t>
      </w:r>
      <w:r w:rsidDel="00000000" w:rsidR="00000000" w:rsidRPr="00000000">
        <w:rPr>
          <w:rtl w:val="0"/>
        </w:rPr>
      </w:r>
    </w:p>
    <w:p w:rsidR="00000000" w:rsidDel="00000000" w:rsidP="00000000" w:rsidRDefault="00000000" w:rsidRPr="00000000" w14:paraId="00000076">
      <w:pPr>
        <w:spacing w:after="200" w:line="360" w:lineRule="auto"/>
        <w:ind w:left="0" w:right="0"/>
        <w:rPr/>
      </w:pPr>
      <w:r w:rsidDel="00000000" w:rsidR="00000000" w:rsidRPr="00000000">
        <w:rPr>
          <w:rtl w:val="0"/>
        </w:rPr>
        <w:t xml:space="preserve">Caching has been recognized as one of the most effective techniques for reducing CI build times. The fundamental principle is straightforward: by storing the results of expensive operations (such as downloading dependencies), subsequent builds can reuse these cached artifacts instead of repeating the work. GitHub Actions provides built-in caching support through the actions/cache action, which allows workflows to save and restore files based on configurable cache keys.</w:t>
      </w:r>
    </w:p>
    <w:p w:rsidR="00000000" w:rsidDel="00000000" w:rsidP="00000000" w:rsidRDefault="00000000" w:rsidRPr="00000000" w14:paraId="00000077">
      <w:pPr>
        <w:spacing w:after="200" w:line="360" w:lineRule="auto"/>
        <w:ind w:left="0" w:right="0"/>
        <w:rPr/>
      </w:pPr>
      <w:r w:rsidDel="00000000" w:rsidR="00000000" w:rsidRPr="00000000">
        <w:rPr>
          <w:rtl w:val="0"/>
        </w:rPr>
        <w:t xml:space="preserve">Gallaba, Lamothe and McIntosh (2022) studied eight years of operational data from CircleCI, another popular CI service. Their exploratory case study provided insights into how caching and other optimization features are used in practice. They found that while caching can provide significant benefits, its effectiveness depends heavily on proper configuration, including appropriate cache key selection and cache invalidation strategies.</w:t>
      </w:r>
    </w:p>
    <w:p w:rsidR="00000000" w:rsidDel="00000000" w:rsidP="00000000" w:rsidRDefault="00000000" w:rsidRPr="00000000" w14:paraId="00000078">
      <w:pPr>
        <w:pStyle w:val="Heading2"/>
        <w:spacing w:after="200" w:line="360" w:lineRule="auto"/>
        <w:ind w:left="0" w:right="0" w:firstLine="0"/>
        <w:rPr/>
      </w:pPr>
      <w:bookmarkStart w:colFirst="0" w:colLast="0" w:name="_heading=h.ooqb3hklzno" w:id="10"/>
      <w:bookmarkEnd w:id="10"/>
      <w:r w:rsidDel="00000000" w:rsidR="00000000" w:rsidRPr="00000000">
        <w:rPr>
          <w:rtl w:val="0"/>
        </w:rPr>
        <w:t xml:space="preserve">2.4 Research on Parallelization in CI/CD</w:t>
      </w:r>
    </w:p>
    <w:p w:rsidR="00000000" w:rsidDel="00000000" w:rsidP="00000000" w:rsidRDefault="00000000" w:rsidRPr="00000000" w14:paraId="00000079">
      <w:pPr>
        <w:spacing w:after="200" w:line="360" w:lineRule="auto"/>
        <w:ind w:left="0" w:right="0"/>
        <w:rPr/>
      </w:pPr>
      <w:r w:rsidDel="00000000" w:rsidR="00000000" w:rsidRPr="00000000">
        <w:rPr>
          <w:rtl w:val="0"/>
        </w:rPr>
        <w:t xml:space="preserve">Job parallelization represents another major optimization opportunity in CI/CD pipelines. When workflows contain multiple jobs that do not depend on each other, running them simultaneously can dramatically reduce total build time. GitHub Actions supports this through its workflow syntax, where jobs run in parallel by default unless explicit dependencies are specified using the 'needs' keyword.</w:t>
      </w:r>
    </w:p>
    <w:p w:rsidR="00000000" w:rsidDel="00000000" w:rsidP="00000000" w:rsidRDefault="00000000" w:rsidRPr="00000000" w14:paraId="0000007A">
      <w:pPr>
        <w:spacing w:after="200" w:line="360" w:lineRule="auto"/>
        <w:ind w:left="0" w:right="0"/>
        <w:rPr/>
      </w:pPr>
      <w:r w:rsidDel="00000000" w:rsidR="00000000" w:rsidRPr="00000000">
        <w:rPr>
          <w:rtl w:val="0"/>
        </w:rPr>
        <w:t xml:space="preserve">Yin et al. (2024) developed a detection approach for identifying developer-applied acceleration patterns in CI. They created a catalog of patterns that developers use to speed up their builds, including various parallelization strategies. Their work revealed that optimization strategies are being applied in practice but in an inconsistent manner across projects, suggesting the need for clearer guidance and best practices.</w:t>
      </w:r>
    </w:p>
    <w:p w:rsidR="00000000" w:rsidDel="00000000" w:rsidP="00000000" w:rsidRDefault="00000000" w:rsidRPr="00000000" w14:paraId="0000007B">
      <w:pPr>
        <w:pStyle w:val="Heading2"/>
        <w:spacing w:after="200" w:line="360" w:lineRule="auto"/>
        <w:ind w:left="0" w:right="0" w:firstLine="0"/>
        <w:rPr/>
      </w:pPr>
      <w:bookmarkStart w:colFirst="0" w:colLast="0" w:name="_heading=h.7vqeflsy191b" w:id="11"/>
      <w:bookmarkEnd w:id="11"/>
      <w:r w:rsidDel="00000000" w:rsidR="00000000" w:rsidRPr="00000000">
        <w:rPr>
          <w:rtl w:val="0"/>
        </w:rPr>
        <w:t xml:space="preserve">2.5 Research Gap and Motivation</w:t>
      </w:r>
    </w:p>
    <w:p w:rsidR="00000000" w:rsidDel="00000000" w:rsidP="00000000" w:rsidRDefault="00000000" w:rsidRPr="00000000" w14:paraId="0000007C">
      <w:pPr>
        <w:spacing w:after="200" w:line="360" w:lineRule="auto"/>
        <w:ind w:left="0" w:right="0"/>
        <w:rPr/>
      </w:pPr>
      <w:r w:rsidDel="00000000" w:rsidR="00000000" w:rsidRPr="00000000">
        <w:rPr>
          <w:rtl w:val="0"/>
        </w:rPr>
        <w:t xml:space="preserve">While prior research has established the importance of CI/CD optimization and identified various techniques, there remains a significant gap in empirical studies that specifically measure the impact of caching and parallelization strategies in GitHub Actions workflows. Most existing studies either focus on other platforms such as Travis CI and CircleCI, or they examine GitHub Actions from a broader perspective without measuring specific optimization impacts.</w:t>
      </w:r>
    </w:p>
    <w:p w:rsidR="00000000" w:rsidDel="00000000" w:rsidP="00000000" w:rsidRDefault="00000000" w:rsidRPr="00000000" w14:paraId="0000007D">
      <w:pPr>
        <w:spacing w:after="200" w:line="360" w:lineRule="auto"/>
        <w:ind w:left="0" w:right="0"/>
        <w:rPr/>
      </w:pPr>
      <w:r w:rsidDel="00000000" w:rsidR="00000000" w:rsidRPr="00000000">
        <w:rPr>
          <w:rtl w:val="0"/>
        </w:rPr>
        <w:t xml:space="preserve">Furthermore, there is a lack of practical, evidence-based guidance for developers seeking to optimize their GitHub Actions workflows. While GitHub provides documentation on available features, and industry blogs offer various recommendations, there is limited empirical evidence quantifying the actual benefits of specific optimization strategies. This research aims to fill this gap by conducting a systematic empirical analysis and providing quantified measurements of build time improvements.</w:t>
      </w:r>
    </w:p>
    <w:p w:rsidR="00000000" w:rsidDel="00000000" w:rsidP="00000000" w:rsidRDefault="00000000" w:rsidRPr="00000000" w14:paraId="0000007E">
      <w:pPr>
        <w:rPr/>
      </w:pPr>
      <w:r w:rsidDel="00000000" w:rsidR="00000000" w:rsidRPr="00000000">
        <w:rPr>
          <w:rtl w:val="0"/>
        </w:rPr>
        <w:t xml:space="preserve">The findings of this literature review demonstrate that: </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 CI/CD optimization is an important research area with practical implications; </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caching and parallelization are recognized as effective optimization techniques; </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Many real-world workflows do not fully utilize available optimization features; and </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There is a need for empirical research specifically focused on GitHub Actions optimization. </w:t>
      </w:r>
    </w:p>
    <w:p w:rsidR="00000000" w:rsidDel="00000000" w:rsidP="00000000" w:rsidRDefault="00000000" w:rsidRPr="00000000" w14:paraId="00000083">
      <w:pPr>
        <w:rPr/>
      </w:pPr>
      <w:r w:rsidDel="00000000" w:rsidR="00000000" w:rsidRPr="00000000">
        <w:rPr>
          <w:rtl w:val="0"/>
        </w:rPr>
        <w:t xml:space="preserve">This study addresses these needs by providing quantified evidence of optimization effectiveness and developing practical guidelines for implementation.</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ind w:left="0" w:firstLine="0"/>
        <w:rPr>
          <w:color w:val="222222"/>
          <w:highlight w:val="white"/>
        </w:rPr>
      </w:pPr>
      <w:bookmarkStart w:colFirst="0" w:colLast="0" w:name="_heading=h.ta8fbo2k4hto" w:id="12"/>
      <w:bookmarkEnd w:id="12"/>
      <w:r w:rsidDel="00000000" w:rsidR="00000000" w:rsidRPr="00000000">
        <w:rPr>
          <w:rtl w:val="0"/>
        </w:rPr>
        <w:t xml:space="preserve">9. References</w:t>
      </w:r>
      <w:r w:rsidDel="00000000" w:rsidR="00000000" w:rsidRPr="00000000">
        <w:rPr>
          <w:rtl w:val="0"/>
        </w:rPr>
      </w:r>
    </w:p>
    <w:p w:rsidR="00000000" w:rsidDel="00000000" w:rsidP="00000000" w:rsidRDefault="00000000" w:rsidRPr="00000000" w14:paraId="00000085">
      <w:pPr>
        <w:spacing w:after="200" w:line="360" w:lineRule="auto"/>
        <w:ind w:left="0" w:right="0"/>
        <w:rPr/>
      </w:pPr>
      <w:r w:rsidDel="00000000" w:rsidR="00000000" w:rsidRPr="00000000">
        <w:rPr>
          <w:rtl w:val="0"/>
        </w:rPr>
        <w:t xml:space="preserve">Bouzenia, I. and Pradel, M. (2024) 'Resource Usage and Optimization Opportunities in Workflows of GitHub Actions', </w:t>
      </w:r>
      <w:r w:rsidDel="00000000" w:rsidR="00000000" w:rsidRPr="00000000">
        <w:rPr>
          <w:i w:val="1"/>
          <w:iCs w:val="1"/>
          <w:rtl w:val="0"/>
        </w:rPr>
        <w:t xml:space="preserve">Proceedings of the IEEE/ACM 46th International Conference on Software Engineering (ICSE '24)</w:t>
      </w:r>
      <w:r w:rsidDel="00000000" w:rsidR="00000000" w:rsidRPr="00000000">
        <w:rPr>
          <w:rtl w:val="0"/>
        </w:rPr>
        <w:t xml:space="preserve">. IEEE. Available at: https://doi.org/10.1145/3597503.3623303</w:t>
      </w:r>
    </w:p>
    <w:p w:rsidR="00000000" w:rsidDel="00000000" w:rsidP="00000000" w:rsidRDefault="00000000" w:rsidRPr="00000000" w14:paraId="00000086">
      <w:pPr>
        <w:spacing w:after="200" w:line="360" w:lineRule="auto"/>
        <w:ind w:left="0" w:right="0"/>
        <w:rPr/>
      </w:pPr>
      <w:r w:rsidDel="00000000" w:rsidR="00000000" w:rsidRPr="00000000">
        <w:rPr>
          <w:rtl w:val="0"/>
        </w:rPr>
        <w:t xml:space="preserve">Decan, A., Mens, T., Rostami Mazrae, P. and Wessel, M. (2022) 'On the evolution of GitHub Actions workflows', </w:t>
      </w:r>
      <w:r w:rsidDel="00000000" w:rsidR="00000000" w:rsidRPr="00000000">
        <w:rPr>
          <w:i w:val="1"/>
          <w:iCs w:val="1"/>
          <w:rtl w:val="0"/>
        </w:rPr>
        <w:t xml:space="preserve">Empirical Software Engineering</w:t>
      </w:r>
      <w:r w:rsidDel="00000000" w:rsidR="00000000" w:rsidRPr="00000000">
        <w:rPr>
          <w:rtl w:val="0"/>
        </w:rPr>
        <w:t xml:space="preserve">. Available at: https://arxiv.org/abs/2207.00466</w:t>
      </w:r>
    </w:p>
    <w:p w:rsidR="00000000" w:rsidDel="00000000" w:rsidP="00000000" w:rsidRDefault="00000000" w:rsidRPr="00000000" w14:paraId="00000087">
      <w:pPr>
        <w:spacing w:after="200" w:line="360" w:lineRule="auto"/>
        <w:ind w:left="0" w:right="0"/>
        <w:rPr/>
      </w:pPr>
      <w:r w:rsidDel="00000000" w:rsidR="00000000" w:rsidRPr="00000000">
        <w:rPr>
          <w:rtl w:val="0"/>
        </w:rPr>
        <w:t xml:space="preserve">Faqih, A.R., Taufiqurrahman, A., Husen, J.H. and Sabariah, M.K. (2024) 'Empirical Analysis of CI/CD Tools Usage in GitHub Actions Workflows', </w:t>
      </w:r>
      <w:r w:rsidDel="00000000" w:rsidR="00000000" w:rsidRPr="00000000">
        <w:rPr>
          <w:i w:val="1"/>
          <w:iCs w:val="1"/>
          <w:rtl w:val="0"/>
        </w:rPr>
        <w:t xml:space="preserve">Journal of Informatics and Web Engineering</w:t>
      </w:r>
      <w:r w:rsidDel="00000000" w:rsidR="00000000" w:rsidRPr="00000000">
        <w:rPr>
          <w:rtl w:val="0"/>
        </w:rPr>
        <w:t xml:space="preserve">, 3(2), pp. 241-255. Available at: https://doi.org/10.33093/jiwe.2024.3.2.16</w:t>
      </w:r>
    </w:p>
    <w:p w:rsidR="00000000" w:rsidDel="00000000" w:rsidP="00000000" w:rsidRDefault="00000000" w:rsidRPr="00000000" w14:paraId="00000088">
      <w:pPr>
        <w:spacing w:after="200" w:line="360" w:lineRule="auto"/>
        <w:ind w:left="0" w:right="0"/>
        <w:rPr/>
      </w:pPr>
      <w:r w:rsidDel="00000000" w:rsidR="00000000" w:rsidRPr="00000000">
        <w:rPr>
          <w:rtl w:val="0"/>
        </w:rPr>
        <w:t xml:space="preserve">Gallaba, K., Ewart, J., Junqueira, Y. and McIntosh, S. (2022) 'Accelerating Continuous Integration by Caching Environments and Inferring Dependencies', </w:t>
      </w:r>
      <w:r w:rsidDel="00000000" w:rsidR="00000000" w:rsidRPr="00000000">
        <w:rPr>
          <w:i w:val="1"/>
          <w:iCs w:val="1"/>
          <w:rtl w:val="0"/>
        </w:rPr>
        <w:t xml:space="preserve">IEEE Transactions on Software Engineering</w:t>
      </w:r>
      <w:r w:rsidDel="00000000" w:rsidR="00000000" w:rsidRPr="00000000">
        <w:rPr>
          <w:rtl w:val="0"/>
        </w:rPr>
        <w:t xml:space="preserve">, 48(6), pp. 2040-2052. Available at: https://doi.org/10.1109/TSE.2020.3048335</w:t>
      </w:r>
    </w:p>
    <w:p w:rsidR="00000000" w:rsidDel="00000000" w:rsidP="00000000" w:rsidRDefault="00000000" w:rsidRPr="00000000" w14:paraId="00000089">
      <w:pPr>
        <w:spacing w:after="200" w:line="360" w:lineRule="auto"/>
        <w:ind w:left="0" w:right="0"/>
        <w:rPr/>
      </w:pPr>
      <w:r w:rsidDel="00000000" w:rsidR="00000000" w:rsidRPr="00000000">
        <w:rPr>
          <w:rtl w:val="0"/>
        </w:rPr>
        <w:t xml:space="preserve">Gallaba, K. and McIntosh, S. (2020) 'Use and Misuse of Continuous Integration Features: An Empirical Study of Projects That (Mis)Use Travis CI', </w:t>
      </w:r>
      <w:r w:rsidDel="00000000" w:rsidR="00000000" w:rsidRPr="00000000">
        <w:rPr>
          <w:i w:val="1"/>
          <w:iCs w:val="1"/>
          <w:rtl w:val="0"/>
        </w:rPr>
        <w:t xml:space="preserve">IEEE Transactions on Software Engineering</w:t>
      </w:r>
      <w:r w:rsidDel="00000000" w:rsidR="00000000" w:rsidRPr="00000000">
        <w:rPr>
          <w:rtl w:val="0"/>
        </w:rPr>
        <w:t xml:space="preserve">, 46(1), pp. 33-50. Available at: https://doi.org/10.1109/TSE.2018.2871560</w:t>
      </w:r>
    </w:p>
    <w:p w:rsidR="00000000" w:rsidDel="00000000" w:rsidP="00000000" w:rsidRDefault="00000000" w:rsidRPr="00000000" w14:paraId="0000008A">
      <w:pPr>
        <w:spacing w:after="200" w:line="360" w:lineRule="auto"/>
        <w:ind w:left="0" w:right="0"/>
        <w:rPr/>
      </w:pPr>
      <w:r w:rsidDel="00000000" w:rsidR="00000000" w:rsidRPr="00000000">
        <w:rPr>
          <w:rtl w:val="0"/>
        </w:rPr>
        <w:t xml:space="preserve">Gallaba, K., Lamothe, M. and McIntosh, S. (2022) 'Lessons from Eight Years of Operational Data from a Continuous Integration Service: An Exploratory Case Study of CircleCI', </w:t>
      </w:r>
      <w:r w:rsidDel="00000000" w:rsidR="00000000" w:rsidRPr="00000000">
        <w:rPr>
          <w:i w:val="1"/>
          <w:iCs w:val="1"/>
          <w:rtl w:val="0"/>
        </w:rPr>
        <w:t xml:space="preserve">Proceedings of the 44th International Conference on Software Engineering (ICSE '22)</w:t>
      </w:r>
      <w:r w:rsidDel="00000000" w:rsidR="00000000" w:rsidRPr="00000000">
        <w:rPr>
          <w:rtl w:val="0"/>
        </w:rPr>
        <w:t xml:space="preserve">, pp. 1330-1342. Available at: https://doi.org/10.1145/3510003.3510212</w:t>
      </w:r>
    </w:p>
    <w:p w:rsidR="00000000" w:rsidDel="00000000" w:rsidP="00000000" w:rsidRDefault="00000000" w:rsidRPr="00000000" w14:paraId="0000008B">
      <w:pPr>
        <w:spacing w:after="200" w:line="360" w:lineRule="auto"/>
        <w:ind w:left="0" w:right="0"/>
        <w:rPr/>
      </w:pPr>
      <w:r w:rsidDel="00000000" w:rsidR="00000000" w:rsidRPr="00000000">
        <w:rPr>
          <w:rtl w:val="0"/>
        </w:rPr>
        <w:t xml:space="preserve">Ghaleb, T.A., Hassan, S. and Zou, Y. (2024) 'An Empirical Study of Complexity, Heterogeneity, and Compliance of GitHub Actions Workflows', </w:t>
      </w:r>
      <w:r w:rsidDel="00000000" w:rsidR="00000000" w:rsidRPr="00000000">
        <w:rPr>
          <w:i w:val="1"/>
          <w:iCs w:val="1"/>
          <w:rtl w:val="0"/>
        </w:rPr>
        <w:t xml:space="preserve">arXiv preprint</w:t>
      </w:r>
      <w:r w:rsidDel="00000000" w:rsidR="00000000" w:rsidRPr="00000000">
        <w:rPr>
          <w:rtl w:val="0"/>
        </w:rPr>
        <w:t xml:space="preserve">. Available at: https://arxiv.org/abs/2507.18062</w:t>
      </w:r>
    </w:p>
    <w:p w:rsidR="00000000" w:rsidDel="00000000" w:rsidP="00000000" w:rsidRDefault="00000000" w:rsidRPr="00000000" w14:paraId="0000008C">
      <w:pPr>
        <w:spacing w:after="200" w:line="360" w:lineRule="auto"/>
        <w:ind w:left="0" w:right="0"/>
        <w:rPr/>
      </w:pPr>
      <w:r w:rsidDel="00000000" w:rsidR="00000000" w:rsidRPr="00000000">
        <w:rPr>
          <w:rtl w:val="0"/>
        </w:rPr>
        <w:t xml:space="preserve">Rostami Mazrae, P., Mens, T., Golzadeh, M. and Decan, A. (2023) 'On the usage, co-usage and migration of CI/CD tools: A qualitative analysis', </w:t>
      </w:r>
      <w:r w:rsidDel="00000000" w:rsidR="00000000" w:rsidRPr="00000000">
        <w:rPr>
          <w:i w:val="1"/>
          <w:iCs w:val="1"/>
          <w:rtl w:val="0"/>
        </w:rPr>
        <w:t xml:space="preserve">Empirical Software Engineering</w:t>
      </w:r>
      <w:r w:rsidDel="00000000" w:rsidR="00000000" w:rsidRPr="00000000">
        <w:rPr>
          <w:rtl w:val="0"/>
        </w:rPr>
        <w:t xml:space="preserve">, 28(2), Article 52. Available at: https://doi.org/10.1007/s10664-022-10285-5</w:t>
      </w:r>
    </w:p>
    <w:p w:rsidR="00000000" w:rsidDel="00000000" w:rsidP="00000000" w:rsidRDefault="00000000" w:rsidRPr="00000000" w14:paraId="0000008D">
      <w:pPr>
        <w:spacing w:after="200" w:line="360" w:lineRule="auto"/>
        <w:ind w:left="0" w:right="0"/>
        <w:rPr/>
      </w:pPr>
      <w:r w:rsidDel="00000000" w:rsidR="00000000" w:rsidRPr="00000000">
        <w:rPr>
          <w:rtl w:val="0"/>
        </w:rPr>
        <w:t xml:space="preserve">Shahin, M., Babar, M.A. and Zhu, L. (2017) 'Continuous Integration, Delivery and Deployment: A Systematic Review on Approaches, Tools, Challenges and Practices', </w:t>
      </w:r>
      <w:r w:rsidDel="00000000" w:rsidR="00000000" w:rsidRPr="00000000">
        <w:rPr>
          <w:i w:val="1"/>
          <w:iCs w:val="1"/>
          <w:rtl w:val="0"/>
        </w:rPr>
        <w:t xml:space="preserve">IEEE Access</w:t>
      </w:r>
      <w:r w:rsidDel="00000000" w:rsidR="00000000" w:rsidRPr="00000000">
        <w:rPr>
          <w:rtl w:val="0"/>
        </w:rPr>
        <w:t xml:space="preserve">, 5, pp. 3909-3943. Available at: https://doi.org/10.1109/ACCESS.2017.2685629</w:t>
      </w:r>
    </w:p>
    <w:p w:rsidR="00000000" w:rsidDel="00000000" w:rsidP="00000000" w:rsidRDefault="00000000" w:rsidRPr="00000000" w14:paraId="0000008E">
      <w:pPr>
        <w:spacing w:after="200" w:line="360" w:lineRule="auto"/>
        <w:ind w:left="0" w:right="0"/>
        <w:rPr/>
      </w:pPr>
      <w:r w:rsidDel="00000000" w:rsidR="00000000" w:rsidRPr="00000000">
        <w:rPr>
          <w:rtl w:val="0"/>
        </w:rPr>
        <w:t xml:space="preserve">Yin, M., Kashiwa, Y., Gallaba, K., Alfadel, M., Kamei, Y. and McIntosh, S. (2024) 'Developer-Applied Accelerations in Continuous Integration: A Detection Approach and Catalog of Patterns', </w:t>
      </w:r>
      <w:r w:rsidDel="00000000" w:rsidR="00000000" w:rsidRPr="00000000">
        <w:rPr>
          <w:i w:val="1"/>
          <w:iCs w:val="1"/>
          <w:rtl w:val="0"/>
        </w:rPr>
        <w:t xml:space="preserve">Proceedings of the 39th IEEE/ACM International Conference on Automated Software Engineering (ASE '24)</w:t>
      </w:r>
      <w:r w:rsidDel="00000000" w:rsidR="00000000" w:rsidRPr="00000000">
        <w:rPr>
          <w:rtl w:val="0"/>
        </w:rPr>
        <w:t xml:space="preserve">, pp. 1655-1666. Available at: https://doi.org/10.1145/3691620.3695533</w:t>
      </w:r>
      <w:r w:rsidDel="00000000" w:rsidR="00000000" w:rsidRPr="00000000">
        <w:rPr>
          <w:rtl w:val="0"/>
        </w:rPr>
      </w:r>
    </w:p>
    <w:p w:rsidR="00000000" w:rsidDel="00000000" w:rsidP="00000000" w:rsidRDefault="00000000" w:rsidRPr="00000000" w14:paraId="0000008F">
      <w:pPr>
        <w:spacing w:line="360" w:lineRule="auto"/>
        <w:ind w:firstLine="10"/>
        <w:rPr/>
      </w:pPr>
      <w:r w:rsidDel="00000000" w:rsidR="00000000" w:rsidRPr="00000000">
        <w:rPr>
          <w:rtl w:val="0"/>
        </w:rPr>
      </w:r>
    </w:p>
    <w:p w:rsidR="00000000" w:rsidDel="00000000" w:rsidP="00000000" w:rsidRDefault="00000000" w:rsidRPr="00000000" w14:paraId="00000090">
      <w:pPr>
        <w:spacing w:line="360" w:lineRule="auto"/>
        <w:ind w:firstLine="10"/>
        <w:rPr>
          <w:color w:val="222222"/>
          <w:highlight w:val="white"/>
        </w:rPr>
      </w:pPr>
      <w:r w:rsidDel="00000000" w:rsidR="00000000" w:rsidRPr="00000000">
        <w:rPr>
          <w:rtl w:val="0"/>
        </w:rPr>
      </w:r>
    </w:p>
    <w:p w:rsidR="00000000" w:rsidDel="00000000" w:rsidP="00000000" w:rsidRDefault="00000000" w:rsidRPr="00000000" w14:paraId="00000091">
      <w:pPr>
        <w:spacing w:line="360" w:lineRule="auto"/>
        <w:ind w:firstLine="10"/>
        <w:rPr>
          <w:color w:val="222222"/>
          <w:highlight w:val="white"/>
        </w:rPr>
      </w:pPr>
      <w:r w:rsidDel="00000000" w:rsidR="00000000" w:rsidRPr="00000000">
        <w:rPr>
          <w:rtl w:val="0"/>
        </w:rPr>
      </w:r>
    </w:p>
    <w:p w:rsidR="00000000" w:rsidDel="00000000" w:rsidP="00000000" w:rsidRDefault="00000000" w:rsidRPr="00000000" w14:paraId="00000092">
      <w:pPr>
        <w:ind w:firstLine="10"/>
        <w:rPr/>
      </w:pPr>
      <w:r w:rsidDel="00000000" w:rsidR="00000000" w:rsidRPr="00000000">
        <w:rPr>
          <w:rtl w:val="0"/>
        </w:rPr>
      </w:r>
    </w:p>
    <w:p w:rsidR="00000000" w:rsidDel="00000000" w:rsidP="00000000" w:rsidRDefault="00000000" w:rsidRPr="00000000" w14:paraId="00000093">
      <w:pPr>
        <w:ind w:firstLine="10"/>
        <w:rPr/>
      </w:pPr>
      <w:r w:rsidDel="00000000" w:rsidR="00000000" w:rsidRPr="00000000">
        <w:rPr>
          <w:rtl w:val="0"/>
        </w:rPr>
      </w:r>
    </w:p>
    <w:p w:rsidR="00000000" w:rsidDel="00000000" w:rsidP="00000000" w:rsidRDefault="00000000" w:rsidRPr="00000000" w14:paraId="00000094">
      <w:pPr>
        <w:ind w:firstLine="10"/>
        <w:rPr/>
      </w:pPr>
      <w:r w:rsidDel="00000000" w:rsidR="00000000" w:rsidRPr="00000000">
        <w:rPr>
          <w:rtl w:val="0"/>
        </w:rPr>
      </w:r>
    </w:p>
    <w:p w:rsidR="00000000" w:rsidDel="00000000" w:rsidP="00000000" w:rsidRDefault="00000000" w:rsidRPr="00000000" w14:paraId="00000095">
      <w:pPr>
        <w:spacing w:after="276" w:line="360" w:lineRule="auto"/>
        <w:ind w:right="0" w:firstLine="10"/>
        <w:jc w:val="left"/>
        <w:rPr/>
      </w:pPr>
      <w:r w:rsidDel="00000000" w:rsidR="00000000" w:rsidRPr="00000000">
        <w:rPr>
          <w:rtl w:val="0"/>
        </w:rPr>
      </w:r>
    </w:p>
    <w:p w:rsidR="00000000" w:rsidDel="00000000" w:rsidP="00000000" w:rsidRDefault="00000000" w:rsidRPr="00000000" w14:paraId="00000096">
      <w:pPr>
        <w:spacing w:after="278" w:lineRule="auto"/>
        <w:ind w:left="0" w:right="0" w:firstLine="0"/>
        <w:jc w:val="left"/>
        <w:rPr/>
      </w:pPr>
      <w:r w:rsidDel="00000000" w:rsidR="00000000" w:rsidRPr="00000000">
        <w:rPr>
          <w:rtl w:val="0"/>
        </w:rPr>
        <w:t xml:space="preserve"> </w:t>
      </w:r>
    </w:p>
    <w:p w:rsidR="00000000" w:rsidDel="00000000" w:rsidP="00000000" w:rsidRDefault="00000000" w:rsidRPr="00000000" w14:paraId="00000097">
      <w:pPr>
        <w:spacing w:after="0" w:lineRule="auto"/>
        <w:ind w:left="0" w:right="0" w:firstLine="0"/>
        <w:jc w:val="left"/>
        <w:rPr/>
      </w:pPr>
      <w:r w:rsidDel="00000000" w:rsidR="00000000" w:rsidRPr="00000000">
        <w:rPr>
          <w:rtl w:val="0"/>
        </w:rPr>
        <w:t xml:space="preserve"> </w:t>
      </w:r>
    </w:p>
    <w:sectPr>
      <w:headerReference r:id="rId15" w:type="default"/>
      <w:headerReference r:id="rId16" w:type="first"/>
      <w:headerReference r:id="rId17" w:type="even"/>
      <w:footerReference r:id="rId18" w:type="default"/>
      <w:footerReference r:id="rId19" w:type="first"/>
      <w:footerReference r:id="rId20" w:type="even"/>
      <w:type w:val="nextPage"/>
      <w:pgSz w:h="15840" w:w="12240" w:orient="portrait"/>
      <w:pgMar w:bottom="1543" w:top="1486" w:left="1440" w:right="1371" w:header="766" w:footer="7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spacing w:after="16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after="16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spacing w:after="160"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682"/>
        <w:tab w:val="right" w:leader="none" w:pos="9428"/>
      </w:tabs>
      <w:spacing w:after="0" w:lineRule="auto"/>
      <w:ind w:left="0" w:right="0" w:firstLine="0"/>
      <w:jc w:val="left"/>
      <w:rPr/>
    </w:pPr>
    <w:r w:rsidDel="00000000" w:rsidR="00000000" w:rsidRPr="00000000">
      <w:rPr>
        <w:rtl w:val="0"/>
      </w:rPr>
      <w:tab/>
      <w:t xml:space="preserve"> </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A2">
    <w:pPr>
      <w:spacing w:after="0"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682"/>
        <w:tab w:val="right" w:leader="none" w:pos="9428"/>
      </w:tabs>
      <w:spacing w:after="0" w:lineRule="auto"/>
      <w:ind w:left="0" w:right="0" w:firstLine="0"/>
      <w:jc w:val="left"/>
      <w:rPr/>
    </w:pPr>
    <w:r w:rsidDel="00000000" w:rsidR="00000000" w:rsidRPr="00000000">
      <w:rPr>
        <w:rtl w:val="0"/>
      </w:rPr>
      <w:t xml:space="preserve">Summit Shakya  </w:t>
      <w:tab/>
      <w:t xml:space="preserve">17030948 </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A4">
    <w:pPr>
      <w:spacing w:after="0"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tabs>
        <w:tab w:val="center" w:leader="none" w:pos="4682"/>
        <w:tab w:val="right" w:leader="none" w:pos="9428"/>
      </w:tabs>
      <w:spacing w:after="0" w:lineRule="auto"/>
      <w:ind w:left="0" w:right="0" w:firstLine="0"/>
      <w:jc w:val="left"/>
      <w:rPr/>
    </w:pPr>
    <w:r w:rsidDel="00000000" w:rsidR="00000000" w:rsidRPr="00000000">
      <w:rPr>
        <w:rtl w:val="0"/>
      </w:rPr>
      <w:t xml:space="preserve">Summit Shakya  </w:t>
      <w:tab/>
      <w:t xml:space="preserve">17030948 </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A6">
    <w:pPr>
      <w:spacing w:after="0" w:lineRule="auto"/>
      <w:ind w:left="0" w:right="0" w:firstLine="0"/>
      <w:jc w:val="left"/>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after="16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after="16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spacing w:after="160"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tabs>
        <w:tab w:val="center" w:leader="none" w:pos="8154"/>
      </w:tabs>
      <w:spacing w:after="0" w:lineRule="auto"/>
      <w:ind w:left="0" w:right="0" w:firstLine="0"/>
      <w:jc w:val="left"/>
      <w:rPr/>
    </w:pPr>
    <w:r w:rsidDel="00000000" w:rsidR="00000000" w:rsidRPr="00000000">
      <w:rPr>
        <w:rtl w:val="0"/>
      </w:rPr>
      <w:tab/>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tabs>
        <w:tab w:val="center" w:leader="none" w:pos="8154"/>
      </w:tabs>
      <w:spacing w:after="0" w:lineRule="auto"/>
      <w:ind w:left="0" w:right="0" w:firstLine="0"/>
      <w:jc w:val="left"/>
      <w:rPr/>
    </w:pPr>
    <w:r w:rsidDel="00000000" w:rsidR="00000000" w:rsidRPr="00000000">
      <w:rPr>
        <w:rtl w:val="0"/>
      </w:rPr>
      <w:t xml:space="preserve">CU6051NI </w:t>
      <w:tab/>
      <w:t xml:space="preserve">Artificial Intelligence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tabs>
        <w:tab w:val="center" w:leader="none" w:pos="8154"/>
      </w:tabs>
      <w:spacing w:after="0" w:lineRule="auto"/>
      <w:ind w:left="0" w:right="0" w:firstLine="0"/>
      <w:jc w:val="left"/>
      <w:rPr/>
    </w:pPr>
    <w:r w:rsidDel="00000000" w:rsidR="00000000" w:rsidRPr="00000000">
      <w:rPr>
        <w:rtl w:val="0"/>
      </w:rPr>
      <w:t xml:space="preserve">CU6051NI </w:t>
      <w:tab/>
      <w:t xml:space="preserve">Artificial Intelligence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158" w:line="259" w:lineRule="auto"/>
        <w:ind w:left="10" w:right="6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56" w:line="259" w:lineRule="auto"/>
      <w:ind w:left="10" w:right="66" w:hanging="10"/>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114" w:line="259" w:lineRule="auto"/>
      <w:ind w:left="370" w:hanging="10"/>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16" w:line="259" w:lineRule="auto"/>
      <w:ind w:left="10" w:right="69" w:hanging="10"/>
    </w:pPr>
    <w:rPr>
      <w:rFonts w:ascii="Arial" w:cs="Arial" w:eastAsia="Arial" w:hAnsi="Arial"/>
      <w:b w:val="1"/>
      <w:bCs w:val="1"/>
      <w:color w:val="000000"/>
    </w:rPr>
  </w:style>
  <w:style w:type="paragraph" w:styleId="Heading4">
    <w:name w:val="heading 4"/>
    <w:basedOn w:val="Normal"/>
    <w:next w:val="Normal"/>
    <w:pPr>
      <w:keepNext w:val="1"/>
      <w:keepLines w:val="1"/>
      <w:spacing w:after="116" w:line="259" w:lineRule="auto"/>
      <w:ind w:left="10" w:right="69" w:hanging="10"/>
    </w:pPr>
    <w:rPr>
      <w:rFonts w:ascii="Arial" w:cs="Arial" w:eastAsia="Arial" w:hAnsi="Arial"/>
      <w:b w:val="1"/>
      <w:bCs w:val="1"/>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Arial" w:cs="Arial" w:eastAsia="Arial" w:hAnsi="Arial"/>
      <w:b w:val="1"/>
      <w:color w:val="000000"/>
      <w:sz w:val="26"/>
    </w:rPr>
  </w:style>
  <w:style w:type="character" w:styleId="Heading1Char" w:customStyle="1">
    <w:name w:val="Heading 1 Char"/>
    <w:link w:val="Heading1"/>
    <w:uiPriority w:val="9"/>
    <w:rPr>
      <w:rFonts w:ascii="Arial" w:cs="Arial" w:eastAsia="Arial" w:hAnsi="Arial"/>
      <w:b w:val="1"/>
      <w:color w:val="000000"/>
      <w:sz w:val="28"/>
    </w:rPr>
  </w:style>
  <w:style w:type="character" w:styleId="Heading4Char" w:customStyle="1">
    <w:name w:val="Heading 4 Char"/>
    <w:link w:val="Heading4"/>
    <w:rPr>
      <w:rFonts w:ascii="Arial" w:cs="Arial" w:eastAsia="Arial" w:hAnsi="Arial"/>
      <w:b w:val="1"/>
      <w:color w:val="000000"/>
      <w:sz w:val="24"/>
    </w:rPr>
  </w:style>
  <w:style w:type="character" w:styleId="Heading3Char" w:customStyle="1">
    <w:name w:val="Heading 3 Char"/>
    <w:link w:val="Heading3"/>
    <w:rPr>
      <w:rFonts w:ascii="Arial" w:cs="Arial" w:eastAsia="Arial" w:hAnsi="Arial"/>
      <w:b w:val="1"/>
      <w:color w:val="000000"/>
      <w:sz w:val="24"/>
    </w:rPr>
  </w:style>
  <w:style w:type="paragraph" w:styleId="TOC1">
    <w:name w:val="toc 1"/>
    <w:hidden w:val="1"/>
    <w:uiPriority w:val="39"/>
    <w:pPr>
      <w:spacing w:after="229" w:line="259" w:lineRule="auto"/>
      <w:ind w:left="25" w:right="80" w:hanging="10"/>
      <w:jc w:val="both"/>
    </w:pPr>
    <w:rPr>
      <w:rFonts w:ascii="Arial" w:cs="Arial" w:eastAsia="Arial" w:hAnsi="Arial"/>
      <w:color w:val="000000"/>
    </w:rPr>
  </w:style>
  <w:style w:type="paragraph" w:styleId="TOC2">
    <w:name w:val="toc 2"/>
    <w:hidden w:val="1"/>
    <w:pPr>
      <w:spacing w:after="229" w:line="259" w:lineRule="auto"/>
      <w:ind w:left="265" w:right="80" w:hanging="10"/>
      <w:jc w:val="both"/>
    </w:pPr>
    <w:rPr>
      <w:rFonts w:ascii="Arial" w:cs="Arial" w:eastAsia="Arial" w:hAnsi="Arial"/>
      <w:color w:val="000000"/>
    </w:rPr>
  </w:style>
  <w:style w:type="paragraph" w:styleId="TOC3">
    <w:name w:val="toc 3"/>
    <w:hidden w:val="1"/>
    <w:pPr>
      <w:spacing w:after="229" w:line="259" w:lineRule="auto"/>
      <w:ind w:left="505" w:right="80" w:hanging="10"/>
      <w:jc w:val="both"/>
    </w:pPr>
    <w:rPr>
      <w:rFonts w:ascii="Arial" w:cs="Arial" w:eastAsia="Arial" w:hAnsi="Arial"/>
      <w:color w:val="000000"/>
    </w:rPr>
  </w:style>
  <w:style w:type="paragraph" w:styleId="TOC4">
    <w:name w:val="toc 4"/>
    <w:hidden w:val="1"/>
    <w:pPr>
      <w:spacing w:after="229" w:line="259" w:lineRule="auto"/>
      <w:ind w:left="505" w:right="80" w:hanging="10"/>
      <w:jc w:val="both"/>
    </w:pPr>
    <w:rPr>
      <w:rFonts w:ascii="Arial" w:cs="Arial" w:eastAsia="Arial" w:hAnsi="Arial"/>
      <w:color w:val="000000"/>
    </w:rPr>
  </w:style>
  <w:style w:type="paragraph" w:styleId="ListParagraph">
    <w:name w:val="List Paragraph"/>
    <w:basedOn w:val="Normal"/>
    <w:uiPriority w:val="34"/>
    <w:qFormat w:val="1"/>
    <w:rsid w:val="00A579D3"/>
    <w:pPr>
      <w:ind w:left="720"/>
      <w:contextualSpacing w:val="1"/>
    </w:pPr>
  </w:style>
  <w:style w:type="paragraph" w:styleId="Caption">
    <w:name w:val="caption"/>
    <w:basedOn w:val="Normal"/>
    <w:next w:val="Normal"/>
    <w:uiPriority w:val="35"/>
    <w:unhideWhenUsed w:val="1"/>
    <w:qFormat w:val="1"/>
    <w:rsid w:val="001C1D73"/>
    <w:pPr>
      <w:spacing w:after="200" w:line="240" w:lineRule="auto"/>
    </w:pPr>
    <w:rPr>
      <w:i w:val="1"/>
      <w:iCs w:val="1"/>
      <w:color w:val="0e2841" w:themeColor="text2"/>
      <w:sz w:val="18"/>
      <w:szCs w:val="18"/>
    </w:rPr>
  </w:style>
  <w:style w:type="paragraph" w:styleId="Bibliography">
    <w:name w:val="Bibliography"/>
    <w:basedOn w:val="Normal"/>
    <w:next w:val="Normal"/>
    <w:uiPriority w:val="37"/>
    <w:unhideWhenUsed w:val="1"/>
    <w:rsid w:val="00136169"/>
  </w:style>
  <w:style w:type="character" w:styleId="Hyperlink">
    <w:name w:val="Hyperlink"/>
    <w:basedOn w:val="DefaultParagraphFont"/>
    <w:uiPriority w:val="99"/>
    <w:unhideWhenUsed w:val="1"/>
    <w:rsid w:val="007115A7"/>
    <w:rPr>
      <w:color w:val="467886" w:themeColor="hyperlink"/>
      <w:u w:val="single"/>
    </w:rPr>
  </w:style>
  <w:style w:type="paragraph" w:styleId="TableofFigures">
    <w:name w:val="table of figures"/>
    <w:basedOn w:val="Normal"/>
    <w:next w:val="Normal"/>
    <w:uiPriority w:val="99"/>
    <w:unhideWhenUsed w:val="1"/>
    <w:rsid w:val="007115A7"/>
    <w:pPr>
      <w:spacing w:after="0"/>
      <w:ind w:left="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footer" Target="footer3.xml"/><Relationship Id="rId17" Type="http://schemas.openxmlformats.org/officeDocument/2006/relationships/header" Target="header6.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ldmC00vQDD02xBAOrTrxbhpjg==">CgMxLjAyDmgua2xjMWZjd3hpOTIzMg5oLmJzaDgxemVibXFocjIOaC41cnozN3psajk2YWcyDmgucXpxeDc1OXY5NjhtMg5oLjFxdmpzMXZ2eWU0bzINaC52ZXd5dGdoZnd0azIOaC44anlkbHhscWNhaG0yDmgubHo1anV3ZXptM3RnMg5oLjN4bTR4bmN5ZjBycjIOaC5kd2o5d3k0cm45cmYyDWgub29xYjNoa2x6bm8yDmguN3ZxZWZsc3kxOTFiMg5oLnRhOGZibzJrNGh0bzgAciExNG9nRUVDeERQMWt3TXZfS3ZXNnhZQ3lQQmlCdmVLU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2025-05-27T15:08:00Z</dcterms:created>
  <dc:creator>Summit Shakya</dc:creator>
</cp:coreProperties>
</file>