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8B59D" w14:textId="77777777" w:rsidR="00B7339E" w:rsidRPr="00F07808" w:rsidRDefault="00B7339E" w:rsidP="00B7339E">
      <w:pPr>
        <w:jc w:val="center"/>
        <w:rPr>
          <w:b/>
          <w:bCs/>
        </w:rPr>
      </w:pPr>
      <w:r w:rsidRPr="00F07808">
        <w:rPr>
          <w:b/>
        </w:rPr>
        <w:t>Tentative</w:t>
      </w:r>
      <w:r w:rsidRPr="00F07808">
        <w:t xml:space="preserve"> </w:t>
      </w:r>
      <w:r w:rsidRPr="00F07808">
        <w:rPr>
          <w:b/>
          <w:bCs/>
        </w:rPr>
        <w:t>Course Schedule (Subject to modification depending on progress of the course)</w:t>
      </w:r>
    </w:p>
    <w:p w14:paraId="6A0C2A0A" w14:textId="77777777" w:rsidR="00B7339E" w:rsidRPr="00F07808" w:rsidRDefault="00B7339E" w:rsidP="00B7339E"/>
    <w:tbl>
      <w:tblPr>
        <w:tblW w:w="9360" w:type="dxa"/>
        <w:tblInd w:w="3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08"/>
        <w:gridCol w:w="3042"/>
        <w:gridCol w:w="1530"/>
        <w:gridCol w:w="3780"/>
      </w:tblGrid>
      <w:tr w:rsidR="00B7339E" w:rsidRPr="00F07808" w14:paraId="21876F2F" w14:textId="77777777" w:rsidTr="00FA71F3">
        <w:tc>
          <w:tcPr>
            <w:tcW w:w="10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B5B1F3" w14:textId="77777777" w:rsidR="00B7339E" w:rsidRPr="00F07808" w:rsidRDefault="00B7339E" w:rsidP="00FA71F3">
            <w:pPr>
              <w:spacing w:line="-120" w:lineRule="auto"/>
              <w:rPr>
                <w:b/>
              </w:rPr>
            </w:pPr>
          </w:p>
          <w:p w14:paraId="28789BD5" w14:textId="77777777" w:rsidR="00B7339E" w:rsidRPr="00F07808" w:rsidRDefault="00B7339E" w:rsidP="00FA71F3">
            <w:pPr>
              <w:spacing w:after="58"/>
              <w:rPr>
                <w:b/>
              </w:rPr>
            </w:pPr>
            <w:r>
              <w:rPr>
                <w:b/>
              </w:rPr>
              <w:t>Week #</w:t>
            </w:r>
          </w:p>
        </w:tc>
        <w:tc>
          <w:tcPr>
            <w:tcW w:w="30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5FF0B3A" w14:textId="77777777" w:rsidR="00B7339E" w:rsidRPr="00F07808" w:rsidRDefault="00B7339E" w:rsidP="00FA71F3">
            <w:pPr>
              <w:spacing w:line="-120" w:lineRule="auto"/>
              <w:rPr>
                <w:b/>
              </w:rPr>
            </w:pPr>
          </w:p>
          <w:p w14:paraId="145E898A" w14:textId="77777777" w:rsidR="00B7339E" w:rsidRPr="00F07808" w:rsidRDefault="00B7339E" w:rsidP="00FA71F3">
            <w:pPr>
              <w:spacing w:after="58"/>
              <w:rPr>
                <w:b/>
              </w:rPr>
            </w:pPr>
            <w:r w:rsidRPr="00F07808">
              <w:rPr>
                <w:b/>
              </w:rPr>
              <w:t>Topic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9CF21F7" w14:textId="77777777" w:rsidR="00B7339E" w:rsidRPr="00F07808" w:rsidRDefault="00B7339E" w:rsidP="00FA71F3">
            <w:pPr>
              <w:spacing w:line="-120" w:lineRule="auto"/>
              <w:rPr>
                <w:b/>
              </w:rPr>
            </w:pPr>
          </w:p>
          <w:p w14:paraId="6A56C85C" w14:textId="77777777" w:rsidR="00B7339E" w:rsidRPr="00F07808" w:rsidRDefault="00B7339E" w:rsidP="00FA71F3">
            <w:pPr>
              <w:spacing w:after="58"/>
              <w:rPr>
                <w:b/>
              </w:rPr>
            </w:pPr>
            <w:r w:rsidRPr="00F07808">
              <w:rPr>
                <w:b/>
              </w:rPr>
              <w:t>Reading</w:t>
            </w:r>
            <w:r>
              <w:rPr>
                <w:b/>
              </w:rPr>
              <w:t>s</w:t>
            </w:r>
            <w:r w:rsidRPr="00F07808">
              <w:rPr>
                <w:b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E516424" w14:textId="77777777" w:rsidR="00B7339E" w:rsidRPr="00F07808" w:rsidRDefault="00B7339E" w:rsidP="00FA71F3">
            <w:pPr>
              <w:spacing w:line="-120" w:lineRule="auto"/>
              <w:rPr>
                <w:b/>
              </w:rPr>
            </w:pPr>
          </w:p>
          <w:p w14:paraId="337B7014" w14:textId="77777777" w:rsidR="00B7339E" w:rsidRPr="00F07808" w:rsidRDefault="00B7339E" w:rsidP="00FA71F3">
            <w:pPr>
              <w:spacing w:after="58"/>
              <w:rPr>
                <w:b/>
              </w:rPr>
            </w:pPr>
            <w:r>
              <w:rPr>
                <w:b/>
              </w:rPr>
              <w:t>Hands-on A</w:t>
            </w:r>
            <w:r w:rsidRPr="00F07808">
              <w:rPr>
                <w:b/>
              </w:rPr>
              <w:t>ssignments</w:t>
            </w:r>
          </w:p>
        </w:tc>
      </w:tr>
      <w:tr w:rsidR="00B7339E" w:rsidRPr="00F07808" w14:paraId="04659ECD" w14:textId="77777777" w:rsidTr="00FA71F3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64EA129C" w14:textId="77777777" w:rsidR="00B7339E" w:rsidRPr="00B95737" w:rsidRDefault="00B7339E" w:rsidP="00FA71F3">
            <w:pPr>
              <w:pStyle w:val="Heading5"/>
              <w:jc w:val="left"/>
              <w:rPr>
                <w:sz w:val="20"/>
              </w:rPr>
            </w:pPr>
            <w:r w:rsidRPr="00B95737">
              <w:rPr>
                <w:sz w:val="20"/>
              </w:rPr>
              <w:t>1</w:t>
            </w:r>
          </w:p>
          <w:p w14:paraId="02D8CD5B" w14:textId="77777777" w:rsidR="00B7339E" w:rsidRPr="007177DA" w:rsidRDefault="00B7339E" w:rsidP="00FA71F3"/>
        </w:tc>
        <w:tc>
          <w:tcPr>
            <w:tcW w:w="30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2EEB7EC4" w14:textId="16671676" w:rsidR="00C17966" w:rsidRDefault="00C17966" w:rsidP="00FA71F3">
            <w:r>
              <w:t>OPTIONAL: Videos on ERDs, database structures</w:t>
            </w:r>
          </w:p>
          <w:p w14:paraId="0BD578FF" w14:textId="178F9718" w:rsidR="00C17966" w:rsidRDefault="00C17966" w:rsidP="00FA71F3"/>
          <w:p w14:paraId="7AA43FFE" w14:textId="2CDC16BB" w:rsidR="00C17966" w:rsidRDefault="00C17966" w:rsidP="00FA71F3">
            <w:r>
              <w:t xml:space="preserve">Assignment of SIUE Oracle accounts </w:t>
            </w:r>
          </w:p>
          <w:p w14:paraId="1260C62C" w14:textId="77777777" w:rsidR="00C17966" w:rsidRDefault="00C17966" w:rsidP="00FA71F3"/>
          <w:p w14:paraId="524AD800" w14:textId="323824E0" w:rsidR="00B7339E" w:rsidRPr="00D155A5" w:rsidRDefault="00B7339E" w:rsidP="00FA71F3">
            <w:r w:rsidRPr="00D155A5">
              <w:t>Intro to Oracle DBMS and SQL, Creation of the course database in your Oracle account</w:t>
            </w:r>
          </w:p>
          <w:p w14:paraId="1C4D5DD5" w14:textId="77777777" w:rsidR="00B7339E" w:rsidRPr="00D155A5" w:rsidRDefault="00B7339E" w:rsidP="00FA71F3"/>
          <w:p w14:paraId="5F157916" w14:textId="77777777" w:rsidR="00B7339E" w:rsidRPr="00D155A5" w:rsidRDefault="00B7339E" w:rsidP="00FA71F3">
            <w:pPr>
              <w:jc w:val="both"/>
            </w:pPr>
            <w:r w:rsidRPr="00D155A5">
              <w:t>How to create a SPOOL file and submit Lab assignments on Bb</w:t>
            </w:r>
          </w:p>
          <w:p w14:paraId="55D3307C" w14:textId="77777777" w:rsidR="00B7339E" w:rsidRDefault="00B7339E" w:rsidP="00FA71F3"/>
          <w:p w14:paraId="21F7E9AD" w14:textId="77777777" w:rsidR="00B7339E" w:rsidRPr="00D155A5" w:rsidRDefault="00B7339E" w:rsidP="00FA71F3">
            <w:r w:rsidRPr="00D155A5">
              <w:t xml:space="preserve">Overview of Relational </w:t>
            </w:r>
            <w:r>
              <w:t xml:space="preserve">Database </w:t>
            </w:r>
          </w:p>
          <w:p w14:paraId="3ECC6984" w14:textId="77777777" w:rsidR="00B7339E" w:rsidRPr="00D155A5" w:rsidRDefault="00B7339E" w:rsidP="00FA71F3"/>
          <w:p w14:paraId="42F8B45C" w14:textId="77777777" w:rsidR="00B7339E" w:rsidRPr="00D155A5" w:rsidRDefault="00B7339E" w:rsidP="00FA71F3">
            <w:r w:rsidRPr="00D155A5">
              <w:t>Creating and populating tables, some basic SQL DDL/DML commands</w:t>
            </w:r>
          </w:p>
          <w:p w14:paraId="5A2C0B3B" w14:textId="77777777" w:rsidR="00B7339E" w:rsidRPr="00F07808" w:rsidRDefault="00B7339E" w:rsidP="00FA71F3">
            <w:pPr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66B7C028" w14:textId="77777777" w:rsidR="00B7339E" w:rsidRDefault="00B7339E" w:rsidP="00FA71F3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Peruse Course syllabus  &amp; Schedule </w:t>
            </w:r>
          </w:p>
          <w:p w14:paraId="3253A3B0" w14:textId="77777777" w:rsidR="00B7339E" w:rsidRDefault="00B7339E" w:rsidP="00FA71F3"/>
          <w:p w14:paraId="4DBB52A8" w14:textId="77777777" w:rsidR="00B7339E" w:rsidRDefault="00B7339E" w:rsidP="00FA71F3">
            <w:r w:rsidRPr="00F07808">
              <w:t>Chapter 1</w:t>
            </w:r>
          </w:p>
          <w:p w14:paraId="265EC7F5" w14:textId="77777777" w:rsidR="00B7339E" w:rsidRDefault="00B7339E" w:rsidP="00FA71F3">
            <w:r>
              <w:t>Chapter 2</w:t>
            </w:r>
          </w:p>
          <w:p w14:paraId="1D29BC13" w14:textId="77777777" w:rsidR="00B7339E" w:rsidRDefault="00B7339E" w:rsidP="00FA71F3"/>
          <w:p w14:paraId="6520F5F9" w14:textId="77777777" w:rsidR="00B7339E" w:rsidRPr="00F07808" w:rsidRDefault="00B7339E" w:rsidP="00FA71F3"/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3C893FD4" w14:textId="77777777" w:rsidR="00B7339E" w:rsidRDefault="00B7339E" w:rsidP="00FA71F3">
            <w:pPr>
              <w:pStyle w:val="Footer"/>
              <w:tabs>
                <w:tab w:val="clear" w:pos="4320"/>
                <w:tab w:val="clear" w:pos="8640"/>
              </w:tabs>
            </w:pPr>
          </w:p>
          <w:p w14:paraId="786270D8" w14:textId="77777777" w:rsidR="00B7339E" w:rsidRPr="00F07808" w:rsidRDefault="00B7339E" w:rsidP="00FA71F3">
            <w:pPr>
              <w:rPr>
                <w:b/>
              </w:rPr>
            </w:pPr>
            <w:r>
              <w:rPr>
                <w:b/>
              </w:rPr>
              <w:t xml:space="preserve">Due: Lab1, Lab2 </w:t>
            </w:r>
          </w:p>
          <w:p w14:paraId="738FFD96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</w:p>
          <w:p w14:paraId="76004BB7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  <w:tr w:rsidR="00B7339E" w:rsidRPr="00F07808" w14:paraId="0DE3163C" w14:textId="77777777" w:rsidTr="00FA71F3">
        <w:tc>
          <w:tcPr>
            <w:tcW w:w="1008" w:type="dxa"/>
            <w:tcBorders>
              <w:left w:val="single" w:sz="6" w:space="0" w:color="000000"/>
              <w:right w:val="single" w:sz="6" w:space="0" w:color="000000"/>
            </w:tcBorders>
          </w:tcPr>
          <w:p w14:paraId="4989C091" w14:textId="77777777" w:rsidR="00B7339E" w:rsidRDefault="00B7339E" w:rsidP="00FA71F3">
            <w:r w:rsidRPr="00F07808">
              <w:t>2</w:t>
            </w:r>
          </w:p>
          <w:p w14:paraId="44AD46F4" w14:textId="77777777" w:rsidR="00B7339E" w:rsidRPr="00F07808" w:rsidRDefault="00B7339E" w:rsidP="00FA71F3"/>
        </w:tc>
        <w:tc>
          <w:tcPr>
            <w:tcW w:w="3042" w:type="dxa"/>
            <w:tcBorders>
              <w:left w:val="single" w:sz="6" w:space="0" w:color="000000"/>
              <w:right w:val="single" w:sz="6" w:space="0" w:color="000000"/>
            </w:tcBorders>
          </w:tcPr>
          <w:p w14:paraId="4687D508" w14:textId="77777777" w:rsidR="00B7339E" w:rsidRDefault="00B7339E" w:rsidP="00FA71F3">
            <w:r>
              <w:t>Single Table Query Basics:</w:t>
            </w:r>
            <w:r w:rsidRPr="00F07808">
              <w:t xml:space="preserve"> </w:t>
            </w:r>
          </w:p>
          <w:p w14:paraId="64047E4D" w14:textId="77777777" w:rsidR="00B7339E" w:rsidRDefault="00B7339E" w:rsidP="00FA71F3">
            <w:r>
              <w:t>Select, From, Where, and Order By clauses.</w:t>
            </w:r>
          </w:p>
          <w:p w14:paraId="1B6E4D7B" w14:textId="77777777" w:rsidR="00B7339E" w:rsidRDefault="00B7339E" w:rsidP="00FA71F3"/>
          <w:p w14:paraId="719F24AC" w14:textId="77777777" w:rsidR="00B7339E" w:rsidRDefault="00B7339E" w:rsidP="00FA71F3">
            <w:r>
              <w:t>Adding power to your queries:</w:t>
            </w:r>
          </w:p>
          <w:p w14:paraId="014ED525" w14:textId="77777777" w:rsidR="00B7339E" w:rsidRDefault="00B7339E" w:rsidP="00FA71F3">
            <w:r>
              <w:t>AND, OR, NOT, IN, NULL operators, Arithmetic Expressions</w:t>
            </w:r>
          </w:p>
          <w:p w14:paraId="4853AD41" w14:textId="77777777" w:rsidR="00B7339E" w:rsidRPr="00F07808" w:rsidRDefault="00B7339E" w:rsidP="00FA71F3"/>
        </w:tc>
        <w:tc>
          <w:tcPr>
            <w:tcW w:w="1530" w:type="dxa"/>
            <w:tcBorders>
              <w:left w:val="single" w:sz="6" w:space="0" w:color="000000"/>
              <w:right w:val="single" w:sz="6" w:space="0" w:color="000000"/>
            </w:tcBorders>
          </w:tcPr>
          <w:p w14:paraId="4D2A7506" w14:textId="77777777" w:rsidR="00B7339E" w:rsidRDefault="00B7339E" w:rsidP="00FA71F3">
            <w:r>
              <w:t xml:space="preserve">Skip </w:t>
            </w:r>
            <w:r w:rsidRPr="00F07808">
              <w:t>Chap</w:t>
            </w:r>
            <w:r>
              <w:t>ter 3</w:t>
            </w:r>
          </w:p>
          <w:p w14:paraId="70D84763" w14:textId="77777777" w:rsidR="00B7339E" w:rsidRPr="00F07808" w:rsidRDefault="00B7339E" w:rsidP="00FA71F3">
            <w:r w:rsidRPr="00F07808">
              <w:t>Chapter 4 Chapter 5</w:t>
            </w:r>
          </w:p>
          <w:p w14:paraId="3437837F" w14:textId="77777777" w:rsidR="00B7339E" w:rsidRPr="00F07808" w:rsidRDefault="00B7339E" w:rsidP="00FA71F3"/>
        </w:tc>
        <w:tc>
          <w:tcPr>
            <w:tcW w:w="3780" w:type="dxa"/>
            <w:tcBorders>
              <w:left w:val="single" w:sz="6" w:space="0" w:color="000000"/>
              <w:right w:val="single" w:sz="6" w:space="0" w:color="000000"/>
            </w:tcBorders>
          </w:tcPr>
          <w:p w14:paraId="50BC7395" w14:textId="77777777" w:rsidR="00B7339E" w:rsidRDefault="00B7339E" w:rsidP="00FA71F3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</w:p>
          <w:p w14:paraId="68AAE9CD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Due: Lab4, Lab5</w:t>
            </w:r>
          </w:p>
          <w:p w14:paraId="7FD85308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</w:pPr>
            <w:r w:rsidRPr="00F07808">
              <w:t xml:space="preserve"> </w:t>
            </w:r>
          </w:p>
          <w:p w14:paraId="28F659E3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  <w:tr w:rsidR="00B7339E" w:rsidRPr="00F07808" w14:paraId="07065952" w14:textId="77777777" w:rsidTr="00FA71F3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5BD8BB2F" w14:textId="77777777" w:rsidR="00B7339E" w:rsidRPr="00F07808" w:rsidRDefault="00B7339E" w:rsidP="00FA71F3">
            <w:r w:rsidRPr="00F07808">
              <w:t>3</w:t>
            </w:r>
          </w:p>
        </w:tc>
        <w:tc>
          <w:tcPr>
            <w:tcW w:w="30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2491ED8A" w14:textId="77777777" w:rsidR="00B7339E" w:rsidRDefault="00B7339E" w:rsidP="00FA71F3">
            <w:r w:rsidRPr="00F07808">
              <w:t>Aggregate Ro</w:t>
            </w:r>
            <w:r>
              <w:t xml:space="preserve">w Functions, </w:t>
            </w:r>
          </w:p>
          <w:p w14:paraId="0D529D74" w14:textId="77777777" w:rsidR="00B7339E" w:rsidRPr="00F07808" w:rsidRDefault="00B7339E" w:rsidP="00FA71F3">
            <w:r>
              <w:t>Group By and Having clauses</w:t>
            </w:r>
            <w:r w:rsidRPr="00F07808">
              <w:t xml:space="preserve"> </w:t>
            </w:r>
          </w:p>
          <w:p w14:paraId="356F2835" w14:textId="77777777" w:rsidR="00B7339E" w:rsidRPr="00F07808" w:rsidRDefault="00B7339E" w:rsidP="00FA71F3"/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04665485" w14:textId="77777777" w:rsidR="00B7339E" w:rsidRPr="00F07808" w:rsidRDefault="00B7339E" w:rsidP="00FA71F3">
            <w:r w:rsidRPr="00F07808">
              <w:t>Chapter 6</w:t>
            </w:r>
          </w:p>
          <w:p w14:paraId="64C52EEE" w14:textId="77777777" w:rsidR="00B7339E" w:rsidRPr="00F07808" w:rsidRDefault="00B7339E" w:rsidP="00FA71F3"/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7BA65EA3" w14:textId="77777777" w:rsidR="00B7339E" w:rsidRDefault="00B7339E" w:rsidP="00FA71F3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</w:p>
          <w:p w14:paraId="38898EEC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Due:</w:t>
            </w:r>
            <w:r w:rsidRPr="00F07808">
              <w:rPr>
                <w:b/>
              </w:rPr>
              <w:t xml:space="preserve"> Lab6</w:t>
            </w:r>
          </w:p>
          <w:p w14:paraId="103CC961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</w:p>
        </w:tc>
      </w:tr>
      <w:tr w:rsidR="00B7339E" w:rsidRPr="00F07808" w14:paraId="1C5A42D5" w14:textId="77777777" w:rsidTr="00FA71F3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199D526B" w14:textId="77777777" w:rsidR="00B7339E" w:rsidRPr="00F07808" w:rsidRDefault="00B7339E" w:rsidP="00FA71F3">
            <w:r>
              <w:t>4</w:t>
            </w:r>
          </w:p>
        </w:tc>
        <w:tc>
          <w:tcPr>
            <w:tcW w:w="30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436F8C1E" w14:textId="77777777" w:rsidR="00B7339E" w:rsidRPr="004A1404" w:rsidRDefault="00B7339E" w:rsidP="00FA71F3">
            <w:r w:rsidRPr="004A1404">
              <w:t>Joins (inner and outer) and Views</w:t>
            </w:r>
          </w:p>
          <w:p w14:paraId="295F2C0C" w14:textId="77777777" w:rsidR="00B7339E" w:rsidRPr="00F07808" w:rsidRDefault="00B7339E" w:rsidP="00FA71F3">
            <w:r w:rsidRPr="00F07808">
              <w:rPr>
                <w:b/>
              </w:rPr>
              <w:t xml:space="preserve">Exam </w:t>
            </w:r>
            <w:r>
              <w:rPr>
                <w:b/>
              </w:rPr>
              <w:t>1 (Chapters 1-7)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43299755" w14:textId="77777777" w:rsidR="00B7339E" w:rsidRPr="00F07808" w:rsidRDefault="00B7339E" w:rsidP="00FA71F3">
            <w:r w:rsidRPr="00F07808">
              <w:t>Chapter 7</w:t>
            </w:r>
          </w:p>
          <w:p w14:paraId="2D9F82F4" w14:textId="77777777" w:rsidR="00B7339E" w:rsidRPr="00F07808" w:rsidRDefault="00B7339E" w:rsidP="00FA71F3"/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5B6F93C5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Due: Lab7</w:t>
            </w:r>
          </w:p>
          <w:p w14:paraId="6284D131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</w:pPr>
            <w:r>
              <w:rPr>
                <w:b/>
              </w:rPr>
              <w:t xml:space="preserve">Due: </w:t>
            </w:r>
            <w:r w:rsidRPr="00F07808">
              <w:rPr>
                <w:b/>
              </w:rPr>
              <w:t xml:space="preserve">Exam </w:t>
            </w:r>
            <w:r>
              <w:rPr>
                <w:b/>
              </w:rPr>
              <w:t>1 (Chapters 1-7)</w:t>
            </w:r>
          </w:p>
        </w:tc>
      </w:tr>
      <w:tr w:rsidR="00B7339E" w:rsidRPr="00F07808" w14:paraId="0D5402FD" w14:textId="77777777" w:rsidTr="00FA71F3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4DC2ACC9" w14:textId="77777777" w:rsidR="00B7339E" w:rsidRPr="00F07808" w:rsidRDefault="00B7339E" w:rsidP="00FA71F3">
            <w:r>
              <w:t>5</w:t>
            </w:r>
          </w:p>
          <w:p w14:paraId="406B78D4" w14:textId="77777777" w:rsidR="00B7339E" w:rsidRPr="00F07808" w:rsidRDefault="00B7339E" w:rsidP="00FA71F3"/>
        </w:tc>
        <w:tc>
          <w:tcPr>
            <w:tcW w:w="30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760746BD" w14:textId="77777777" w:rsidR="00B7339E" w:rsidRPr="00F07808" w:rsidRDefault="00B7339E" w:rsidP="00FA71F3">
            <w:r w:rsidRPr="00F07808">
              <w:t>Sub-queries, Correlated sub-queries, In-line View Queries</w:t>
            </w:r>
          </w:p>
          <w:p w14:paraId="1031A5D1" w14:textId="77777777" w:rsidR="00B7339E" w:rsidRPr="00F07808" w:rsidRDefault="00B7339E" w:rsidP="00FA71F3">
            <w:pPr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5BB2FECB" w14:textId="77777777" w:rsidR="00B7339E" w:rsidRPr="00F07808" w:rsidRDefault="00B7339E" w:rsidP="00FA71F3">
            <w:r w:rsidRPr="00F07808">
              <w:t xml:space="preserve">Chapter 8 </w:t>
            </w:r>
          </w:p>
          <w:p w14:paraId="7CE5909A" w14:textId="77777777" w:rsidR="00B7339E" w:rsidRPr="00F07808" w:rsidRDefault="00B7339E" w:rsidP="00FA71F3"/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0DE96281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Due: Lab8</w:t>
            </w:r>
          </w:p>
          <w:p w14:paraId="4D749A65" w14:textId="77777777" w:rsidR="00B7339E" w:rsidRPr="00F07808" w:rsidRDefault="00B7339E" w:rsidP="00FA71F3">
            <w:pPr>
              <w:rPr>
                <w:rStyle w:val="Emphasis"/>
                <w:i w:val="0"/>
              </w:rPr>
            </w:pPr>
          </w:p>
        </w:tc>
      </w:tr>
      <w:tr w:rsidR="00B7339E" w:rsidRPr="00F07808" w14:paraId="373148CC" w14:textId="77777777" w:rsidTr="00FA71F3">
        <w:tc>
          <w:tcPr>
            <w:tcW w:w="1008" w:type="dxa"/>
            <w:tcBorders>
              <w:left w:val="single" w:sz="6" w:space="0" w:color="000000"/>
              <w:right w:val="single" w:sz="6" w:space="0" w:color="000000"/>
            </w:tcBorders>
          </w:tcPr>
          <w:p w14:paraId="6B0365C5" w14:textId="77777777" w:rsidR="00B7339E" w:rsidRPr="00F07808" w:rsidRDefault="00B7339E" w:rsidP="00FA71F3">
            <w:r>
              <w:rPr>
                <w:bCs/>
              </w:rPr>
              <w:t>6</w:t>
            </w:r>
            <w:r>
              <w:t xml:space="preserve"> </w:t>
            </w:r>
          </w:p>
          <w:p w14:paraId="7C6429CE" w14:textId="77777777" w:rsidR="00B7339E" w:rsidRPr="00F07808" w:rsidRDefault="00B7339E" w:rsidP="00FA71F3"/>
        </w:tc>
        <w:tc>
          <w:tcPr>
            <w:tcW w:w="3042" w:type="dxa"/>
            <w:tcBorders>
              <w:left w:val="single" w:sz="6" w:space="0" w:color="000000"/>
              <w:right w:val="single" w:sz="6" w:space="0" w:color="000000"/>
            </w:tcBorders>
          </w:tcPr>
          <w:p w14:paraId="29A4ABC3" w14:textId="77777777" w:rsidR="00B7339E" w:rsidRDefault="00B7339E" w:rsidP="00FA71F3"/>
          <w:p w14:paraId="2D5E2F48" w14:textId="77777777" w:rsidR="00B7339E" w:rsidRDefault="00B7339E" w:rsidP="00FA71F3">
            <w:r w:rsidRPr="004E11C7">
              <w:t>Additiona</w:t>
            </w:r>
            <w:r>
              <w:t>l Oracle functions</w:t>
            </w:r>
          </w:p>
          <w:p w14:paraId="1148B606" w14:textId="77777777" w:rsidR="00B7339E" w:rsidRPr="00F07808" w:rsidRDefault="00B7339E" w:rsidP="00FA71F3">
            <w:pPr>
              <w:rPr>
                <w:bCs/>
              </w:rPr>
            </w:pPr>
          </w:p>
        </w:tc>
        <w:tc>
          <w:tcPr>
            <w:tcW w:w="1530" w:type="dxa"/>
            <w:tcBorders>
              <w:left w:val="single" w:sz="6" w:space="0" w:color="000000"/>
              <w:right w:val="single" w:sz="6" w:space="0" w:color="000000"/>
            </w:tcBorders>
          </w:tcPr>
          <w:p w14:paraId="2D7BC7FE" w14:textId="77777777" w:rsidR="00B7339E" w:rsidRPr="00F07808" w:rsidRDefault="00B7339E" w:rsidP="00FA71F3">
            <w:r w:rsidRPr="00F07808">
              <w:t xml:space="preserve">Chapter </w:t>
            </w:r>
            <w:r>
              <w:t>10</w:t>
            </w:r>
          </w:p>
        </w:tc>
        <w:tc>
          <w:tcPr>
            <w:tcW w:w="3780" w:type="dxa"/>
            <w:tcBorders>
              <w:left w:val="single" w:sz="6" w:space="0" w:color="000000"/>
              <w:right w:val="single" w:sz="6" w:space="0" w:color="000000"/>
            </w:tcBorders>
          </w:tcPr>
          <w:p w14:paraId="00B41D84" w14:textId="77777777" w:rsidR="00B7339E" w:rsidRDefault="00B7339E" w:rsidP="00FA71F3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</w:p>
          <w:p w14:paraId="18DCF3F3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Due: Lab10</w:t>
            </w:r>
          </w:p>
          <w:p w14:paraId="6F875E15" w14:textId="77777777" w:rsidR="00B7339E" w:rsidRPr="00F07808" w:rsidRDefault="00B7339E" w:rsidP="00FA71F3"/>
        </w:tc>
      </w:tr>
      <w:tr w:rsidR="00B7339E" w:rsidRPr="00F07808" w14:paraId="378665BA" w14:textId="77777777" w:rsidTr="00FA71F3">
        <w:trPr>
          <w:trHeight w:val="557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78C29166" w14:textId="77777777" w:rsidR="00B7339E" w:rsidRPr="00F07808" w:rsidRDefault="00B7339E" w:rsidP="00FA71F3">
            <w:r>
              <w:t>7</w:t>
            </w:r>
          </w:p>
        </w:tc>
        <w:tc>
          <w:tcPr>
            <w:tcW w:w="30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5B50E758" w14:textId="77777777" w:rsidR="00B7339E" w:rsidRDefault="00B7339E" w:rsidP="00FA71F3">
            <w:r w:rsidRPr="004E11C7">
              <w:t>Report Formatting in SQL*Plus</w:t>
            </w:r>
          </w:p>
          <w:p w14:paraId="49C80D62" w14:textId="77777777" w:rsidR="00B7339E" w:rsidRPr="00F07808" w:rsidRDefault="00B7339E" w:rsidP="00FA71F3">
            <w:r w:rsidRPr="00F07808">
              <w:rPr>
                <w:b/>
              </w:rPr>
              <w:t xml:space="preserve">Exam </w:t>
            </w:r>
            <w:r>
              <w:rPr>
                <w:b/>
              </w:rPr>
              <w:t>2 (comprehensive,  Chapters 6-10)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1AB65074" w14:textId="77777777" w:rsidR="00B7339E" w:rsidRPr="00F07808" w:rsidRDefault="00B7339E" w:rsidP="00FA71F3">
            <w:r w:rsidRPr="00F07808">
              <w:t>C</w:t>
            </w:r>
            <w:r>
              <w:t>hapter 9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5F394289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Due: Lab9</w:t>
            </w:r>
          </w:p>
          <w:p w14:paraId="32BA7E27" w14:textId="77777777" w:rsidR="00B7339E" w:rsidRPr="00F07808" w:rsidRDefault="00B7339E" w:rsidP="00FA71F3">
            <w:pPr>
              <w:rPr>
                <w:b/>
              </w:rPr>
            </w:pPr>
            <w:r>
              <w:rPr>
                <w:b/>
              </w:rPr>
              <w:t xml:space="preserve">Due: </w:t>
            </w:r>
            <w:r w:rsidRPr="00F07808">
              <w:rPr>
                <w:b/>
              </w:rPr>
              <w:t xml:space="preserve">Exam </w:t>
            </w:r>
            <w:r>
              <w:rPr>
                <w:b/>
              </w:rPr>
              <w:t>2 (Chapters 6-10)</w:t>
            </w:r>
          </w:p>
        </w:tc>
      </w:tr>
      <w:tr w:rsidR="00B7339E" w:rsidRPr="00F07808" w14:paraId="16DEC1B0" w14:textId="77777777" w:rsidTr="00FA71F3"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39F955F4" w14:textId="77777777" w:rsidR="00B7339E" w:rsidRPr="00F07808" w:rsidRDefault="00B7339E" w:rsidP="00FA71F3"/>
        </w:tc>
        <w:tc>
          <w:tcPr>
            <w:tcW w:w="30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2D635320" w14:textId="77777777" w:rsidR="00B7339E" w:rsidRPr="00F07808" w:rsidRDefault="00B7339E" w:rsidP="00FA71F3"/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5678B22A" w14:textId="77777777" w:rsidR="00B7339E" w:rsidRPr="00F07808" w:rsidRDefault="00B7339E" w:rsidP="00FA71F3"/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000000"/>
            </w:tcBorders>
          </w:tcPr>
          <w:p w14:paraId="6F57D04B" w14:textId="77777777" w:rsidR="00B7339E" w:rsidRPr="00F07808" w:rsidRDefault="00B7339E" w:rsidP="00FA71F3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</w:p>
        </w:tc>
      </w:tr>
    </w:tbl>
    <w:p w14:paraId="7AB93AE6" w14:textId="77777777" w:rsidR="00B7339E" w:rsidRPr="00F07808" w:rsidRDefault="00B7339E" w:rsidP="00B7339E">
      <w:pPr>
        <w:rPr>
          <w:lang w:val="pt-BR"/>
        </w:rPr>
      </w:pPr>
    </w:p>
    <w:p w14:paraId="2F159213" w14:textId="77777777" w:rsidR="00B7339E" w:rsidRDefault="00B7339E" w:rsidP="00B7339E">
      <w:pPr>
        <w:rPr>
          <w:b/>
          <w:lang w:val="pt-BR"/>
        </w:rPr>
      </w:pPr>
      <w:r w:rsidRPr="00F07808">
        <w:rPr>
          <w:b/>
          <w:lang w:val="pt-BR"/>
        </w:rPr>
        <w:t xml:space="preserve">NOTE: </w:t>
      </w:r>
    </w:p>
    <w:p w14:paraId="6991BAF1" w14:textId="77777777" w:rsidR="00B7339E" w:rsidRDefault="00B7339E" w:rsidP="00B7339E">
      <w:pPr>
        <w:numPr>
          <w:ilvl w:val="0"/>
          <w:numId w:val="1"/>
        </w:numPr>
        <w:rPr>
          <w:b/>
          <w:lang w:val="pt-BR"/>
        </w:rPr>
      </w:pPr>
      <w:bookmarkStart w:id="0" w:name="_GoBack"/>
      <w:r>
        <w:rPr>
          <w:b/>
          <w:lang w:val="pt-BR"/>
        </w:rPr>
        <w:t>Class preparation and assignments will be described more in detail in respective weekly folders on Blackboard.</w:t>
      </w:r>
    </w:p>
    <w:bookmarkEnd w:id="0"/>
    <w:p w14:paraId="16BD99CD" w14:textId="77777777" w:rsidR="00B7339E" w:rsidRDefault="00B7339E" w:rsidP="00B7339E">
      <w:pPr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Each Lab # corresponds to the Chapter # in the book.  Since we are not covering Chapter 3, there is no Lab 3.</w:t>
      </w:r>
    </w:p>
    <w:p w14:paraId="02C216AF" w14:textId="77777777" w:rsidR="00B6543C" w:rsidRDefault="00B6543C"/>
    <w:sectPr w:rsidR="00B6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5042"/>
    <w:multiLevelType w:val="hybridMultilevel"/>
    <w:tmpl w:val="EB50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9E"/>
    <w:rsid w:val="00130808"/>
    <w:rsid w:val="0024485F"/>
    <w:rsid w:val="00295084"/>
    <w:rsid w:val="004541EA"/>
    <w:rsid w:val="005D15FA"/>
    <w:rsid w:val="00A66E6F"/>
    <w:rsid w:val="00AB16B4"/>
    <w:rsid w:val="00B6543C"/>
    <w:rsid w:val="00B7339E"/>
    <w:rsid w:val="00C17966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A6F7"/>
  <w15:chartTrackingRefBased/>
  <w15:docId w15:val="{3029069B-A491-4EB6-9064-DB1B9A26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39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B7339E"/>
    <w:pPr>
      <w:keepNext/>
      <w:jc w:val="right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7339E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733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7339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qFormat/>
    <w:rsid w:val="00B733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Bordoloi, Bijoy</dc:creator>
  <cp:keywords/>
  <dc:description/>
  <cp:lastModifiedBy>Powell, Anne</cp:lastModifiedBy>
  <cp:revision>2</cp:revision>
  <dcterms:created xsi:type="dcterms:W3CDTF">2022-04-27T21:41:00Z</dcterms:created>
  <dcterms:modified xsi:type="dcterms:W3CDTF">2022-04-27T21:41:00Z</dcterms:modified>
</cp:coreProperties>
</file>