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D1F9D" w14:textId="77777777" w:rsidR="001E2E4D" w:rsidRDefault="001E2E4D" w:rsidP="001E2E4D">
      <w:pPr>
        <w:pStyle w:val="Heading1"/>
        <w:kinsoku w:val="0"/>
        <w:overflowPunct w:val="0"/>
        <w:spacing w:before="72"/>
        <w:ind w:left="0" w:right="14"/>
        <w:jc w:val="center"/>
        <w:rPr>
          <w:b w:val="0"/>
          <w:bCs w:val="0"/>
        </w:rPr>
      </w:pPr>
      <w:r>
        <w:t>CMIS 563</w:t>
      </w:r>
      <w:r>
        <w:rPr>
          <w:spacing w:val="-2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rPr>
          <w:spacing w:val="-2"/>
        </w:rPr>
        <w:t>4</w:t>
      </w:r>
    </w:p>
    <w:p w14:paraId="7E32C045" w14:textId="77777777" w:rsidR="001E2E4D" w:rsidRDefault="001E2E4D" w:rsidP="001E2E4D">
      <w:pPr>
        <w:pStyle w:val="BodyText"/>
        <w:kinsoku w:val="0"/>
        <w:overflowPunct w:val="0"/>
        <w:spacing w:before="9"/>
        <w:ind w:left="0" w:firstLine="0"/>
        <w:rPr>
          <w:b/>
          <w:bCs/>
          <w:sz w:val="20"/>
          <w:szCs w:val="20"/>
        </w:rPr>
      </w:pPr>
    </w:p>
    <w:p w14:paraId="7C07092E" w14:textId="6BF72738" w:rsidR="001E2E4D" w:rsidRDefault="001E2E4D" w:rsidP="001E2E4D">
      <w:pPr>
        <w:pStyle w:val="BodyText"/>
        <w:kinsoku w:val="0"/>
        <w:overflowPunct w:val="0"/>
        <w:ind w:left="100" w:firstLine="3170"/>
      </w:pPr>
      <w:r>
        <w:rPr>
          <w:b/>
          <w:bCs/>
        </w:rPr>
        <w:t>Writing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SELECT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Queries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"/>
        </w:rPr>
        <w:t>(</w:t>
      </w:r>
      <w:r w:rsidR="00926AC1">
        <w:rPr>
          <w:b/>
          <w:bCs/>
          <w:spacing w:val="-1"/>
        </w:rPr>
        <w:t>10</w:t>
      </w:r>
      <w:r>
        <w:rPr>
          <w:b/>
          <w:bCs/>
          <w:spacing w:val="-1"/>
        </w:rPr>
        <w:t xml:space="preserve"> Points)</w:t>
      </w:r>
    </w:p>
    <w:p w14:paraId="34F81C21" w14:textId="77777777" w:rsidR="001E2E4D" w:rsidRDefault="001E2E4D" w:rsidP="001E2E4D">
      <w:pPr>
        <w:pStyle w:val="BodyText"/>
        <w:kinsoku w:val="0"/>
        <w:overflowPunct w:val="0"/>
        <w:spacing w:before="5"/>
        <w:ind w:left="0" w:firstLine="0"/>
        <w:rPr>
          <w:b/>
          <w:bCs/>
          <w:sz w:val="27"/>
          <w:szCs w:val="27"/>
        </w:rPr>
      </w:pPr>
    </w:p>
    <w:p w14:paraId="2D5BDF8D" w14:textId="77777777" w:rsidR="001E2E4D" w:rsidRDefault="001E2E4D" w:rsidP="001E2E4D">
      <w:pPr>
        <w:pStyle w:val="BodyText"/>
        <w:kinsoku w:val="0"/>
        <w:overflowPunct w:val="0"/>
        <w:spacing w:line="252" w:lineRule="exact"/>
        <w:ind w:left="100" w:firstLine="0"/>
        <w:jc w:val="both"/>
        <w:rPr>
          <w:spacing w:val="-1"/>
        </w:rPr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lab</w:t>
      </w:r>
      <w:r>
        <w:rPr>
          <w:spacing w:val="-2"/>
        </w:rPr>
        <w:t xml:space="preserve"> </w:t>
      </w:r>
      <w:r>
        <w:rPr>
          <w:spacing w:val="-1"/>
        </w:rPr>
        <w:t>reinforces</w:t>
      </w:r>
      <w:r>
        <w:rPr>
          <w:spacing w:val="-2"/>
        </w:rPr>
        <w:t xml:space="preserve"> </w:t>
      </w:r>
      <w:r>
        <w:rPr>
          <w:spacing w:val="-1"/>
        </w:rPr>
        <w:t>Chapter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rPr>
          <w:spacing w:val="-1"/>
        </w:rPr>
        <w:t>learning</w:t>
      </w:r>
      <w:r>
        <w:rPr>
          <w:spacing w:val="2"/>
        </w:rPr>
        <w:t xml:space="preserve"> </w:t>
      </w:r>
      <w:r>
        <w:rPr>
          <w:spacing w:val="-2"/>
        </w:rPr>
        <w:t>objectives</w:t>
      </w:r>
      <w:r>
        <w:t xml:space="preserve"> as</w:t>
      </w:r>
      <w:r>
        <w:rPr>
          <w:spacing w:val="-1"/>
        </w:rPr>
        <w:t xml:space="preserve"> follows:</w:t>
      </w:r>
    </w:p>
    <w:p w14:paraId="389BFB97" w14:textId="77777777" w:rsidR="00466E38" w:rsidRDefault="00466E38" w:rsidP="001E2E4D">
      <w:pPr>
        <w:pStyle w:val="BodyText"/>
        <w:kinsoku w:val="0"/>
        <w:overflowPunct w:val="0"/>
        <w:spacing w:line="252" w:lineRule="exact"/>
        <w:ind w:left="100" w:firstLine="0"/>
        <w:jc w:val="both"/>
        <w:rPr>
          <w:spacing w:val="-1"/>
        </w:rPr>
      </w:pPr>
    </w:p>
    <w:p w14:paraId="530FA1C0" w14:textId="77777777" w:rsidR="001E2E4D" w:rsidRDefault="001E2E4D" w:rsidP="001E2E4D">
      <w:pPr>
        <w:pStyle w:val="BodyText"/>
        <w:numPr>
          <w:ilvl w:val="0"/>
          <w:numId w:val="2"/>
        </w:numPr>
        <w:tabs>
          <w:tab w:val="left" w:pos="821"/>
        </w:tabs>
        <w:kinsoku w:val="0"/>
        <w:overflowPunct w:val="0"/>
        <w:spacing w:line="268" w:lineRule="exact"/>
        <w:rPr>
          <w:spacing w:val="-1"/>
        </w:rPr>
      </w:pPr>
      <w:r>
        <w:rPr>
          <w:spacing w:val="-1"/>
        </w:rPr>
        <w:t>Write</w:t>
      </w:r>
      <w:r>
        <w:rPr>
          <w:spacing w:val="-4"/>
        </w:rPr>
        <w:t xml:space="preserve"> simple </w:t>
      </w:r>
      <w:r>
        <w:rPr>
          <w:spacing w:val="-1"/>
        </w:rPr>
        <w:t>queries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2"/>
        </w:rPr>
        <w:t>include</w:t>
      </w:r>
      <w:r>
        <w:rPr>
          <w:spacing w:val="-4"/>
        </w:rPr>
        <w:t xml:space="preserve"> the </w:t>
      </w:r>
      <w:r w:rsidR="009B5B8B">
        <w:rPr>
          <w:spacing w:val="-4"/>
        </w:rPr>
        <w:t xml:space="preserve">SELECT, FROM, and </w:t>
      </w:r>
      <w:r>
        <w:t xml:space="preserve">WHERE </w:t>
      </w:r>
      <w:r>
        <w:rPr>
          <w:spacing w:val="-1"/>
        </w:rPr>
        <w:t>clause.</w:t>
      </w:r>
    </w:p>
    <w:p w14:paraId="19BD310C" w14:textId="77777777" w:rsidR="009B5B8B" w:rsidRDefault="009B5B8B" w:rsidP="001E2E4D">
      <w:pPr>
        <w:pStyle w:val="BodyText"/>
        <w:numPr>
          <w:ilvl w:val="0"/>
          <w:numId w:val="2"/>
        </w:numPr>
        <w:tabs>
          <w:tab w:val="left" w:pos="821"/>
        </w:tabs>
        <w:kinsoku w:val="0"/>
        <w:overflowPunct w:val="0"/>
        <w:spacing w:line="268" w:lineRule="exact"/>
        <w:rPr>
          <w:spacing w:val="-1"/>
        </w:rPr>
      </w:pPr>
      <w:r>
        <w:rPr>
          <w:spacing w:val="-1"/>
        </w:rPr>
        <w:t>Write queries that eliminate any duplicate rows.</w:t>
      </w:r>
    </w:p>
    <w:p w14:paraId="0A0F5B3A" w14:textId="77777777" w:rsidR="009B5B8B" w:rsidRDefault="009B5B8B" w:rsidP="001E2E4D">
      <w:pPr>
        <w:pStyle w:val="BodyText"/>
        <w:numPr>
          <w:ilvl w:val="0"/>
          <w:numId w:val="2"/>
        </w:numPr>
        <w:tabs>
          <w:tab w:val="left" w:pos="821"/>
        </w:tabs>
        <w:kinsoku w:val="0"/>
        <w:overflowPunct w:val="0"/>
        <w:spacing w:line="268" w:lineRule="exact"/>
        <w:rPr>
          <w:spacing w:val="-1"/>
        </w:rPr>
      </w:pPr>
      <w:r>
        <w:rPr>
          <w:spacing w:val="-1"/>
        </w:rPr>
        <w:t>Write queries that FORMAT the output report to fit on one page.</w:t>
      </w:r>
    </w:p>
    <w:p w14:paraId="0A2B6696" w14:textId="77777777" w:rsidR="001E2E4D" w:rsidRDefault="001E2E4D" w:rsidP="001E2E4D">
      <w:pPr>
        <w:pStyle w:val="BodyText"/>
        <w:numPr>
          <w:ilvl w:val="0"/>
          <w:numId w:val="2"/>
        </w:numPr>
        <w:tabs>
          <w:tab w:val="left" w:pos="821"/>
        </w:tabs>
        <w:kinsoku w:val="0"/>
        <w:overflowPunct w:val="0"/>
        <w:spacing w:line="269" w:lineRule="exact"/>
        <w:rPr>
          <w:spacing w:val="-1"/>
        </w:rPr>
      </w:pPr>
      <w:r>
        <w:rPr>
          <w:spacing w:val="-1"/>
        </w:rPr>
        <w:t>Write</w:t>
      </w:r>
      <w:r>
        <w:rPr>
          <w:spacing w:val="-4"/>
        </w:rPr>
        <w:t xml:space="preserve"> </w:t>
      </w:r>
      <w:r>
        <w:rPr>
          <w:spacing w:val="-1"/>
        </w:rPr>
        <w:t>queries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sort output including</w:t>
      </w:r>
      <w:r>
        <w:rPr>
          <w:spacing w:val="2"/>
        </w:rPr>
        <w:t xml:space="preserve"> </w:t>
      </w:r>
      <w:r>
        <w:rPr>
          <w:spacing w:val="-1"/>
        </w:rPr>
        <w:t>both</w:t>
      </w:r>
      <w:r>
        <w:rPr>
          <w:spacing w:val="-2"/>
        </w:rPr>
        <w:t xml:space="preserve"> </w:t>
      </w:r>
      <w:r>
        <w:rPr>
          <w:spacing w:val="-1"/>
        </w:rPr>
        <w:t>major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minor </w:t>
      </w:r>
      <w:r>
        <w:t>sort</w:t>
      </w:r>
      <w:r>
        <w:rPr>
          <w:spacing w:val="-1"/>
        </w:rPr>
        <w:t xml:space="preserve"> columns.</w:t>
      </w:r>
    </w:p>
    <w:p w14:paraId="3E0B49E8" w14:textId="77777777" w:rsidR="001E2E4D" w:rsidRDefault="001E2E4D" w:rsidP="001E2E4D">
      <w:pPr>
        <w:pStyle w:val="BodyText"/>
        <w:kinsoku w:val="0"/>
        <w:overflowPunct w:val="0"/>
        <w:spacing w:before="11"/>
        <w:ind w:left="0" w:firstLine="0"/>
        <w:rPr>
          <w:sz w:val="21"/>
          <w:szCs w:val="21"/>
        </w:rPr>
      </w:pPr>
    </w:p>
    <w:p w14:paraId="521F12B6" w14:textId="77777777" w:rsidR="00F00C9E" w:rsidRPr="00C06006" w:rsidRDefault="00F00C9E" w:rsidP="00926AC1">
      <w:pPr>
        <w:rPr>
          <w:rFonts w:ascii="Arial" w:hAnsi="Arial" w:cs="Arial"/>
        </w:rPr>
      </w:pPr>
      <w:r w:rsidRPr="00C06006">
        <w:rPr>
          <w:rFonts w:ascii="Arial" w:hAnsi="Arial" w:cs="Arial"/>
        </w:rPr>
        <w:t xml:space="preserve">In answering the SQL exercises and questions, </w:t>
      </w:r>
      <w:r w:rsidRPr="00C06006">
        <w:rPr>
          <w:rFonts w:ascii="Arial" w:hAnsi="Arial" w:cs="Arial"/>
          <w:b/>
        </w:rPr>
        <w:t>submit a SPOOL file</w:t>
      </w:r>
      <w:r w:rsidRPr="00C06006">
        <w:rPr>
          <w:rFonts w:ascii="Arial" w:hAnsi="Arial" w:cs="Arial"/>
        </w:rPr>
        <w:t xml:space="preserve"> of </w:t>
      </w:r>
      <w:r w:rsidRPr="00C06006">
        <w:rPr>
          <w:rFonts w:ascii="Arial" w:hAnsi="Arial" w:cs="Arial"/>
          <w:b/>
        </w:rPr>
        <w:t>each command that you execute</w:t>
      </w:r>
      <w:r w:rsidRPr="00C06006">
        <w:rPr>
          <w:rFonts w:ascii="Arial" w:hAnsi="Arial" w:cs="Arial"/>
        </w:rPr>
        <w:t xml:space="preserve"> and any messages that Oracle generates while executing your SQL commands.  Also </w:t>
      </w:r>
      <w:r w:rsidRPr="00C06006">
        <w:rPr>
          <w:rFonts w:ascii="Arial" w:hAnsi="Arial" w:cs="Arial"/>
          <w:b/>
        </w:rPr>
        <w:t>list the output</w:t>
      </w:r>
      <w:r w:rsidRPr="00C06006">
        <w:rPr>
          <w:rFonts w:ascii="Arial" w:hAnsi="Arial" w:cs="Arial"/>
        </w:rPr>
        <w:t xml:space="preserve"> for any result table that is generated by SELECT statements. </w:t>
      </w:r>
    </w:p>
    <w:p w14:paraId="0D1DAA42" w14:textId="77777777" w:rsidR="00F00C9E" w:rsidRPr="00C06006" w:rsidRDefault="00F00C9E" w:rsidP="00926AC1">
      <w:pPr>
        <w:pStyle w:val="BodyTextIndent"/>
        <w:spacing w:line="240" w:lineRule="auto"/>
        <w:ind w:left="0"/>
        <w:rPr>
          <w:rFonts w:ascii="Arial" w:hAnsi="Arial" w:cs="Arial"/>
        </w:rPr>
      </w:pPr>
      <w:r w:rsidRPr="00C06006">
        <w:rPr>
          <w:rFonts w:ascii="Arial" w:hAnsi="Arial" w:cs="Arial"/>
          <w:b/>
        </w:rPr>
        <w:t xml:space="preserve">Make sure your spool file is in the .doc format.  </w:t>
      </w:r>
      <w:r w:rsidRPr="00C06006">
        <w:rPr>
          <w:rFonts w:ascii="Arial" w:hAnsi="Arial" w:cs="Arial"/>
        </w:rPr>
        <w:t xml:space="preserve">If not, rename the extension of your spool file to .doc (in the </w:t>
      </w:r>
      <w:proofErr w:type="spellStart"/>
      <w:r w:rsidRPr="00C06006">
        <w:rPr>
          <w:rFonts w:ascii="Arial" w:hAnsi="Arial" w:cs="Arial"/>
        </w:rPr>
        <w:t>unix</w:t>
      </w:r>
      <w:proofErr w:type="spellEnd"/>
      <w:r w:rsidRPr="00C06006">
        <w:rPr>
          <w:rFonts w:ascii="Arial" w:hAnsi="Arial" w:cs="Arial"/>
        </w:rPr>
        <w:t xml:space="preserve"> server using WinSCP) or copy the contents of your spool file into a Word .doc file before submitting your assignment on Blackboard.</w:t>
      </w:r>
    </w:p>
    <w:p w14:paraId="46196D29" w14:textId="77777777" w:rsidR="001E2E4D" w:rsidRDefault="001E2E4D" w:rsidP="001E2E4D">
      <w:pPr>
        <w:pStyle w:val="BodyText"/>
        <w:kinsoku w:val="0"/>
        <w:overflowPunct w:val="0"/>
        <w:spacing w:line="239" w:lineRule="auto"/>
        <w:ind w:left="100" w:right="114" w:firstLine="0"/>
        <w:jc w:val="both"/>
        <w:rPr>
          <w:b/>
          <w:bCs/>
        </w:rPr>
      </w:pPr>
      <w:r>
        <w:rPr>
          <w:spacing w:val="-1"/>
        </w:rPr>
        <w:t>.</w:t>
      </w:r>
    </w:p>
    <w:p w14:paraId="587D86CC" w14:textId="3FFD54B0" w:rsidR="001E2E4D" w:rsidRDefault="001E2E4D" w:rsidP="001E2E4D">
      <w:pPr>
        <w:pStyle w:val="BodyText"/>
        <w:numPr>
          <w:ilvl w:val="0"/>
          <w:numId w:val="1"/>
        </w:numPr>
        <w:tabs>
          <w:tab w:val="left" w:pos="403"/>
        </w:tabs>
        <w:kinsoku w:val="0"/>
        <w:overflowPunct w:val="0"/>
        <w:spacing w:before="72"/>
        <w:ind w:right="167" w:hanging="288"/>
        <w:jc w:val="both"/>
        <w:rPr>
          <w:spacing w:val="-1"/>
        </w:rPr>
      </w:pPr>
      <w:r>
        <w:t>Write 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rPr>
          <w:spacing w:val="-1"/>
        </w:rPr>
        <w:t xml:space="preserve">that </w:t>
      </w:r>
      <w:r>
        <w:rPr>
          <w:spacing w:val="-2"/>
        </w:rPr>
        <w:t>will</w:t>
      </w:r>
      <w:r>
        <w:rPr>
          <w:spacing w:val="2"/>
        </w:rPr>
        <w:t xml:space="preserve"> </w:t>
      </w:r>
      <w:r>
        <w:rPr>
          <w:spacing w:val="-1"/>
        </w:rPr>
        <w:t>select all</w:t>
      </w:r>
      <w:r>
        <w:t xml:space="preserve"> </w:t>
      </w:r>
      <w:r>
        <w:rPr>
          <w:spacing w:val="-1"/>
        </w:rPr>
        <w:t>columns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the</w:t>
      </w:r>
      <w:r>
        <w:rPr>
          <w:spacing w:val="3"/>
        </w:rPr>
        <w:t xml:space="preserve"> </w:t>
      </w:r>
      <w:r w:rsidR="00223431">
        <w:rPr>
          <w:spacing w:val="3"/>
        </w:rPr>
        <w:t>Specialty t</w:t>
      </w:r>
      <w:r>
        <w:rPr>
          <w:spacing w:val="-1"/>
        </w:rPr>
        <w:t>able</w:t>
      </w:r>
      <w:r>
        <w:rPr>
          <w:spacing w:val="1"/>
        </w:rPr>
        <w:t xml:space="preserve"> </w:t>
      </w:r>
      <w:r>
        <w:rPr>
          <w:spacing w:val="-1"/>
          <w:u w:val="single"/>
        </w:rPr>
        <w:t>without</w:t>
      </w:r>
      <w:r>
        <w:rPr>
          <w:spacing w:val="2"/>
          <w:u w:val="single"/>
        </w:rPr>
        <w:t xml:space="preserve"> </w:t>
      </w:r>
      <w:r>
        <w:rPr>
          <w:spacing w:val="-1"/>
        </w:rPr>
        <w:t>using</w:t>
      </w:r>
      <w:r>
        <w:t xml:space="preserve"> the</w:t>
      </w:r>
      <w:r>
        <w:rPr>
          <w:spacing w:val="59"/>
        </w:rPr>
        <w:t xml:space="preserve"> </w:t>
      </w:r>
      <w:r>
        <w:t xml:space="preserve">(*)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your query.</w:t>
      </w:r>
      <w:r>
        <w:rPr>
          <w:spacing w:val="4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may</w:t>
      </w:r>
      <w:r>
        <w:rPr>
          <w:spacing w:val="-2"/>
        </w:rPr>
        <w:t xml:space="preserve"> </w:t>
      </w:r>
      <w:r>
        <w:rPr>
          <w:spacing w:val="-1"/>
        </w:rPr>
        <w:t>wish</w:t>
      </w:r>
      <w:r>
        <w:t xml:space="preserve"> to 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DESCRIBE</w:t>
      </w:r>
      <w:r>
        <w:t xml:space="preserve"> </w:t>
      </w:r>
      <w:r>
        <w:rPr>
          <w:spacing w:val="-1"/>
        </w:rP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examine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structure</w:t>
      </w:r>
      <w:r>
        <w:rPr>
          <w:spacing w:val="-2"/>
        </w:rPr>
        <w:t xml:space="preserve"> of</w:t>
      </w:r>
      <w:r>
        <w:rPr>
          <w:spacing w:val="51"/>
        </w:rPr>
        <w:t xml:space="preserve"> </w:t>
      </w:r>
      <w:r>
        <w:t xml:space="preserve">the </w:t>
      </w:r>
      <w:r w:rsidR="00223431">
        <w:t>Specialty</w:t>
      </w:r>
      <w:r>
        <w:rPr>
          <w:i/>
          <w:iCs/>
          <w:spacing w:val="60"/>
        </w:rPr>
        <w:t xml:space="preserve"> </w:t>
      </w:r>
      <w:r>
        <w:rPr>
          <w:spacing w:val="-1"/>
        </w:rPr>
        <w:t>table.</w:t>
      </w:r>
      <w:r w:rsidR="009B5B8B">
        <w:rPr>
          <w:spacing w:val="-1"/>
        </w:rPr>
        <w:t xml:space="preserve"> (1point)</w:t>
      </w:r>
    </w:p>
    <w:p w14:paraId="62A93632" w14:textId="77777777" w:rsidR="001E2E4D" w:rsidRDefault="001E2E4D" w:rsidP="001E2E4D">
      <w:pPr>
        <w:pStyle w:val="BodyText"/>
        <w:kinsoku w:val="0"/>
        <w:overflowPunct w:val="0"/>
        <w:spacing w:before="10"/>
        <w:ind w:left="0" w:firstLine="0"/>
        <w:rPr>
          <w:sz w:val="21"/>
          <w:szCs w:val="21"/>
        </w:rPr>
      </w:pPr>
    </w:p>
    <w:p w14:paraId="10910032" w14:textId="389ECB49" w:rsidR="001E2E4D" w:rsidRDefault="001E2E4D" w:rsidP="001E2E4D">
      <w:pPr>
        <w:pStyle w:val="BodyText"/>
        <w:numPr>
          <w:ilvl w:val="0"/>
          <w:numId w:val="1"/>
        </w:numPr>
        <w:tabs>
          <w:tab w:val="left" w:pos="408"/>
        </w:tabs>
        <w:kinsoku w:val="0"/>
        <w:overflowPunct w:val="0"/>
        <w:ind w:right="446" w:hanging="288"/>
        <w:rPr>
          <w:spacing w:val="-1"/>
        </w:rPr>
      </w:pPr>
      <w:r>
        <w:rPr>
          <w:spacing w:val="-1"/>
        </w:rPr>
        <w:t>Your manager</w:t>
      </w:r>
      <w:r>
        <w:rPr>
          <w:spacing w:val="1"/>
        </w:rPr>
        <w:t xml:space="preserve"> </w:t>
      </w:r>
      <w:r w:rsidR="009B5B8B">
        <w:rPr>
          <w:spacing w:val="-1"/>
        </w:rPr>
        <w:t xml:space="preserve">wonders what types of </w:t>
      </w:r>
      <w:r w:rsidR="00223431">
        <w:rPr>
          <w:spacing w:val="-1"/>
        </w:rPr>
        <w:t xml:space="preserve">employee titles are tracked in the Employee table.  Produce a </w:t>
      </w:r>
      <w:r w:rsidR="009B5B8B">
        <w:rPr>
          <w:spacing w:val="-1"/>
        </w:rPr>
        <w:t xml:space="preserve">sample listing of the </w:t>
      </w:r>
      <w:r w:rsidR="00223431">
        <w:rPr>
          <w:spacing w:val="-1"/>
        </w:rPr>
        <w:t xml:space="preserve">titles of employees at </w:t>
      </w:r>
      <w:r w:rsidR="009B5B8B">
        <w:rPr>
          <w:spacing w:val="-1"/>
        </w:rPr>
        <w:t>the hospital that does not include any duplicate rows. (1point)</w:t>
      </w:r>
    </w:p>
    <w:p w14:paraId="25C14473" w14:textId="77777777" w:rsidR="001E2E4D" w:rsidRDefault="001E2E4D" w:rsidP="001E2E4D">
      <w:pPr>
        <w:pStyle w:val="BodyText"/>
        <w:kinsoku w:val="0"/>
        <w:overflowPunct w:val="0"/>
        <w:ind w:left="0" w:firstLine="0"/>
      </w:pPr>
    </w:p>
    <w:p w14:paraId="026BB1CB" w14:textId="533470F9" w:rsidR="001E2E4D" w:rsidRDefault="009B5B8B" w:rsidP="001E2E4D">
      <w:pPr>
        <w:pStyle w:val="BodyText"/>
        <w:numPr>
          <w:ilvl w:val="0"/>
          <w:numId w:val="1"/>
        </w:numPr>
        <w:tabs>
          <w:tab w:val="left" w:pos="408"/>
        </w:tabs>
        <w:kinsoku w:val="0"/>
        <w:overflowPunct w:val="0"/>
        <w:ind w:right="365" w:hanging="288"/>
        <w:rPr>
          <w:spacing w:val="-1"/>
        </w:rPr>
      </w:pPr>
      <w:r>
        <w:rPr>
          <w:spacing w:val="-1"/>
        </w:rPr>
        <w:t xml:space="preserve">Execute a query that will display all </w:t>
      </w:r>
      <w:r w:rsidR="007A5646">
        <w:rPr>
          <w:spacing w:val="-1"/>
        </w:rPr>
        <w:t xml:space="preserve">treatment dates for patient 100302.  Include the </w:t>
      </w:r>
      <w:proofErr w:type="spellStart"/>
      <w:r w:rsidR="007A5646">
        <w:rPr>
          <w:spacing w:val="-1"/>
        </w:rPr>
        <w:t>patientID</w:t>
      </w:r>
      <w:proofErr w:type="spellEnd"/>
      <w:r w:rsidR="007A5646">
        <w:rPr>
          <w:spacing w:val="-1"/>
        </w:rPr>
        <w:t xml:space="preserve">, </w:t>
      </w:r>
      <w:proofErr w:type="spellStart"/>
      <w:r w:rsidR="007A5646">
        <w:rPr>
          <w:spacing w:val="-1"/>
        </w:rPr>
        <w:t>employeeID</w:t>
      </w:r>
      <w:proofErr w:type="spellEnd"/>
      <w:r w:rsidR="007A5646">
        <w:rPr>
          <w:spacing w:val="-1"/>
        </w:rPr>
        <w:t xml:space="preserve">, and date treated.  </w:t>
      </w:r>
      <w:r>
        <w:rPr>
          <w:spacing w:val="-1"/>
        </w:rPr>
        <w:t>(1point)</w:t>
      </w:r>
    </w:p>
    <w:p w14:paraId="78906D31" w14:textId="77777777" w:rsidR="001E2E4D" w:rsidRDefault="001E2E4D" w:rsidP="001E2E4D">
      <w:pPr>
        <w:pStyle w:val="BodyText"/>
        <w:kinsoku w:val="0"/>
        <w:overflowPunct w:val="0"/>
        <w:spacing w:before="1"/>
        <w:ind w:left="0" w:firstLine="0"/>
      </w:pPr>
    </w:p>
    <w:p w14:paraId="143A1236" w14:textId="48C3F4D2" w:rsidR="009B5B8B" w:rsidRDefault="009B5B8B" w:rsidP="009B5B8B">
      <w:pPr>
        <w:pStyle w:val="BodyText"/>
        <w:numPr>
          <w:ilvl w:val="0"/>
          <w:numId w:val="1"/>
        </w:numPr>
        <w:tabs>
          <w:tab w:val="left" w:pos="408"/>
        </w:tabs>
        <w:kinsoku w:val="0"/>
        <w:overflowPunct w:val="0"/>
        <w:ind w:right="242" w:hanging="288"/>
        <w:rPr>
          <w:spacing w:val="-1"/>
        </w:rPr>
      </w:pPr>
      <w:r w:rsidRPr="00926AC1">
        <w:rPr>
          <w:spacing w:val="-1"/>
        </w:rPr>
        <w:t xml:space="preserve">Execute a query that lists all the male </w:t>
      </w:r>
      <w:r w:rsidR="007A5646" w:rsidRPr="00926AC1">
        <w:rPr>
          <w:spacing w:val="-1"/>
        </w:rPr>
        <w:t xml:space="preserve">nurses </w:t>
      </w:r>
      <w:r w:rsidRPr="00926AC1">
        <w:rPr>
          <w:spacing w:val="-1"/>
        </w:rPr>
        <w:t>– i.e., employees with a job title that includes the degree ‘</w:t>
      </w:r>
      <w:proofErr w:type="gramStart"/>
      <w:r w:rsidR="007A5646" w:rsidRPr="00926AC1">
        <w:rPr>
          <w:spacing w:val="-1"/>
        </w:rPr>
        <w:t>R.N.</w:t>
      </w:r>
      <w:r w:rsidRPr="00926AC1">
        <w:rPr>
          <w:spacing w:val="-1"/>
        </w:rPr>
        <w:t>.</w:t>
      </w:r>
      <w:proofErr w:type="gramEnd"/>
      <w:r w:rsidRPr="00926AC1">
        <w:rPr>
          <w:spacing w:val="-1"/>
        </w:rPr>
        <w:t xml:space="preserve">’ List each employee’s last name, first name, title, and gender. Format your columns so that </w:t>
      </w:r>
      <w:proofErr w:type="spellStart"/>
      <w:r w:rsidRPr="00926AC1">
        <w:rPr>
          <w:spacing w:val="-1"/>
        </w:rPr>
        <w:t>lastName</w:t>
      </w:r>
      <w:proofErr w:type="spellEnd"/>
      <w:r w:rsidRPr="00926AC1">
        <w:rPr>
          <w:spacing w:val="-1"/>
        </w:rPr>
        <w:t xml:space="preserve"> is 12 characters, </w:t>
      </w:r>
      <w:proofErr w:type="spellStart"/>
      <w:r w:rsidRPr="00926AC1">
        <w:rPr>
          <w:spacing w:val="-1"/>
        </w:rPr>
        <w:t>firstName</w:t>
      </w:r>
      <w:proofErr w:type="spellEnd"/>
      <w:r w:rsidRPr="00926AC1">
        <w:rPr>
          <w:spacing w:val="-1"/>
        </w:rPr>
        <w:t xml:space="preserve"> is 12 characters, title is 5 characters, and gender is 6 characters. (</w:t>
      </w:r>
      <w:r w:rsidR="00926AC1">
        <w:rPr>
          <w:spacing w:val="-1"/>
        </w:rPr>
        <w:t>1.5</w:t>
      </w:r>
      <w:r w:rsidRPr="00926AC1">
        <w:rPr>
          <w:spacing w:val="-1"/>
        </w:rPr>
        <w:t xml:space="preserve"> points)</w:t>
      </w:r>
    </w:p>
    <w:p w14:paraId="688D7F71" w14:textId="7DFD378D" w:rsidR="00926AC1" w:rsidRDefault="00926AC1" w:rsidP="00926AC1">
      <w:pPr>
        <w:pStyle w:val="ListParagraph"/>
        <w:rPr>
          <w:spacing w:val="-1"/>
        </w:rPr>
      </w:pPr>
    </w:p>
    <w:p w14:paraId="6F21C457" w14:textId="5713F0AD" w:rsidR="00926AC1" w:rsidRDefault="00926AC1" w:rsidP="00926AC1">
      <w:pPr>
        <w:pStyle w:val="BodyText"/>
        <w:numPr>
          <w:ilvl w:val="0"/>
          <w:numId w:val="1"/>
        </w:numPr>
        <w:tabs>
          <w:tab w:val="left" w:pos="408"/>
        </w:tabs>
        <w:kinsoku w:val="0"/>
        <w:overflowPunct w:val="0"/>
        <w:ind w:right="242" w:hanging="288"/>
        <w:rPr>
          <w:spacing w:val="-1"/>
        </w:rPr>
      </w:pPr>
      <w:r>
        <w:rPr>
          <w:spacing w:val="-1"/>
        </w:rPr>
        <w:t xml:space="preserve">Produce a listing that will only display patients from Alton or Collinsville. The result table should </w:t>
      </w:r>
      <w:r>
        <w:rPr>
          <w:spacing w:val="-1"/>
        </w:rPr>
        <w:t>display</w:t>
      </w:r>
      <w:r>
        <w:rPr>
          <w:spacing w:val="-1"/>
        </w:rPr>
        <w:t xml:space="preserve"> the first</w:t>
      </w:r>
      <w:r>
        <w:rPr>
          <w:spacing w:val="-1"/>
        </w:rPr>
        <w:t xml:space="preserve"> </w:t>
      </w:r>
      <w:r>
        <w:rPr>
          <w:spacing w:val="-1"/>
        </w:rPr>
        <w:t>name and last name of these patients as well as the cit</w:t>
      </w:r>
      <w:r>
        <w:rPr>
          <w:spacing w:val="-1"/>
        </w:rPr>
        <w:t>y</w:t>
      </w:r>
      <w:r>
        <w:rPr>
          <w:spacing w:val="-1"/>
        </w:rPr>
        <w:t xml:space="preserve"> they are from. Sort the report by city. Format first name and last name so they are 12 characters wide each. (1.5 points). </w:t>
      </w:r>
    </w:p>
    <w:p w14:paraId="7649251D" w14:textId="77777777" w:rsidR="00926AC1" w:rsidRDefault="00926AC1" w:rsidP="00926AC1">
      <w:pPr>
        <w:pStyle w:val="ListParagraph"/>
        <w:rPr>
          <w:spacing w:val="-1"/>
        </w:rPr>
      </w:pPr>
    </w:p>
    <w:p w14:paraId="12D96BA6" w14:textId="4F9A436B" w:rsidR="001E2E4D" w:rsidRDefault="009B5B8B" w:rsidP="001E2E4D">
      <w:pPr>
        <w:pStyle w:val="BodyText"/>
        <w:numPr>
          <w:ilvl w:val="0"/>
          <w:numId w:val="1"/>
        </w:numPr>
        <w:tabs>
          <w:tab w:val="left" w:pos="408"/>
        </w:tabs>
        <w:kinsoku w:val="0"/>
        <w:overflowPunct w:val="0"/>
        <w:ind w:right="242" w:hanging="288"/>
        <w:rPr>
          <w:spacing w:val="-1"/>
        </w:rPr>
      </w:pPr>
      <w:r w:rsidRPr="00926AC1">
        <w:rPr>
          <w:spacing w:val="-1"/>
        </w:rPr>
        <w:t>Execute</w:t>
      </w:r>
      <w:r>
        <w:rPr>
          <w:spacing w:val="-1"/>
        </w:rPr>
        <w:t xml:space="preserve"> a query that will display all</w:t>
      </w:r>
      <w:r w:rsidR="00926AC1">
        <w:rPr>
          <w:spacing w:val="-1"/>
        </w:rPr>
        <w:t xml:space="preserve"> equipment with an original cost below $500, AND either have 10 or more items in stock (</w:t>
      </w:r>
      <w:proofErr w:type="spellStart"/>
      <w:r w:rsidR="00926AC1">
        <w:rPr>
          <w:spacing w:val="-1"/>
        </w:rPr>
        <w:t>quantityAvailable</w:t>
      </w:r>
      <w:proofErr w:type="spellEnd"/>
      <w:r w:rsidR="00926AC1">
        <w:rPr>
          <w:spacing w:val="-1"/>
        </w:rPr>
        <w:t xml:space="preserve">) OR are used in project 8.  List the equipment description, original cost, quantity available, and project number.  Format your columns so that the output fits on one row. </w:t>
      </w:r>
      <w:r>
        <w:rPr>
          <w:spacing w:val="-1"/>
        </w:rPr>
        <w:t xml:space="preserve"> Format your columns so the output fits on one row. (2 points)</w:t>
      </w:r>
    </w:p>
    <w:p w14:paraId="3A038477" w14:textId="77777777" w:rsidR="001E2E4D" w:rsidRDefault="001E2E4D" w:rsidP="001E2E4D">
      <w:pPr>
        <w:pStyle w:val="BodyText"/>
        <w:tabs>
          <w:tab w:val="left" w:pos="408"/>
        </w:tabs>
        <w:kinsoku w:val="0"/>
        <w:overflowPunct w:val="0"/>
        <w:ind w:left="0" w:right="242" w:firstLine="0"/>
        <w:rPr>
          <w:spacing w:val="-1"/>
        </w:rPr>
      </w:pPr>
    </w:p>
    <w:p w14:paraId="2268F21B" w14:textId="53BC5E41" w:rsidR="001655E9" w:rsidRDefault="007A5646" w:rsidP="00926AC1">
      <w:pPr>
        <w:pStyle w:val="BodyText"/>
        <w:numPr>
          <w:ilvl w:val="0"/>
          <w:numId w:val="1"/>
        </w:numPr>
        <w:tabs>
          <w:tab w:val="left" w:pos="408"/>
        </w:tabs>
        <w:kinsoku w:val="0"/>
        <w:overflowPunct w:val="0"/>
        <w:ind w:right="242" w:hanging="288"/>
      </w:pPr>
      <w:r w:rsidRPr="00926AC1">
        <w:rPr>
          <w:spacing w:val="-1"/>
        </w:rPr>
        <w:t xml:space="preserve">The CFO needs a report to justify standard charges to the State Health Department. The report should contain the description, standard charge, and category ID. Sort the report by </w:t>
      </w:r>
      <w:proofErr w:type="spellStart"/>
      <w:r w:rsidRPr="00926AC1">
        <w:rPr>
          <w:spacing w:val="-1"/>
        </w:rPr>
        <w:t>categoryID</w:t>
      </w:r>
      <w:proofErr w:type="spellEnd"/>
      <w:r w:rsidRPr="00926AC1">
        <w:rPr>
          <w:spacing w:val="-1"/>
        </w:rPr>
        <w:t xml:space="preserve"> and then by standard charge</w:t>
      </w:r>
      <w:proofErr w:type="gramStart"/>
      <w:r w:rsidRPr="00926AC1">
        <w:rPr>
          <w:spacing w:val="-1"/>
        </w:rPr>
        <w:t xml:space="preserve">. </w:t>
      </w:r>
      <w:proofErr w:type="gramEnd"/>
      <w:r w:rsidRPr="00926AC1">
        <w:rPr>
          <w:spacing w:val="-1"/>
        </w:rPr>
        <w:t xml:space="preserve">Use the appropriate command to limit the output column width for the description to 30 characters. The report should be sorted first by </w:t>
      </w:r>
      <w:proofErr w:type="spellStart"/>
      <w:r w:rsidRPr="00926AC1">
        <w:rPr>
          <w:spacing w:val="-1"/>
        </w:rPr>
        <w:t>categoryID</w:t>
      </w:r>
      <w:proofErr w:type="spellEnd"/>
      <w:r w:rsidRPr="00926AC1">
        <w:rPr>
          <w:spacing w:val="-1"/>
        </w:rPr>
        <w:t xml:space="preserve"> and then by standard charge with the highest standard charge for each category appearing first. </w:t>
      </w:r>
      <w:r w:rsidR="004228B7" w:rsidRPr="00926AC1">
        <w:rPr>
          <w:spacing w:val="-1"/>
        </w:rPr>
        <w:t>(</w:t>
      </w:r>
      <w:r w:rsidR="00926AC1" w:rsidRPr="00926AC1">
        <w:rPr>
          <w:spacing w:val="-1"/>
        </w:rPr>
        <w:t>2</w:t>
      </w:r>
      <w:r w:rsidR="004228B7" w:rsidRPr="00926AC1">
        <w:rPr>
          <w:spacing w:val="-1"/>
        </w:rPr>
        <w:t xml:space="preserve"> points).</w:t>
      </w:r>
      <w:bookmarkStart w:id="0" w:name="_GoBack"/>
      <w:bookmarkEnd w:id="0"/>
    </w:p>
    <w:sectPr w:rsidR="001655E9" w:rsidSect="00926AC1">
      <w:headerReference w:type="default" r:id="rId7"/>
      <w:pgSz w:w="12240" w:h="15840"/>
      <w:pgMar w:top="1296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5CAAC" w14:textId="77777777" w:rsidR="00926AC1" w:rsidRDefault="00926AC1" w:rsidP="00926AC1">
      <w:pPr>
        <w:spacing w:after="0" w:line="240" w:lineRule="auto"/>
      </w:pPr>
      <w:r>
        <w:separator/>
      </w:r>
    </w:p>
  </w:endnote>
  <w:endnote w:type="continuationSeparator" w:id="0">
    <w:p w14:paraId="7D5D9247" w14:textId="77777777" w:rsidR="00926AC1" w:rsidRDefault="00926AC1" w:rsidP="00926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6BE0D" w14:textId="77777777" w:rsidR="00926AC1" w:rsidRDefault="00926AC1" w:rsidP="00926AC1">
      <w:pPr>
        <w:spacing w:after="0" w:line="240" w:lineRule="auto"/>
      </w:pPr>
      <w:r>
        <w:separator/>
      </w:r>
    </w:p>
  </w:footnote>
  <w:footnote w:type="continuationSeparator" w:id="0">
    <w:p w14:paraId="1E7C2FDD" w14:textId="77777777" w:rsidR="00926AC1" w:rsidRDefault="00926AC1" w:rsidP="00926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F6382" w14:textId="77777777" w:rsidR="00926AC1" w:rsidRDefault="00926AC1" w:rsidP="00926AC1">
    <w:pPr>
      <w:pStyle w:val="BodyText"/>
      <w:kinsoku w:val="0"/>
      <w:overflowPunct w:val="0"/>
      <w:spacing w:before="57"/>
      <w:ind w:left="100" w:firstLine="0"/>
      <w:rPr>
        <w:sz w:val="20"/>
        <w:szCs w:val="20"/>
      </w:rPr>
    </w:pPr>
    <w:r>
      <w:rPr>
        <w:sz w:val="20"/>
        <w:szCs w:val="20"/>
      </w:rPr>
      <w:t>cmis563lab4;</w:t>
    </w:r>
    <w:r>
      <w:rPr>
        <w:spacing w:val="-16"/>
        <w:sz w:val="20"/>
        <w:szCs w:val="20"/>
      </w:rPr>
      <w:t xml:space="preserve"> </w:t>
    </w:r>
    <w:r>
      <w:rPr>
        <w:sz w:val="20"/>
        <w:szCs w:val="20"/>
      </w:rPr>
      <w:t>updated</w:t>
    </w:r>
    <w:r>
      <w:rPr>
        <w:spacing w:val="-14"/>
        <w:sz w:val="20"/>
        <w:szCs w:val="20"/>
      </w:rPr>
      <w:t xml:space="preserve"> 5/3/2022</w:t>
    </w:r>
  </w:p>
  <w:p w14:paraId="28F0E3E1" w14:textId="77777777" w:rsidR="00926AC1" w:rsidRDefault="00926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820" w:hanging="360"/>
      </w:pPr>
      <w:rPr>
        <w:rFonts w:ascii="Symbol" w:hAnsi="Symbol" w:cs="Symbol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1696" w:hanging="360"/>
      </w:pPr>
    </w:lvl>
    <w:lvl w:ilvl="2">
      <w:numFmt w:val="bullet"/>
      <w:lvlText w:val="•"/>
      <w:lvlJc w:val="left"/>
      <w:pPr>
        <w:ind w:left="2572" w:hanging="360"/>
      </w:pPr>
    </w:lvl>
    <w:lvl w:ilvl="3">
      <w:numFmt w:val="bullet"/>
      <w:lvlText w:val="•"/>
      <w:lvlJc w:val="left"/>
      <w:pPr>
        <w:ind w:left="3448" w:hanging="360"/>
      </w:pPr>
    </w:lvl>
    <w:lvl w:ilvl="4">
      <w:numFmt w:val="bullet"/>
      <w:lvlText w:val="•"/>
      <w:lvlJc w:val="left"/>
      <w:pPr>
        <w:ind w:left="4324" w:hanging="360"/>
      </w:pPr>
    </w:lvl>
    <w:lvl w:ilvl="5">
      <w:numFmt w:val="bullet"/>
      <w:lvlText w:val="•"/>
      <w:lvlJc w:val="left"/>
      <w:pPr>
        <w:ind w:left="5200" w:hanging="360"/>
      </w:pPr>
    </w:lvl>
    <w:lvl w:ilvl="6">
      <w:numFmt w:val="bullet"/>
      <w:lvlText w:val="•"/>
      <w:lvlJc w:val="left"/>
      <w:pPr>
        <w:ind w:left="6076" w:hanging="360"/>
      </w:pPr>
    </w:lvl>
    <w:lvl w:ilvl="7">
      <w:numFmt w:val="bullet"/>
      <w:lvlText w:val="•"/>
      <w:lvlJc w:val="left"/>
      <w:pPr>
        <w:ind w:left="6952" w:hanging="360"/>
      </w:pPr>
    </w:lvl>
    <w:lvl w:ilvl="8">
      <w:numFmt w:val="bullet"/>
      <w:lvlText w:val="•"/>
      <w:lvlJc w:val="left"/>
      <w:pPr>
        <w:ind w:left="7828" w:hanging="360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388" w:hanging="303"/>
      </w:pPr>
      <w:rPr>
        <w:rFonts w:ascii="Arial" w:hAnsi="Arial" w:cs="Arial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  <w:pPr>
        <w:ind w:left="1307" w:hanging="303"/>
      </w:pPr>
    </w:lvl>
    <w:lvl w:ilvl="2">
      <w:numFmt w:val="bullet"/>
      <w:lvlText w:val="•"/>
      <w:lvlJc w:val="left"/>
      <w:pPr>
        <w:ind w:left="2226" w:hanging="303"/>
      </w:pPr>
    </w:lvl>
    <w:lvl w:ilvl="3">
      <w:numFmt w:val="bullet"/>
      <w:lvlText w:val="•"/>
      <w:lvlJc w:val="left"/>
      <w:pPr>
        <w:ind w:left="3145" w:hanging="303"/>
      </w:pPr>
    </w:lvl>
    <w:lvl w:ilvl="4">
      <w:numFmt w:val="bullet"/>
      <w:lvlText w:val="•"/>
      <w:lvlJc w:val="left"/>
      <w:pPr>
        <w:ind w:left="4065" w:hanging="303"/>
      </w:pPr>
    </w:lvl>
    <w:lvl w:ilvl="5">
      <w:numFmt w:val="bullet"/>
      <w:lvlText w:val="•"/>
      <w:lvlJc w:val="left"/>
      <w:pPr>
        <w:ind w:left="4984" w:hanging="303"/>
      </w:pPr>
    </w:lvl>
    <w:lvl w:ilvl="6">
      <w:numFmt w:val="bullet"/>
      <w:lvlText w:val="•"/>
      <w:lvlJc w:val="left"/>
      <w:pPr>
        <w:ind w:left="5903" w:hanging="303"/>
      </w:pPr>
    </w:lvl>
    <w:lvl w:ilvl="7">
      <w:numFmt w:val="bullet"/>
      <w:lvlText w:val="•"/>
      <w:lvlJc w:val="left"/>
      <w:pPr>
        <w:ind w:left="6822" w:hanging="303"/>
      </w:pPr>
    </w:lvl>
    <w:lvl w:ilvl="8">
      <w:numFmt w:val="bullet"/>
      <w:lvlText w:val="•"/>
      <w:lvlJc w:val="left"/>
      <w:pPr>
        <w:ind w:left="7741" w:hanging="30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E4D"/>
    <w:rsid w:val="0012103B"/>
    <w:rsid w:val="001655E9"/>
    <w:rsid w:val="001855C6"/>
    <w:rsid w:val="001E2E4D"/>
    <w:rsid w:val="00223431"/>
    <w:rsid w:val="00383E20"/>
    <w:rsid w:val="003A63E3"/>
    <w:rsid w:val="004228B7"/>
    <w:rsid w:val="00466E38"/>
    <w:rsid w:val="006640E0"/>
    <w:rsid w:val="007A5646"/>
    <w:rsid w:val="007E51BD"/>
    <w:rsid w:val="00926AC1"/>
    <w:rsid w:val="009B5B8B"/>
    <w:rsid w:val="00A15F29"/>
    <w:rsid w:val="00C522B9"/>
    <w:rsid w:val="00D459CE"/>
    <w:rsid w:val="00D96D45"/>
    <w:rsid w:val="00F0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070F"/>
  <w15:chartTrackingRefBased/>
  <w15:docId w15:val="{B4D0A426-A4E9-4AF9-8EA7-4DBCC8D5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1E2E4D"/>
    <w:pPr>
      <w:widowControl w:val="0"/>
      <w:autoSpaceDE w:val="0"/>
      <w:autoSpaceDN w:val="0"/>
      <w:adjustRightInd w:val="0"/>
      <w:spacing w:after="0" w:line="240" w:lineRule="auto"/>
      <w:ind w:left="100"/>
      <w:outlineLvl w:val="0"/>
    </w:pPr>
    <w:rPr>
      <w:rFonts w:ascii="Arial" w:eastAsiaTheme="minorEastAsia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E4D"/>
    <w:rPr>
      <w:rFonts w:ascii="Arial" w:eastAsiaTheme="minorEastAsia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1E2E4D"/>
    <w:pPr>
      <w:widowControl w:val="0"/>
      <w:autoSpaceDE w:val="0"/>
      <w:autoSpaceDN w:val="0"/>
      <w:adjustRightInd w:val="0"/>
      <w:spacing w:after="0" w:line="240" w:lineRule="auto"/>
      <w:ind w:left="388" w:hanging="288"/>
    </w:pPr>
    <w:rPr>
      <w:rFonts w:ascii="Arial" w:eastAsiaTheme="minorEastAsia" w:hAnsi="Arial" w:cs="Arial"/>
    </w:rPr>
  </w:style>
  <w:style w:type="character" w:customStyle="1" w:styleId="BodyTextChar">
    <w:name w:val="Body Text Char"/>
    <w:basedOn w:val="DefaultParagraphFont"/>
    <w:link w:val="BodyText"/>
    <w:uiPriority w:val="99"/>
    <w:rsid w:val="001E2E4D"/>
    <w:rPr>
      <w:rFonts w:ascii="Arial" w:eastAsiaTheme="minorEastAsia" w:hAnsi="Arial" w:cs="Arial"/>
    </w:rPr>
  </w:style>
  <w:style w:type="paragraph" w:styleId="ListParagraph">
    <w:name w:val="List Paragraph"/>
    <w:basedOn w:val="Normal"/>
    <w:uiPriority w:val="34"/>
    <w:qFormat/>
    <w:rsid w:val="001E2E4D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00C9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00C9E"/>
  </w:style>
  <w:style w:type="paragraph" w:styleId="Header">
    <w:name w:val="header"/>
    <w:basedOn w:val="Normal"/>
    <w:link w:val="HeaderChar"/>
    <w:uiPriority w:val="99"/>
    <w:unhideWhenUsed/>
    <w:rsid w:val="00926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AC1"/>
  </w:style>
  <w:style w:type="paragraph" w:styleId="Footer">
    <w:name w:val="footer"/>
    <w:basedOn w:val="Normal"/>
    <w:link w:val="FooterChar"/>
    <w:uiPriority w:val="99"/>
    <w:unhideWhenUsed/>
    <w:rsid w:val="00926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Bordoloi, Bijoy</dc:creator>
  <cp:keywords/>
  <dc:description/>
  <cp:lastModifiedBy>Powell, Anne</cp:lastModifiedBy>
  <cp:revision>3</cp:revision>
  <dcterms:created xsi:type="dcterms:W3CDTF">2022-05-03T19:49:00Z</dcterms:created>
  <dcterms:modified xsi:type="dcterms:W3CDTF">2022-05-03T20:15:00Z</dcterms:modified>
</cp:coreProperties>
</file>