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584A" w14:textId="72637965" w:rsidR="00015792" w:rsidRPr="002E2E32" w:rsidRDefault="005829CE" w:rsidP="00437F55">
      <w:pPr>
        <w:jc w:val="center"/>
        <w:rPr>
          <w:b/>
          <w:lang w:val="en-US"/>
        </w:rPr>
      </w:pPr>
      <w:r w:rsidRPr="005829CE">
        <w:rPr>
          <w:b/>
          <w:sz w:val="28"/>
          <w:szCs w:val="28"/>
        </w:rPr>
        <w:t xml:space="preserve">ANALISIS REGRESI LINIER BERGANDA PADA </w:t>
      </w:r>
      <w:r w:rsidR="002E2E32">
        <w:rPr>
          <w:b/>
          <w:sz w:val="28"/>
          <w:szCs w:val="28"/>
          <w:lang w:val="en-US"/>
        </w:rPr>
        <w:t xml:space="preserve">KONDISI EKONOMI DAN SOSIAL DI INDONESIA </w:t>
      </w:r>
      <w:r w:rsidR="00826EF8">
        <w:rPr>
          <w:b/>
          <w:sz w:val="28"/>
          <w:szCs w:val="28"/>
          <w:lang w:val="en-US"/>
        </w:rPr>
        <w:t>PADA</w:t>
      </w:r>
      <w:r w:rsidR="002E2E32">
        <w:rPr>
          <w:b/>
          <w:sz w:val="28"/>
          <w:szCs w:val="28"/>
          <w:lang w:val="en-US"/>
        </w:rPr>
        <w:t xml:space="preserve"> TAHUN 2021</w:t>
      </w:r>
    </w:p>
    <w:p w14:paraId="4A25CD4C" w14:textId="77777777" w:rsidR="00015792" w:rsidRDefault="00015792" w:rsidP="00437F55">
      <w:pPr>
        <w:jc w:val="center"/>
        <w:rPr>
          <w:sz w:val="20"/>
          <w:szCs w:val="20"/>
        </w:rPr>
      </w:pPr>
    </w:p>
    <w:p w14:paraId="2741C237" w14:textId="5F6E1732" w:rsidR="00015792" w:rsidRPr="005829CE" w:rsidRDefault="005829CE" w:rsidP="00437F55">
      <w:pPr>
        <w:jc w:val="center"/>
        <w:rPr>
          <w:sz w:val="20"/>
          <w:szCs w:val="20"/>
          <w:lang w:val="en-US"/>
        </w:rPr>
      </w:pPr>
      <w:r>
        <w:rPr>
          <w:sz w:val="20"/>
          <w:szCs w:val="20"/>
          <w:lang w:val="en-US"/>
        </w:rPr>
        <w:t xml:space="preserve">Sagara Andi Ladzuardi </w:t>
      </w:r>
      <w:proofErr w:type="spellStart"/>
      <w:r>
        <w:rPr>
          <w:sz w:val="20"/>
          <w:szCs w:val="20"/>
          <w:lang w:val="en-US"/>
        </w:rPr>
        <w:t>Suwarsa</w:t>
      </w:r>
      <w:proofErr w:type="spellEnd"/>
    </w:p>
    <w:p w14:paraId="20C47726" w14:textId="77777777" w:rsidR="00015792" w:rsidRDefault="00015792" w:rsidP="00437F55">
      <w:pPr>
        <w:jc w:val="center"/>
      </w:pPr>
    </w:p>
    <w:p w14:paraId="2C1BA501" w14:textId="36B622B2" w:rsidR="00015792" w:rsidRPr="005829CE" w:rsidRDefault="005829CE" w:rsidP="00437F55">
      <w:pPr>
        <w:ind w:left="360" w:hanging="360"/>
        <w:jc w:val="center"/>
        <w:rPr>
          <w:sz w:val="20"/>
          <w:szCs w:val="20"/>
          <w:lang w:val="en-US"/>
        </w:rPr>
      </w:pPr>
      <w:r>
        <w:rPr>
          <w:sz w:val="20"/>
          <w:szCs w:val="20"/>
          <w:lang w:val="en-US"/>
        </w:rPr>
        <w:t xml:space="preserve">Program </w:t>
      </w:r>
      <w:proofErr w:type="spellStart"/>
      <w:r>
        <w:rPr>
          <w:sz w:val="20"/>
          <w:szCs w:val="20"/>
          <w:lang w:val="en-US"/>
        </w:rPr>
        <w:t>Studi</w:t>
      </w:r>
      <w:proofErr w:type="spellEnd"/>
      <w:r>
        <w:rPr>
          <w:sz w:val="20"/>
          <w:szCs w:val="20"/>
          <w:lang w:val="en-US"/>
        </w:rPr>
        <w:t xml:space="preserve"> </w:t>
      </w:r>
      <w:proofErr w:type="spellStart"/>
      <w:r>
        <w:rPr>
          <w:sz w:val="20"/>
          <w:szCs w:val="20"/>
          <w:lang w:val="en-US"/>
        </w:rPr>
        <w:t>Sains</w:t>
      </w:r>
      <w:proofErr w:type="spellEnd"/>
      <w:r>
        <w:rPr>
          <w:sz w:val="20"/>
          <w:szCs w:val="20"/>
          <w:lang w:val="en-US"/>
        </w:rPr>
        <w:t xml:space="preserve"> Data</w:t>
      </w:r>
      <w:r w:rsidR="00E805AC">
        <w:rPr>
          <w:sz w:val="20"/>
          <w:szCs w:val="20"/>
          <w:lang w:val="en-US"/>
        </w:rPr>
        <w:t xml:space="preserve">, </w:t>
      </w:r>
      <w:proofErr w:type="spellStart"/>
      <w:r w:rsidR="00E805AC">
        <w:rPr>
          <w:sz w:val="20"/>
          <w:szCs w:val="20"/>
          <w:lang w:val="en-US"/>
        </w:rPr>
        <w:t>Fakultas</w:t>
      </w:r>
      <w:proofErr w:type="spellEnd"/>
      <w:r w:rsidR="00E805AC">
        <w:rPr>
          <w:sz w:val="20"/>
          <w:szCs w:val="20"/>
          <w:lang w:val="en-US"/>
        </w:rPr>
        <w:t xml:space="preserve"> </w:t>
      </w:r>
      <w:proofErr w:type="spellStart"/>
      <w:r w:rsidR="00E805AC">
        <w:rPr>
          <w:sz w:val="20"/>
          <w:szCs w:val="20"/>
          <w:lang w:val="en-US"/>
        </w:rPr>
        <w:t>Sains</w:t>
      </w:r>
      <w:proofErr w:type="spellEnd"/>
      <w:r w:rsidR="00E805AC">
        <w:rPr>
          <w:sz w:val="20"/>
          <w:szCs w:val="20"/>
          <w:lang w:val="en-US"/>
        </w:rPr>
        <w:t xml:space="preserve"> dan </w:t>
      </w:r>
      <w:proofErr w:type="spellStart"/>
      <w:r w:rsidR="00E805AC">
        <w:rPr>
          <w:sz w:val="20"/>
          <w:szCs w:val="20"/>
          <w:lang w:val="en-US"/>
        </w:rPr>
        <w:t>Teknologi</w:t>
      </w:r>
      <w:proofErr w:type="spellEnd"/>
      <w:r w:rsidR="00E805AC">
        <w:rPr>
          <w:sz w:val="20"/>
          <w:szCs w:val="20"/>
          <w:lang w:val="en-US"/>
        </w:rPr>
        <w:t>,</w:t>
      </w:r>
    </w:p>
    <w:p w14:paraId="3B95D3AE" w14:textId="481C719B" w:rsidR="00015792" w:rsidRPr="005829CE" w:rsidRDefault="005829CE" w:rsidP="00437F55">
      <w:pPr>
        <w:jc w:val="center"/>
        <w:rPr>
          <w:lang w:val="en-US"/>
        </w:rPr>
      </w:pPr>
      <w:r>
        <w:rPr>
          <w:sz w:val="20"/>
          <w:szCs w:val="20"/>
          <w:lang w:val="en-US"/>
        </w:rPr>
        <w:t xml:space="preserve">Universitas </w:t>
      </w:r>
      <w:proofErr w:type="spellStart"/>
      <w:r>
        <w:rPr>
          <w:sz w:val="20"/>
          <w:szCs w:val="20"/>
          <w:lang w:val="en-US"/>
        </w:rPr>
        <w:t>Koperasi</w:t>
      </w:r>
      <w:proofErr w:type="spellEnd"/>
      <w:r>
        <w:rPr>
          <w:sz w:val="20"/>
          <w:szCs w:val="20"/>
          <w:lang w:val="en-US"/>
        </w:rPr>
        <w:t xml:space="preserve"> Indonesia</w:t>
      </w:r>
      <w:r w:rsidR="00E805AC">
        <w:rPr>
          <w:sz w:val="20"/>
          <w:szCs w:val="20"/>
          <w:lang w:val="en-US"/>
        </w:rPr>
        <w:t xml:space="preserve">, </w:t>
      </w:r>
      <w:proofErr w:type="spellStart"/>
      <w:r w:rsidR="00E805AC">
        <w:rPr>
          <w:sz w:val="20"/>
          <w:szCs w:val="20"/>
          <w:lang w:val="en-US"/>
        </w:rPr>
        <w:t>Jatinangor</w:t>
      </w:r>
      <w:proofErr w:type="spellEnd"/>
      <w:r w:rsidR="00E805AC">
        <w:rPr>
          <w:sz w:val="20"/>
          <w:szCs w:val="20"/>
          <w:lang w:val="en-US"/>
        </w:rPr>
        <w:t>, Indonesia</w:t>
      </w:r>
    </w:p>
    <w:p w14:paraId="62827794" w14:textId="429FE0BF" w:rsidR="005829CE" w:rsidRDefault="00DF6662" w:rsidP="00437F55">
      <w:pPr>
        <w:jc w:val="center"/>
        <w:rPr>
          <w:sz w:val="20"/>
          <w:szCs w:val="20"/>
          <w:lang w:val="en-US"/>
        </w:rPr>
      </w:pPr>
      <w:r>
        <w:rPr>
          <w:sz w:val="20"/>
          <w:szCs w:val="20"/>
        </w:rPr>
        <w:t xml:space="preserve">Email : </w:t>
      </w:r>
      <w:hyperlink r:id="rId9" w:history="1">
        <w:r w:rsidR="005829CE" w:rsidRPr="00F473DB">
          <w:rPr>
            <w:rStyle w:val="Hyperlink"/>
            <w:sz w:val="20"/>
            <w:szCs w:val="20"/>
            <w:lang w:val="en-US"/>
          </w:rPr>
          <w:t>asagara830@gmail.com</w:t>
        </w:r>
      </w:hyperlink>
    </w:p>
    <w:p w14:paraId="7B3FC1B0" w14:textId="77777777" w:rsidR="005829CE" w:rsidRPr="005829CE" w:rsidRDefault="005829CE" w:rsidP="00437F55">
      <w:pPr>
        <w:jc w:val="center"/>
        <w:rPr>
          <w:sz w:val="20"/>
          <w:szCs w:val="20"/>
          <w:lang w:val="en-US"/>
        </w:rPr>
      </w:pPr>
    </w:p>
    <w:p w14:paraId="4A89E2E6" w14:textId="77777777" w:rsidR="00015792" w:rsidRDefault="00015792" w:rsidP="00437F55"/>
    <w:p w14:paraId="712CB656" w14:textId="0F64B159" w:rsidR="00015792" w:rsidRDefault="00DF6662" w:rsidP="00437F55">
      <w:pPr>
        <w:jc w:val="center"/>
        <w:rPr>
          <w:b/>
        </w:rPr>
      </w:pPr>
      <w:r>
        <w:rPr>
          <w:b/>
        </w:rPr>
        <w:t>ABSTRAK</w:t>
      </w:r>
    </w:p>
    <w:p w14:paraId="0BB69305" w14:textId="1259513E" w:rsidR="00241FF5" w:rsidRDefault="00241FF5" w:rsidP="00437F55">
      <w:pPr>
        <w:jc w:val="both"/>
        <w:rPr>
          <w:i/>
          <w:sz w:val="20"/>
          <w:szCs w:val="20"/>
          <w:lang w:val="en-US"/>
        </w:rPr>
      </w:pPr>
      <w:proofErr w:type="spellStart"/>
      <w:r>
        <w:rPr>
          <w:i/>
          <w:sz w:val="20"/>
          <w:szCs w:val="20"/>
          <w:lang w:val="en-US"/>
        </w:rPr>
        <w:t>Penelitian</w:t>
      </w:r>
      <w:proofErr w:type="spellEnd"/>
      <w:r>
        <w:rPr>
          <w:i/>
          <w:sz w:val="20"/>
          <w:szCs w:val="20"/>
          <w:lang w:val="en-US"/>
        </w:rPr>
        <w:t xml:space="preserve"> </w:t>
      </w:r>
      <w:proofErr w:type="spellStart"/>
      <w:r>
        <w:rPr>
          <w:i/>
          <w:sz w:val="20"/>
          <w:szCs w:val="20"/>
          <w:lang w:val="en-US"/>
        </w:rPr>
        <w:t>ini</w:t>
      </w:r>
      <w:proofErr w:type="spellEnd"/>
      <w:r>
        <w:rPr>
          <w:i/>
          <w:sz w:val="20"/>
          <w:szCs w:val="20"/>
          <w:lang w:val="en-US"/>
        </w:rPr>
        <w:t xml:space="preserve"> </w:t>
      </w:r>
      <w:proofErr w:type="spellStart"/>
      <w:r>
        <w:rPr>
          <w:i/>
          <w:sz w:val="20"/>
          <w:szCs w:val="20"/>
          <w:lang w:val="en-US"/>
        </w:rPr>
        <w:t>bertujuan</w:t>
      </w:r>
      <w:proofErr w:type="spellEnd"/>
      <w:r>
        <w:rPr>
          <w:i/>
          <w:sz w:val="20"/>
          <w:szCs w:val="20"/>
          <w:lang w:val="en-US"/>
        </w:rPr>
        <w:t xml:space="preserve"> </w:t>
      </w:r>
      <w:proofErr w:type="spellStart"/>
      <w:r>
        <w:rPr>
          <w:i/>
          <w:sz w:val="20"/>
          <w:szCs w:val="20"/>
          <w:lang w:val="en-US"/>
        </w:rPr>
        <w:t>untuk</w:t>
      </w:r>
      <w:proofErr w:type="spellEnd"/>
      <w:r>
        <w:rPr>
          <w:i/>
          <w:sz w:val="20"/>
          <w:szCs w:val="20"/>
          <w:lang w:val="en-US"/>
        </w:rPr>
        <w:t xml:space="preserve"> </w:t>
      </w:r>
      <w:proofErr w:type="spellStart"/>
      <w:r>
        <w:rPr>
          <w:i/>
          <w:sz w:val="20"/>
          <w:szCs w:val="20"/>
          <w:lang w:val="en-US"/>
        </w:rPr>
        <w:t>menganalisis</w:t>
      </w:r>
      <w:proofErr w:type="spellEnd"/>
      <w:r>
        <w:rPr>
          <w:i/>
          <w:sz w:val="20"/>
          <w:szCs w:val="20"/>
          <w:lang w:val="en-US"/>
        </w:rPr>
        <w:t xml:space="preserve"> </w:t>
      </w:r>
      <w:proofErr w:type="spellStart"/>
      <w:r>
        <w:rPr>
          <w:i/>
          <w:sz w:val="20"/>
          <w:szCs w:val="20"/>
          <w:lang w:val="en-US"/>
        </w:rPr>
        <w:t>hubungan</w:t>
      </w:r>
      <w:proofErr w:type="spellEnd"/>
      <w:r>
        <w:rPr>
          <w:i/>
          <w:sz w:val="20"/>
          <w:szCs w:val="20"/>
          <w:lang w:val="en-US"/>
        </w:rPr>
        <w:t xml:space="preserve"> </w:t>
      </w:r>
      <w:proofErr w:type="spellStart"/>
      <w:r>
        <w:rPr>
          <w:i/>
          <w:sz w:val="20"/>
          <w:szCs w:val="20"/>
          <w:lang w:val="en-US"/>
        </w:rPr>
        <w:t>antara</w:t>
      </w:r>
      <w:proofErr w:type="spellEnd"/>
      <w:r>
        <w:rPr>
          <w:i/>
          <w:sz w:val="20"/>
          <w:szCs w:val="20"/>
          <w:lang w:val="en-US"/>
        </w:rPr>
        <w:t xml:space="preserve"> </w:t>
      </w:r>
      <w:proofErr w:type="spellStart"/>
      <w:r>
        <w:rPr>
          <w:i/>
          <w:sz w:val="20"/>
          <w:szCs w:val="20"/>
          <w:lang w:val="en-US"/>
        </w:rPr>
        <w:t>berbagai</w:t>
      </w:r>
      <w:proofErr w:type="spellEnd"/>
      <w:r>
        <w:rPr>
          <w:i/>
          <w:sz w:val="20"/>
          <w:szCs w:val="20"/>
          <w:lang w:val="en-US"/>
        </w:rPr>
        <w:t xml:space="preserve"> </w:t>
      </w:r>
      <w:proofErr w:type="spellStart"/>
      <w:r w:rsidR="00365A1B">
        <w:rPr>
          <w:i/>
          <w:sz w:val="20"/>
          <w:szCs w:val="20"/>
          <w:lang w:val="en-US"/>
        </w:rPr>
        <w:t>variabel</w:t>
      </w:r>
      <w:proofErr w:type="spellEnd"/>
      <w:r>
        <w:rPr>
          <w:i/>
          <w:sz w:val="20"/>
          <w:szCs w:val="20"/>
          <w:lang w:val="en-US"/>
        </w:rPr>
        <w:t xml:space="preserve"> </w:t>
      </w:r>
      <w:proofErr w:type="spellStart"/>
      <w:r>
        <w:rPr>
          <w:i/>
          <w:sz w:val="20"/>
          <w:szCs w:val="20"/>
          <w:lang w:val="en-US"/>
        </w:rPr>
        <w:t>ekonomi</w:t>
      </w:r>
      <w:proofErr w:type="spellEnd"/>
      <w:r>
        <w:rPr>
          <w:i/>
          <w:sz w:val="20"/>
          <w:szCs w:val="20"/>
          <w:lang w:val="en-US"/>
        </w:rPr>
        <w:t xml:space="preserve"> dan </w:t>
      </w:r>
      <w:proofErr w:type="spellStart"/>
      <w:r>
        <w:rPr>
          <w:i/>
          <w:sz w:val="20"/>
          <w:szCs w:val="20"/>
          <w:lang w:val="en-US"/>
        </w:rPr>
        <w:t>so</w:t>
      </w:r>
      <w:r w:rsidR="00365A1B">
        <w:rPr>
          <w:i/>
          <w:sz w:val="20"/>
          <w:szCs w:val="20"/>
          <w:lang w:val="en-US"/>
        </w:rPr>
        <w:t>s</w:t>
      </w:r>
      <w:r>
        <w:rPr>
          <w:i/>
          <w:sz w:val="20"/>
          <w:szCs w:val="20"/>
          <w:lang w:val="en-US"/>
        </w:rPr>
        <w:t>ial</w:t>
      </w:r>
      <w:proofErr w:type="spellEnd"/>
      <w:r>
        <w:rPr>
          <w:i/>
          <w:sz w:val="20"/>
          <w:szCs w:val="20"/>
          <w:lang w:val="en-US"/>
        </w:rPr>
        <w:t xml:space="preserve"> di Indonesia </w:t>
      </w:r>
      <w:proofErr w:type="spellStart"/>
      <w:r>
        <w:rPr>
          <w:i/>
          <w:sz w:val="20"/>
          <w:szCs w:val="20"/>
          <w:lang w:val="en-US"/>
        </w:rPr>
        <w:t>menggunakan</w:t>
      </w:r>
      <w:proofErr w:type="spellEnd"/>
      <w:r>
        <w:rPr>
          <w:i/>
          <w:sz w:val="20"/>
          <w:szCs w:val="20"/>
          <w:lang w:val="en-US"/>
        </w:rPr>
        <w:t xml:space="preserve"> </w:t>
      </w:r>
      <w:proofErr w:type="spellStart"/>
      <w:r>
        <w:rPr>
          <w:i/>
          <w:sz w:val="20"/>
          <w:szCs w:val="20"/>
          <w:lang w:val="en-US"/>
        </w:rPr>
        <w:t>Regresi</w:t>
      </w:r>
      <w:proofErr w:type="spellEnd"/>
      <w:r>
        <w:rPr>
          <w:i/>
          <w:sz w:val="20"/>
          <w:szCs w:val="20"/>
          <w:lang w:val="en-US"/>
        </w:rPr>
        <w:t xml:space="preserve"> Linier </w:t>
      </w:r>
      <w:proofErr w:type="spellStart"/>
      <w:r>
        <w:rPr>
          <w:i/>
          <w:sz w:val="20"/>
          <w:szCs w:val="20"/>
          <w:lang w:val="en-US"/>
        </w:rPr>
        <w:t>Berganda</w:t>
      </w:r>
      <w:proofErr w:type="spellEnd"/>
      <w:r>
        <w:rPr>
          <w:i/>
          <w:sz w:val="20"/>
          <w:szCs w:val="20"/>
          <w:lang w:val="en-US"/>
        </w:rPr>
        <w:t xml:space="preserve">.  Data yang </w:t>
      </w:r>
      <w:proofErr w:type="spellStart"/>
      <w:r>
        <w:rPr>
          <w:i/>
          <w:sz w:val="20"/>
          <w:szCs w:val="20"/>
          <w:lang w:val="en-US"/>
        </w:rPr>
        <w:t>digunakan</w:t>
      </w:r>
      <w:proofErr w:type="spellEnd"/>
      <w:r>
        <w:rPr>
          <w:i/>
          <w:sz w:val="20"/>
          <w:szCs w:val="20"/>
          <w:lang w:val="en-US"/>
        </w:rPr>
        <w:t xml:space="preserve"> </w:t>
      </w:r>
      <w:proofErr w:type="spellStart"/>
      <w:r>
        <w:rPr>
          <w:i/>
          <w:sz w:val="20"/>
          <w:szCs w:val="20"/>
          <w:lang w:val="en-US"/>
        </w:rPr>
        <w:t>mencakup</w:t>
      </w:r>
      <w:proofErr w:type="spellEnd"/>
      <w:r>
        <w:rPr>
          <w:i/>
          <w:sz w:val="20"/>
          <w:szCs w:val="20"/>
          <w:lang w:val="en-US"/>
        </w:rPr>
        <w:t xml:space="preserve"> </w:t>
      </w:r>
      <w:proofErr w:type="spellStart"/>
      <w:r>
        <w:rPr>
          <w:i/>
          <w:sz w:val="20"/>
          <w:szCs w:val="20"/>
          <w:lang w:val="en-US"/>
        </w:rPr>
        <w:t>persentase</w:t>
      </w:r>
      <w:proofErr w:type="spellEnd"/>
      <w:r>
        <w:rPr>
          <w:i/>
          <w:sz w:val="20"/>
          <w:szCs w:val="20"/>
          <w:lang w:val="en-US"/>
        </w:rPr>
        <w:t xml:space="preserve"> </w:t>
      </w:r>
      <w:proofErr w:type="spellStart"/>
      <w:r>
        <w:rPr>
          <w:i/>
          <w:sz w:val="20"/>
          <w:szCs w:val="20"/>
          <w:lang w:val="en-US"/>
        </w:rPr>
        <w:t>penduduk</w:t>
      </w:r>
      <w:proofErr w:type="spellEnd"/>
      <w:r>
        <w:rPr>
          <w:i/>
          <w:sz w:val="20"/>
          <w:szCs w:val="20"/>
          <w:lang w:val="en-US"/>
        </w:rPr>
        <w:t xml:space="preserve"> miskin, GDP regional, </w:t>
      </w:r>
      <w:proofErr w:type="spellStart"/>
      <w:r>
        <w:rPr>
          <w:i/>
          <w:sz w:val="20"/>
          <w:szCs w:val="20"/>
          <w:lang w:val="en-US"/>
        </w:rPr>
        <w:t>harapan</w:t>
      </w:r>
      <w:proofErr w:type="spellEnd"/>
      <w:r>
        <w:rPr>
          <w:i/>
          <w:sz w:val="20"/>
          <w:szCs w:val="20"/>
          <w:lang w:val="en-US"/>
        </w:rPr>
        <w:t xml:space="preserve"> </w:t>
      </w:r>
      <w:proofErr w:type="spellStart"/>
      <w:r>
        <w:rPr>
          <w:i/>
          <w:sz w:val="20"/>
          <w:szCs w:val="20"/>
          <w:lang w:val="en-US"/>
        </w:rPr>
        <w:t>hidup</w:t>
      </w:r>
      <w:proofErr w:type="spellEnd"/>
      <w:r>
        <w:rPr>
          <w:i/>
          <w:sz w:val="20"/>
          <w:szCs w:val="20"/>
          <w:lang w:val="en-US"/>
        </w:rPr>
        <w:t xml:space="preserve">, rata-rata lama </w:t>
      </w:r>
      <w:proofErr w:type="spellStart"/>
      <w:r>
        <w:rPr>
          <w:i/>
          <w:sz w:val="20"/>
          <w:szCs w:val="20"/>
          <w:lang w:val="en-US"/>
        </w:rPr>
        <w:t>sekolah</w:t>
      </w:r>
      <w:proofErr w:type="spellEnd"/>
      <w:r>
        <w:rPr>
          <w:i/>
          <w:sz w:val="20"/>
          <w:szCs w:val="20"/>
          <w:lang w:val="en-US"/>
        </w:rPr>
        <w:t xml:space="preserve">, dan </w:t>
      </w:r>
      <w:proofErr w:type="spellStart"/>
      <w:r>
        <w:rPr>
          <w:i/>
          <w:sz w:val="20"/>
          <w:szCs w:val="20"/>
          <w:lang w:val="en-US"/>
        </w:rPr>
        <w:t>pengeluaran</w:t>
      </w:r>
      <w:proofErr w:type="spellEnd"/>
      <w:r>
        <w:rPr>
          <w:i/>
          <w:sz w:val="20"/>
          <w:szCs w:val="20"/>
          <w:lang w:val="en-US"/>
        </w:rPr>
        <w:t xml:space="preserve"> per </w:t>
      </w:r>
      <w:proofErr w:type="spellStart"/>
      <w:r>
        <w:rPr>
          <w:i/>
          <w:sz w:val="20"/>
          <w:szCs w:val="20"/>
          <w:lang w:val="en-US"/>
        </w:rPr>
        <w:t>kapita</w:t>
      </w:r>
      <w:proofErr w:type="spellEnd"/>
      <w:r>
        <w:rPr>
          <w:i/>
          <w:sz w:val="20"/>
          <w:szCs w:val="20"/>
          <w:lang w:val="en-US"/>
        </w:rPr>
        <w:t xml:space="preserve"> </w:t>
      </w:r>
      <w:proofErr w:type="spellStart"/>
      <w:r>
        <w:rPr>
          <w:i/>
          <w:sz w:val="20"/>
          <w:szCs w:val="20"/>
          <w:lang w:val="en-US"/>
        </w:rPr>
        <w:t>dari</w:t>
      </w:r>
      <w:proofErr w:type="spellEnd"/>
      <w:r>
        <w:rPr>
          <w:i/>
          <w:sz w:val="20"/>
          <w:szCs w:val="20"/>
          <w:lang w:val="en-US"/>
        </w:rPr>
        <w:t xml:space="preserve"> </w:t>
      </w:r>
      <w:proofErr w:type="spellStart"/>
      <w:r>
        <w:rPr>
          <w:i/>
          <w:sz w:val="20"/>
          <w:szCs w:val="20"/>
          <w:lang w:val="en-US"/>
        </w:rPr>
        <w:t>berbagai</w:t>
      </w:r>
      <w:proofErr w:type="spellEnd"/>
      <w:r>
        <w:rPr>
          <w:i/>
          <w:sz w:val="20"/>
          <w:szCs w:val="20"/>
          <w:lang w:val="en-US"/>
        </w:rPr>
        <w:t xml:space="preserve"> </w:t>
      </w:r>
      <w:proofErr w:type="spellStart"/>
      <w:r>
        <w:rPr>
          <w:i/>
          <w:sz w:val="20"/>
          <w:szCs w:val="20"/>
          <w:lang w:val="en-US"/>
        </w:rPr>
        <w:t>Provinsi</w:t>
      </w:r>
      <w:proofErr w:type="spellEnd"/>
      <w:r>
        <w:rPr>
          <w:i/>
          <w:sz w:val="20"/>
          <w:szCs w:val="20"/>
          <w:lang w:val="en-US"/>
        </w:rPr>
        <w:t xml:space="preserve"> di Indonesia pada </w:t>
      </w:r>
      <w:proofErr w:type="spellStart"/>
      <w:r>
        <w:rPr>
          <w:i/>
          <w:sz w:val="20"/>
          <w:szCs w:val="20"/>
          <w:lang w:val="en-US"/>
        </w:rPr>
        <w:t>tahun</w:t>
      </w:r>
      <w:proofErr w:type="spellEnd"/>
      <w:r>
        <w:rPr>
          <w:i/>
          <w:sz w:val="20"/>
          <w:szCs w:val="20"/>
          <w:lang w:val="en-US"/>
        </w:rPr>
        <w:t xml:space="preserve"> 2021.  </w:t>
      </w:r>
      <w:proofErr w:type="spellStart"/>
      <w:r>
        <w:rPr>
          <w:i/>
          <w:sz w:val="20"/>
          <w:szCs w:val="20"/>
          <w:lang w:val="en-US"/>
        </w:rPr>
        <w:t>Analisis</w:t>
      </w:r>
      <w:proofErr w:type="spellEnd"/>
      <w:r>
        <w:rPr>
          <w:i/>
          <w:sz w:val="20"/>
          <w:szCs w:val="20"/>
          <w:lang w:val="en-US"/>
        </w:rPr>
        <w:t xml:space="preserve"> </w:t>
      </w:r>
      <w:proofErr w:type="spellStart"/>
      <w:r>
        <w:rPr>
          <w:i/>
          <w:sz w:val="20"/>
          <w:szCs w:val="20"/>
          <w:lang w:val="en-US"/>
        </w:rPr>
        <w:t>Regresi</w:t>
      </w:r>
      <w:proofErr w:type="spellEnd"/>
      <w:r>
        <w:rPr>
          <w:i/>
          <w:sz w:val="20"/>
          <w:szCs w:val="20"/>
          <w:lang w:val="en-US"/>
        </w:rPr>
        <w:t xml:space="preserve"> Linier </w:t>
      </w:r>
      <w:proofErr w:type="spellStart"/>
      <w:r>
        <w:rPr>
          <w:i/>
          <w:sz w:val="20"/>
          <w:szCs w:val="20"/>
          <w:lang w:val="en-US"/>
        </w:rPr>
        <w:t>Berganda</w:t>
      </w:r>
      <w:proofErr w:type="spellEnd"/>
      <w:r>
        <w:rPr>
          <w:i/>
          <w:sz w:val="20"/>
          <w:szCs w:val="20"/>
          <w:lang w:val="en-US"/>
        </w:rPr>
        <w:t xml:space="preserve"> </w:t>
      </w:r>
      <w:proofErr w:type="spellStart"/>
      <w:r>
        <w:rPr>
          <w:i/>
          <w:sz w:val="20"/>
          <w:szCs w:val="20"/>
          <w:lang w:val="en-US"/>
        </w:rPr>
        <w:t>dilakukan</w:t>
      </w:r>
      <w:proofErr w:type="spellEnd"/>
      <w:r>
        <w:rPr>
          <w:i/>
          <w:sz w:val="20"/>
          <w:szCs w:val="20"/>
          <w:lang w:val="en-US"/>
        </w:rPr>
        <w:t xml:space="preserve"> </w:t>
      </w:r>
      <w:proofErr w:type="spellStart"/>
      <w:r>
        <w:rPr>
          <w:i/>
          <w:sz w:val="20"/>
          <w:szCs w:val="20"/>
          <w:lang w:val="en-US"/>
        </w:rPr>
        <w:t>untuk</w:t>
      </w:r>
      <w:proofErr w:type="spellEnd"/>
      <w:r>
        <w:rPr>
          <w:i/>
          <w:sz w:val="20"/>
          <w:szCs w:val="20"/>
          <w:lang w:val="en-US"/>
        </w:rPr>
        <w:t xml:space="preserve"> </w:t>
      </w:r>
      <w:proofErr w:type="spellStart"/>
      <w:r>
        <w:rPr>
          <w:i/>
          <w:sz w:val="20"/>
          <w:szCs w:val="20"/>
          <w:lang w:val="en-US"/>
        </w:rPr>
        <w:t>menentukan</w:t>
      </w:r>
      <w:proofErr w:type="spellEnd"/>
      <w:r>
        <w:rPr>
          <w:i/>
          <w:sz w:val="20"/>
          <w:szCs w:val="20"/>
          <w:lang w:val="en-US"/>
        </w:rPr>
        <w:t xml:space="preserve"> </w:t>
      </w:r>
      <w:proofErr w:type="spellStart"/>
      <w:r>
        <w:rPr>
          <w:i/>
          <w:sz w:val="20"/>
          <w:szCs w:val="20"/>
          <w:lang w:val="en-US"/>
        </w:rPr>
        <w:t>pengaruh</w:t>
      </w:r>
      <w:proofErr w:type="spellEnd"/>
      <w:r>
        <w:rPr>
          <w:i/>
          <w:sz w:val="20"/>
          <w:szCs w:val="20"/>
          <w:lang w:val="en-US"/>
        </w:rPr>
        <w:t xml:space="preserve"> GDP regional, </w:t>
      </w:r>
      <w:proofErr w:type="spellStart"/>
      <w:r>
        <w:rPr>
          <w:i/>
          <w:sz w:val="20"/>
          <w:szCs w:val="20"/>
          <w:lang w:val="en-US"/>
        </w:rPr>
        <w:t>harapan</w:t>
      </w:r>
      <w:proofErr w:type="spellEnd"/>
      <w:r>
        <w:rPr>
          <w:i/>
          <w:sz w:val="20"/>
          <w:szCs w:val="20"/>
          <w:lang w:val="en-US"/>
        </w:rPr>
        <w:t xml:space="preserve"> </w:t>
      </w:r>
      <w:proofErr w:type="spellStart"/>
      <w:r>
        <w:rPr>
          <w:i/>
          <w:sz w:val="20"/>
          <w:szCs w:val="20"/>
          <w:lang w:val="en-US"/>
        </w:rPr>
        <w:t>hidup</w:t>
      </w:r>
      <w:proofErr w:type="spellEnd"/>
      <w:r>
        <w:rPr>
          <w:i/>
          <w:sz w:val="20"/>
          <w:szCs w:val="20"/>
          <w:lang w:val="en-US"/>
        </w:rPr>
        <w:t xml:space="preserve">, rata-rata lama </w:t>
      </w:r>
      <w:proofErr w:type="spellStart"/>
      <w:r>
        <w:rPr>
          <w:i/>
          <w:sz w:val="20"/>
          <w:szCs w:val="20"/>
          <w:lang w:val="en-US"/>
        </w:rPr>
        <w:t>sekolah</w:t>
      </w:r>
      <w:proofErr w:type="spellEnd"/>
      <w:r>
        <w:rPr>
          <w:i/>
          <w:sz w:val="20"/>
          <w:szCs w:val="20"/>
          <w:lang w:val="en-US"/>
        </w:rPr>
        <w:t xml:space="preserve">, dan </w:t>
      </w:r>
      <w:proofErr w:type="spellStart"/>
      <w:r>
        <w:rPr>
          <w:i/>
          <w:sz w:val="20"/>
          <w:szCs w:val="20"/>
          <w:lang w:val="en-US"/>
        </w:rPr>
        <w:t>pengeluaran</w:t>
      </w:r>
      <w:proofErr w:type="spellEnd"/>
      <w:r>
        <w:rPr>
          <w:i/>
          <w:sz w:val="20"/>
          <w:szCs w:val="20"/>
          <w:lang w:val="en-US"/>
        </w:rPr>
        <w:t xml:space="preserve"> per </w:t>
      </w:r>
      <w:proofErr w:type="spellStart"/>
      <w:r>
        <w:rPr>
          <w:i/>
          <w:sz w:val="20"/>
          <w:szCs w:val="20"/>
          <w:lang w:val="en-US"/>
        </w:rPr>
        <w:t>kapita</w:t>
      </w:r>
      <w:proofErr w:type="spellEnd"/>
      <w:r>
        <w:rPr>
          <w:i/>
          <w:sz w:val="20"/>
          <w:szCs w:val="20"/>
          <w:lang w:val="en-US"/>
        </w:rPr>
        <w:t xml:space="preserve"> </w:t>
      </w:r>
      <w:proofErr w:type="spellStart"/>
      <w:r>
        <w:rPr>
          <w:i/>
          <w:sz w:val="20"/>
          <w:szCs w:val="20"/>
          <w:lang w:val="en-US"/>
        </w:rPr>
        <w:t>terhadap</w:t>
      </w:r>
      <w:proofErr w:type="spellEnd"/>
      <w:r>
        <w:rPr>
          <w:i/>
          <w:sz w:val="20"/>
          <w:szCs w:val="20"/>
          <w:lang w:val="en-US"/>
        </w:rPr>
        <w:t xml:space="preserve"> </w:t>
      </w:r>
      <w:proofErr w:type="spellStart"/>
      <w:r>
        <w:rPr>
          <w:i/>
          <w:sz w:val="20"/>
          <w:szCs w:val="20"/>
          <w:lang w:val="en-US"/>
        </w:rPr>
        <w:t>persentase</w:t>
      </w:r>
      <w:proofErr w:type="spellEnd"/>
      <w:r>
        <w:rPr>
          <w:i/>
          <w:sz w:val="20"/>
          <w:szCs w:val="20"/>
          <w:lang w:val="en-US"/>
        </w:rPr>
        <w:t xml:space="preserve"> </w:t>
      </w:r>
      <w:proofErr w:type="spellStart"/>
      <w:r>
        <w:rPr>
          <w:i/>
          <w:sz w:val="20"/>
          <w:szCs w:val="20"/>
          <w:lang w:val="en-US"/>
        </w:rPr>
        <w:t>penduduk</w:t>
      </w:r>
      <w:proofErr w:type="spellEnd"/>
      <w:r>
        <w:rPr>
          <w:i/>
          <w:sz w:val="20"/>
          <w:szCs w:val="20"/>
          <w:lang w:val="en-US"/>
        </w:rPr>
        <w:t xml:space="preserve"> miskin</w:t>
      </w:r>
      <w:r w:rsidR="00365A1B">
        <w:rPr>
          <w:i/>
          <w:sz w:val="20"/>
          <w:szCs w:val="20"/>
          <w:lang w:val="en-US"/>
        </w:rPr>
        <w:t>.</w:t>
      </w:r>
    </w:p>
    <w:p w14:paraId="7071B099" w14:textId="5490DD2F" w:rsidR="00241FF5" w:rsidRDefault="00241FF5" w:rsidP="00437F55">
      <w:pPr>
        <w:jc w:val="both"/>
        <w:rPr>
          <w:i/>
          <w:sz w:val="20"/>
          <w:szCs w:val="20"/>
          <w:lang w:val="en-US"/>
        </w:rPr>
      </w:pPr>
    </w:p>
    <w:p w14:paraId="54823ACD" w14:textId="587E2950" w:rsidR="00241FF5" w:rsidRDefault="00241FF5" w:rsidP="00437F55">
      <w:pPr>
        <w:jc w:val="both"/>
        <w:rPr>
          <w:i/>
          <w:sz w:val="20"/>
          <w:szCs w:val="20"/>
          <w:lang w:val="en-US"/>
        </w:rPr>
      </w:pPr>
      <w:r>
        <w:rPr>
          <w:i/>
          <w:sz w:val="20"/>
          <w:szCs w:val="20"/>
          <w:lang w:val="en-US"/>
        </w:rPr>
        <w:t xml:space="preserve">Hasil </w:t>
      </w:r>
      <w:proofErr w:type="spellStart"/>
      <w:r>
        <w:rPr>
          <w:i/>
          <w:sz w:val="20"/>
          <w:szCs w:val="20"/>
          <w:lang w:val="en-US"/>
        </w:rPr>
        <w:t>penelitian</w:t>
      </w:r>
      <w:proofErr w:type="spellEnd"/>
      <w:r>
        <w:rPr>
          <w:i/>
          <w:sz w:val="20"/>
          <w:szCs w:val="20"/>
          <w:lang w:val="en-US"/>
        </w:rPr>
        <w:t xml:space="preserve"> </w:t>
      </w:r>
      <w:proofErr w:type="spellStart"/>
      <w:r>
        <w:rPr>
          <w:i/>
          <w:sz w:val="20"/>
          <w:szCs w:val="20"/>
          <w:lang w:val="en-US"/>
        </w:rPr>
        <w:t>menunjukkan</w:t>
      </w:r>
      <w:proofErr w:type="spellEnd"/>
      <w:r>
        <w:rPr>
          <w:i/>
          <w:sz w:val="20"/>
          <w:szCs w:val="20"/>
          <w:lang w:val="en-US"/>
        </w:rPr>
        <w:t xml:space="preserve"> </w:t>
      </w:r>
      <w:proofErr w:type="spellStart"/>
      <w:r>
        <w:rPr>
          <w:i/>
          <w:sz w:val="20"/>
          <w:szCs w:val="20"/>
          <w:lang w:val="en-US"/>
        </w:rPr>
        <w:t>bahwa</w:t>
      </w:r>
      <w:proofErr w:type="spellEnd"/>
      <w:r>
        <w:rPr>
          <w:i/>
          <w:sz w:val="20"/>
          <w:szCs w:val="20"/>
          <w:lang w:val="en-US"/>
        </w:rPr>
        <w:t xml:space="preserve"> GDP regional dan </w:t>
      </w:r>
      <w:proofErr w:type="spellStart"/>
      <w:r>
        <w:rPr>
          <w:i/>
          <w:sz w:val="20"/>
          <w:szCs w:val="20"/>
          <w:lang w:val="en-US"/>
        </w:rPr>
        <w:t>harapan</w:t>
      </w:r>
      <w:proofErr w:type="spellEnd"/>
      <w:r>
        <w:rPr>
          <w:i/>
          <w:sz w:val="20"/>
          <w:szCs w:val="20"/>
          <w:lang w:val="en-US"/>
        </w:rPr>
        <w:t xml:space="preserve"> </w:t>
      </w:r>
      <w:proofErr w:type="spellStart"/>
      <w:r>
        <w:rPr>
          <w:i/>
          <w:sz w:val="20"/>
          <w:szCs w:val="20"/>
          <w:lang w:val="en-US"/>
        </w:rPr>
        <w:t>hidup</w:t>
      </w:r>
      <w:proofErr w:type="spellEnd"/>
      <w:r>
        <w:rPr>
          <w:i/>
          <w:sz w:val="20"/>
          <w:szCs w:val="20"/>
          <w:lang w:val="en-US"/>
        </w:rPr>
        <w:t xml:space="preserve"> </w:t>
      </w:r>
      <w:proofErr w:type="spellStart"/>
      <w:r>
        <w:rPr>
          <w:i/>
          <w:sz w:val="20"/>
          <w:szCs w:val="20"/>
          <w:lang w:val="en-US"/>
        </w:rPr>
        <w:t>memiliki</w:t>
      </w:r>
      <w:proofErr w:type="spellEnd"/>
      <w:r>
        <w:rPr>
          <w:i/>
          <w:sz w:val="20"/>
          <w:szCs w:val="20"/>
          <w:lang w:val="en-US"/>
        </w:rPr>
        <w:t xml:space="preserve"> </w:t>
      </w:r>
      <w:proofErr w:type="spellStart"/>
      <w:r>
        <w:rPr>
          <w:i/>
          <w:sz w:val="20"/>
          <w:szCs w:val="20"/>
          <w:lang w:val="en-US"/>
        </w:rPr>
        <w:t>pengaruh</w:t>
      </w:r>
      <w:proofErr w:type="spellEnd"/>
      <w:r>
        <w:rPr>
          <w:i/>
          <w:sz w:val="20"/>
          <w:szCs w:val="20"/>
          <w:lang w:val="en-US"/>
        </w:rPr>
        <w:t xml:space="preserve"> </w:t>
      </w:r>
      <w:proofErr w:type="spellStart"/>
      <w:r>
        <w:rPr>
          <w:i/>
          <w:sz w:val="20"/>
          <w:szCs w:val="20"/>
          <w:lang w:val="en-US"/>
        </w:rPr>
        <w:t>signifikan</w:t>
      </w:r>
      <w:proofErr w:type="spellEnd"/>
      <w:r>
        <w:rPr>
          <w:i/>
          <w:sz w:val="20"/>
          <w:szCs w:val="20"/>
          <w:lang w:val="en-US"/>
        </w:rPr>
        <w:t xml:space="preserve"> </w:t>
      </w:r>
      <w:proofErr w:type="spellStart"/>
      <w:r>
        <w:rPr>
          <w:i/>
          <w:sz w:val="20"/>
          <w:szCs w:val="20"/>
          <w:lang w:val="en-US"/>
        </w:rPr>
        <w:t>terhadap</w:t>
      </w:r>
      <w:proofErr w:type="spellEnd"/>
      <w:r>
        <w:rPr>
          <w:i/>
          <w:sz w:val="20"/>
          <w:szCs w:val="20"/>
          <w:lang w:val="en-US"/>
        </w:rPr>
        <w:t xml:space="preserve"> </w:t>
      </w:r>
      <w:proofErr w:type="spellStart"/>
      <w:r>
        <w:rPr>
          <w:i/>
          <w:sz w:val="20"/>
          <w:szCs w:val="20"/>
          <w:lang w:val="en-US"/>
        </w:rPr>
        <w:t>persentase</w:t>
      </w:r>
      <w:proofErr w:type="spellEnd"/>
      <w:r>
        <w:rPr>
          <w:i/>
          <w:sz w:val="20"/>
          <w:szCs w:val="20"/>
          <w:lang w:val="en-US"/>
        </w:rPr>
        <w:t xml:space="preserve"> </w:t>
      </w:r>
      <w:proofErr w:type="spellStart"/>
      <w:r>
        <w:rPr>
          <w:i/>
          <w:sz w:val="20"/>
          <w:szCs w:val="20"/>
          <w:lang w:val="en-US"/>
        </w:rPr>
        <w:t>penduduk</w:t>
      </w:r>
      <w:proofErr w:type="spellEnd"/>
      <w:r>
        <w:rPr>
          <w:i/>
          <w:sz w:val="20"/>
          <w:szCs w:val="20"/>
          <w:lang w:val="en-US"/>
        </w:rPr>
        <w:t xml:space="preserve"> miskin.  GDP regional </w:t>
      </w:r>
      <w:proofErr w:type="spellStart"/>
      <w:r>
        <w:rPr>
          <w:i/>
          <w:sz w:val="20"/>
          <w:szCs w:val="20"/>
          <w:lang w:val="en-US"/>
        </w:rPr>
        <w:t>memiliki</w:t>
      </w:r>
      <w:proofErr w:type="spellEnd"/>
      <w:r>
        <w:rPr>
          <w:i/>
          <w:sz w:val="20"/>
          <w:szCs w:val="20"/>
          <w:lang w:val="en-US"/>
        </w:rPr>
        <w:t xml:space="preserve"> </w:t>
      </w:r>
      <w:proofErr w:type="spellStart"/>
      <w:r>
        <w:rPr>
          <w:i/>
          <w:sz w:val="20"/>
          <w:szCs w:val="20"/>
          <w:lang w:val="en-US"/>
        </w:rPr>
        <w:t>koefisien</w:t>
      </w:r>
      <w:proofErr w:type="spellEnd"/>
      <w:r>
        <w:rPr>
          <w:i/>
          <w:sz w:val="20"/>
          <w:szCs w:val="20"/>
          <w:lang w:val="en-US"/>
        </w:rPr>
        <w:t xml:space="preserve"> </w:t>
      </w:r>
      <w:proofErr w:type="spellStart"/>
      <w:r>
        <w:rPr>
          <w:i/>
          <w:sz w:val="20"/>
          <w:szCs w:val="20"/>
          <w:lang w:val="en-US"/>
        </w:rPr>
        <w:t>regresi</w:t>
      </w:r>
      <w:proofErr w:type="spellEnd"/>
      <w:r>
        <w:rPr>
          <w:i/>
          <w:sz w:val="20"/>
          <w:szCs w:val="20"/>
          <w:lang w:val="en-US"/>
        </w:rPr>
        <w:t xml:space="preserve"> </w:t>
      </w:r>
      <w:proofErr w:type="spellStart"/>
      <w:r>
        <w:rPr>
          <w:i/>
          <w:sz w:val="20"/>
          <w:szCs w:val="20"/>
          <w:lang w:val="en-US"/>
        </w:rPr>
        <w:t>negatif</w:t>
      </w:r>
      <w:proofErr w:type="spellEnd"/>
      <w:r>
        <w:rPr>
          <w:i/>
          <w:sz w:val="20"/>
          <w:szCs w:val="20"/>
          <w:lang w:val="en-US"/>
        </w:rPr>
        <w:t xml:space="preserve"> </w:t>
      </w:r>
      <w:proofErr w:type="spellStart"/>
      <w:r>
        <w:rPr>
          <w:i/>
          <w:sz w:val="20"/>
          <w:szCs w:val="20"/>
          <w:lang w:val="en-US"/>
        </w:rPr>
        <w:t>sebesar</w:t>
      </w:r>
      <w:proofErr w:type="spellEnd"/>
      <w:r>
        <w:rPr>
          <w:i/>
          <w:sz w:val="20"/>
          <w:szCs w:val="20"/>
          <w:lang w:val="en-US"/>
        </w:rPr>
        <w:t xml:space="preserve"> -0.450(p=0.005), yang </w:t>
      </w:r>
      <w:proofErr w:type="spellStart"/>
      <w:r>
        <w:rPr>
          <w:i/>
          <w:sz w:val="20"/>
          <w:szCs w:val="20"/>
          <w:lang w:val="en-US"/>
        </w:rPr>
        <w:t>menunjukkan</w:t>
      </w:r>
      <w:proofErr w:type="spellEnd"/>
      <w:r>
        <w:rPr>
          <w:i/>
          <w:sz w:val="20"/>
          <w:szCs w:val="20"/>
          <w:lang w:val="en-US"/>
        </w:rPr>
        <w:t xml:space="preserve"> </w:t>
      </w:r>
      <w:proofErr w:type="spellStart"/>
      <w:r>
        <w:rPr>
          <w:i/>
          <w:sz w:val="20"/>
          <w:szCs w:val="20"/>
          <w:lang w:val="en-US"/>
        </w:rPr>
        <w:t>bahwa</w:t>
      </w:r>
      <w:proofErr w:type="spellEnd"/>
      <w:r>
        <w:rPr>
          <w:i/>
          <w:sz w:val="20"/>
          <w:szCs w:val="20"/>
          <w:lang w:val="en-US"/>
        </w:rPr>
        <w:t xml:space="preserve"> </w:t>
      </w:r>
      <w:proofErr w:type="spellStart"/>
      <w:r>
        <w:rPr>
          <w:i/>
          <w:sz w:val="20"/>
          <w:szCs w:val="20"/>
          <w:lang w:val="en-US"/>
        </w:rPr>
        <w:t>peningkatan</w:t>
      </w:r>
      <w:proofErr w:type="spellEnd"/>
      <w:r>
        <w:rPr>
          <w:i/>
          <w:sz w:val="20"/>
          <w:szCs w:val="20"/>
          <w:lang w:val="en-US"/>
        </w:rPr>
        <w:t xml:space="preserve"> GDP regional </w:t>
      </w:r>
      <w:proofErr w:type="spellStart"/>
      <w:r>
        <w:rPr>
          <w:i/>
          <w:sz w:val="20"/>
          <w:szCs w:val="20"/>
          <w:lang w:val="en-US"/>
        </w:rPr>
        <w:t>berhubungan</w:t>
      </w:r>
      <w:proofErr w:type="spellEnd"/>
      <w:r>
        <w:rPr>
          <w:i/>
          <w:sz w:val="20"/>
          <w:szCs w:val="20"/>
          <w:lang w:val="en-US"/>
        </w:rPr>
        <w:t xml:space="preserve"> </w:t>
      </w:r>
      <w:proofErr w:type="spellStart"/>
      <w:r>
        <w:rPr>
          <w:i/>
          <w:sz w:val="20"/>
          <w:szCs w:val="20"/>
          <w:lang w:val="en-US"/>
        </w:rPr>
        <w:t>dengan</w:t>
      </w:r>
      <w:proofErr w:type="spellEnd"/>
      <w:r>
        <w:rPr>
          <w:i/>
          <w:sz w:val="20"/>
          <w:szCs w:val="20"/>
          <w:lang w:val="en-US"/>
        </w:rPr>
        <w:t xml:space="preserve"> </w:t>
      </w:r>
      <w:proofErr w:type="spellStart"/>
      <w:r>
        <w:rPr>
          <w:i/>
          <w:sz w:val="20"/>
          <w:szCs w:val="20"/>
          <w:lang w:val="en-US"/>
        </w:rPr>
        <w:t>penurunan</w:t>
      </w:r>
      <w:proofErr w:type="spellEnd"/>
      <w:r>
        <w:rPr>
          <w:i/>
          <w:sz w:val="20"/>
          <w:szCs w:val="20"/>
          <w:lang w:val="en-US"/>
        </w:rPr>
        <w:t xml:space="preserve"> </w:t>
      </w:r>
      <w:proofErr w:type="spellStart"/>
      <w:r>
        <w:rPr>
          <w:i/>
          <w:sz w:val="20"/>
          <w:szCs w:val="20"/>
          <w:lang w:val="en-US"/>
        </w:rPr>
        <w:t>persentase</w:t>
      </w:r>
      <w:proofErr w:type="spellEnd"/>
      <w:r>
        <w:rPr>
          <w:i/>
          <w:sz w:val="20"/>
          <w:szCs w:val="20"/>
          <w:lang w:val="en-US"/>
        </w:rPr>
        <w:t xml:space="preserve"> </w:t>
      </w:r>
      <w:proofErr w:type="spellStart"/>
      <w:r>
        <w:rPr>
          <w:i/>
          <w:sz w:val="20"/>
          <w:szCs w:val="20"/>
          <w:lang w:val="en-US"/>
        </w:rPr>
        <w:t>penduduk</w:t>
      </w:r>
      <w:proofErr w:type="spellEnd"/>
      <w:r>
        <w:rPr>
          <w:i/>
          <w:sz w:val="20"/>
          <w:szCs w:val="20"/>
          <w:lang w:val="en-US"/>
        </w:rPr>
        <w:t xml:space="preserve"> miskin.  Harapan </w:t>
      </w:r>
      <w:proofErr w:type="spellStart"/>
      <w:r>
        <w:rPr>
          <w:i/>
          <w:sz w:val="20"/>
          <w:szCs w:val="20"/>
          <w:lang w:val="en-US"/>
        </w:rPr>
        <w:t>hidup</w:t>
      </w:r>
      <w:proofErr w:type="spellEnd"/>
      <w:r>
        <w:rPr>
          <w:i/>
          <w:sz w:val="20"/>
          <w:szCs w:val="20"/>
          <w:lang w:val="en-US"/>
        </w:rPr>
        <w:t xml:space="preserve"> juga </w:t>
      </w:r>
      <w:proofErr w:type="spellStart"/>
      <w:r>
        <w:rPr>
          <w:i/>
          <w:sz w:val="20"/>
          <w:szCs w:val="20"/>
          <w:lang w:val="en-US"/>
        </w:rPr>
        <w:t>menunjukkan</w:t>
      </w:r>
      <w:proofErr w:type="spellEnd"/>
      <w:r>
        <w:rPr>
          <w:i/>
          <w:sz w:val="20"/>
          <w:szCs w:val="20"/>
          <w:lang w:val="en-US"/>
        </w:rPr>
        <w:t xml:space="preserve"> </w:t>
      </w:r>
      <w:proofErr w:type="spellStart"/>
      <w:r>
        <w:rPr>
          <w:i/>
          <w:sz w:val="20"/>
          <w:szCs w:val="20"/>
          <w:lang w:val="en-US"/>
        </w:rPr>
        <w:t>koefisien</w:t>
      </w:r>
      <w:proofErr w:type="spellEnd"/>
      <w:r>
        <w:rPr>
          <w:i/>
          <w:sz w:val="20"/>
          <w:szCs w:val="20"/>
          <w:lang w:val="en-US"/>
        </w:rPr>
        <w:t xml:space="preserve"> </w:t>
      </w:r>
      <w:proofErr w:type="spellStart"/>
      <w:r>
        <w:rPr>
          <w:i/>
          <w:sz w:val="20"/>
          <w:szCs w:val="20"/>
          <w:lang w:val="en-US"/>
        </w:rPr>
        <w:t>regresi</w:t>
      </w:r>
      <w:proofErr w:type="spellEnd"/>
      <w:r>
        <w:rPr>
          <w:i/>
          <w:sz w:val="20"/>
          <w:szCs w:val="20"/>
          <w:lang w:val="en-US"/>
        </w:rPr>
        <w:t xml:space="preserve"> </w:t>
      </w:r>
      <w:proofErr w:type="spellStart"/>
      <w:r>
        <w:rPr>
          <w:i/>
          <w:sz w:val="20"/>
          <w:szCs w:val="20"/>
          <w:lang w:val="en-US"/>
        </w:rPr>
        <w:t>negatif</w:t>
      </w:r>
      <w:proofErr w:type="spellEnd"/>
      <w:r>
        <w:rPr>
          <w:i/>
          <w:sz w:val="20"/>
          <w:szCs w:val="20"/>
          <w:lang w:val="en-US"/>
        </w:rPr>
        <w:t xml:space="preserve"> </w:t>
      </w:r>
      <w:proofErr w:type="spellStart"/>
      <w:r>
        <w:rPr>
          <w:i/>
          <w:sz w:val="20"/>
          <w:szCs w:val="20"/>
          <w:lang w:val="en-US"/>
        </w:rPr>
        <w:t>sebesar</w:t>
      </w:r>
      <w:proofErr w:type="spellEnd"/>
      <w:r>
        <w:rPr>
          <w:i/>
          <w:sz w:val="20"/>
          <w:szCs w:val="20"/>
          <w:lang w:val="en-US"/>
        </w:rPr>
        <w:t xml:space="preserve"> -0.320(p=0.010), yang </w:t>
      </w:r>
      <w:proofErr w:type="spellStart"/>
      <w:r>
        <w:rPr>
          <w:i/>
          <w:sz w:val="20"/>
          <w:szCs w:val="20"/>
          <w:lang w:val="en-US"/>
        </w:rPr>
        <w:t>berarti</w:t>
      </w:r>
      <w:proofErr w:type="spellEnd"/>
      <w:r>
        <w:rPr>
          <w:i/>
          <w:sz w:val="20"/>
          <w:szCs w:val="20"/>
          <w:lang w:val="en-US"/>
        </w:rPr>
        <w:t xml:space="preserve"> </w:t>
      </w:r>
      <w:proofErr w:type="spellStart"/>
      <w:r>
        <w:rPr>
          <w:i/>
          <w:sz w:val="20"/>
          <w:szCs w:val="20"/>
          <w:lang w:val="en-US"/>
        </w:rPr>
        <w:t>bahwa</w:t>
      </w:r>
      <w:proofErr w:type="spellEnd"/>
      <w:r>
        <w:rPr>
          <w:i/>
          <w:sz w:val="20"/>
          <w:szCs w:val="20"/>
          <w:lang w:val="en-US"/>
        </w:rPr>
        <w:t xml:space="preserve"> </w:t>
      </w:r>
      <w:proofErr w:type="spellStart"/>
      <w:r>
        <w:rPr>
          <w:i/>
          <w:sz w:val="20"/>
          <w:szCs w:val="20"/>
          <w:lang w:val="en-US"/>
        </w:rPr>
        <w:t>peningkatan</w:t>
      </w:r>
      <w:proofErr w:type="spellEnd"/>
      <w:r>
        <w:rPr>
          <w:i/>
          <w:sz w:val="20"/>
          <w:szCs w:val="20"/>
          <w:lang w:val="en-US"/>
        </w:rPr>
        <w:t xml:space="preserve"> </w:t>
      </w:r>
      <w:proofErr w:type="spellStart"/>
      <w:r>
        <w:rPr>
          <w:i/>
          <w:sz w:val="20"/>
          <w:szCs w:val="20"/>
          <w:lang w:val="en-US"/>
        </w:rPr>
        <w:t>harapan</w:t>
      </w:r>
      <w:proofErr w:type="spellEnd"/>
      <w:r>
        <w:rPr>
          <w:i/>
          <w:sz w:val="20"/>
          <w:szCs w:val="20"/>
          <w:lang w:val="en-US"/>
        </w:rPr>
        <w:t xml:space="preserve"> </w:t>
      </w:r>
      <w:proofErr w:type="spellStart"/>
      <w:r>
        <w:rPr>
          <w:i/>
          <w:sz w:val="20"/>
          <w:szCs w:val="20"/>
          <w:lang w:val="en-US"/>
        </w:rPr>
        <w:t>hidup</w:t>
      </w:r>
      <w:proofErr w:type="spellEnd"/>
      <w:r>
        <w:rPr>
          <w:i/>
          <w:sz w:val="20"/>
          <w:szCs w:val="20"/>
          <w:lang w:val="en-US"/>
        </w:rPr>
        <w:t xml:space="preserve"> </w:t>
      </w:r>
      <w:proofErr w:type="spellStart"/>
      <w:r>
        <w:rPr>
          <w:i/>
          <w:sz w:val="20"/>
          <w:szCs w:val="20"/>
          <w:lang w:val="en-US"/>
        </w:rPr>
        <w:t>cenderung</w:t>
      </w:r>
      <w:proofErr w:type="spellEnd"/>
      <w:r>
        <w:rPr>
          <w:i/>
          <w:sz w:val="20"/>
          <w:szCs w:val="20"/>
          <w:lang w:val="en-US"/>
        </w:rPr>
        <w:t xml:space="preserve"> </w:t>
      </w:r>
      <w:proofErr w:type="spellStart"/>
      <w:r>
        <w:rPr>
          <w:i/>
          <w:sz w:val="20"/>
          <w:szCs w:val="20"/>
          <w:lang w:val="en-US"/>
        </w:rPr>
        <w:t>mengurangi</w:t>
      </w:r>
      <w:proofErr w:type="spellEnd"/>
      <w:r>
        <w:rPr>
          <w:i/>
          <w:sz w:val="20"/>
          <w:szCs w:val="20"/>
          <w:lang w:val="en-US"/>
        </w:rPr>
        <w:t xml:space="preserve"> </w:t>
      </w:r>
      <w:proofErr w:type="spellStart"/>
      <w:r>
        <w:rPr>
          <w:i/>
          <w:sz w:val="20"/>
          <w:szCs w:val="20"/>
          <w:lang w:val="en-US"/>
        </w:rPr>
        <w:t>tingkat</w:t>
      </w:r>
      <w:proofErr w:type="spellEnd"/>
      <w:r>
        <w:rPr>
          <w:i/>
          <w:sz w:val="20"/>
          <w:szCs w:val="20"/>
          <w:lang w:val="en-US"/>
        </w:rPr>
        <w:t xml:space="preserve"> </w:t>
      </w:r>
      <w:proofErr w:type="spellStart"/>
      <w:r>
        <w:rPr>
          <w:i/>
          <w:sz w:val="20"/>
          <w:szCs w:val="20"/>
          <w:lang w:val="en-US"/>
        </w:rPr>
        <w:t>kemiskinan</w:t>
      </w:r>
      <w:proofErr w:type="spellEnd"/>
      <w:r>
        <w:rPr>
          <w:i/>
          <w:sz w:val="20"/>
          <w:szCs w:val="20"/>
          <w:lang w:val="en-US"/>
        </w:rPr>
        <w:t xml:space="preserve">.  </w:t>
      </w:r>
      <w:proofErr w:type="spellStart"/>
      <w:r>
        <w:rPr>
          <w:i/>
          <w:sz w:val="20"/>
          <w:szCs w:val="20"/>
          <w:lang w:val="en-US"/>
        </w:rPr>
        <w:t>Sebaliknya</w:t>
      </w:r>
      <w:proofErr w:type="spellEnd"/>
      <w:r>
        <w:rPr>
          <w:i/>
          <w:sz w:val="20"/>
          <w:szCs w:val="20"/>
          <w:lang w:val="en-US"/>
        </w:rPr>
        <w:t xml:space="preserve">, rata-rata lama </w:t>
      </w:r>
      <w:proofErr w:type="spellStart"/>
      <w:r>
        <w:rPr>
          <w:i/>
          <w:sz w:val="20"/>
          <w:szCs w:val="20"/>
          <w:lang w:val="en-US"/>
        </w:rPr>
        <w:t>sekolah</w:t>
      </w:r>
      <w:proofErr w:type="spellEnd"/>
      <w:r>
        <w:rPr>
          <w:i/>
          <w:sz w:val="20"/>
          <w:szCs w:val="20"/>
          <w:lang w:val="en-US"/>
        </w:rPr>
        <w:t xml:space="preserve"> dan </w:t>
      </w:r>
      <w:proofErr w:type="spellStart"/>
      <w:r>
        <w:rPr>
          <w:i/>
          <w:sz w:val="20"/>
          <w:szCs w:val="20"/>
          <w:lang w:val="en-US"/>
        </w:rPr>
        <w:t>pengeluaran</w:t>
      </w:r>
      <w:proofErr w:type="spellEnd"/>
      <w:r>
        <w:rPr>
          <w:i/>
          <w:sz w:val="20"/>
          <w:szCs w:val="20"/>
          <w:lang w:val="en-US"/>
        </w:rPr>
        <w:t xml:space="preserve"> per </w:t>
      </w:r>
      <w:proofErr w:type="spellStart"/>
      <w:r>
        <w:rPr>
          <w:i/>
          <w:sz w:val="20"/>
          <w:szCs w:val="20"/>
          <w:lang w:val="en-US"/>
        </w:rPr>
        <w:t>kapita</w:t>
      </w:r>
      <w:proofErr w:type="spellEnd"/>
      <w:r>
        <w:rPr>
          <w:i/>
          <w:sz w:val="20"/>
          <w:szCs w:val="20"/>
          <w:lang w:val="en-US"/>
        </w:rPr>
        <w:t xml:space="preserve"> </w:t>
      </w:r>
      <w:proofErr w:type="spellStart"/>
      <w:r>
        <w:rPr>
          <w:i/>
          <w:sz w:val="20"/>
          <w:szCs w:val="20"/>
          <w:lang w:val="en-US"/>
        </w:rPr>
        <w:t>tidak</w:t>
      </w:r>
      <w:proofErr w:type="spellEnd"/>
      <w:r>
        <w:rPr>
          <w:i/>
          <w:sz w:val="20"/>
          <w:szCs w:val="20"/>
          <w:lang w:val="en-US"/>
        </w:rPr>
        <w:t xml:space="preserve"> </w:t>
      </w:r>
      <w:proofErr w:type="spellStart"/>
      <w:r>
        <w:rPr>
          <w:i/>
          <w:sz w:val="20"/>
          <w:szCs w:val="20"/>
          <w:lang w:val="en-US"/>
        </w:rPr>
        <w:t>menunjukkan</w:t>
      </w:r>
      <w:proofErr w:type="spellEnd"/>
      <w:r>
        <w:rPr>
          <w:i/>
          <w:sz w:val="20"/>
          <w:szCs w:val="20"/>
          <w:lang w:val="en-US"/>
        </w:rPr>
        <w:t xml:space="preserve"> </w:t>
      </w:r>
      <w:proofErr w:type="spellStart"/>
      <w:r>
        <w:rPr>
          <w:i/>
          <w:sz w:val="20"/>
          <w:szCs w:val="20"/>
          <w:lang w:val="en-US"/>
        </w:rPr>
        <w:t>pengaruh</w:t>
      </w:r>
      <w:proofErr w:type="spellEnd"/>
      <w:r>
        <w:rPr>
          <w:i/>
          <w:sz w:val="20"/>
          <w:szCs w:val="20"/>
          <w:lang w:val="en-US"/>
        </w:rPr>
        <w:t xml:space="preserve"> </w:t>
      </w:r>
      <w:proofErr w:type="spellStart"/>
      <w:r>
        <w:rPr>
          <w:i/>
          <w:sz w:val="20"/>
          <w:szCs w:val="20"/>
          <w:lang w:val="en-US"/>
        </w:rPr>
        <w:t>signifikan</w:t>
      </w:r>
      <w:proofErr w:type="spellEnd"/>
      <w:r>
        <w:rPr>
          <w:i/>
          <w:sz w:val="20"/>
          <w:szCs w:val="20"/>
          <w:lang w:val="en-US"/>
        </w:rPr>
        <w:t xml:space="preserve"> </w:t>
      </w:r>
      <w:proofErr w:type="spellStart"/>
      <w:r>
        <w:rPr>
          <w:i/>
          <w:sz w:val="20"/>
          <w:szCs w:val="20"/>
          <w:lang w:val="en-US"/>
        </w:rPr>
        <w:t>dalam</w:t>
      </w:r>
      <w:proofErr w:type="spellEnd"/>
      <w:r>
        <w:rPr>
          <w:i/>
          <w:sz w:val="20"/>
          <w:szCs w:val="20"/>
          <w:lang w:val="en-US"/>
        </w:rPr>
        <w:t xml:space="preserve"> model </w:t>
      </w:r>
      <w:proofErr w:type="spellStart"/>
      <w:r>
        <w:rPr>
          <w:i/>
          <w:sz w:val="20"/>
          <w:szCs w:val="20"/>
          <w:lang w:val="en-US"/>
        </w:rPr>
        <w:t>ini</w:t>
      </w:r>
      <w:proofErr w:type="spellEnd"/>
      <w:r>
        <w:rPr>
          <w:i/>
          <w:sz w:val="20"/>
          <w:szCs w:val="20"/>
          <w:lang w:val="en-US"/>
        </w:rPr>
        <w:t>.</w:t>
      </w:r>
    </w:p>
    <w:p w14:paraId="7B03C830" w14:textId="5B23C961" w:rsidR="00365A1B" w:rsidRDefault="00365A1B" w:rsidP="00437F55">
      <w:pPr>
        <w:jc w:val="both"/>
        <w:rPr>
          <w:i/>
          <w:sz w:val="20"/>
          <w:szCs w:val="20"/>
          <w:lang w:val="en-US"/>
        </w:rPr>
      </w:pPr>
    </w:p>
    <w:p w14:paraId="06F17678" w14:textId="5D61F74E" w:rsidR="00365A1B" w:rsidRDefault="00365A1B" w:rsidP="00437F55">
      <w:pPr>
        <w:jc w:val="both"/>
        <w:rPr>
          <w:i/>
          <w:sz w:val="20"/>
          <w:szCs w:val="20"/>
          <w:lang w:val="en-US"/>
        </w:rPr>
      </w:pPr>
      <w:proofErr w:type="spellStart"/>
      <w:r>
        <w:rPr>
          <w:i/>
          <w:sz w:val="20"/>
          <w:szCs w:val="20"/>
          <w:lang w:val="en-US"/>
        </w:rPr>
        <w:t>Penelitian</w:t>
      </w:r>
      <w:proofErr w:type="spellEnd"/>
      <w:r>
        <w:rPr>
          <w:i/>
          <w:sz w:val="20"/>
          <w:szCs w:val="20"/>
          <w:lang w:val="en-US"/>
        </w:rPr>
        <w:t xml:space="preserve"> </w:t>
      </w:r>
      <w:proofErr w:type="spellStart"/>
      <w:r>
        <w:rPr>
          <w:i/>
          <w:sz w:val="20"/>
          <w:szCs w:val="20"/>
          <w:lang w:val="en-US"/>
        </w:rPr>
        <w:t>ini</w:t>
      </w:r>
      <w:proofErr w:type="spellEnd"/>
      <w:r>
        <w:rPr>
          <w:i/>
          <w:sz w:val="20"/>
          <w:szCs w:val="20"/>
          <w:lang w:val="en-US"/>
        </w:rPr>
        <w:t xml:space="preserve"> </w:t>
      </w:r>
      <w:proofErr w:type="spellStart"/>
      <w:r>
        <w:rPr>
          <w:i/>
          <w:sz w:val="20"/>
          <w:szCs w:val="20"/>
          <w:lang w:val="en-US"/>
        </w:rPr>
        <w:t>memberikan</w:t>
      </w:r>
      <w:proofErr w:type="spellEnd"/>
      <w:r>
        <w:rPr>
          <w:i/>
          <w:sz w:val="20"/>
          <w:szCs w:val="20"/>
          <w:lang w:val="en-US"/>
        </w:rPr>
        <w:t xml:space="preserve"> </w:t>
      </w:r>
      <w:proofErr w:type="spellStart"/>
      <w:r>
        <w:rPr>
          <w:i/>
          <w:sz w:val="20"/>
          <w:szCs w:val="20"/>
          <w:lang w:val="en-US"/>
        </w:rPr>
        <w:t>wawasan</w:t>
      </w:r>
      <w:proofErr w:type="spellEnd"/>
      <w:r>
        <w:rPr>
          <w:i/>
          <w:sz w:val="20"/>
          <w:szCs w:val="20"/>
          <w:lang w:val="en-US"/>
        </w:rPr>
        <w:t xml:space="preserve"> </w:t>
      </w:r>
      <w:proofErr w:type="spellStart"/>
      <w:r>
        <w:rPr>
          <w:i/>
          <w:sz w:val="20"/>
          <w:szCs w:val="20"/>
          <w:lang w:val="en-US"/>
        </w:rPr>
        <w:t>penting</w:t>
      </w:r>
      <w:proofErr w:type="spellEnd"/>
      <w:r>
        <w:rPr>
          <w:i/>
          <w:sz w:val="20"/>
          <w:szCs w:val="20"/>
          <w:lang w:val="en-US"/>
        </w:rPr>
        <w:t xml:space="preserve"> </w:t>
      </w:r>
      <w:proofErr w:type="spellStart"/>
      <w:r>
        <w:rPr>
          <w:i/>
          <w:sz w:val="20"/>
          <w:szCs w:val="20"/>
          <w:lang w:val="en-US"/>
        </w:rPr>
        <w:t>bagi</w:t>
      </w:r>
      <w:proofErr w:type="spellEnd"/>
      <w:r>
        <w:rPr>
          <w:i/>
          <w:sz w:val="20"/>
          <w:szCs w:val="20"/>
          <w:lang w:val="en-US"/>
        </w:rPr>
        <w:t xml:space="preserve"> </w:t>
      </w:r>
      <w:proofErr w:type="spellStart"/>
      <w:r>
        <w:rPr>
          <w:i/>
          <w:sz w:val="20"/>
          <w:szCs w:val="20"/>
          <w:lang w:val="en-US"/>
        </w:rPr>
        <w:t>pembuat</w:t>
      </w:r>
      <w:proofErr w:type="spellEnd"/>
      <w:r>
        <w:rPr>
          <w:i/>
          <w:sz w:val="20"/>
          <w:szCs w:val="20"/>
          <w:lang w:val="en-US"/>
        </w:rPr>
        <w:t xml:space="preserve"> </w:t>
      </w:r>
      <w:proofErr w:type="spellStart"/>
      <w:r>
        <w:rPr>
          <w:i/>
          <w:sz w:val="20"/>
          <w:szCs w:val="20"/>
          <w:lang w:val="en-US"/>
        </w:rPr>
        <w:t>kebijakan</w:t>
      </w:r>
      <w:proofErr w:type="spellEnd"/>
      <w:r>
        <w:rPr>
          <w:i/>
          <w:sz w:val="20"/>
          <w:szCs w:val="20"/>
          <w:lang w:val="en-US"/>
        </w:rPr>
        <w:t xml:space="preserve"> </w:t>
      </w:r>
      <w:proofErr w:type="spellStart"/>
      <w:r>
        <w:rPr>
          <w:i/>
          <w:sz w:val="20"/>
          <w:szCs w:val="20"/>
          <w:lang w:val="en-US"/>
        </w:rPr>
        <w:t>untuk</w:t>
      </w:r>
      <w:proofErr w:type="spellEnd"/>
      <w:r>
        <w:rPr>
          <w:i/>
          <w:sz w:val="20"/>
          <w:szCs w:val="20"/>
          <w:lang w:val="en-US"/>
        </w:rPr>
        <w:t xml:space="preserve"> </w:t>
      </w:r>
      <w:proofErr w:type="spellStart"/>
      <w:r>
        <w:rPr>
          <w:i/>
          <w:sz w:val="20"/>
          <w:szCs w:val="20"/>
          <w:lang w:val="en-US"/>
        </w:rPr>
        <w:t>fokus</w:t>
      </w:r>
      <w:proofErr w:type="spellEnd"/>
      <w:r>
        <w:rPr>
          <w:i/>
          <w:sz w:val="20"/>
          <w:szCs w:val="20"/>
          <w:lang w:val="en-US"/>
        </w:rPr>
        <w:t xml:space="preserve"> pada </w:t>
      </w:r>
      <w:proofErr w:type="spellStart"/>
      <w:r>
        <w:rPr>
          <w:i/>
          <w:sz w:val="20"/>
          <w:szCs w:val="20"/>
          <w:lang w:val="en-US"/>
        </w:rPr>
        <w:t>peningkatan</w:t>
      </w:r>
      <w:proofErr w:type="spellEnd"/>
      <w:r>
        <w:rPr>
          <w:i/>
          <w:sz w:val="20"/>
          <w:szCs w:val="20"/>
          <w:lang w:val="en-US"/>
        </w:rPr>
        <w:t xml:space="preserve"> GDP regional dan </w:t>
      </w:r>
      <w:proofErr w:type="spellStart"/>
      <w:r>
        <w:rPr>
          <w:i/>
          <w:sz w:val="20"/>
          <w:szCs w:val="20"/>
          <w:lang w:val="en-US"/>
        </w:rPr>
        <w:t>harapan</w:t>
      </w:r>
      <w:proofErr w:type="spellEnd"/>
      <w:r>
        <w:rPr>
          <w:i/>
          <w:sz w:val="20"/>
          <w:szCs w:val="20"/>
          <w:lang w:val="en-US"/>
        </w:rPr>
        <w:t xml:space="preserve"> </w:t>
      </w:r>
      <w:proofErr w:type="spellStart"/>
      <w:r>
        <w:rPr>
          <w:i/>
          <w:sz w:val="20"/>
          <w:szCs w:val="20"/>
          <w:lang w:val="en-US"/>
        </w:rPr>
        <w:t>hidup</w:t>
      </w:r>
      <w:proofErr w:type="spellEnd"/>
      <w:r>
        <w:rPr>
          <w:i/>
          <w:sz w:val="20"/>
          <w:szCs w:val="20"/>
          <w:lang w:val="en-US"/>
        </w:rPr>
        <w:t xml:space="preserve"> </w:t>
      </w:r>
      <w:proofErr w:type="spellStart"/>
      <w:r>
        <w:rPr>
          <w:i/>
          <w:sz w:val="20"/>
          <w:szCs w:val="20"/>
          <w:lang w:val="en-US"/>
        </w:rPr>
        <w:t>sebagai</w:t>
      </w:r>
      <w:proofErr w:type="spellEnd"/>
      <w:r>
        <w:rPr>
          <w:i/>
          <w:sz w:val="20"/>
          <w:szCs w:val="20"/>
          <w:lang w:val="en-US"/>
        </w:rPr>
        <w:t xml:space="preserve"> </w:t>
      </w:r>
      <w:proofErr w:type="spellStart"/>
      <w:r>
        <w:rPr>
          <w:i/>
          <w:sz w:val="20"/>
          <w:szCs w:val="20"/>
          <w:lang w:val="en-US"/>
        </w:rPr>
        <w:t>upaya</w:t>
      </w:r>
      <w:proofErr w:type="spellEnd"/>
      <w:r>
        <w:rPr>
          <w:i/>
          <w:sz w:val="20"/>
          <w:szCs w:val="20"/>
          <w:lang w:val="en-US"/>
        </w:rPr>
        <w:t xml:space="preserve"> </w:t>
      </w:r>
      <w:proofErr w:type="spellStart"/>
      <w:r>
        <w:rPr>
          <w:i/>
          <w:sz w:val="20"/>
          <w:szCs w:val="20"/>
          <w:lang w:val="en-US"/>
        </w:rPr>
        <w:t>untuk</w:t>
      </w:r>
      <w:proofErr w:type="spellEnd"/>
      <w:r>
        <w:rPr>
          <w:i/>
          <w:sz w:val="20"/>
          <w:szCs w:val="20"/>
          <w:lang w:val="en-US"/>
        </w:rPr>
        <w:t xml:space="preserve"> </w:t>
      </w:r>
      <w:proofErr w:type="spellStart"/>
      <w:r>
        <w:rPr>
          <w:i/>
          <w:sz w:val="20"/>
          <w:szCs w:val="20"/>
          <w:lang w:val="en-US"/>
        </w:rPr>
        <w:t>mengurangi</w:t>
      </w:r>
      <w:proofErr w:type="spellEnd"/>
      <w:r>
        <w:rPr>
          <w:i/>
          <w:sz w:val="20"/>
          <w:szCs w:val="20"/>
          <w:lang w:val="en-US"/>
        </w:rPr>
        <w:t xml:space="preserve"> </w:t>
      </w:r>
      <w:proofErr w:type="spellStart"/>
      <w:r>
        <w:rPr>
          <w:i/>
          <w:sz w:val="20"/>
          <w:szCs w:val="20"/>
          <w:lang w:val="en-US"/>
        </w:rPr>
        <w:t>kemiskinan</w:t>
      </w:r>
      <w:proofErr w:type="spellEnd"/>
      <w:r>
        <w:rPr>
          <w:i/>
          <w:sz w:val="20"/>
          <w:szCs w:val="20"/>
          <w:lang w:val="en-US"/>
        </w:rPr>
        <w:t xml:space="preserve"> di Indonesia.  </w:t>
      </w:r>
      <w:proofErr w:type="spellStart"/>
      <w:r>
        <w:rPr>
          <w:i/>
          <w:sz w:val="20"/>
          <w:szCs w:val="20"/>
          <w:lang w:val="en-US"/>
        </w:rPr>
        <w:t>Penelitian</w:t>
      </w:r>
      <w:proofErr w:type="spellEnd"/>
      <w:r>
        <w:rPr>
          <w:i/>
          <w:sz w:val="20"/>
          <w:szCs w:val="20"/>
          <w:lang w:val="en-US"/>
        </w:rPr>
        <w:t xml:space="preserve"> </w:t>
      </w:r>
      <w:proofErr w:type="spellStart"/>
      <w:r>
        <w:rPr>
          <w:i/>
          <w:sz w:val="20"/>
          <w:szCs w:val="20"/>
          <w:lang w:val="en-US"/>
        </w:rPr>
        <w:t>ini</w:t>
      </w:r>
      <w:proofErr w:type="spellEnd"/>
      <w:r>
        <w:rPr>
          <w:i/>
          <w:sz w:val="20"/>
          <w:szCs w:val="20"/>
          <w:lang w:val="en-US"/>
        </w:rPr>
        <w:t xml:space="preserve"> juga </w:t>
      </w:r>
      <w:proofErr w:type="spellStart"/>
      <w:r>
        <w:rPr>
          <w:i/>
          <w:sz w:val="20"/>
          <w:szCs w:val="20"/>
          <w:lang w:val="en-US"/>
        </w:rPr>
        <w:t>menekankan</w:t>
      </w:r>
      <w:proofErr w:type="spellEnd"/>
      <w:r>
        <w:rPr>
          <w:i/>
          <w:sz w:val="20"/>
          <w:szCs w:val="20"/>
          <w:lang w:val="en-US"/>
        </w:rPr>
        <w:t xml:space="preserve"> </w:t>
      </w:r>
      <w:proofErr w:type="spellStart"/>
      <w:r>
        <w:rPr>
          <w:i/>
          <w:sz w:val="20"/>
          <w:szCs w:val="20"/>
          <w:lang w:val="en-US"/>
        </w:rPr>
        <w:t>perlunya</w:t>
      </w:r>
      <w:proofErr w:type="spellEnd"/>
      <w:r>
        <w:rPr>
          <w:i/>
          <w:sz w:val="20"/>
          <w:szCs w:val="20"/>
          <w:lang w:val="en-US"/>
        </w:rPr>
        <w:t xml:space="preserve"> </w:t>
      </w:r>
      <w:proofErr w:type="spellStart"/>
      <w:r>
        <w:rPr>
          <w:i/>
          <w:sz w:val="20"/>
          <w:szCs w:val="20"/>
          <w:lang w:val="en-US"/>
        </w:rPr>
        <w:t>penelitian</w:t>
      </w:r>
      <w:proofErr w:type="spellEnd"/>
      <w:r>
        <w:rPr>
          <w:i/>
          <w:sz w:val="20"/>
          <w:szCs w:val="20"/>
          <w:lang w:val="en-US"/>
        </w:rPr>
        <w:t xml:space="preserve"> </w:t>
      </w:r>
      <w:proofErr w:type="spellStart"/>
      <w:r>
        <w:rPr>
          <w:i/>
          <w:sz w:val="20"/>
          <w:szCs w:val="20"/>
          <w:lang w:val="en-US"/>
        </w:rPr>
        <w:t>lebih</w:t>
      </w:r>
      <w:proofErr w:type="spellEnd"/>
      <w:r>
        <w:rPr>
          <w:i/>
          <w:sz w:val="20"/>
          <w:szCs w:val="20"/>
          <w:lang w:val="en-US"/>
        </w:rPr>
        <w:t xml:space="preserve"> </w:t>
      </w:r>
      <w:proofErr w:type="spellStart"/>
      <w:r>
        <w:rPr>
          <w:i/>
          <w:sz w:val="20"/>
          <w:szCs w:val="20"/>
          <w:lang w:val="en-US"/>
        </w:rPr>
        <w:t>lanjut</w:t>
      </w:r>
      <w:proofErr w:type="spellEnd"/>
      <w:r>
        <w:rPr>
          <w:i/>
          <w:sz w:val="20"/>
          <w:szCs w:val="20"/>
          <w:lang w:val="en-US"/>
        </w:rPr>
        <w:t xml:space="preserve"> </w:t>
      </w:r>
      <w:proofErr w:type="spellStart"/>
      <w:r>
        <w:rPr>
          <w:i/>
          <w:sz w:val="20"/>
          <w:szCs w:val="20"/>
          <w:lang w:val="en-US"/>
        </w:rPr>
        <w:t>untuk</w:t>
      </w:r>
      <w:proofErr w:type="spellEnd"/>
      <w:r>
        <w:rPr>
          <w:i/>
          <w:sz w:val="20"/>
          <w:szCs w:val="20"/>
          <w:lang w:val="en-US"/>
        </w:rPr>
        <w:t xml:space="preserve"> </w:t>
      </w:r>
      <w:proofErr w:type="spellStart"/>
      <w:r>
        <w:rPr>
          <w:i/>
          <w:sz w:val="20"/>
          <w:szCs w:val="20"/>
          <w:lang w:val="en-US"/>
        </w:rPr>
        <w:t>memahami</w:t>
      </w:r>
      <w:proofErr w:type="spellEnd"/>
      <w:r>
        <w:rPr>
          <w:i/>
          <w:sz w:val="20"/>
          <w:szCs w:val="20"/>
          <w:lang w:val="en-US"/>
        </w:rPr>
        <w:t xml:space="preserve"> </w:t>
      </w:r>
      <w:proofErr w:type="spellStart"/>
      <w:r>
        <w:rPr>
          <w:i/>
          <w:sz w:val="20"/>
          <w:szCs w:val="20"/>
          <w:lang w:val="en-US"/>
        </w:rPr>
        <w:t>faktor-faktor</w:t>
      </w:r>
      <w:proofErr w:type="spellEnd"/>
      <w:r>
        <w:rPr>
          <w:i/>
          <w:sz w:val="20"/>
          <w:szCs w:val="20"/>
          <w:lang w:val="en-US"/>
        </w:rPr>
        <w:t xml:space="preserve"> lain yang </w:t>
      </w:r>
      <w:proofErr w:type="spellStart"/>
      <w:r>
        <w:rPr>
          <w:i/>
          <w:sz w:val="20"/>
          <w:szCs w:val="20"/>
          <w:lang w:val="en-US"/>
        </w:rPr>
        <w:t>mungkin</w:t>
      </w:r>
      <w:proofErr w:type="spellEnd"/>
      <w:r>
        <w:rPr>
          <w:i/>
          <w:sz w:val="20"/>
          <w:szCs w:val="20"/>
          <w:lang w:val="en-US"/>
        </w:rPr>
        <w:t xml:space="preserve"> </w:t>
      </w:r>
      <w:proofErr w:type="spellStart"/>
      <w:r>
        <w:rPr>
          <w:i/>
          <w:sz w:val="20"/>
          <w:szCs w:val="20"/>
          <w:lang w:val="en-US"/>
        </w:rPr>
        <w:t>mempengaruhi</w:t>
      </w:r>
      <w:proofErr w:type="spellEnd"/>
      <w:r>
        <w:rPr>
          <w:i/>
          <w:sz w:val="20"/>
          <w:szCs w:val="20"/>
          <w:lang w:val="en-US"/>
        </w:rPr>
        <w:t xml:space="preserve"> </w:t>
      </w:r>
      <w:proofErr w:type="spellStart"/>
      <w:r>
        <w:rPr>
          <w:i/>
          <w:sz w:val="20"/>
          <w:szCs w:val="20"/>
          <w:lang w:val="en-US"/>
        </w:rPr>
        <w:t>tingkat</w:t>
      </w:r>
      <w:proofErr w:type="spellEnd"/>
      <w:r>
        <w:rPr>
          <w:i/>
          <w:sz w:val="20"/>
          <w:szCs w:val="20"/>
          <w:lang w:val="en-US"/>
        </w:rPr>
        <w:t xml:space="preserve"> </w:t>
      </w:r>
      <w:proofErr w:type="spellStart"/>
      <w:r>
        <w:rPr>
          <w:i/>
          <w:sz w:val="20"/>
          <w:szCs w:val="20"/>
          <w:lang w:val="en-US"/>
        </w:rPr>
        <w:t>kemiskinan</w:t>
      </w:r>
      <w:proofErr w:type="spellEnd"/>
      <w:r>
        <w:rPr>
          <w:i/>
          <w:sz w:val="20"/>
          <w:szCs w:val="20"/>
          <w:lang w:val="en-US"/>
        </w:rPr>
        <w:t>.</w:t>
      </w:r>
    </w:p>
    <w:p w14:paraId="68E98EF0" w14:textId="06B809F0" w:rsidR="00365A1B" w:rsidRPr="00365A1B" w:rsidRDefault="00365A1B" w:rsidP="00437F55">
      <w:pPr>
        <w:rPr>
          <w:i/>
          <w:sz w:val="20"/>
          <w:szCs w:val="20"/>
          <w:lang w:val="en-US"/>
        </w:rPr>
      </w:pPr>
      <w:r>
        <w:rPr>
          <w:b/>
          <w:i/>
          <w:sz w:val="20"/>
          <w:szCs w:val="20"/>
        </w:rPr>
        <w:t>Kata kunci:</w:t>
      </w:r>
      <w:r>
        <w:rPr>
          <w:i/>
          <w:sz w:val="20"/>
          <w:szCs w:val="20"/>
        </w:rPr>
        <w:t xml:space="preserve">  </w:t>
      </w:r>
      <w:r>
        <w:rPr>
          <w:i/>
          <w:sz w:val="20"/>
          <w:szCs w:val="20"/>
          <w:lang w:val="en-US"/>
        </w:rPr>
        <w:t xml:space="preserve">GDP regional, </w:t>
      </w:r>
      <w:proofErr w:type="spellStart"/>
      <w:r>
        <w:rPr>
          <w:i/>
          <w:sz w:val="20"/>
          <w:szCs w:val="20"/>
          <w:lang w:val="en-US"/>
        </w:rPr>
        <w:t>harapan</w:t>
      </w:r>
      <w:proofErr w:type="spellEnd"/>
      <w:r>
        <w:rPr>
          <w:i/>
          <w:sz w:val="20"/>
          <w:szCs w:val="20"/>
          <w:lang w:val="en-US"/>
        </w:rPr>
        <w:t xml:space="preserve"> </w:t>
      </w:r>
      <w:proofErr w:type="spellStart"/>
      <w:r>
        <w:rPr>
          <w:i/>
          <w:sz w:val="20"/>
          <w:szCs w:val="20"/>
          <w:lang w:val="en-US"/>
        </w:rPr>
        <w:t>hidup</w:t>
      </w:r>
      <w:proofErr w:type="spellEnd"/>
      <w:r>
        <w:rPr>
          <w:i/>
          <w:sz w:val="20"/>
          <w:szCs w:val="20"/>
          <w:lang w:val="en-US"/>
        </w:rPr>
        <w:t xml:space="preserve">, </w:t>
      </w:r>
      <w:proofErr w:type="spellStart"/>
      <w:r>
        <w:rPr>
          <w:i/>
          <w:sz w:val="20"/>
          <w:szCs w:val="20"/>
          <w:lang w:val="en-US"/>
        </w:rPr>
        <w:t>kemiskinan</w:t>
      </w:r>
      <w:proofErr w:type="spellEnd"/>
      <w:r>
        <w:rPr>
          <w:i/>
          <w:sz w:val="20"/>
          <w:szCs w:val="20"/>
          <w:lang w:val="en-US"/>
        </w:rPr>
        <w:t>, Indonesia.</w:t>
      </w:r>
    </w:p>
    <w:p w14:paraId="4C7E8F66" w14:textId="77777777" w:rsidR="00241FF5" w:rsidRPr="00241FF5" w:rsidRDefault="00241FF5" w:rsidP="00437F55">
      <w:pPr>
        <w:jc w:val="both"/>
        <w:rPr>
          <w:i/>
          <w:sz w:val="20"/>
          <w:szCs w:val="20"/>
          <w:lang w:val="en-US"/>
        </w:rPr>
      </w:pPr>
    </w:p>
    <w:p w14:paraId="741B101D" w14:textId="77777777" w:rsidR="00DF4C25" w:rsidRPr="00DF4C25" w:rsidRDefault="00DF6662" w:rsidP="00437F55">
      <w:pPr>
        <w:widowControl w:val="0"/>
        <w:numPr>
          <w:ilvl w:val="0"/>
          <w:numId w:val="2"/>
        </w:numPr>
        <w:ind w:left="426" w:hanging="426"/>
        <w:rPr>
          <w:b/>
          <w:bCs/>
          <w:lang w:val="en-US"/>
        </w:rPr>
      </w:pPr>
      <w:r w:rsidRPr="00DF4C25">
        <w:rPr>
          <w:b/>
        </w:rPr>
        <w:t xml:space="preserve">PENDAHULUAN  </w:t>
      </w:r>
    </w:p>
    <w:p w14:paraId="36F2145E" w14:textId="77777777" w:rsidR="00DF4C25" w:rsidRPr="00DF4C25" w:rsidRDefault="00DF4C25" w:rsidP="00437F55">
      <w:pPr>
        <w:widowControl w:val="0"/>
        <w:numPr>
          <w:ilvl w:val="1"/>
          <w:numId w:val="1"/>
        </w:numPr>
        <w:ind w:left="426" w:hanging="426"/>
        <w:jc w:val="both"/>
        <w:rPr>
          <w:b/>
        </w:rPr>
      </w:pPr>
      <w:proofErr w:type="spellStart"/>
      <w:r>
        <w:rPr>
          <w:b/>
          <w:lang w:val="en-US"/>
        </w:rPr>
        <w:t>Latar</w:t>
      </w:r>
      <w:proofErr w:type="spellEnd"/>
      <w:r>
        <w:rPr>
          <w:b/>
          <w:lang w:val="en-US"/>
        </w:rPr>
        <w:t xml:space="preserve"> </w:t>
      </w:r>
      <w:proofErr w:type="spellStart"/>
      <w:r>
        <w:rPr>
          <w:b/>
          <w:lang w:val="en-US"/>
        </w:rPr>
        <w:t>Belakang</w:t>
      </w:r>
      <w:proofErr w:type="spellEnd"/>
    </w:p>
    <w:p w14:paraId="48CF32DE" w14:textId="56586EB9" w:rsidR="00C03037" w:rsidRDefault="00C03037" w:rsidP="00437F55">
      <w:pPr>
        <w:jc w:val="both"/>
        <w:rPr>
          <w:sz w:val="20"/>
          <w:szCs w:val="20"/>
        </w:rPr>
      </w:pPr>
      <w:r w:rsidRPr="00C03037">
        <w:rPr>
          <w:sz w:val="20"/>
          <w:szCs w:val="20"/>
        </w:rPr>
        <w:t>Kondisi ekonomi dan sosial merupakan indikator penting dalam menilai kesejahteraan suatu masyarakat. Di Indonesia, terdapat perbedaan signifikan dalam berbagai aspek ekonomi dan sosial di antara provinsi-provinsinya. Ketidakmerataan ini menjadi perhatian penting bagi pembuat kebijakan dan peneliti, terutama dalam usaha mengurangi tingkat kemiskinan dan meningkatkan kualitas hidup masyarakat. GDP regional, harapan hidup, rata-rata lama sekolah, dan pengeluaran per kapita adalah beberapa variabel kunci yang sering digunakan untuk mengukur kondisi ekonomi dan sosial suatu wilayah. Oleh karena itu, memahami hubungan antara variabel-variabel ini dengan persentase penduduk miskin menjadi sangat penting.</w:t>
      </w:r>
    </w:p>
    <w:p w14:paraId="25A6FE82" w14:textId="1EA301B6" w:rsidR="00DF4C25" w:rsidRDefault="00DF4C25" w:rsidP="00437F55">
      <w:pPr>
        <w:widowControl w:val="0"/>
        <w:numPr>
          <w:ilvl w:val="1"/>
          <w:numId w:val="1"/>
        </w:numPr>
        <w:ind w:left="426" w:hanging="426"/>
        <w:jc w:val="both"/>
        <w:rPr>
          <w:b/>
        </w:rPr>
      </w:pPr>
      <w:proofErr w:type="spellStart"/>
      <w:r>
        <w:rPr>
          <w:b/>
          <w:lang w:val="en-US"/>
        </w:rPr>
        <w:t>Identifikasi</w:t>
      </w:r>
      <w:proofErr w:type="spellEnd"/>
      <w:r>
        <w:rPr>
          <w:b/>
          <w:lang w:val="en-US"/>
        </w:rPr>
        <w:t xml:space="preserve"> </w:t>
      </w:r>
      <w:proofErr w:type="spellStart"/>
      <w:r>
        <w:rPr>
          <w:b/>
          <w:lang w:val="en-US"/>
        </w:rPr>
        <w:t>Masalah</w:t>
      </w:r>
      <w:proofErr w:type="spellEnd"/>
    </w:p>
    <w:p w14:paraId="15BC4248" w14:textId="77777777" w:rsidR="00C03037" w:rsidRPr="00C03037" w:rsidRDefault="00C03037" w:rsidP="00437F55">
      <w:pPr>
        <w:numPr>
          <w:ilvl w:val="0"/>
          <w:numId w:val="4"/>
        </w:numPr>
        <w:jc w:val="both"/>
        <w:rPr>
          <w:sz w:val="20"/>
          <w:szCs w:val="20"/>
          <w:lang w:val="en-US"/>
        </w:rPr>
      </w:pPr>
      <w:r w:rsidRPr="00C03037">
        <w:rPr>
          <w:sz w:val="20"/>
          <w:szCs w:val="20"/>
        </w:rPr>
        <w:t xml:space="preserve">Bagaimana pengaruh GDP regional terhadap persentase penduduk miskin di Indonesia? </w:t>
      </w:r>
    </w:p>
    <w:p w14:paraId="72478531" w14:textId="77777777" w:rsidR="00C03037" w:rsidRPr="00C03037" w:rsidRDefault="00C03037" w:rsidP="00437F55">
      <w:pPr>
        <w:numPr>
          <w:ilvl w:val="0"/>
          <w:numId w:val="4"/>
        </w:numPr>
        <w:jc w:val="both"/>
        <w:rPr>
          <w:sz w:val="20"/>
          <w:szCs w:val="20"/>
          <w:lang w:val="en-US"/>
        </w:rPr>
      </w:pPr>
      <w:r w:rsidRPr="00C03037">
        <w:rPr>
          <w:sz w:val="20"/>
          <w:szCs w:val="20"/>
        </w:rPr>
        <w:t xml:space="preserve">Apakah harapan hidup memiliki pengaruh signifikan terhadap persentase penduduk miskin? </w:t>
      </w:r>
    </w:p>
    <w:p w14:paraId="3CCD9C1E" w14:textId="77777777" w:rsidR="00C03037" w:rsidRPr="00C03037" w:rsidRDefault="00C03037" w:rsidP="00437F55">
      <w:pPr>
        <w:numPr>
          <w:ilvl w:val="0"/>
          <w:numId w:val="4"/>
        </w:numPr>
        <w:jc w:val="both"/>
        <w:rPr>
          <w:sz w:val="20"/>
          <w:szCs w:val="20"/>
          <w:lang w:val="en-US"/>
        </w:rPr>
      </w:pPr>
      <w:r w:rsidRPr="00C03037">
        <w:rPr>
          <w:sz w:val="20"/>
          <w:szCs w:val="20"/>
        </w:rPr>
        <w:t xml:space="preserve">Sejauh mana rata-rata lama sekolah mempengaruhi persentase penduduk miskin? </w:t>
      </w:r>
    </w:p>
    <w:p w14:paraId="36EAF35B" w14:textId="77777777" w:rsidR="00C03037" w:rsidRPr="00C03037" w:rsidRDefault="00C03037" w:rsidP="00437F55">
      <w:pPr>
        <w:numPr>
          <w:ilvl w:val="0"/>
          <w:numId w:val="4"/>
        </w:numPr>
        <w:jc w:val="both"/>
        <w:rPr>
          <w:sz w:val="20"/>
          <w:szCs w:val="20"/>
          <w:lang w:val="en-US"/>
        </w:rPr>
      </w:pPr>
      <w:r w:rsidRPr="00C03037">
        <w:rPr>
          <w:sz w:val="20"/>
          <w:szCs w:val="20"/>
        </w:rPr>
        <w:t>bagaimana pengeluaran per kapita berhubungan dengan persentase penduduk miskin?</w:t>
      </w:r>
    </w:p>
    <w:p w14:paraId="6E86B655" w14:textId="77777777" w:rsidR="00C03037" w:rsidRPr="00C03037" w:rsidRDefault="00C03037" w:rsidP="00437F55">
      <w:pPr>
        <w:jc w:val="both"/>
        <w:rPr>
          <w:sz w:val="20"/>
          <w:szCs w:val="20"/>
          <w:lang w:val="en-US"/>
        </w:rPr>
      </w:pPr>
    </w:p>
    <w:p w14:paraId="76375F8A" w14:textId="44B4C7AA" w:rsidR="00DF4C25" w:rsidRPr="00E072D1" w:rsidRDefault="00DF4C25" w:rsidP="00437F55">
      <w:pPr>
        <w:widowControl w:val="0"/>
        <w:numPr>
          <w:ilvl w:val="1"/>
          <w:numId w:val="1"/>
        </w:numPr>
        <w:ind w:left="426" w:hanging="426"/>
        <w:jc w:val="both"/>
        <w:rPr>
          <w:b/>
        </w:rPr>
      </w:pPr>
      <w:proofErr w:type="spellStart"/>
      <w:r>
        <w:rPr>
          <w:b/>
          <w:lang w:val="en-US"/>
        </w:rPr>
        <w:t>Tujuan</w:t>
      </w:r>
      <w:proofErr w:type="spellEnd"/>
      <w:r>
        <w:rPr>
          <w:b/>
          <w:lang w:val="en-US"/>
        </w:rPr>
        <w:t xml:space="preserve"> </w:t>
      </w:r>
      <w:proofErr w:type="spellStart"/>
      <w:r>
        <w:rPr>
          <w:b/>
          <w:lang w:val="en-US"/>
        </w:rPr>
        <w:t>Penelitian</w:t>
      </w:r>
      <w:proofErr w:type="spellEnd"/>
    </w:p>
    <w:p w14:paraId="4B164C53" w14:textId="77777777" w:rsidR="00C03037" w:rsidRPr="00C03037" w:rsidRDefault="00C03037" w:rsidP="00437F55">
      <w:pPr>
        <w:jc w:val="both"/>
        <w:rPr>
          <w:sz w:val="20"/>
          <w:szCs w:val="20"/>
        </w:rPr>
      </w:pPr>
      <w:r w:rsidRPr="00C03037">
        <w:rPr>
          <w:sz w:val="20"/>
          <w:szCs w:val="20"/>
        </w:rPr>
        <w:t>Tujuan penelitian ini adalah untuk menganalisis pengaruh GDP regional, harapan hidup, rata-rata lama sekolah, dan pengeluaran per kapita terhadap persentase penduduk miskin di Indonesia pada tahun 2021. Dengan menggunakan metode regresi linier berganda, penelitian ini akan mengidentifikasi faktor-faktor yang memiliki pengaruh signifikan terhadap kemiskinan di berbagai provinsi di Indonesia.</w:t>
      </w:r>
    </w:p>
    <w:p w14:paraId="6DD2EE93" w14:textId="122A2AE4" w:rsidR="00DF4C25" w:rsidRDefault="00DF4C25" w:rsidP="00437F55">
      <w:pPr>
        <w:widowControl w:val="0"/>
        <w:numPr>
          <w:ilvl w:val="1"/>
          <w:numId w:val="1"/>
        </w:numPr>
        <w:ind w:left="426" w:hanging="426"/>
        <w:jc w:val="both"/>
        <w:rPr>
          <w:b/>
        </w:rPr>
      </w:pPr>
      <w:proofErr w:type="spellStart"/>
      <w:r>
        <w:rPr>
          <w:b/>
          <w:lang w:val="en-US"/>
        </w:rPr>
        <w:t>Manfaat</w:t>
      </w:r>
      <w:proofErr w:type="spellEnd"/>
    </w:p>
    <w:p w14:paraId="074F3B13" w14:textId="77777777" w:rsidR="00C03037" w:rsidRPr="00C03037" w:rsidRDefault="00C03037" w:rsidP="00437F55">
      <w:pPr>
        <w:jc w:val="both"/>
        <w:rPr>
          <w:sz w:val="20"/>
          <w:szCs w:val="20"/>
          <w:lang w:val="en-US"/>
        </w:rPr>
      </w:pPr>
      <w:r w:rsidRPr="00C03037">
        <w:rPr>
          <w:sz w:val="20"/>
          <w:szCs w:val="20"/>
        </w:rPr>
        <w:t xml:space="preserve">Manfaat yang dapat diberikan oleh hasil penelitian ini antara lain adalah memberikan dasar bagi pembuat kebijakan dalam merumuskan strategi yang efektif untuk mengurangi tingkat kemiskinan. Selain itu, hasil </w:t>
      </w:r>
      <w:r w:rsidRPr="00C03037">
        <w:rPr>
          <w:sz w:val="20"/>
          <w:szCs w:val="20"/>
        </w:rPr>
        <w:lastRenderedPageBreak/>
        <w:t>penelitian ini juga dapat menjadi referensi bagi penelitian lebih lanjut yang bertujuan untuk memahami dinamika kemiskinan dan kesejahteraan masyarakat di Indonesia. Penelitian ini diharapkan dapat memberikan kontribusi yang berarti dalam upaya peningkatan kesejahteraan masyarakat Indonesia secara keseluruhan.</w:t>
      </w:r>
    </w:p>
    <w:p w14:paraId="2CDBB1C8" w14:textId="059A051F" w:rsidR="00015792" w:rsidRDefault="00015792" w:rsidP="00437F55">
      <w:pPr>
        <w:jc w:val="both"/>
        <w:rPr>
          <w:sz w:val="20"/>
          <w:szCs w:val="20"/>
        </w:rPr>
      </w:pPr>
    </w:p>
    <w:p w14:paraId="23CA0527" w14:textId="29953674" w:rsidR="00015792" w:rsidRDefault="00DF6662" w:rsidP="00437F55">
      <w:pPr>
        <w:numPr>
          <w:ilvl w:val="0"/>
          <w:numId w:val="2"/>
        </w:numPr>
        <w:jc w:val="both"/>
        <w:rPr>
          <w:b/>
        </w:rPr>
      </w:pPr>
      <w:r>
        <w:rPr>
          <w:b/>
        </w:rPr>
        <w:t>TINJAUAN PUSTAKA</w:t>
      </w:r>
    </w:p>
    <w:p w14:paraId="313C7948" w14:textId="573013CB" w:rsidR="00015792" w:rsidRDefault="00DF6662" w:rsidP="00437F55">
      <w:pPr>
        <w:jc w:val="both"/>
        <w:rPr>
          <w:sz w:val="20"/>
          <w:szCs w:val="20"/>
        </w:rPr>
      </w:pPr>
      <w:r>
        <w:rPr>
          <w:sz w:val="20"/>
          <w:szCs w:val="20"/>
        </w:rPr>
        <w:t>Tinjauan pustaka memuat dasar/ konsep/ teori yang menjelaskan masing-masing variabel penelitian dan konsep/ teori yang menjelaskan hubungan antar variabel, diakhiri dengan perumusan hipotesis.</w:t>
      </w:r>
    </w:p>
    <w:p w14:paraId="78057AB9" w14:textId="673CFB25" w:rsidR="00015792" w:rsidRDefault="00A963B6" w:rsidP="00437F55">
      <w:pPr>
        <w:widowControl w:val="0"/>
        <w:numPr>
          <w:ilvl w:val="1"/>
          <w:numId w:val="8"/>
        </w:numPr>
        <w:ind w:left="426" w:hanging="426"/>
        <w:jc w:val="both"/>
        <w:rPr>
          <w:b/>
        </w:rPr>
      </w:pPr>
      <w:bookmarkStart w:id="0" w:name="_Hlk170942849"/>
      <w:r>
        <w:rPr>
          <w:b/>
          <w:lang w:val="en-US"/>
        </w:rPr>
        <w:t xml:space="preserve">Dasar </w:t>
      </w:r>
      <w:proofErr w:type="spellStart"/>
      <w:r>
        <w:rPr>
          <w:b/>
          <w:lang w:val="en-US"/>
        </w:rPr>
        <w:t>Teori</w:t>
      </w:r>
      <w:proofErr w:type="spellEnd"/>
      <w:r>
        <w:rPr>
          <w:b/>
          <w:lang w:val="en-US"/>
        </w:rPr>
        <w:t xml:space="preserve"> </w:t>
      </w:r>
      <w:proofErr w:type="spellStart"/>
      <w:r>
        <w:rPr>
          <w:b/>
          <w:lang w:val="en-US"/>
        </w:rPr>
        <w:t>Variabel</w:t>
      </w:r>
      <w:proofErr w:type="spellEnd"/>
      <w:r>
        <w:rPr>
          <w:b/>
          <w:lang w:val="en-US"/>
        </w:rPr>
        <w:t xml:space="preserve"> </w:t>
      </w:r>
      <w:proofErr w:type="spellStart"/>
      <w:r>
        <w:rPr>
          <w:b/>
          <w:lang w:val="en-US"/>
        </w:rPr>
        <w:t>Penelitian</w:t>
      </w:r>
      <w:proofErr w:type="spellEnd"/>
    </w:p>
    <w:bookmarkEnd w:id="0"/>
    <w:p w14:paraId="49BB6224" w14:textId="6A7437D2" w:rsidR="00A963B6" w:rsidRDefault="00A963B6" w:rsidP="00437F55">
      <w:pPr>
        <w:jc w:val="both"/>
        <w:rPr>
          <w:sz w:val="20"/>
          <w:szCs w:val="20"/>
        </w:rPr>
      </w:pPr>
      <w:proofErr w:type="spellStart"/>
      <w:r>
        <w:rPr>
          <w:sz w:val="20"/>
          <w:szCs w:val="20"/>
          <w:lang w:val="en-US"/>
        </w:rPr>
        <w:t>Regresi</w:t>
      </w:r>
      <w:proofErr w:type="spellEnd"/>
      <w:r>
        <w:rPr>
          <w:sz w:val="20"/>
          <w:szCs w:val="20"/>
          <w:lang w:val="en-US"/>
        </w:rPr>
        <w:t xml:space="preserve"> linier </w:t>
      </w:r>
      <w:proofErr w:type="spellStart"/>
      <w:r>
        <w:rPr>
          <w:sz w:val="20"/>
          <w:szCs w:val="20"/>
          <w:lang w:val="en-US"/>
        </w:rPr>
        <w:t>berganda</w:t>
      </w:r>
      <w:proofErr w:type="spellEnd"/>
      <w:r>
        <w:rPr>
          <w:sz w:val="20"/>
          <w:szCs w:val="20"/>
          <w:lang w:val="en-US"/>
        </w:rPr>
        <w:t xml:space="preserve"> </w:t>
      </w:r>
      <w:proofErr w:type="spellStart"/>
      <w:r>
        <w:rPr>
          <w:sz w:val="20"/>
          <w:szCs w:val="20"/>
          <w:lang w:val="en-US"/>
        </w:rPr>
        <w:t>adalah</w:t>
      </w:r>
      <w:proofErr w:type="spellEnd"/>
      <w:r>
        <w:rPr>
          <w:sz w:val="20"/>
          <w:szCs w:val="20"/>
          <w:lang w:val="en-US"/>
        </w:rPr>
        <w:t xml:space="preserve"> </w:t>
      </w:r>
      <w:r w:rsidRPr="00A963B6">
        <w:rPr>
          <w:sz w:val="20"/>
          <w:szCs w:val="20"/>
        </w:rPr>
        <w:t>metode statistik yang digunakan untuk memahami hubungan antara satu variabel dependen dengan dua atau lebih variabel independen (Gujarati &amp; Porter, 2009). Dalam konteks penelitian ini, variabel dependen adalah persentase penduduk miskin, sementara variabel independen meliputi GDP regional, harapan hidup, rata-rata lama sekolah, dan pengeluaran per kapita.</w:t>
      </w:r>
    </w:p>
    <w:p w14:paraId="426BD787" w14:textId="078E74C5" w:rsidR="00A963B6" w:rsidRPr="00D015A0" w:rsidRDefault="00A963B6" w:rsidP="00437F55">
      <w:pPr>
        <w:rPr>
          <w:b/>
          <w:bCs/>
          <w:sz w:val="20"/>
          <w:szCs w:val="20"/>
          <w:lang w:val="en-US"/>
        </w:rPr>
      </w:pPr>
      <w:r w:rsidRPr="00A963B6">
        <w:rPr>
          <w:b/>
          <w:bCs/>
          <w:sz w:val="20"/>
          <w:szCs w:val="20"/>
          <w:lang w:val="en-US"/>
        </w:rPr>
        <w:t>GDP</w:t>
      </w:r>
      <w:r>
        <w:rPr>
          <w:b/>
          <w:bCs/>
          <w:sz w:val="20"/>
          <w:szCs w:val="20"/>
          <w:lang w:val="en-US"/>
        </w:rPr>
        <w:t xml:space="preserve"> </w:t>
      </w:r>
      <w:r w:rsidRPr="00A963B6">
        <w:rPr>
          <w:b/>
          <w:bCs/>
          <w:sz w:val="20"/>
          <w:szCs w:val="20"/>
          <w:lang w:val="en-US"/>
        </w:rPr>
        <w:t>Regional</w:t>
      </w:r>
      <w:r w:rsidRPr="00A963B6">
        <w:rPr>
          <w:sz w:val="20"/>
          <w:szCs w:val="20"/>
          <w:lang w:val="en-US"/>
        </w:rPr>
        <w:br/>
        <w:t xml:space="preserve">GDP (Gross Domestic Product) regional </w:t>
      </w:r>
      <w:proofErr w:type="spellStart"/>
      <w:r w:rsidRPr="00A963B6">
        <w:rPr>
          <w:sz w:val="20"/>
          <w:szCs w:val="20"/>
          <w:lang w:val="en-US"/>
        </w:rPr>
        <w:t>adalah</w:t>
      </w:r>
      <w:proofErr w:type="spellEnd"/>
      <w:r w:rsidRPr="00A963B6">
        <w:rPr>
          <w:sz w:val="20"/>
          <w:szCs w:val="20"/>
          <w:lang w:val="en-US"/>
        </w:rPr>
        <w:t xml:space="preserve"> total </w:t>
      </w:r>
      <w:proofErr w:type="spellStart"/>
      <w:r w:rsidRPr="00A963B6">
        <w:rPr>
          <w:sz w:val="20"/>
          <w:szCs w:val="20"/>
          <w:lang w:val="en-US"/>
        </w:rPr>
        <w:t>nilai</w:t>
      </w:r>
      <w:proofErr w:type="spellEnd"/>
      <w:r w:rsidRPr="00A963B6">
        <w:rPr>
          <w:sz w:val="20"/>
          <w:szCs w:val="20"/>
          <w:lang w:val="en-US"/>
        </w:rPr>
        <w:t xml:space="preserve"> </w:t>
      </w:r>
      <w:proofErr w:type="spellStart"/>
      <w:r w:rsidRPr="00A963B6">
        <w:rPr>
          <w:sz w:val="20"/>
          <w:szCs w:val="20"/>
          <w:lang w:val="en-US"/>
        </w:rPr>
        <w:t>tambah</w:t>
      </w:r>
      <w:proofErr w:type="spellEnd"/>
      <w:r w:rsidRPr="00A963B6">
        <w:rPr>
          <w:sz w:val="20"/>
          <w:szCs w:val="20"/>
          <w:lang w:val="en-US"/>
        </w:rPr>
        <w:t xml:space="preserve"> </w:t>
      </w:r>
      <w:proofErr w:type="spellStart"/>
      <w:r w:rsidRPr="00A963B6">
        <w:rPr>
          <w:sz w:val="20"/>
          <w:szCs w:val="20"/>
          <w:lang w:val="en-US"/>
        </w:rPr>
        <w:t>bruto</w:t>
      </w:r>
      <w:proofErr w:type="spellEnd"/>
      <w:r w:rsidRPr="00A963B6">
        <w:rPr>
          <w:sz w:val="20"/>
          <w:szCs w:val="20"/>
          <w:lang w:val="en-US"/>
        </w:rPr>
        <w:t xml:space="preserve"> yang </w:t>
      </w:r>
      <w:proofErr w:type="spellStart"/>
      <w:r w:rsidRPr="00A963B6">
        <w:rPr>
          <w:sz w:val="20"/>
          <w:szCs w:val="20"/>
          <w:lang w:val="en-US"/>
        </w:rPr>
        <w:t>dihasilkan</w:t>
      </w:r>
      <w:proofErr w:type="spellEnd"/>
      <w:r w:rsidRPr="00A963B6">
        <w:rPr>
          <w:sz w:val="20"/>
          <w:szCs w:val="20"/>
          <w:lang w:val="en-US"/>
        </w:rPr>
        <w:t xml:space="preserve"> oleh </w:t>
      </w:r>
      <w:proofErr w:type="spellStart"/>
      <w:r w:rsidRPr="00A963B6">
        <w:rPr>
          <w:sz w:val="20"/>
          <w:szCs w:val="20"/>
          <w:lang w:val="en-US"/>
        </w:rPr>
        <w:t>seluruh</w:t>
      </w:r>
      <w:proofErr w:type="spellEnd"/>
      <w:r w:rsidRPr="00A963B6">
        <w:rPr>
          <w:sz w:val="20"/>
          <w:szCs w:val="20"/>
          <w:lang w:val="en-US"/>
        </w:rPr>
        <w:t xml:space="preserve"> unit </w:t>
      </w:r>
      <w:proofErr w:type="spellStart"/>
      <w:r w:rsidRPr="00A963B6">
        <w:rPr>
          <w:sz w:val="20"/>
          <w:szCs w:val="20"/>
          <w:lang w:val="en-US"/>
        </w:rPr>
        <w:t>produksi</w:t>
      </w:r>
      <w:proofErr w:type="spellEnd"/>
      <w:r w:rsidRPr="00A963B6">
        <w:rPr>
          <w:sz w:val="20"/>
          <w:szCs w:val="20"/>
          <w:lang w:val="en-US"/>
        </w:rPr>
        <w:t xml:space="preserve"> di </w:t>
      </w:r>
      <w:proofErr w:type="spellStart"/>
      <w:r w:rsidRPr="00A963B6">
        <w:rPr>
          <w:sz w:val="20"/>
          <w:szCs w:val="20"/>
          <w:lang w:val="en-US"/>
        </w:rPr>
        <w:t>suatu</w:t>
      </w:r>
      <w:proofErr w:type="spellEnd"/>
      <w:r w:rsidRPr="00A963B6">
        <w:rPr>
          <w:sz w:val="20"/>
          <w:szCs w:val="20"/>
          <w:lang w:val="en-US"/>
        </w:rPr>
        <w:t xml:space="preserve"> wilayah </w:t>
      </w:r>
      <w:proofErr w:type="spellStart"/>
      <w:r w:rsidRPr="00A963B6">
        <w:rPr>
          <w:sz w:val="20"/>
          <w:szCs w:val="20"/>
          <w:lang w:val="en-US"/>
        </w:rPr>
        <w:t>dalam</w:t>
      </w:r>
      <w:proofErr w:type="spellEnd"/>
      <w:r w:rsidRPr="00A963B6">
        <w:rPr>
          <w:sz w:val="20"/>
          <w:szCs w:val="20"/>
          <w:lang w:val="en-US"/>
        </w:rPr>
        <w:t xml:space="preserve"> </w:t>
      </w:r>
      <w:proofErr w:type="spellStart"/>
      <w:r w:rsidRPr="00A963B6">
        <w:rPr>
          <w:sz w:val="20"/>
          <w:szCs w:val="20"/>
          <w:lang w:val="en-US"/>
        </w:rPr>
        <w:t>jangka</w:t>
      </w:r>
      <w:proofErr w:type="spellEnd"/>
      <w:r w:rsidRPr="00A963B6">
        <w:rPr>
          <w:sz w:val="20"/>
          <w:szCs w:val="20"/>
          <w:lang w:val="en-US"/>
        </w:rPr>
        <w:t xml:space="preserve"> </w:t>
      </w:r>
      <w:proofErr w:type="spellStart"/>
      <w:r w:rsidRPr="00A963B6">
        <w:rPr>
          <w:sz w:val="20"/>
          <w:szCs w:val="20"/>
          <w:lang w:val="en-US"/>
        </w:rPr>
        <w:t>waktu</w:t>
      </w:r>
      <w:proofErr w:type="spellEnd"/>
      <w:r w:rsidRPr="00A963B6">
        <w:rPr>
          <w:sz w:val="20"/>
          <w:szCs w:val="20"/>
          <w:lang w:val="en-US"/>
        </w:rPr>
        <w:t xml:space="preserve"> </w:t>
      </w:r>
      <w:proofErr w:type="spellStart"/>
      <w:r w:rsidRPr="00A963B6">
        <w:rPr>
          <w:sz w:val="20"/>
          <w:szCs w:val="20"/>
          <w:lang w:val="en-US"/>
        </w:rPr>
        <w:t>tertentu</w:t>
      </w:r>
      <w:proofErr w:type="spellEnd"/>
      <w:r w:rsidRPr="00A963B6">
        <w:rPr>
          <w:sz w:val="20"/>
          <w:szCs w:val="20"/>
          <w:lang w:val="en-US"/>
        </w:rPr>
        <w:t xml:space="preserve"> (Badan Pusat </w:t>
      </w:r>
      <w:proofErr w:type="spellStart"/>
      <w:r w:rsidRPr="00A963B6">
        <w:rPr>
          <w:sz w:val="20"/>
          <w:szCs w:val="20"/>
          <w:lang w:val="en-US"/>
        </w:rPr>
        <w:t>Statistik</w:t>
      </w:r>
      <w:proofErr w:type="spellEnd"/>
      <w:r w:rsidRPr="00A963B6">
        <w:rPr>
          <w:sz w:val="20"/>
          <w:szCs w:val="20"/>
          <w:lang w:val="en-US"/>
        </w:rPr>
        <w:t xml:space="preserve">, 2021). GDP regional </w:t>
      </w:r>
      <w:proofErr w:type="spellStart"/>
      <w:r w:rsidRPr="00A963B6">
        <w:rPr>
          <w:sz w:val="20"/>
          <w:szCs w:val="20"/>
          <w:lang w:val="en-US"/>
        </w:rPr>
        <w:t>mencerminkan</w:t>
      </w:r>
      <w:proofErr w:type="spellEnd"/>
      <w:r w:rsidRPr="00A963B6">
        <w:rPr>
          <w:sz w:val="20"/>
          <w:szCs w:val="20"/>
          <w:lang w:val="en-US"/>
        </w:rPr>
        <w:t xml:space="preserve"> </w:t>
      </w:r>
      <w:proofErr w:type="spellStart"/>
      <w:r w:rsidRPr="00A963B6">
        <w:rPr>
          <w:sz w:val="20"/>
          <w:szCs w:val="20"/>
          <w:lang w:val="en-US"/>
        </w:rPr>
        <w:t>kekayaan</w:t>
      </w:r>
      <w:proofErr w:type="spellEnd"/>
      <w:r w:rsidRPr="00A963B6">
        <w:rPr>
          <w:sz w:val="20"/>
          <w:szCs w:val="20"/>
          <w:lang w:val="en-US"/>
        </w:rPr>
        <w:t xml:space="preserve"> </w:t>
      </w:r>
      <w:proofErr w:type="spellStart"/>
      <w:r w:rsidRPr="00A963B6">
        <w:rPr>
          <w:sz w:val="20"/>
          <w:szCs w:val="20"/>
          <w:lang w:val="en-US"/>
        </w:rPr>
        <w:t>ekonomi</w:t>
      </w:r>
      <w:proofErr w:type="spellEnd"/>
      <w:r w:rsidRPr="00A963B6">
        <w:rPr>
          <w:sz w:val="20"/>
          <w:szCs w:val="20"/>
          <w:lang w:val="en-US"/>
        </w:rPr>
        <w:t xml:space="preserve"> </w:t>
      </w:r>
      <w:proofErr w:type="spellStart"/>
      <w:r w:rsidRPr="00A963B6">
        <w:rPr>
          <w:sz w:val="20"/>
          <w:szCs w:val="20"/>
          <w:lang w:val="en-US"/>
        </w:rPr>
        <w:t>suatu</w:t>
      </w:r>
      <w:proofErr w:type="spellEnd"/>
      <w:r w:rsidRPr="00A963B6">
        <w:rPr>
          <w:sz w:val="20"/>
          <w:szCs w:val="20"/>
          <w:lang w:val="en-US"/>
        </w:rPr>
        <w:t xml:space="preserve"> wilayah dan </w:t>
      </w:r>
      <w:proofErr w:type="spellStart"/>
      <w:r w:rsidRPr="00A963B6">
        <w:rPr>
          <w:sz w:val="20"/>
          <w:szCs w:val="20"/>
          <w:lang w:val="en-US"/>
        </w:rPr>
        <w:t>sering</w:t>
      </w:r>
      <w:proofErr w:type="spellEnd"/>
      <w:r w:rsidRPr="00A963B6">
        <w:rPr>
          <w:sz w:val="20"/>
          <w:szCs w:val="20"/>
          <w:lang w:val="en-US"/>
        </w:rPr>
        <w:t xml:space="preserve"> </w:t>
      </w:r>
      <w:proofErr w:type="spellStart"/>
      <w:r w:rsidRPr="00A963B6">
        <w:rPr>
          <w:sz w:val="20"/>
          <w:szCs w:val="20"/>
          <w:lang w:val="en-US"/>
        </w:rPr>
        <w:t>digunakan</w:t>
      </w:r>
      <w:proofErr w:type="spellEnd"/>
      <w:r w:rsidRPr="00A963B6">
        <w:rPr>
          <w:sz w:val="20"/>
          <w:szCs w:val="20"/>
          <w:lang w:val="en-US"/>
        </w:rPr>
        <w:t xml:space="preserve"> </w:t>
      </w:r>
      <w:proofErr w:type="spellStart"/>
      <w:r w:rsidRPr="00A963B6">
        <w:rPr>
          <w:sz w:val="20"/>
          <w:szCs w:val="20"/>
          <w:lang w:val="en-US"/>
        </w:rPr>
        <w:t>sebagai</w:t>
      </w:r>
      <w:proofErr w:type="spellEnd"/>
      <w:r w:rsidRPr="00A963B6">
        <w:rPr>
          <w:sz w:val="20"/>
          <w:szCs w:val="20"/>
          <w:lang w:val="en-US"/>
        </w:rPr>
        <w:t xml:space="preserve"> </w:t>
      </w:r>
      <w:proofErr w:type="spellStart"/>
      <w:r w:rsidRPr="00A963B6">
        <w:rPr>
          <w:sz w:val="20"/>
          <w:szCs w:val="20"/>
          <w:lang w:val="en-US"/>
        </w:rPr>
        <w:t>indikator</w:t>
      </w:r>
      <w:proofErr w:type="spellEnd"/>
      <w:r w:rsidRPr="00A963B6">
        <w:rPr>
          <w:sz w:val="20"/>
          <w:szCs w:val="20"/>
          <w:lang w:val="en-US"/>
        </w:rPr>
        <w:t xml:space="preserve"> </w:t>
      </w:r>
      <w:proofErr w:type="spellStart"/>
      <w:r w:rsidRPr="00A963B6">
        <w:rPr>
          <w:sz w:val="20"/>
          <w:szCs w:val="20"/>
          <w:lang w:val="en-US"/>
        </w:rPr>
        <w:t>utama</w:t>
      </w:r>
      <w:proofErr w:type="spellEnd"/>
      <w:r w:rsidRPr="00A963B6">
        <w:rPr>
          <w:sz w:val="20"/>
          <w:szCs w:val="20"/>
          <w:lang w:val="en-US"/>
        </w:rPr>
        <w:t xml:space="preserve"> </w:t>
      </w:r>
      <w:proofErr w:type="spellStart"/>
      <w:r w:rsidRPr="00A963B6">
        <w:rPr>
          <w:sz w:val="20"/>
          <w:szCs w:val="20"/>
          <w:lang w:val="en-US"/>
        </w:rPr>
        <w:t>kesejahteraan</w:t>
      </w:r>
      <w:proofErr w:type="spellEnd"/>
      <w:r w:rsidRPr="00A963B6">
        <w:rPr>
          <w:sz w:val="20"/>
          <w:szCs w:val="20"/>
          <w:lang w:val="en-US"/>
        </w:rPr>
        <w:t xml:space="preserve"> </w:t>
      </w:r>
      <w:proofErr w:type="spellStart"/>
      <w:r w:rsidRPr="00A963B6">
        <w:rPr>
          <w:sz w:val="20"/>
          <w:szCs w:val="20"/>
          <w:lang w:val="en-US"/>
        </w:rPr>
        <w:t>ekonomi</w:t>
      </w:r>
      <w:proofErr w:type="spellEnd"/>
      <w:r w:rsidRPr="00A963B6">
        <w:rPr>
          <w:sz w:val="20"/>
          <w:szCs w:val="20"/>
          <w:lang w:val="en-US"/>
        </w:rPr>
        <w:t xml:space="preserve"> (Todaro &amp; Smith, 2015). </w:t>
      </w:r>
      <w:proofErr w:type="spellStart"/>
      <w:r w:rsidRPr="00A963B6">
        <w:rPr>
          <w:sz w:val="20"/>
          <w:szCs w:val="20"/>
          <w:lang w:val="en-US"/>
        </w:rPr>
        <w:t>Menurut</w:t>
      </w:r>
      <w:proofErr w:type="spellEnd"/>
      <w:r w:rsidRPr="00A963B6">
        <w:rPr>
          <w:sz w:val="20"/>
          <w:szCs w:val="20"/>
          <w:lang w:val="en-US"/>
        </w:rPr>
        <w:t xml:space="preserve"> </w:t>
      </w:r>
      <w:proofErr w:type="spellStart"/>
      <w:r w:rsidRPr="00A963B6">
        <w:rPr>
          <w:sz w:val="20"/>
          <w:szCs w:val="20"/>
          <w:lang w:val="en-US"/>
        </w:rPr>
        <w:t>teori</w:t>
      </w:r>
      <w:proofErr w:type="spellEnd"/>
      <w:r w:rsidRPr="00A963B6">
        <w:rPr>
          <w:sz w:val="20"/>
          <w:szCs w:val="20"/>
          <w:lang w:val="en-US"/>
        </w:rPr>
        <w:t xml:space="preserve"> </w:t>
      </w:r>
      <w:proofErr w:type="spellStart"/>
      <w:r w:rsidRPr="00A963B6">
        <w:rPr>
          <w:sz w:val="20"/>
          <w:szCs w:val="20"/>
          <w:lang w:val="en-US"/>
        </w:rPr>
        <w:t>ekonomi</w:t>
      </w:r>
      <w:proofErr w:type="spellEnd"/>
      <w:r w:rsidRPr="00A963B6">
        <w:rPr>
          <w:sz w:val="20"/>
          <w:szCs w:val="20"/>
          <w:lang w:val="en-US"/>
        </w:rPr>
        <w:t xml:space="preserve">, </w:t>
      </w:r>
      <w:proofErr w:type="spellStart"/>
      <w:r w:rsidRPr="00A963B6">
        <w:rPr>
          <w:sz w:val="20"/>
          <w:szCs w:val="20"/>
          <w:lang w:val="en-US"/>
        </w:rPr>
        <w:t>peningkatan</w:t>
      </w:r>
      <w:proofErr w:type="spellEnd"/>
      <w:r w:rsidRPr="00A963B6">
        <w:rPr>
          <w:sz w:val="20"/>
          <w:szCs w:val="20"/>
          <w:lang w:val="en-US"/>
        </w:rPr>
        <w:t xml:space="preserve"> GDP regional </w:t>
      </w:r>
      <w:proofErr w:type="spellStart"/>
      <w:r w:rsidRPr="00A963B6">
        <w:rPr>
          <w:sz w:val="20"/>
          <w:szCs w:val="20"/>
          <w:lang w:val="en-US"/>
        </w:rPr>
        <w:t>dapat</w:t>
      </w:r>
      <w:proofErr w:type="spellEnd"/>
      <w:r w:rsidRPr="00A963B6">
        <w:rPr>
          <w:sz w:val="20"/>
          <w:szCs w:val="20"/>
          <w:lang w:val="en-US"/>
        </w:rPr>
        <w:t xml:space="preserve"> </w:t>
      </w:r>
      <w:proofErr w:type="spellStart"/>
      <w:r w:rsidRPr="00A963B6">
        <w:rPr>
          <w:sz w:val="20"/>
          <w:szCs w:val="20"/>
          <w:lang w:val="en-US"/>
        </w:rPr>
        <w:t>menciptakan</w:t>
      </w:r>
      <w:proofErr w:type="spellEnd"/>
      <w:r w:rsidRPr="00A963B6">
        <w:rPr>
          <w:sz w:val="20"/>
          <w:szCs w:val="20"/>
          <w:lang w:val="en-US"/>
        </w:rPr>
        <w:t xml:space="preserve"> </w:t>
      </w:r>
      <w:proofErr w:type="spellStart"/>
      <w:r w:rsidRPr="00A963B6">
        <w:rPr>
          <w:sz w:val="20"/>
          <w:szCs w:val="20"/>
          <w:lang w:val="en-US"/>
        </w:rPr>
        <w:t>lapangan</w:t>
      </w:r>
      <w:proofErr w:type="spellEnd"/>
      <w:r w:rsidRPr="00A963B6">
        <w:rPr>
          <w:sz w:val="20"/>
          <w:szCs w:val="20"/>
          <w:lang w:val="en-US"/>
        </w:rPr>
        <w:t xml:space="preserve"> </w:t>
      </w:r>
      <w:proofErr w:type="spellStart"/>
      <w:r w:rsidRPr="00A963B6">
        <w:rPr>
          <w:sz w:val="20"/>
          <w:szCs w:val="20"/>
          <w:lang w:val="en-US"/>
        </w:rPr>
        <w:t>kerja</w:t>
      </w:r>
      <w:proofErr w:type="spellEnd"/>
      <w:r w:rsidRPr="00A963B6">
        <w:rPr>
          <w:sz w:val="20"/>
          <w:szCs w:val="20"/>
          <w:lang w:val="en-US"/>
        </w:rPr>
        <w:t xml:space="preserve"> </w:t>
      </w:r>
      <w:proofErr w:type="spellStart"/>
      <w:r w:rsidRPr="00A963B6">
        <w:rPr>
          <w:sz w:val="20"/>
          <w:szCs w:val="20"/>
          <w:lang w:val="en-US"/>
        </w:rPr>
        <w:t>baru</w:t>
      </w:r>
      <w:proofErr w:type="spellEnd"/>
      <w:r w:rsidRPr="00A963B6">
        <w:rPr>
          <w:sz w:val="20"/>
          <w:szCs w:val="20"/>
          <w:lang w:val="en-US"/>
        </w:rPr>
        <w:t xml:space="preserve">, </w:t>
      </w:r>
      <w:proofErr w:type="spellStart"/>
      <w:r w:rsidRPr="00A963B6">
        <w:rPr>
          <w:sz w:val="20"/>
          <w:szCs w:val="20"/>
          <w:lang w:val="en-US"/>
        </w:rPr>
        <w:t>meningkatkan</w:t>
      </w:r>
      <w:proofErr w:type="spellEnd"/>
      <w:r w:rsidRPr="00A963B6">
        <w:rPr>
          <w:sz w:val="20"/>
          <w:szCs w:val="20"/>
          <w:lang w:val="en-US"/>
        </w:rPr>
        <w:t xml:space="preserve"> </w:t>
      </w:r>
      <w:proofErr w:type="spellStart"/>
      <w:r w:rsidRPr="00A963B6">
        <w:rPr>
          <w:sz w:val="20"/>
          <w:szCs w:val="20"/>
          <w:lang w:val="en-US"/>
        </w:rPr>
        <w:t>pendapatan</w:t>
      </w:r>
      <w:proofErr w:type="spellEnd"/>
      <w:r w:rsidRPr="00A963B6">
        <w:rPr>
          <w:sz w:val="20"/>
          <w:szCs w:val="20"/>
          <w:lang w:val="en-US"/>
        </w:rPr>
        <w:t xml:space="preserve"> </w:t>
      </w:r>
      <w:proofErr w:type="spellStart"/>
      <w:r w:rsidRPr="00A963B6">
        <w:rPr>
          <w:sz w:val="20"/>
          <w:szCs w:val="20"/>
          <w:lang w:val="en-US"/>
        </w:rPr>
        <w:t>masyarakat</w:t>
      </w:r>
      <w:proofErr w:type="spellEnd"/>
      <w:r w:rsidRPr="00A963B6">
        <w:rPr>
          <w:sz w:val="20"/>
          <w:szCs w:val="20"/>
          <w:lang w:val="en-US"/>
        </w:rPr>
        <w:t xml:space="preserve">, dan </w:t>
      </w:r>
      <w:proofErr w:type="spellStart"/>
      <w:r w:rsidRPr="00A963B6">
        <w:rPr>
          <w:sz w:val="20"/>
          <w:szCs w:val="20"/>
          <w:lang w:val="en-US"/>
        </w:rPr>
        <w:t>akhirnya</w:t>
      </w:r>
      <w:proofErr w:type="spellEnd"/>
      <w:r w:rsidRPr="00A963B6">
        <w:rPr>
          <w:sz w:val="20"/>
          <w:szCs w:val="20"/>
          <w:lang w:val="en-US"/>
        </w:rPr>
        <w:t xml:space="preserve"> </w:t>
      </w:r>
      <w:proofErr w:type="spellStart"/>
      <w:r w:rsidRPr="00A963B6">
        <w:rPr>
          <w:sz w:val="20"/>
          <w:szCs w:val="20"/>
          <w:lang w:val="en-US"/>
        </w:rPr>
        <w:t>mengurangi</w:t>
      </w:r>
      <w:proofErr w:type="spellEnd"/>
      <w:r w:rsidRPr="00A963B6">
        <w:rPr>
          <w:sz w:val="20"/>
          <w:szCs w:val="20"/>
          <w:lang w:val="en-US"/>
        </w:rPr>
        <w:t xml:space="preserve"> </w:t>
      </w:r>
      <w:proofErr w:type="spellStart"/>
      <w:r w:rsidRPr="00A963B6">
        <w:rPr>
          <w:sz w:val="20"/>
          <w:szCs w:val="20"/>
          <w:lang w:val="en-US"/>
        </w:rPr>
        <w:t>tingkat</w:t>
      </w:r>
      <w:proofErr w:type="spellEnd"/>
      <w:r w:rsidRPr="00A963B6">
        <w:rPr>
          <w:sz w:val="20"/>
          <w:szCs w:val="20"/>
          <w:lang w:val="en-US"/>
        </w:rPr>
        <w:t xml:space="preserve"> </w:t>
      </w:r>
      <w:proofErr w:type="spellStart"/>
      <w:r w:rsidRPr="00A963B6">
        <w:rPr>
          <w:sz w:val="20"/>
          <w:szCs w:val="20"/>
          <w:lang w:val="en-US"/>
        </w:rPr>
        <w:t>kemiskinan</w:t>
      </w:r>
      <w:proofErr w:type="spellEnd"/>
      <w:r w:rsidRPr="00A963B6">
        <w:rPr>
          <w:sz w:val="20"/>
          <w:szCs w:val="20"/>
          <w:lang w:val="en-US"/>
        </w:rPr>
        <w:t xml:space="preserve"> (Todaro &amp; Smith, 2015).</w:t>
      </w:r>
    </w:p>
    <w:p w14:paraId="190AEC70" w14:textId="7F22583E" w:rsidR="00A963B6" w:rsidRPr="00D015A0" w:rsidRDefault="00A963B6" w:rsidP="00437F55">
      <w:pPr>
        <w:rPr>
          <w:b/>
          <w:bCs/>
          <w:sz w:val="20"/>
          <w:szCs w:val="20"/>
          <w:lang w:val="en-US"/>
        </w:rPr>
      </w:pPr>
      <w:r w:rsidRPr="00A963B6">
        <w:rPr>
          <w:b/>
          <w:bCs/>
          <w:sz w:val="20"/>
          <w:szCs w:val="20"/>
          <w:lang w:val="en-US"/>
        </w:rPr>
        <w:t xml:space="preserve">Harapan </w:t>
      </w:r>
      <w:proofErr w:type="spellStart"/>
      <w:r w:rsidRPr="00A963B6">
        <w:rPr>
          <w:b/>
          <w:bCs/>
          <w:sz w:val="20"/>
          <w:szCs w:val="20"/>
          <w:lang w:val="en-US"/>
        </w:rPr>
        <w:t>Hidup</w:t>
      </w:r>
      <w:proofErr w:type="spellEnd"/>
      <w:r w:rsidRPr="00A963B6">
        <w:rPr>
          <w:sz w:val="20"/>
          <w:szCs w:val="20"/>
          <w:lang w:val="en-US"/>
        </w:rPr>
        <w:br/>
        <w:t xml:space="preserve">Harapan </w:t>
      </w:r>
      <w:proofErr w:type="spellStart"/>
      <w:r w:rsidRPr="00A963B6">
        <w:rPr>
          <w:sz w:val="20"/>
          <w:szCs w:val="20"/>
          <w:lang w:val="en-US"/>
        </w:rPr>
        <w:t>hidup</w:t>
      </w:r>
      <w:proofErr w:type="spellEnd"/>
      <w:r w:rsidRPr="00A963B6">
        <w:rPr>
          <w:sz w:val="20"/>
          <w:szCs w:val="20"/>
          <w:lang w:val="en-US"/>
        </w:rPr>
        <w:t xml:space="preserve"> </w:t>
      </w:r>
      <w:proofErr w:type="spellStart"/>
      <w:r w:rsidRPr="00A963B6">
        <w:rPr>
          <w:sz w:val="20"/>
          <w:szCs w:val="20"/>
          <w:lang w:val="en-US"/>
        </w:rPr>
        <w:t>adalah</w:t>
      </w:r>
      <w:proofErr w:type="spellEnd"/>
      <w:r w:rsidRPr="00A963B6">
        <w:rPr>
          <w:sz w:val="20"/>
          <w:szCs w:val="20"/>
          <w:lang w:val="en-US"/>
        </w:rPr>
        <w:t xml:space="preserve"> rata-rata </w:t>
      </w:r>
      <w:proofErr w:type="spellStart"/>
      <w:r w:rsidRPr="00A963B6">
        <w:rPr>
          <w:sz w:val="20"/>
          <w:szCs w:val="20"/>
          <w:lang w:val="en-US"/>
        </w:rPr>
        <w:t>usia</w:t>
      </w:r>
      <w:proofErr w:type="spellEnd"/>
      <w:r w:rsidRPr="00A963B6">
        <w:rPr>
          <w:sz w:val="20"/>
          <w:szCs w:val="20"/>
          <w:lang w:val="en-US"/>
        </w:rPr>
        <w:t xml:space="preserve"> yang </w:t>
      </w:r>
      <w:proofErr w:type="spellStart"/>
      <w:r w:rsidRPr="00A963B6">
        <w:rPr>
          <w:sz w:val="20"/>
          <w:szCs w:val="20"/>
          <w:lang w:val="en-US"/>
        </w:rPr>
        <w:t>diharapkan</w:t>
      </w:r>
      <w:proofErr w:type="spellEnd"/>
      <w:r w:rsidRPr="00A963B6">
        <w:rPr>
          <w:sz w:val="20"/>
          <w:szCs w:val="20"/>
          <w:lang w:val="en-US"/>
        </w:rPr>
        <w:t xml:space="preserve"> </w:t>
      </w:r>
      <w:proofErr w:type="spellStart"/>
      <w:r w:rsidRPr="00A963B6">
        <w:rPr>
          <w:sz w:val="20"/>
          <w:szCs w:val="20"/>
          <w:lang w:val="en-US"/>
        </w:rPr>
        <w:t>dapat</w:t>
      </w:r>
      <w:proofErr w:type="spellEnd"/>
      <w:r w:rsidRPr="00A963B6">
        <w:rPr>
          <w:sz w:val="20"/>
          <w:szCs w:val="20"/>
          <w:lang w:val="en-US"/>
        </w:rPr>
        <w:t xml:space="preserve"> </w:t>
      </w:r>
      <w:proofErr w:type="spellStart"/>
      <w:r w:rsidRPr="00A963B6">
        <w:rPr>
          <w:sz w:val="20"/>
          <w:szCs w:val="20"/>
          <w:lang w:val="en-US"/>
        </w:rPr>
        <w:t>dicapai</w:t>
      </w:r>
      <w:proofErr w:type="spellEnd"/>
      <w:r w:rsidRPr="00A963B6">
        <w:rPr>
          <w:sz w:val="20"/>
          <w:szCs w:val="20"/>
          <w:lang w:val="en-US"/>
        </w:rPr>
        <w:t xml:space="preserve"> oleh </w:t>
      </w:r>
      <w:proofErr w:type="spellStart"/>
      <w:r w:rsidRPr="00A963B6">
        <w:rPr>
          <w:sz w:val="20"/>
          <w:szCs w:val="20"/>
          <w:lang w:val="en-US"/>
        </w:rPr>
        <w:t>seseorang</w:t>
      </w:r>
      <w:proofErr w:type="spellEnd"/>
      <w:r w:rsidRPr="00A963B6">
        <w:rPr>
          <w:sz w:val="20"/>
          <w:szCs w:val="20"/>
          <w:lang w:val="en-US"/>
        </w:rPr>
        <w:t xml:space="preserve"> </w:t>
      </w:r>
      <w:proofErr w:type="spellStart"/>
      <w:r w:rsidRPr="00A963B6">
        <w:rPr>
          <w:sz w:val="20"/>
          <w:szCs w:val="20"/>
          <w:lang w:val="en-US"/>
        </w:rPr>
        <w:t>berdasarkan</w:t>
      </w:r>
      <w:proofErr w:type="spellEnd"/>
      <w:r w:rsidRPr="00A963B6">
        <w:rPr>
          <w:sz w:val="20"/>
          <w:szCs w:val="20"/>
          <w:lang w:val="en-US"/>
        </w:rPr>
        <w:t xml:space="preserve"> </w:t>
      </w:r>
      <w:proofErr w:type="spellStart"/>
      <w:r w:rsidRPr="00A963B6">
        <w:rPr>
          <w:sz w:val="20"/>
          <w:szCs w:val="20"/>
          <w:lang w:val="en-US"/>
        </w:rPr>
        <w:t>kondisi</w:t>
      </w:r>
      <w:proofErr w:type="spellEnd"/>
      <w:r w:rsidRPr="00A963B6">
        <w:rPr>
          <w:sz w:val="20"/>
          <w:szCs w:val="20"/>
          <w:lang w:val="en-US"/>
        </w:rPr>
        <w:t xml:space="preserve"> </w:t>
      </w:r>
      <w:proofErr w:type="spellStart"/>
      <w:r w:rsidRPr="00A963B6">
        <w:rPr>
          <w:sz w:val="20"/>
          <w:szCs w:val="20"/>
          <w:lang w:val="en-US"/>
        </w:rPr>
        <w:t>kesehatan</w:t>
      </w:r>
      <w:proofErr w:type="spellEnd"/>
      <w:r w:rsidRPr="00A963B6">
        <w:rPr>
          <w:sz w:val="20"/>
          <w:szCs w:val="20"/>
          <w:lang w:val="en-US"/>
        </w:rPr>
        <w:t xml:space="preserve"> dan </w:t>
      </w:r>
      <w:proofErr w:type="spellStart"/>
      <w:r w:rsidRPr="00A963B6">
        <w:rPr>
          <w:sz w:val="20"/>
          <w:szCs w:val="20"/>
          <w:lang w:val="en-US"/>
        </w:rPr>
        <w:t>kesejahteraan</w:t>
      </w:r>
      <w:proofErr w:type="spellEnd"/>
      <w:r w:rsidRPr="00A963B6">
        <w:rPr>
          <w:sz w:val="20"/>
          <w:szCs w:val="20"/>
          <w:lang w:val="en-US"/>
        </w:rPr>
        <w:t xml:space="preserve"> </w:t>
      </w:r>
      <w:proofErr w:type="spellStart"/>
      <w:r w:rsidRPr="00A963B6">
        <w:rPr>
          <w:sz w:val="20"/>
          <w:szCs w:val="20"/>
          <w:lang w:val="en-US"/>
        </w:rPr>
        <w:t>saat</w:t>
      </w:r>
      <w:proofErr w:type="spellEnd"/>
      <w:r w:rsidRPr="00A963B6">
        <w:rPr>
          <w:sz w:val="20"/>
          <w:szCs w:val="20"/>
          <w:lang w:val="en-US"/>
        </w:rPr>
        <w:t xml:space="preserve"> </w:t>
      </w:r>
      <w:proofErr w:type="spellStart"/>
      <w:r w:rsidRPr="00A963B6">
        <w:rPr>
          <w:sz w:val="20"/>
          <w:szCs w:val="20"/>
          <w:lang w:val="en-US"/>
        </w:rPr>
        <w:t>ini</w:t>
      </w:r>
      <w:proofErr w:type="spellEnd"/>
      <w:r w:rsidRPr="00A963B6">
        <w:rPr>
          <w:sz w:val="20"/>
          <w:szCs w:val="20"/>
          <w:lang w:val="en-US"/>
        </w:rPr>
        <w:t xml:space="preserve"> (World Health Organization, 2020). Harapan </w:t>
      </w:r>
      <w:proofErr w:type="spellStart"/>
      <w:r w:rsidRPr="00A963B6">
        <w:rPr>
          <w:sz w:val="20"/>
          <w:szCs w:val="20"/>
          <w:lang w:val="en-US"/>
        </w:rPr>
        <w:t>hidup</w:t>
      </w:r>
      <w:proofErr w:type="spellEnd"/>
      <w:r w:rsidRPr="00A963B6">
        <w:rPr>
          <w:sz w:val="20"/>
          <w:szCs w:val="20"/>
          <w:lang w:val="en-US"/>
        </w:rPr>
        <w:t xml:space="preserve"> yang </w:t>
      </w:r>
      <w:proofErr w:type="spellStart"/>
      <w:r w:rsidRPr="00A963B6">
        <w:rPr>
          <w:sz w:val="20"/>
          <w:szCs w:val="20"/>
          <w:lang w:val="en-US"/>
        </w:rPr>
        <w:t>lebih</w:t>
      </w:r>
      <w:proofErr w:type="spellEnd"/>
      <w:r w:rsidRPr="00A963B6">
        <w:rPr>
          <w:sz w:val="20"/>
          <w:szCs w:val="20"/>
          <w:lang w:val="en-US"/>
        </w:rPr>
        <w:t xml:space="preserve"> </w:t>
      </w:r>
      <w:proofErr w:type="spellStart"/>
      <w:r w:rsidRPr="00A963B6">
        <w:rPr>
          <w:sz w:val="20"/>
          <w:szCs w:val="20"/>
          <w:lang w:val="en-US"/>
        </w:rPr>
        <w:t>tinggi</w:t>
      </w:r>
      <w:proofErr w:type="spellEnd"/>
      <w:r w:rsidRPr="00A963B6">
        <w:rPr>
          <w:sz w:val="20"/>
          <w:szCs w:val="20"/>
          <w:lang w:val="en-US"/>
        </w:rPr>
        <w:t xml:space="preserve"> </w:t>
      </w:r>
      <w:proofErr w:type="spellStart"/>
      <w:r w:rsidRPr="00A963B6">
        <w:rPr>
          <w:sz w:val="20"/>
          <w:szCs w:val="20"/>
          <w:lang w:val="en-US"/>
        </w:rPr>
        <w:t>biasanya</w:t>
      </w:r>
      <w:proofErr w:type="spellEnd"/>
      <w:r w:rsidRPr="00A963B6">
        <w:rPr>
          <w:sz w:val="20"/>
          <w:szCs w:val="20"/>
          <w:lang w:val="en-US"/>
        </w:rPr>
        <w:t xml:space="preserve"> </w:t>
      </w:r>
      <w:proofErr w:type="spellStart"/>
      <w:r w:rsidRPr="00A963B6">
        <w:rPr>
          <w:sz w:val="20"/>
          <w:szCs w:val="20"/>
          <w:lang w:val="en-US"/>
        </w:rPr>
        <w:t>mencerminkan</w:t>
      </w:r>
      <w:proofErr w:type="spellEnd"/>
      <w:r w:rsidRPr="00A963B6">
        <w:rPr>
          <w:sz w:val="20"/>
          <w:szCs w:val="20"/>
          <w:lang w:val="en-US"/>
        </w:rPr>
        <w:t xml:space="preserve"> </w:t>
      </w:r>
      <w:proofErr w:type="spellStart"/>
      <w:r w:rsidRPr="00A963B6">
        <w:rPr>
          <w:sz w:val="20"/>
          <w:szCs w:val="20"/>
          <w:lang w:val="en-US"/>
        </w:rPr>
        <w:t>kondisi</w:t>
      </w:r>
      <w:proofErr w:type="spellEnd"/>
      <w:r w:rsidRPr="00A963B6">
        <w:rPr>
          <w:sz w:val="20"/>
          <w:szCs w:val="20"/>
          <w:lang w:val="en-US"/>
        </w:rPr>
        <w:t xml:space="preserve"> </w:t>
      </w:r>
      <w:proofErr w:type="spellStart"/>
      <w:r w:rsidRPr="00A963B6">
        <w:rPr>
          <w:sz w:val="20"/>
          <w:szCs w:val="20"/>
          <w:lang w:val="en-US"/>
        </w:rPr>
        <w:t>kesehatan</w:t>
      </w:r>
      <w:proofErr w:type="spellEnd"/>
      <w:r w:rsidRPr="00A963B6">
        <w:rPr>
          <w:sz w:val="20"/>
          <w:szCs w:val="20"/>
          <w:lang w:val="en-US"/>
        </w:rPr>
        <w:t xml:space="preserve"> yang </w:t>
      </w:r>
      <w:proofErr w:type="spellStart"/>
      <w:r w:rsidRPr="00A963B6">
        <w:rPr>
          <w:sz w:val="20"/>
          <w:szCs w:val="20"/>
          <w:lang w:val="en-US"/>
        </w:rPr>
        <w:t>lebih</w:t>
      </w:r>
      <w:proofErr w:type="spellEnd"/>
      <w:r w:rsidRPr="00A963B6">
        <w:rPr>
          <w:sz w:val="20"/>
          <w:szCs w:val="20"/>
          <w:lang w:val="en-US"/>
        </w:rPr>
        <w:t xml:space="preserve"> </w:t>
      </w:r>
      <w:proofErr w:type="spellStart"/>
      <w:r w:rsidRPr="00A963B6">
        <w:rPr>
          <w:sz w:val="20"/>
          <w:szCs w:val="20"/>
          <w:lang w:val="en-US"/>
        </w:rPr>
        <w:t>baik</w:t>
      </w:r>
      <w:proofErr w:type="spellEnd"/>
      <w:r w:rsidRPr="00A963B6">
        <w:rPr>
          <w:sz w:val="20"/>
          <w:szCs w:val="20"/>
          <w:lang w:val="en-US"/>
        </w:rPr>
        <w:t xml:space="preserve"> dan </w:t>
      </w:r>
      <w:proofErr w:type="spellStart"/>
      <w:r w:rsidRPr="00A963B6">
        <w:rPr>
          <w:sz w:val="20"/>
          <w:szCs w:val="20"/>
          <w:lang w:val="en-US"/>
        </w:rPr>
        <w:t>akses</w:t>
      </w:r>
      <w:proofErr w:type="spellEnd"/>
      <w:r w:rsidRPr="00A963B6">
        <w:rPr>
          <w:sz w:val="20"/>
          <w:szCs w:val="20"/>
          <w:lang w:val="en-US"/>
        </w:rPr>
        <w:t xml:space="preserve"> yang </w:t>
      </w:r>
      <w:proofErr w:type="spellStart"/>
      <w:r w:rsidRPr="00A963B6">
        <w:rPr>
          <w:sz w:val="20"/>
          <w:szCs w:val="20"/>
          <w:lang w:val="en-US"/>
        </w:rPr>
        <w:t>lebih</w:t>
      </w:r>
      <w:proofErr w:type="spellEnd"/>
      <w:r w:rsidRPr="00A963B6">
        <w:rPr>
          <w:sz w:val="20"/>
          <w:szCs w:val="20"/>
          <w:lang w:val="en-US"/>
        </w:rPr>
        <w:t xml:space="preserve"> </w:t>
      </w:r>
      <w:proofErr w:type="spellStart"/>
      <w:r w:rsidRPr="00A963B6">
        <w:rPr>
          <w:sz w:val="20"/>
          <w:szCs w:val="20"/>
          <w:lang w:val="en-US"/>
        </w:rPr>
        <w:t>baik</w:t>
      </w:r>
      <w:proofErr w:type="spellEnd"/>
      <w:r w:rsidRPr="00A963B6">
        <w:rPr>
          <w:sz w:val="20"/>
          <w:szCs w:val="20"/>
          <w:lang w:val="en-US"/>
        </w:rPr>
        <w:t xml:space="preserve"> </w:t>
      </w:r>
      <w:proofErr w:type="spellStart"/>
      <w:r w:rsidRPr="00A963B6">
        <w:rPr>
          <w:sz w:val="20"/>
          <w:szCs w:val="20"/>
          <w:lang w:val="en-US"/>
        </w:rPr>
        <w:t>ke</w:t>
      </w:r>
      <w:proofErr w:type="spellEnd"/>
      <w:r w:rsidRPr="00A963B6">
        <w:rPr>
          <w:sz w:val="20"/>
          <w:szCs w:val="20"/>
          <w:lang w:val="en-US"/>
        </w:rPr>
        <w:t xml:space="preserve"> </w:t>
      </w:r>
      <w:proofErr w:type="spellStart"/>
      <w:r w:rsidRPr="00A963B6">
        <w:rPr>
          <w:sz w:val="20"/>
          <w:szCs w:val="20"/>
          <w:lang w:val="en-US"/>
        </w:rPr>
        <w:t>layanan</w:t>
      </w:r>
      <w:proofErr w:type="spellEnd"/>
      <w:r w:rsidRPr="00A963B6">
        <w:rPr>
          <w:sz w:val="20"/>
          <w:szCs w:val="20"/>
          <w:lang w:val="en-US"/>
        </w:rPr>
        <w:t xml:space="preserve"> </w:t>
      </w:r>
      <w:proofErr w:type="spellStart"/>
      <w:r w:rsidRPr="00A963B6">
        <w:rPr>
          <w:sz w:val="20"/>
          <w:szCs w:val="20"/>
          <w:lang w:val="en-US"/>
        </w:rPr>
        <w:t>kesehatan</w:t>
      </w:r>
      <w:proofErr w:type="spellEnd"/>
      <w:r w:rsidRPr="00A963B6">
        <w:rPr>
          <w:sz w:val="20"/>
          <w:szCs w:val="20"/>
          <w:lang w:val="en-US"/>
        </w:rPr>
        <w:t xml:space="preserve"> (UNDP, 2019). </w:t>
      </w:r>
      <w:proofErr w:type="spellStart"/>
      <w:r w:rsidRPr="00A963B6">
        <w:rPr>
          <w:sz w:val="20"/>
          <w:szCs w:val="20"/>
          <w:lang w:val="en-US"/>
        </w:rPr>
        <w:t>Menurut</w:t>
      </w:r>
      <w:proofErr w:type="spellEnd"/>
      <w:r w:rsidRPr="00A963B6">
        <w:rPr>
          <w:sz w:val="20"/>
          <w:szCs w:val="20"/>
          <w:lang w:val="en-US"/>
        </w:rPr>
        <w:t xml:space="preserve"> </w:t>
      </w:r>
      <w:proofErr w:type="spellStart"/>
      <w:r w:rsidRPr="00A963B6">
        <w:rPr>
          <w:sz w:val="20"/>
          <w:szCs w:val="20"/>
          <w:lang w:val="en-US"/>
        </w:rPr>
        <w:t>teori</w:t>
      </w:r>
      <w:proofErr w:type="spellEnd"/>
      <w:r w:rsidRPr="00A963B6">
        <w:rPr>
          <w:sz w:val="20"/>
          <w:szCs w:val="20"/>
          <w:lang w:val="en-US"/>
        </w:rPr>
        <w:t xml:space="preserve"> </w:t>
      </w:r>
      <w:proofErr w:type="spellStart"/>
      <w:r w:rsidRPr="00A963B6">
        <w:rPr>
          <w:sz w:val="20"/>
          <w:szCs w:val="20"/>
          <w:lang w:val="en-US"/>
        </w:rPr>
        <w:t>pembangunan</w:t>
      </w:r>
      <w:proofErr w:type="spellEnd"/>
      <w:r w:rsidRPr="00A963B6">
        <w:rPr>
          <w:sz w:val="20"/>
          <w:szCs w:val="20"/>
          <w:lang w:val="en-US"/>
        </w:rPr>
        <w:t xml:space="preserve"> </w:t>
      </w:r>
      <w:proofErr w:type="spellStart"/>
      <w:r w:rsidRPr="00A963B6">
        <w:rPr>
          <w:sz w:val="20"/>
          <w:szCs w:val="20"/>
          <w:lang w:val="en-US"/>
        </w:rPr>
        <w:t>manusia</w:t>
      </w:r>
      <w:proofErr w:type="spellEnd"/>
      <w:r w:rsidRPr="00A963B6">
        <w:rPr>
          <w:sz w:val="20"/>
          <w:szCs w:val="20"/>
          <w:lang w:val="en-US"/>
        </w:rPr>
        <w:t xml:space="preserve">, </w:t>
      </w:r>
      <w:proofErr w:type="spellStart"/>
      <w:r w:rsidRPr="00A963B6">
        <w:rPr>
          <w:sz w:val="20"/>
          <w:szCs w:val="20"/>
          <w:lang w:val="en-US"/>
        </w:rPr>
        <w:t>peningkatan</w:t>
      </w:r>
      <w:proofErr w:type="spellEnd"/>
      <w:r w:rsidRPr="00A963B6">
        <w:rPr>
          <w:sz w:val="20"/>
          <w:szCs w:val="20"/>
          <w:lang w:val="en-US"/>
        </w:rPr>
        <w:t xml:space="preserve"> </w:t>
      </w:r>
      <w:proofErr w:type="spellStart"/>
      <w:r w:rsidRPr="00A963B6">
        <w:rPr>
          <w:sz w:val="20"/>
          <w:szCs w:val="20"/>
          <w:lang w:val="en-US"/>
        </w:rPr>
        <w:t>harapan</w:t>
      </w:r>
      <w:proofErr w:type="spellEnd"/>
      <w:r w:rsidRPr="00A963B6">
        <w:rPr>
          <w:sz w:val="20"/>
          <w:szCs w:val="20"/>
          <w:lang w:val="en-US"/>
        </w:rPr>
        <w:t xml:space="preserve"> </w:t>
      </w:r>
      <w:proofErr w:type="spellStart"/>
      <w:r w:rsidRPr="00A963B6">
        <w:rPr>
          <w:sz w:val="20"/>
          <w:szCs w:val="20"/>
          <w:lang w:val="en-US"/>
        </w:rPr>
        <w:t>hidup</w:t>
      </w:r>
      <w:proofErr w:type="spellEnd"/>
      <w:r w:rsidRPr="00A963B6">
        <w:rPr>
          <w:sz w:val="20"/>
          <w:szCs w:val="20"/>
          <w:lang w:val="en-US"/>
        </w:rPr>
        <w:t xml:space="preserve"> </w:t>
      </w:r>
      <w:proofErr w:type="spellStart"/>
      <w:r w:rsidRPr="00A963B6">
        <w:rPr>
          <w:sz w:val="20"/>
          <w:szCs w:val="20"/>
          <w:lang w:val="en-US"/>
        </w:rPr>
        <w:t>berkaitan</w:t>
      </w:r>
      <w:proofErr w:type="spellEnd"/>
      <w:r w:rsidRPr="00A963B6">
        <w:rPr>
          <w:sz w:val="20"/>
          <w:szCs w:val="20"/>
          <w:lang w:val="en-US"/>
        </w:rPr>
        <w:t xml:space="preserve"> </w:t>
      </w:r>
      <w:proofErr w:type="spellStart"/>
      <w:r w:rsidRPr="00A963B6">
        <w:rPr>
          <w:sz w:val="20"/>
          <w:szCs w:val="20"/>
          <w:lang w:val="en-US"/>
        </w:rPr>
        <w:t>dengan</w:t>
      </w:r>
      <w:proofErr w:type="spellEnd"/>
      <w:r w:rsidRPr="00A963B6">
        <w:rPr>
          <w:sz w:val="20"/>
          <w:szCs w:val="20"/>
          <w:lang w:val="en-US"/>
        </w:rPr>
        <w:t xml:space="preserve"> </w:t>
      </w:r>
      <w:proofErr w:type="spellStart"/>
      <w:r w:rsidRPr="00A963B6">
        <w:rPr>
          <w:sz w:val="20"/>
          <w:szCs w:val="20"/>
          <w:lang w:val="en-US"/>
        </w:rPr>
        <w:t>peningkatan</w:t>
      </w:r>
      <w:proofErr w:type="spellEnd"/>
      <w:r w:rsidRPr="00A963B6">
        <w:rPr>
          <w:sz w:val="20"/>
          <w:szCs w:val="20"/>
          <w:lang w:val="en-US"/>
        </w:rPr>
        <w:t xml:space="preserve"> </w:t>
      </w:r>
      <w:proofErr w:type="spellStart"/>
      <w:r w:rsidRPr="00A963B6">
        <w:rPr>
          <w:sz w:val="20"/>
          <w:szCs w:val="20"/>
          <w:lang w:val="en-US"/>
        </w:rPr>
        <w:t>kualitas</w:t>
      </w:r>
      <w:proofErr w:type="spellEnd"/>
      <w:r w:rsidRPr="00A963B6">
        <w:rPr>
          <w:sz w:val="20"/>
          <w:szCs w:val="20"/>
          <w:lang w:val="en-US"/>
        </w:rPr>
        <w:t xml:space="preserve"> </w:t>
      </w:r>
      <w:proofErr w:type="spellStart"/>
      <w:r w:rsidRPr="00A963B6">
        <w:rPr>
          <w:sz w:val="20"/>
          <w:szCs w:val="20"/>
          <w:lang w:val="en-US"/>
        </w:rPr>
        <w:t>hidup</w:t>
      </w:r>
      <w:proofErr w:type="spellEnd"/>
      <w:r w:rsidRPr="00A963B6">
        <w:rPr>
          <w:sz w:val="20"/>
          <w:szCs w:val="20"/>
          <w:lang w:val="en-US"/>
        </w:rPr>
        <w:t xml:space="preserve"> dan </w:t>
      </w:r>
      <w:proofErr w:type="spellStart"/>
      <w:r w:rsidRPr="00A963B6">
        <w:rPr>
          <w:sz w:val="20"/>
          <w:szCs w:val="20"/>
          <w:lang w:val="en-US"/>
        </w:rPr>
        <w:t>pengurangan</w:t>
      </w:r>
      <w:proofErr w:type="spellEnd"/>
      <w:r w:rsidRPr="00A963B6">
        <w:rPr>
          <w:sz w:val="20"/>
          <w:szCs w:val="20"/>
          <w:lang w:val="en-US"/>
        </w:rPr>
        <w:t xml:space="preserve"> </w:t>
      </w:r>
      <w:proofErr w:type="spellStart"/>
      <w:r w:rsidRPr="00A963B6">
        <w:rPr>
          <w:sz w:val="20"/>
          <w:szCs w:val="20"/>
          <w:lang w:val="en-US"/>
        </w:rPr>
        <w:t>kemiskinan</w:t>
      </w:r>
      <w:proofErr w:type="spellEnd"/>
      <w:r w:rsidRPr="00A963B6">
        <w:rPr>
          <w:sz w:val="20"/>
          <w:szCs w:val="20"/>
          <w:lang w:val="en-US"/>
        </w:rPr>
        <w:t xml:space="preserve"> (UNDP, 2019).</w:t>
      </w:r>
    </w:p>
    <w:p w14:paraId="7BC09367" w14:textId="63A048F1" w:rsidR="00A963B6" w:rsidRPr="00D015A0" w:rsidRDefault="00A963B6" w:rsidP="00437F55">
      <w:pPr>
        <w:rPr>
          <w:b/>
          <w:bCs/>
          <w:sz w:val="20"/>
          <w:szCs w:val="20"/>
          <w:lang w:val="en-US"/>
        </w:rPr>
      </w:pPr>
      <w:r w:rsidRPr="00A963B6">
        <w:rPr>
          <w:b/>
          <w:bCs/>
          <w:sz w:val="20"/>
          <w:szCs w:val="20"/>
          <w:lang w:val="en-US"/>
        </w:rPr>
        <w:t xml:space="preserve">Rata-rata Lama </w:t>
      </w:r>
      <w:proofErr w:type="spellStart"/>
      <w:r w:rsidRPr="00A963B6">
        <w:rPr>
          <w:b/>
          <w:bCs/>
          <w:sz w:val="20"/>
          <w:szCs w:val="20"/>
          <w:lang w:val="en-US"/>
        </w:rPr>
        <w:t>Sekolah</w:t>
      </w:r>
      <w:proofErr w:type="spellEnd"/>
      <w:r w:rsidRPr="00A963B6">
        <w:rPr>
          <w:sz w:val="20"/>
          <w:szCs w:val="20"/>
          <w:lang w:val="en-US"/>
        </w:rPr>
        <w:br/>
        <w:t xml:space="preserve">Rata-rata lama </w:t>
      </w:r>
      <w:proofErr w:type="spellStart"/>
      <w:r w:rsidRPr="00A963B6">
        <w:rPr>
          <w:sz w:val="20"/>
          <w:szCs w:val="20"/>
          <w:lang w:val="en-US"/>
        </w:rPr>
        <w:t>sekolah</w:t>
      </w:r>
      <w:proofErr w:type="spellEnd"/>
      <w:r w:rsidRPr="00A963B6">
        <w:rPr>
          <w:sz w:val="20"/>
          <w:szCs w:val="20"/>
          <w:lang w:val="en-US"/>
        </w:rPr>
        <w:t xml:space="preserve"> </w:t>
      </w:r>
      <w:proofErr w:type="spellStart"/>
      <w:r w:rsidRPr="00A963B6">
        <w:rPr>
          <w:sz w:val="20"/>
          <w:szCs w:val="20"/>
          <w:lang w:val="en-US"/>
        </w:rPr>
        <w:t>mengukur</w:t>
      </w:r>
      <w:proofErr w:type="spellEnd"/>
      <w:r w:rsidRPr="00A963B6">
        <w:rPr>
          <w:sz w:val="20"/>
          <w:szCs w:val="20"/>
          <w:lang w:val="en-US"/>
        </w:rPr>
        <w:t xml:space="preserve"> </w:t>
      </w:r>
      <w:proofErr w:type="spellStart"/>
      <w:r w:rsidRPr="00A963B6">
        <w:rPr>
          <w:sz w:val="20"/>
          <w:szCs w:val="20"/>
          <w:lang w:val="en-US"/>
        </w:rPr>
        <w:t>jumlah</w:t>
      </w:r>
      <w:proofErr w:type="spellEnd"/>
      <w:r w:rsidRPr="00A963B6">
        <w:rPr>
          <w:sz w:val="20"/>
          <w:szCs w:val="20"/>
          <w:lang w:val="en-US"/>
        </w:rPr>
        <w:t xml:space="preserve"> </w:t>
      </w:r>
      <w:proofErr w:type="spellStart"/>
      <w:r w:rsidRPr="00A963B6">
        <w:rPr>
          <w:sz w:val="20"/>
          <w:szCs w:val="20"/>
          <w:lang w:val="en-US"/>
        </w:rPr>
        <w:t>tahun</w:t>
      </w:r>
      <w:proofErr w:type="spellEnd"/>
      <w:r w:rsidRPr="00A963B6">
        <w:rPr>
          <w:sz w:val="20"/>
          <w:szCs w:val="20"/>
          <w:lang w:val="en-US"/>
        </w:rPr>
        <w:t xml:space="preserve"> </w:t>
      </w:r>
      <w:proofErr w:type="spellStart"/>
      <w:r w:rsidRPr="00A963B6">
        <w:rPr>
          <w:sz w:val="20"/>
          <w:szCs w:val="20"/>
          <w:lang w:val="en-US"/>
        </w:rPr>
        <w:t>pendidikan</w:t>
      </w:r>
      <w:proofErr w:type="spellEnd"/>
      <w:r w:rsidRPr="00A963B6">
        <w:rPr>
          <w:sz w:val="20"/>
          <w:szCs w:val="20"/>
          <w:lang w:val="en-US"/>
        </w:rPr>
        <w:t xml:space="preserve"> formal yang </w:t>
      </w:r>
      <w:proofErr w:type="spellStart"/>
      <w:r w:rsidRPr="00A963B6">
        <w:rPr>
          <w:sz w:val="20"/>
          <w:szCs w:val="20"/>
          <w:lang w:val="en-US"/>
        </w:rPr>
        <w:t>diikuti</w:t>
      </w:r>
      <w:proofErr w:type="spellEnd"/>
      <w:r w:rsidRPr="00A963B6">
        <w:rPr>
          <w:sz w:val="20"/>
          <w:szCs w:val="20"/>
          <w:lang w:val="en-US"/>
        </w:rPr>
        <w:t xml:space="preserve"> oleh </w:t>
      </w:r>
      <w:proofErr w:type="spellStart"/>
      <w:r w:rsidRPr="00A963B6">
        <w:rPr>
          <w:sz w:val="20"/>
          <w:szCs w:val="20"/>
          <w:lang w:val="en-US"/>
        </w:rPr>
        <w:t>penduduk</w:t>
      </w:r>
      <w:proofErr w:type="spellEnd"/>
      <w:r w:rsidRPr="00A963B6">
        <w:rPr>
          <w:sz w:val="20"/>
          <w:szCs w:val="20"/>
          <w:lang w:val="en-US"/>
        </w:rPr>
        <w:t xml:space="preserve"> </w:t>
      </w:r>
      <w:proofErr w:type="spellStart"/>
      <w:r w:rsidRPr="00A963B6">
        <w:rPr>
          <w:sz w:val="20"/>
          <w:szCs w:val="20"/>
          <w:lang w:val="en-US"/>
        </w:rPr>
        <w:t>suatu</w:t>
      </w:r>
      <w:proofErr w:type="spellEnd"/>
      <w:r w:rsidRPr="00A963B6">
        <w:rPr>
          <w:sz w:val="20"/>
          <w:szCs w:val="20"/>
          <w:lang w:val="en-US"/>
        </w:rPr>
        <w:t xml:space="preserve"> wilayah (Badan Pusat </w:t>
      </w:r>
      <w:proofErr w:type="spellStart"/>
      <w:r w:rsidRPr="00A963B6">
        <w:rPr>
          <w:sz w:val="20"/>
          <w:szCs w:val="20"/>
          <w:lang w:val="en-US"/>
        </w:rPr>
        <w:t>Statistik</w:t>
      </w:r>
      <w:proofErr w:type="spellEnd"/>
      <w:r w:rsidRPr="00A963B6">
        <w:rPr>
          <w:sz w:val="20"/>
          <w:szCs w:val="20"/>
          <w:lang w:val="en-US"/>
        </w:rPr>
        <w:t xml:space="preserve">, 2021). Pendidikan </w:t>
      </w:r>
      <w:proofErr w:type="spellStart"/>
      <w:r w:rsidRPr="00A963B6">
        <w:rPr>
          <w:sz w:val="20"/>
          <w:szCs w:val="20"/>
          <w:lang w:val="en-US"/>
        </w:rPr>
        <w:t>dianggap</w:t>
      </w:r>
      <w:proofErr w:type="spellEnd"/>
      <w:r w:rsidRPr="00A963B6">
        <w:rPr>
          <w:sz w:val="20"/>
          <w:szCs w:val="20"/>
          <w:lang w:val="en-US"/>
        </w:rPr>
        <w:t xml:space="preserve"> </w:t>
      </w:r>
      <w:proofErr w:type="spellStart"/>
      <w:r w:rsidRPr="00A963B6">
        <w:rPr>
          <w:sz w:val="20"/>
          <w:szCs w:val="20"/>
          <w:lang w:val="en-US"/>
        </w:rPr>
        <w:t>sebagai</w:t>
      </w:r>
      <w:proofErr w:type="spellEnd"/>
      <w:r w:rsidRPr="00A963B6">
        <w:rPr>
          <w:sz w:val="20"/>
          <w:szCs w:val="20"/>
          <w:lang w:val="en-US"/>
        </w:rPr>
        <w:t xml:space="preserve"> </w:t>
      </w:r>
      <w:proofErr w:type="spellStart"/>
      <w:r w:rsidRPr="00A963B6">
        <w:rPr>
          <w:sz w:val="20"/>
          <w:szCs w:val="20"/>
          <w:lang w:val="en-US"/>
        </w:rPr>
        <w:t>faktor</w:t>
      </w:r>
      <w:proofErr w:type="spellEnd"/>
      <w:r w:rsidRPr="00A963B6">
        <w:rPr>
          <w:sz w:val="20"/>
          <w:szCs w:val="20"/>
          <w:lang w:val="en-US"/>
        </w:rPr>
        <w:t xml:space="preserve"> </w:t>
      </w:r>
      <w:proofErr w:type="spellStart"/>
      <w:r w:rsidRPr="00A963B6">
        <w:rPr>
          <w:sz w:val="20"/>
          <w:szCs w:val="20"/>
          <w:lang w:val="en-US"/>
        </w:rPr>
        <w:t>penting</w:t>
      </w:r>
      <w:proofErr w:type="spellEnd"/>
      <w:r w:rsidRPr="00A963B6">
        <w:rPr>
          <w:sz w:val="20"/>
          <w:szCs w:val="20"/>
          <w:lang w:val="en-US"/>
        </w:rPr>
        <w:t xml:space="preserve"> </w:t>
      </w:r>
      <w:proofErr w:type="spellStart"/>
      <w:r w:rsidRPr="00A963B6">
        <w:rPr>
          <w:sz w:val="20"/>
          <w:szCs w:val="20"/>
          <w:lang w:val="en-US"/>
        </w:rPr>
        <w:t>dalam</w:t>
      </w:r>
      <w:proofErr w:type="spellEnd"/>
      <w:r w:rsidRPr="00A963B6">
        <w:rPr>
          <w:sz w:val="20"/>
          <w:szCs w:val="20"/>
          <w:lang w:val="en-US"/>
        </w:rPr>
        <w:t xml:space="preserve"> </w:t>
      </w:r>
      <w:proofErr w:type="spellStart"/>
      <w:r w:rsidRPr="00A963B6">
        <w:rPr>
          <w:sz w:val="20"/>
          <w:szCs w:val="20"/>
          <w:lang w:val="en-US"/>
        </w:rPr>
        <w:t>meningkatkan</w:t>
      </w:r>
      <w:proofErr w:type="spellEnd"/>
      <w:r w:rsidRPr="00A963B6">
        <w:rPr>
          <w:sz w:val="20"/>
          <w:szCs w:val="20"/>
          <w:lang w:val="en-US"/>
        </w:rPr>
        <w:t xml:space="preserve"> </w:t>
      </w:r>
      <w:proofErr w:type="spellStart"/>
      <w:r w:rsidRPr="00A963B6">
        <w:rPr>
          <w:sz w:val="20"/>
          <w:szCs w:val="20"/>
          <w:lang w:val="en-US"/>
        </w:rPr>
        <w:t>keterampilan</w:t>
      </w:r>
      <w:proofErr w:type="spellEnd"/>
      <w:r w:rsidRPr="00A963B6">
        <w:rPr>
          <w:sz w:val="20"/>
          <w:szCs w:val="20"/>
          <w:lang w:val="en-US"/>
        </w:rPr>
        <w:t xml:space="preserve"> dan </w:t>
      </w:r>
      <w:proofErr w:type="spellStart"/>
      <w:r w:rsidRPr="00A963B6">
        <w:rPr>
          <w:sz w:val="20"/>
          <w:szCs w:val="20"/>
          <w:lang w:val="en-US"/>
        </w:rPr>
        <w:t>produktivitas</w:t>
      </w:r>
      <w:proofErr w:type="spellEnd"/>
      <w:r w:rsidRPr="00A963B6">
        <w:rPr>
          <w:sz w:val="20"/>
          <w:szCs w:val="20"/>
          <w:lang w:val="en-US"/>
        </w:rPr>
        <w:t xml:space="preserve"> </w:t>
      </w:r>
      <w:proofErr w:type="spellStart"/>
      <w:r w:rsidRPr="00A963B6">
        <w:rPr>
          <w:sz w:val="20"/>
          <w:szCs w:val="20"/>
          <w:lang w:val="en-US"/>
        </w:rPr>
        <w:t>individu</w:t>
      </w:r>
      <w:proofErr w:type="spellEnd"/>
      <w:r w:rsidRPr="00A963B6">
        <w:rPr>
          <w:sz w:val="20"/>
          <w:szCs w:val="20"/>
          <w:lang w:val="en-US"/>
        </w:rPr>
        <w:t xml:space="preserve">, yang pada </w:t>
      </w:r>
      <w:proofErr w:type="spellStart"/>
      <w:r w:rsidRPr="00A963B6">
        <w:rPr>
          <w:sz w:val="20"/>
          <w:szCs w:val="20"/>
          <w:lang w:val="en-US"/>
        </w:rPr>
        <w:t>gilirannya</w:t>
      </w:r>
      <w:proofErr w:type="spellEnd"/>
      <w:r w:rsidRPr="00A963B6">
        <w:rPr>
          <w:sz w:val="20"/>
          <w:szCs w:val="20"/>
          <w:lang w:val="en-US"/>
        </w:rPr>
        <w:t xml:space="preserve"> </w:t>
      </w:r>
      <w:proofErr w:type="spellStart"/>
      <w:r w:rsidRPr="00A963B6">
        <w:rPr>
          <w:sz w:val="20"/>
          <w:szCs w:val="20"/>
          <w:lang w:val="en-US"/>
        </w:rPr>
        <w:t>dapat</w:t>
      </w:r>
      <w:proofErr w:type="spellEnd"/>
      <w:r w:rsidRPr="00A963B6">
        <w:rPr>
          <w:sz w:val="20"/>
          <w:szCs w:val="20"/>
          <w:lang w:val="en-US"/>
        </w:rPr>
        <w:t xml:space="preserve"> </w:t>
      </w:r>
      <w:proofErr w:type="spellStart"/>
      <w:r w:rsidRPr="00A963B6">
        <w:rPr>
          <w:sz w:val="20"/>
          <w:szCs w:val="20"/>
          <w:lang w:val="en-US"/>
        </w:rPr>
        <w:t>meningkatkan</w:t>
      </w:r>
      <w:proofErr w:type="spellEnd"/>
      <w:r w:rsidRPr="00A963B6">
        <w:rPr>
          <w:sz w:val="20"/>
          <w:szCs w:val="20"/>
          <w:lang w:val="en-US"/>
        </w:rPr>
        <w:t xml:space="preserve"> </w:t>
      </w:r>
      <w:proofErr w:type="spellStart"/>
      <w:r w:rsidRPr="00A963B6">
        <w:rPr>
          <w:sz w:val="20"/>
          <w:szCs w:val="20"/>
          <w:lang w:val="en-US"/>
        </w:rPr>
        <w:t>pendapatan</w:t>
      </w:r>
      <w:proofErr w:type="spellEnd"/>
      <w:r w:rsidRPr="00A963B6">
        <w:rPr>
          <w:sz w:val="20"/>
          <w:szCs w:val="20"/>
          <w:lang w:val="en-US"/>
        </w:rPr>
        <w:t xml:space="preserve"> dan </w:t>
      </w:r>
      <w:proofErr w:type="spellStart"/>
      <w:r w:rsidRPr="00A963B6">
        <w:rPr>
          <w:sz w:val="20"/>
          <w:szCs w:val="20"/>
          <w:lang w:val="en-US"/>
        </w:rPr>
        <w:t>mengurangi</w:t>
      </w:r>
      <w:proofErr w:type="spellEnd"/>
      <w:r w:rsidRPr="00A963B6">
        <w:rPr>
          <w:sz w:val="20"/>
          <w:szCs w:val="20"/>
          <w:lang w:val="en-US"/>
        </w:rPr>
        <w:t xml:space="preserve"> </w:t>
      </w:r>
      <w:proofErr w:type="spellStart"/>
      <w:r w:rsidRPr="00A963B6">
        <w:rPr>
          <w:sz w:val="20"/>
          <w:szCs w:val="20"/>
          <w:lang w:val="en-US"/>
        </w:rPr>
        <w:t>kemiskinan</w:t>
      </w:r>
      <w:proofErr w:type="spellEnd"/>
      <w:r w:rsidRPr="00A963B6">
        <w:rPr>
          <w:sz w:val="20"/>
          <w:szCs w:val="20"/>
          <w:lang w:val="en-US"/>
        </w:rPr>
        <w:t xml:space="preserve"> (Becker, 1994). </w:t>
      </w:r>
      <w:proofErr w:type="spellStart"/>
      <w:r w:rsidRPr="00A963B6">
        <w:rPr>
          <w:sz w:val="20"/>
          <w:szCs w:val="20"/>
          <w:lang w:val="en-US"/>
        </w:rPr>
        <w:t>Teori</w:t>
      </w:r>
      <w:proofErr w:type="spellEnd"/>
      <w:r w:rsidRPr="00A963B6">
        <w:rPr>
          <w:sz w:val="20"/>
          <w:szCs w:val="20"/>
          <w:lang w:val="en-US"/>
        </w:rPr>
        <w:t xml:space="preserve"> </w:t>
      </w:r>
      <w:proofErr w:type="spellStart"/>
      <w:r w:rsidRPr="00A963B6">
        <w:rPr>
          <w:sz w:val="20"/>
          <w:szCs w:val="20"/>
          <w:lang w:val="en-US"/>
        </w:rPr>
        <w:t>kapital</w:t>
      </w:r>
      <w:proofErr w:type="spellEnd"/>
      <w:r w:rsidRPr="00A963B6">
        <w:rPr>
          <w:sz w:val="20"/>
          <w:szCs w:val="20"/>
          <w:lang w:val="en-US"/>
        </w:rPr>
        <w:t xml:space="preserve"> </w:t>
      </w:r>
      <w:proofErr w:type="spellStart"/>
      <w:r w:rsidRPr="00A963B6">
        <w:rPr>
          <w:sz w:val="20"/>
          <w:szCs w:val="20"/>
          <w:lang w:val="en-US"/>
        </w:rPr>
        <w:t>manusia</w:t>
      </w:r>
      <w:proofErr w:type="spellEnd"/>
      <w:r w:rsidRPr="00A963B6">
        <w:rPr>
          <w:sz w:val="20"/>
          <w:szCs w:val="20"/>
          <w:lang w:val="en-US"/>
        </w:rPr>
        <w:t xml:space="preserve"> </w:t>
      </w:r>
      <w:proofErr w:type="spellStart"/>
      <w:r w:rsidRPr="00A963B6">
        <w:rPr>
          <w:sz w:val="20"/>
          <w:szCs w:val="20"/>
          <w:lang w:val="en-US"/>
        </w:rPr>
        <w:t>mengemukakan</w:t>
      </w:r>
      <w:proofErr w:type="spellEnd"/>
      <w:r w:rsidRPr="00A963B6">
        <w:rPr>
          <w:sz w:val="20"/>
          <w:szCs w:val="20"/>
          <w:lang w:val="en-US"/>
        </w:rPr>
        <w:t xml:space="preserve"> </w:t>
      </w:r>
      <w:proofErr w:type="spellStart"/>
      <w:r w:rsidRPr="00A963B6">
        <w:rPr>
          <w:sz w:val="20"/>
          <w:szCs w:val="20"/>
          <w:lang w:val="en-US"/>
        </w:rPr>
        <w:t>bahwa</w:t>
      </w:r>
      <w:proofErr w:type="spellEnd"/>
      <w:r w:rsidRPr="00A963B6">
        <w:rPr>
          <w:sz w:val="20"/>
          <w:szCs w:val="20"/>
          <w:lang w:val="en-US"/>
        </w:rPr>
        <w:t xml:space="preserve"> </w:t>
      </w:r>
      <w:proofErr w:type="spellStart"/>
      <w:r w:rsidRPr="00A963B6">
        <w:rPr>
          <w:sz w:val="20"/>
          <w:szCs w:val="20"/>
          <w:lang w:val="en-US"/>
        </w:rPr>
        <w:t>investasi</w:t>
      </w:r>
      <w:proofErr w:type="spellEnd"/>
      <w:r w:rsidRPr="00A963B6">
        <w:rPr>
          <w:sz w:val="20"/>
          <w:szCs w:val="20"/>
          <w:lang w:val="en-US"/>
        </w:rPr>
        <w:t xml:space="preserve"> </w:t>
      </w:r>
      <w:proofErr w:type="spellStart"/>
      <w:r w:rsidRPr="00A963B6">
        <w:rPr>
          <w:sz w:val="20"/>
          <w:szCs w:val="20"/>
          <w:lang w:val="en-US"/>
        </w:rPr>
        <w:t>dalam</w:t>
      </w:r>
      <w:proofErr w:type="spellEnd"/>
      <w:r w:rsidRPr="00A963B6">
        <w:rPr>
          <w:sz w:val="20"/>
          <w:szCs w:val="20"/>
          <w:lang w:val="en-US"/>
        </w:rPr>
        <w:t xml:space="preserve"> </w:t>
      </w:r>
      <w:proofErr w:type="spellStart"/>
      <w:r w:rsidRPr="00A963B6">
        <w:rPr>
          <w:sz w:val="20"/>
          <w:szCs w:val="20"/>
          <w:lang w:val="en-US"/>
        </w:rPr>
        <w:t>pendidikan</w:t>
      </w:r>
      <w:proofErr w:type="spellEnd"/>
      <w:r w:rsidRPr="00A963B6">
        <w:rPr>
          <w:sz w:val="20"/>
          <w:szCs w:val="20"/>
          <w:lang w:val="en-US"/>
        </w:rPr>
        <w:t xml:space="preserve"> </w:t>
      </w:r>
      <w:proofErr w:type="spellStart"/>
      <w:r w:rsidRPr="00A963B6">
        <w:rPr>
          <w:sz w:val="20"/>
          <w:szCs w:val="20"/>
          <w:lang w:val="en-US"/>
        </w:rPr>
        <w:t>adalah</w:t>
      </w:r>
      <w:proofErr w:type="spellEnd"/>
      <w:r w:rsidRPr="00A963B6">
        <w:rPr>
          <w:sz w:val="20"/>
          <w:szCs w:val="20"/>
          <w:lang w:val="en-US"/>
        </w:rPr>
        <w:t xml:space="preserve"> </w:t>
      </w:r>
      <w:proofErr w:type="spellStart"/>
      <w:r w:rsidRPr="00A963B6">
        <w:rPr>
          <w:sz w:val="20"/>
          <w:szCs w:val="20"/>
          <w:lang w:val="en-US"/>
        </w:rPr>
        <w:t>kunci</w:t>
      </w:r>
      <w:proofErr w:type="spellEnd"/>
      <w:r w:rsidRPr="00A963B6">
        <w:rPr>
          <w:sz w:val="20"/>
          <w:szCs w:val="20"/>
          <w:lang w:val="en-US"/>
        </w:rPr>
        <w:t xml:space="preserve"> </w:t>
      </w:r>
      <w:proofErr w:type="spellStart"/>
      <w:r w:rsidRPr="00A963B6">
        <w:rPr>
          <w:sz w:val="20"/>
          <w:szCs w:val="20"/>
          <w:lang w:val="en-US"/>
        </w:rPr>
        <w:t>untuk</w:t>
      </w:r>
      <w:proofErr w:type="spellEnd"/>
      <w:r w:rsidRPr="00A963B6">
        <w:rPr>
          <w:sz w:val="20"/>
          <w:szCs w:val="20"/>
          <w:lang w:val="en-US"/>
        </w:rPr>
        <w:t xml:space="preserve"> </w:t>
      </w:r>
      <w:proofErr w:type="spellStart"/>
      <w:r w:rsidRPr="00A963B6">
        <w:rPr>
          <w:sz w:val="20"/>
          <w:szCs w:val="20"/>
          <w:lang w:val="en-US"/>
        </w:rPr>
        <w:t>pertumbuhan</w:t>
      </w:r>
      <w:proofErr w:type="spellEnd"/>
      <w:r w:rsidRPr="00A963B6">
        <w:rPr>
          <w:sz w:val="20"/>
          <w:szCs w:val="20"/>
          <w:lang w:val="en-US"/>
        </w:rPr>
        <w:t xml:space="preserve"> </w:t>
      </w:r>
      <w:proofErr w:type="spellStart"/>
      <w:r w:rsidRPr="00A963B6">
        <w:rPr>
          <w:sz w:val="20"/>
          <w:szCs w:val="20"/>
          <w:lang w:val="en-US"/>
        </w:rPr>
        <w:t>ekonomi</w:t>
      </w:r>
      <w:proofErr w:type="spellEnd"/>
      <w:r w:rsidRPr="00A963B6">
        <w:rPr>
          <w:sz w:val="20"/>
          <w:szCs w:val="20"/>
          <w:lang w:val="en-US"/>
        </w:rPr>
        <w:t xml:space="preserve"> dan </w:t>
      </w:r>
      <w:proofErr w:type="spellStart"/>
      <w:r w:rsidRPr="00A963B6">
        <w:rPr>
          <w:sz w:val="20"/>
          <w:szCs w:val="20"/>
          <w:lang w:val="en-US"/>
        </w:rPr>
        <w:t>pengurangan</w:t>
      </w:r>
      <w:proofErr w:type="spellEnd"/>
      <w:r w:rsidRPr="00A963B6">
        <w:rPr>
          <w:sz w:val="20"/>
          <w:szCs w:val="20"/>
          <w:lang w:val="en-US"/>
        </w:rPr>
        <w:t xml:space="preserve"> </w:t>
      </w:r>
      <w:proofErr w:type="spellStart"/>
      <w:r w:rsidRPr="00A963B6">
        <w:rPr>
          <w:sz w:val="20"/>
          <w:szCs w:val="20"/>
          <w:lang w:val="en-US"/>
        </w:rPr>
        <w:t>kemiskinan</w:t>
      </w:r>
      <w:proofErr w:type="spellEnd"/>
      <w:r w:rsidRPr="00A963B6">
        <w:rPr>
          <w:sz w:val="20"/>
          <w:szCs w:val="20"/>
          <w:lang w:val="en-US"/>
        </w:rPr>
        <w:t xml:space="preserve"> (Becker, 1994).</w:t>
      </w:r>
    </w:p>
    <w:p w14:paraId="6A7AF645" w14:textId="041A84AA" w:rsidR="00A963B6" w:rsidRPr="00A963B6" w:rsidRDefault="00A963B6" w:rsidP="00437F55">
      <w:pPr>
        <w:rPr>
          <w:b/>
          <w:bCs/>
          <w:sz w:val="20"/>
          <w:szCs w:val="20"/>
          <w:lang w:val="en-US"/>
        </w:rPr>
      </w:pPr>
      <w:proofErr w:type="spellStart"/>
      <w:r w:rsidRPr="00A963B6">
        <w:rPr>
          <w:b/>
          <w:bCs/>
          <w:sz w:val="20"/>
          <w:szCs w:val="20"/>
          <w:lang w:val="en-US"/>
        </w:rPr>
        <w:t>Pengeluaran</w:t>
      </w:r>
      <w:proofErr w:type="spellEnd"/>
      <w:r w:rsidRPr="00A963B6">
        <w:rPr>
          <w:b/>
          <w:bCs/>
          <w:sz w:val="20"/>
          <w:szCs w:val="20"/>
          <w:lang w:val="en-US"/>
        </w:rPr>
        <w:t xml:space="preserve"> per </w:t>
      </w:r>
      <w:proofErr w:type="spellStart"/>
      <w:r w:rsidRPr="00A963B6">
        <w:rPr>
          <w:b/>
          <w:bCs/>
          <w:sz w:val="20"/>
          <w:szCs w:val="20"/>
          <w:lang w:val="en-US"/>
        </w:rPr>
        <w:t>Kapita</w:t>
      </w:r>
      <w:proofErr w:type="spellEnd"/>
      <w:r w:rsidRPr="00A963B6">
        <w:rPr>
          <w:sz w:val="20"/>
          <w:szCs w:val="20"/>
          <w:lang w:val="en-US"/>
        </w:rPr>
        <w:br/>
      </w:r>
      <w:proofErr w:type="spellStart"/>
      <w:r w:rsidRPr="00A963B6">
        <w:rPr>
          <w:sz w:val="20"/>
          <w:szCs w:val="20"/>
          <w:lang w:val="en-US"/>
        </w:rPr>
        <w:t>Pengeluaran</w:t>
      </w:r>
      <w:proofErr w:type="spellEnd"/>
      <w:r w:rsidRPr="00A963B6">
        <w:rPr>
          <w:sz w:val="20"/>
          <w:szCs w:val="20"/>
          <w:lang w:val="en-US"/>
        </w:rPr>
        <w:t xml:space="preserve"> per </w:t>
      </w:r>
      <w:proofErr w:type="spellStart"/>
      <w:r w:rsidRPr="00A963B6">
        <w:rPr>
          <w:sz w:val="20"/>
          <w:szCs w:val="20"/>
          <w:lang w:val="en-US"/>
        </w:rPr>
        <w:t>kapita</w:t>
      </w:r>
      <w:proofErr w:type="spellEnd"/>
      <w:r w:rsidRPr="00A963B6">
        <w:rPr>
          <w:sz w:val="20"/>
          <w:szCs w:val="20"/>
          <w:lang w:val="en-US"/>
        </w:rPr>
        <w:t xml:space="preserve"> </w:t>
      </w:r>
      <w:proofErr w:type="spellStart"/>
      <w:r w:rsidRPr="00A963B6">
        <w:rPr>
          <w:sz w:val="20"/>
          <w:szCs w:val="20"/>
          <w:lang w:val="en-US"/>
        </w:rPr>
        <w:t>mengukur</w:t>
      </w:r>
      <w:proofErr w:type="spellEnd"/>
      <w:r w:rsidRPr="00A963B6">
        <w:rPr>
          <w:sz w:val="20"/>
          <w:szCs w:val="20"/>
          <w:lang w:val="en-US"/>
        </w:rPr>
        <w:t xml:space="preserve"> </w:t>
      </w:r>
      <w:proofErr w:type="spellStart"/>
      <w:r w:rsidRPr="00A963B6">
        <w:rPr>
          <w:sz w:val="20"/>
          <w:szCs w:val="20"/>
          <w:lang w:val="en-US"/>
        </w:rPr>
        <w:t>jumlah</w:t>
      </w:r>
      <w:proofErr w:type="spellEnd"/>
      <w:r w:rsidRPr="00A963B6">
        <w:rPr>
          <w:sz w:val="20"/>
          <w:szCs w:val="20"/>
          <w:lang w:val="en-US"/>
        </w:rPr>
        <w:t xml:space="preserve"> rata-rata uang yang </w:t>
      </w:r>
      <w:proofErr w:type="spellStart"/>
      <w:r w:rsidRPr="00A963B6">
        <w:rPr>
          <w:sz w:val="20"/>
          <w:szCs w:val="20"/>
          <w:lang w:val="en-US"/>
        </w:rPr>
        <w:t>dibelanjakan</w:t>
      </w:r>
      <w:proofErr w:type="spellEnd"/>
      <w:r w:rsidRPr="00A963B6">
        <w:rPr>
          <w:sz w:val="20"/>
          <w:szCs w:val="20"/>
          <w:lang w:val="en-US"/>
        </w:rPr>
        <w:t xml:space="preserve"> oleh </w:t>
      </w:r>
      <w:proofErr w:type="spellStart"/>
      <w:r w:rsidRPr="00A963B6">
        <w:rPr>
          <w:sz w:val="20"/>
          <w:szCs w:val="20"/>
          <w:lang w:val="en-US"/>
        </w:rPr>
        <w:t>penduduk</w:t>
      </w:r>
      <w:proofErr w:type="spellEnd"/>
      <w:r w:rsidRPr="00A963B6">
        <w:rPr>
          <w:sz w:val="20"/>
          <w:szCs w:val="20"/>
          <w:lang w:val="en-US"/>
        </w:rPr>
        <w:t xml:space="preserve"> </w:t>
      </w:r>
      <w:proofErr w:type="spellStart"/>
      <w:r w:rsidRPr="00A963B6">
        <w:rPr>
          <w:sz w:val="20"/>
          <w:szCs w:val="20"/>
          <w:lang w:val="en-US"/>
        </w:rPr>
        <w:t>untuk</w:t>
      </w:r>
      <w:proofErr w:type="spellEnd"/>
      <w:r w:rsidRPr="00A963B6">
        <w:rPr>
          <w:sz w:val="20"/>
          <w:szCs w:val="20"/>
          <w:lang w:val="en-US"/>
        </w:rPr>
        <w:t xml:space="preserve"> </w:t>
      </w:r>
      <w:proofErr w:type="spellStart"/>
      <w:r w:rsidRPr="00A963B6">
        <w:rPr>
          <w:sz w:val="20"/>
          <w:szCs w:val="20"/>
          <w:lang w:val="en-US"/>
        </w:rPr>
        <w:t>konsumsi</w:t>
      </w:r>
      <w:proofErr w:type="spellEnd"/>
      <w:r w:rsidRPr="00A963B6">
        <w:rPr>
          <w:sz w:val="20"/>
          <w:szCs w:val="20"/>
          <w:lang w:val="en-US"/>
        </w:rPr>
        <w:t xml:space="preserve"> </w:t>
      </w:r>
      <w:proofErr w:type="spellStart"/>
      <w:r w:rsidRPr="00A963B6">
        <w:rPr>
          <w:sz w:val="20"/>
          <w:szCs w:val="20"/>
          <w:lang w:val="en-US"/>
        </w:rPr>
        <w:t>barang</w:t>
      </w:r>
      <w:proofErr w:type="spellEnd"/>
      <w:r w:rsidRPr="00A963B6">
        <w:rPr>
          <w:sz w:val="20"/>
          <w:szCs w:val="20"/>
          <w:lang w:val="en-US"/>
        </w:rPr>
        <w:t xml:space="preserve"> dan </w:t>
      </w:r>
      <w:proofErr w:type="spellStart"/>
      <w:r w:rsidRPr="00A963B6">
        <w:rPr>
          <w:sz w:val="20"/>
          <w:szCs w:val="20"/>
          <w:lang w:val="en-US"/>
        </w:rPr>
        <w:t>jasa</w:t>
      </w:r>
      <w:proofErr w:type="spellEnd"/>
      <w:r w:rsidRPr="00A963B6">
        <w:rPr>
          <w:sz w:val="20"/>
          <w:szCs w:val="20"/>
          <w:lang w:val="en-US"/>
        </w:rPr>
        <w:t xml:space="preserve"> (Badan Pusat </w:t>
      </w:r>
      <w:proofErr w:type="spellStart"/>
      <w:r w:rsidRPr="00A963B6">
        <w:rPr>
          <w:sz w:val="20"/>
          <w:szCs w:val="20"/>
          <w:lang w:val="en-US"/>
        </w:rPr>
        <w:t>Statistik</w:t>
      </w:r>
      <w:proofErr w:type="spellEnd"/>
      <w:r w:rsidRPr="00A963B6">
        <w:rPr>
          <w:sz w:val="20"/>
          <w:szCs w:val="20"/>
          <w:lang w:val="en-US"/>
        </w:rPr>
        <w:t xml:space="preserve">, 2021). </w:t>
      </w:r>
      <w:proofErr w:type="spellStart"/>
      <w:r w:rsidRPr="00A963B6">
        <w:rPr>
          <w:sz w:val="20"/>
          <w:szCs w:val="20"/>
          <w:lang w:val="en-US"/>
        </w:rPr>
        <w:t>Pengeluaran</w:t>
      </w:r>
      <w:proofErr w:type="spellEnd"/>
      <w:r w:rsidRPr="00A963B6">
        <w:rPr>
          <w:sz w:val="20"/>
          <w:szCs w:val="20"/>
          <w:lang w:val="en-US"/>
        </w:rPr>
        <w:t xml:space="preserve"> per </w:t>
      </w:r>
      <w:proofErr w:type="spellStart"/>
      <w:r w:rsidRPr="00A963B6">
        <w:rPr>
          <w:sz w:val="20"/>
          <w:szCs w:val="20"/>
          <w:lang w:val="en-US"/>
        </w:rPr>
        <w:t>kapita</w:t>
      </w:r>
      <w:proofErr w:type="spellEnd"/>
      <w:r w:rsidRPr="00A963B6">
        <w:rPr>
          <w:sz w:val="20"/>
          <w:szCs w:val="20"/>
          <w:lang w:val="en-US"/>
        </w:rPr>
        <w:t xml:space="preserve"> yang </w:t>
      </w:r>
      <w:proofErr w:type="spellStart"/>
      <w:r w:rsidRPr="00A963B6">
        <w:rPr>
          <w:sz w:val="20"/>
          <w:szCs w:val="20"/>
          <w:lang w:val="en-US"/>
        </w:rPr>
        <w:t>lebih</w:t>
      </w:r>
      <w:proofErr w:type="spellEnd"/>
      <w:r w:rsidRPr="00A963B6">
        <w:rPr>
          <w:sz w:val="20"/>
          <w:szCs w:val="20"/>
          <w:lang w:val="en-US"/>
        </w:rPr>
        <w:t xml:space="preserve"> </w:t>
      </w:r>
      <w:proofErr w:type="spellStart"/>
      <w:r w:rsidRPr="00A963B6">
        <w:rPr>
          <w:sz w:val="20"/>
          <w:szCs w:val="20"/>
          <w:lang w:val="en-US"/>
        </w:rPr>
        <w:t>tinggi</w:t>
      </w:r>
      <w:proofErr w:type="spellEnd"/>
      <w:r w:rsidRPr="00A963B6">
        <w:rPr>
          <w:sz w:val="20"/>
          <w:szCs w:val="20"/>
          <w:lang w:val="en-US"/>
        </w:rPr>
        <w:t xml:space="preserve"> </w:t>
      </w:r>
      <w:proofErr w:type="spellStart"/>
      <w:r w:rsidRPr="00A963B6">
        <w:rPr>
          <w:sz w:val="20"/>
          <w:szCs w:val="20"/>
          <w:lang w:val="en-US"/>
        </w:rPr>
        <w:t>menunjukkan</w:t>
      </w:r>
      <w:proofErr w:type="spellEnd"/>
      <w:r w:rsidRPr="00A963B6">
        <w:rPr>
          <w:sz w:val="20"/>
          <w:szCs w:val="20"/>
          <w:lang w:val="en-US"/>
        </w:rPr>
        <w:t xml:space="preserve"> </w:t>
      </w:r>
      <w:proofErr w:type="spellStart"/>
      <w:r w:rsidRPr="00A963B6">
        <w:rPr>
          <w:sz w:val="20"/>
          <w:szCs w:val="20"/>
          <w:lang w:val="en-US"/>
        </w:rPr>
        <w:t>standar</w:t>
      </w:r>
      <w:proofErr w:type="spellEnd"/>
      <w:r w:rsidRPr="00A963B6">
        <w:rPr>
          <w:sz w:val="20"/>
          <w:szCs w:val="20"/>
          <w:lang w:val="en-US"/>
        </w:rPr>
        <w:t xml:space="preserve"> </w:t>
      </w:r>
      <w:proofErr w:type="spellStart"/>
      <w:r w:rsidRPr="00A963B6">
        <w:rPr>
          <w:sz w:val="20"/>
          <w:szCs w:val="20"/>
          <w:lang w:val="en-US"/>
        </w:rPr>
        <w:t>hidup</w:t>
      </w:r>
      <w:proofErr w:type="spellEnd"/>
      <w:r w:rsidRPr="00A963B6">
        <w:rPr>
          <w:sz w:val="20"/>
          <w:szCs w:val="20"/>
          <w:lang w:val="en-US"/>
        </w:rPr>
        <w:t xml:space="preserve"> yang </w:t>
      </w:r>
      <w:proofErr w:type="spellStart"/>
      <w:r w:rsidRPr="00A963B6">
        <w:rPr>
          <w:sz w:val="20"/>
          <w:szCs w:val="20"/>
          <w:lang w:val="en-US"/>
        </w:rPr>
        <w:t>lebih</w:t>
      </w:r>
      <w:proofErr w:type="spellEnd"/>
      <w:r w:rsidRPr="00A963B6">
        <w:rPr>
          <w:sz w:val="20"/>
          <w:szCs w:val="20"/>
          <w:lang w:val="en-US"/>
        </w:rPr>
        <w:t xml:space="preserve"> </w:t>
      </w:r>
      <w:proofErr w:type="spellStart"/>
      <w:r w:rsidRPr="00A963B6">
        <w:rPr>
          <w:sz w:val="20"/>
          <w:szCs w:val="20"/>
          <w:lang w:val="en-US"/>
        </w:rPr>
        <w:t>tinggi</w:t>
      </w:r>
      <w:proofErr w:type="spellEnd"/>
      <w:r w:rsidRPr="00A963B6">
        <w:rPr>
          <w:sz w:val="20"/>
          <w:szCs w:val="20"/>
          <w:lang w:val="en-US"/>
        </w:rPr>
        <w:t xml:space="preserve"> dan </w:t>
      </w:r>
      <w:proofErr w:type="spellStart"/>
      <w:r w:rsidRPr="00A963B6">
        <w:rPr>
          <w:sz w:val="20"/>
          <w:szCs w:val="20"/>
          <w:lang w:val="en-US"/>
        </w:rPr>
        <w:t>kualitas</w:t>
      </w:r>
      <w:proofErr w:type="spellEnd"/>
      <w:r w:rsidRPr="00A963B6">
        <w:rPr>
          <w:sz w:val="20"/>
          <w:szCs w:val="20"/>
          <w:lang w:val="en-US"/>
        </w:rPr>
        <w:t xml:space="preserve"> </w:t>
      </w:r>
      <w:proofErr w:type="spellStart"/>
      <w:r w:rsidRPr="00A963B6">
        <w:rPr>
          <w:sz w:val="20"/>
          <w:szCs w:val="20"/>
          <w:lang w:val="en-US"/>
        </w:rPr>
        <w:t>hidup</w:t>
      </w:r>
      <w:proofErr w:type="spellEnd"/>
      <w:r w:rsidRPr="00A963B6">
        <w:rPr>
          <w:sz w:val="20"/>
          <w:szCs w:val="20"/>
          <w:lang w:val="en-US"/>
        </w:rPr>
        <w:t xml:space="preserve"> yang </w:t>
      </w:r>
      <w:proofErr w:type="spellStart"/>
      <w:r w:rsidRPr="00A963B6">
        <w:rPr>
          <w:sz w:val="20"/>
          <w:szCs w:val="20"/>
          <w:lang w:val="en-US"/>
        </w:rPr>
        <w:t>lebih</w:t>
      </w:r>
      <w:proofErr w:type="spellEnd"/>
      <w:r w:rsidRPr="00A963B6">
        <w:rPr>
          <w:sz w:val="20"/>
          <w:szCs w:val="20"/>
          <w:lang w:val="en-US"/>
        </w:rPr>
        <w:t xml:space="preserve"> </w:t>
      </w:r>
      <w:proofErr w:type="spellStart"/>
      <w:r w:rsidRPr="00A963B6">
        <w:rPr>
          <w:sz w:val="20"/>
          <w:szCs w:val="20"/>
          <w:lang w:val="en-US"/>
        </w:rPr>
        <w:t>baik</w:t>
      </w:r>
      <w:proofErr w:type="spellEnd"/>
      <w:r w:rsidRPr="00A963B6">
        <w:rPr>
          <w:sz w:val="20"/>
          <w:szCs w:val="20"/>
          <w:lang w:val="en-US"/>
        </w:rPr>
        <w:t xml:space="preserve"> (Keynes, 1936). </w:t>
      </w:r>
      <w:proofErr w:type="spellStart"/>
      <w:r w:rsidRPr="00A963B6">
        <w:rPr>
          <w:sz w:val="20"/>
          <w:szCs w:val="20"/>
          <w:lang w:val="en-US"/>
        </w:rPr>
        <w:t>Menurut</w:t>
      </w:r>
      <w:proofErr w:type="spellEnd"/>
      <w:r w:rsidRPr="00A963B6">
        <w:rPr>
          <w:sz w:val="20"/>
          <w:szCs w:val="20"/>
          <w:lang w:val="en-US"/>
        </w:rPr>
        <w:t xml:space="preserve"> </w:t>
      </w:r>
      <w:proofErr w:type="spellStart"/>
      <w:r w:rsidRPr="00A963B6">
        <w:rPr>
          <w:sz w:val="20"/>
          <w:szCs w:val="20"/>
          <w:lang w:val="en-US"/>
        </w:rPr>
        <w:t>teori</w:t>
      </w:r>
      <w:proofErr w:type="spellEnd"/>
      <w:r w:rsidRPr="00A963B6">
        <w:rPr>
          <w:sz w:val="20"/>
          <w:szCs w:val="20"/>
          <w:lang w:val="en-US"/>
        </w:rPr>
        <w:t xml:space="preserve"> </w:t>
      </w:r>
      <w:proofErr w:type="spellStart"/>
      <w:r w:rsidRPr="00A963B6">
        <w:rPr>
          <w:sz w:val="20"/>
          <w:szCs w:val="20"/>
          <w:lang w:val="en-US"/>
        </w:rPr>
        <w:t>konsumsi</w:t>
      </w:r>
      <w:proofErr w:type="spellEnd"/>
      <w:r w:rsidRPr="00A963B6">
        <w:rPr>
          <w:sz w:val="20"/>
          <w:szCs w:val="20"/>
          <w:lang w:val="en-US"/>
        </w:rPr>
        <w:t xml:space="preserve">, </w:t>
      </w:r>
      <w:proofErr w:type="spellStart"/>
      <w:r w:rsidRPr="00A963B6">
        <w:rPr>
          <w:sz w:val="20"/>
          <w:szCs w:val="20"/>
          <w:lang w:val="en-US"/>
        </w:rPr>
        <w:t>peningkatan</w:t>
      </w:r>
      <w:proofErr w:type="spellEnd"/>
      <w:r w:rsidRPr="00A963B6">
        <w:rPr>
          <w:sz w:val="20"/>
          <w:szCs w:val="20"/>
          <w:lang w:val="en-US"/>
        </w:rPr>
        <w:t xml:space="preserve"> </w:t>
      </w:r>
      <w:proofErr w:type="spellStart"/>
      <w:r w:rsidRPr="00A963B6">
        <w:rPr>
          <w:sz w:val="20"/>
          <w:szCs w:val="20"/>
          <w:lang w:val="en-US"/>
        </w:rPr>
        <w:t>pengeluaran</w:t>
      </w:r>
      <w:proofErr w:type="spellEnd"/>
      <w:r w:rsidRPr="00A963B6">
        <w:rPr>
          <w:sz w:val="20"/>
          <w:szCs w:val="20"/>
          <w:lang w:val="en-US"/>
        </w:rPr>
        <w:t xml:space="preserve"> per </w:t>
      </w:r>
      <w:proofErr w:type="spellStart"/>
      <w:r w:rsidRPr="00A963B6">
        <w:rPr>
          <w:sz w:val="20"/>
          <w:szCs w:val="20"/>
          <w:lang w:val="en-US"/>
        </w:rPr>
        <w:t>kapita</w:t>
      </w:r>
      <w:proofErr w:type="spellEnd"/>
      <w:r w:rsidRPr="00A963B6">
        <w:rPr>
          <w:sz w:val="20"/>
          <w:szCs w:val="20"/>
          <w:lang w:val="en-US"/>
        </w:rPr>
        <w:t xml:space="preserve"> </w:t>
      </w:r>
      <w:proofErr w:type="spellStart"/>
      <w:r w:rsidRPr="00A963B6">
        <w:rPr>
          <w:sz w:val="20"/>
          <w:szCs w:val="20"/>
          <w:lang w:val="en-US"/>
        </w:rPr>
        <w:t>menunjukkan</w:t>
      </w:r>
      <w:proofErr w:type="spellEnd"/>
      <w:r w:rsidRPr="00A963B6">
        <w:rPr>
          <w:sz w:val="20"/>
          <w:szCs w:val="20"/>
          <w:lang w:val="en-US"/>
        </w:rPr>
        <w:t xml:space="preserve"> </w:t>
      </w:r>
      <w:proofErr w:type="spellStart"/>
      <w:r w:rsidRPr="00A963B6">
        <w:rPr>
          <w:sz w:val="20"/>
          <w:szCs w:val="20"/>
          <w:lang w:val="en-US"/>
        </w:rPr>
        <w:t>peningkatan</w:t>
      </w:r>
      <w:proofErr w:type="spellEnd"/>
      <w:r w:rsidRPr="00A963B6">
        <w:rPr>
          <w:sz w:val="20"/>
          <w:szCs w:val="20"/>
          <w:lang w:val="en-US"/>
        </w:rPr>
        <w:t xml:space="preserve"> </w:t>
      </w:r>
      <w:proofErr w:type="spellStart"/>
      <w:r w:rsidRPr="00A963B6">
        <w:rPr>
          <w:sz w:val="20"/>
          <w:szCs w:val="20"/>
          <w:lang w:val="en-US"/>
        </w:rPr>
        <w:t>daya</w:t>
      </w:r>
      <w:proofErr w:type="spellEnd"/>
      <w:r w:rsidRPr="00A963B6">
        <w:rPr>
          <w:sz w:val="20"/>
          <w:szCs w:val="20"/>
          <w:lang w:val="en-US"/>
        </w:rPr>
        <w:t xml:space="preserve"> </w:t>
      </w:r>
      <w:proofErr w:type="spellStart"/>
      <w:r w:rsidRPr="00A963B6">
        <w:rPr>
          <w:sz w:val="20"/>
          <w:szCs w:val="20"/>
          <w:lang w:val="en-US"/>
        </w:rPr>
        <w:t>beli</w:t>
      </w:r>
      <w:proofErr w:type="spellEnd"/>
      <w:r w:rsidRPr="00A963B6">
        <w:rPr>
          <w:sz w:val="20"/>
          <w:szCs w:val="20"/>
          <w:lang w:val="en-US"/>
        </w:rPr>
        <w:t xml:space="preserve"> </w:t>
      </w:r>
      <w:proofErr w:type="spellStart"/>
      <w:r w:rsidRPr="00A963B6">
        <w:rPr>
          <w:sz w:val="20"/>
          <w:szCs w:val="20"/>
          <w:lang w:val="en-US"/>
        </w:rPr>
        <w:t>masyarakat</w:t>
      </w:r>
      <w:proofErr w:type="spellEnd"/>
      <w:r w:rsidRPr="00A963B6">
        <w:rPr>
          <w:sz w:val="20"/>
          <w:szCs w:val="20"/>
          <w:lang w:val="en-US"/>
        </w:rPr>
        <w:t xml:space="preserve">, yang </w:t>
      </w:r>
      <w:proofErr w:type="spellStart"/>
      <w:r w:rsidRPr="00A963B6">
        <w:rPr>
          <w:sz w:val="20"/>
          <w:szCs w:val="20"/>
          <w:lang w:val="en-US"/>
        </w:rPr>
        <w:t>dapat</w:t>
      </w:r>
      <w:proofErr w:type="spellEnd"/>
      <w:r w:rsidRPr="00A963B6">
        <w:rPr>
          <w:sz w:val="20"/>
          <w:szCs w:val="20"/>
          <w:lang w:val="en-US"/>
        </w:rPr>
        <w:t xml:space="preserve"> </w:t>
      </w:r>
      <w:proofErr w:type="spellStart"/>
      <w:r w:rsidRPr="00A963B6">
        <w:rPr>
          <w:sz w:val="20"/>
          <w:szCs w:val="20"/>
          <w:lang w:val="en-US"/>
        </w:rPr>
        <w:t>membantu</w:t>
      </w:r>
      <w:proofErr w:type="spellEnd"/>
      <w:r w:rsidRPr="00A963B6">
        <w:rPr>
          <w:sz w:val="20"/>
          <w:szCs w:val="20"/>
          <w:lang w:val="en-US"/>
        </w:rPr>
        <w:t xml:space="preserve"> </w:t>
      </w:r>
      <w:proofErr w:type="spellStart"/>
      <w:r w:rsidRPr="00A963B6">
        <w:rPr>
          <w:sz w:val="20"/>
          <w:szCs w:val="20"/>
          <w:lang w:val="en-US"/>
        </w:rPr>
        <w:t>mengurangi</w:t>
      </w:r>
      <w:proofErr w:type="spellEnd"/>
      <w:r w:rsidRPr="00A963B6">
        <w:rPr>
          <w:sz w:val="20"/>
          <w:szCs w:val="20"/>
          <w:lang w:val="en-US"/>
        </w:rPr>
        <w:t xml:space="preserve"> </w:t>
      </w:r>
      <w:proofErr w:type="spellStart"/>
      <w:r w:rsidRPr="00A963B6">
        <w:rPr>
          <w:sz w:val="20"/>
          <w:szCs w:val="20"/>
          <w:lang w:val="en-US"/>
        </w:rPr>
        <w:t>kemiskinan</w:t>
      </w:r>
      <w:proofErr w:type="spellEnd"/>
      <w:r w:rsidRPr="00A963B6">
        <w:rPr>
          <w:sz w:val="20"/>
          <w:szCs w:val="20"/>
          <w:lang w:val="en-US"/>
        </w:rPr>
        <w:t xml:space="preserve"> (Keynes, 1936).</w:t>
      </w:r>
    </w:p>
    <w:p w14:paraId="4E4FD469" w14:textId="603D12C7" w:rsidR="00015792" w:rsidRPr="00D015A0" w:rsidRDefault="00D015A0" w:rsidP="00437F55">
      <w:pPr>
        <w:pStyle w:val="ListParagraph"/>
        <w:widowControl w:val="0"/>
        <w:numPr>
          <w:ilvl w:val="0"/>
          <w:numId w:val="20"/>
        </w:numPr>
        <w:spacing w:after="0" w:line="240" w:lineRule="auto"/>
        <w:jc w:val="both"/>
        <w:rPr>
          <w:rFonts w:ascii="Times New Roman" w:hAnsi="Times New Roman"/>
          <w:b/>
          <w:sz w:val="24"/>
          <w:szCs w:val="24"/>
        </w:rPr>
      </w:pPr>
      <w:r w:rsidRPr="00D015A0">
        <w:rPr>
          <w:rFonts w:ascii="Times New Roman" w:hAnsi="Times New Roman"/>
          <w:b/>
          <w:sz w:val="24"/>
          <w:szCs w:val="24"/>
        </w:rPr>
        <w:t xml:space="preserve"> </w:t>
      </w:r>
      <w:proofErr w:type="spellStart"/>
      <w:r w:rsidR="00C101A9" w:rsidRPr="00D015A0">
        <w:rPr>
          <w:rFonts w:ascii="Times New Roman" w:hAnsi="Times New Roman"/>
          <w:b/>
          <w:sz w:val="24"/>
          <w:szCs w:val="24"/>
        </w:rPr>
        <w:t>Hubungan</w:t>
      </w:r>
      <w:proofErr w:type="spellEnd"/>
      <w:r w:rsidR="00C101A9" w:rsidRPr="00D015A0">
        <w:rPr>
          <w:rFonts w:ascii="Times New Roman" w:hAnsi="Times New Roman"/>
          <w:b/>
          <w:sz w:val="24"/>
          <w:szCs w:val="24"/>
        </w:rPr>
        <w:t xml:space="preserve"> </w:t>
      </w:r>
      <w:proofErr w:type="spellStart"/>
      <w:r w:rsidR="00C101A9" w:rsidRPr="00D015A0">
        <w:rPr>
          <w:rFonts w:ascii="Times New Roman" w:hAnsi="Times New Roman"/>
          <w:b/>
          <w:sz w:val="24"/>
          <w:szCs w:val="24"/>
        </w:rPr>
        <w:t>Antar</w:t>
      </w:r>
      <w:proofErr w:type="spellEnd"/>
      <w:r w:rsidR="00C101A9" w:rsidRPr="00D015A0">
        <w:rPr>
          <w:rFonts w:ascii="Times New Roman" w:hAnsi="Times New Roman"/>
          <w:b/>
          <w:sz w:val="24"/>
          <w:szCs w:val="24"/>
        </w:rPr>
        <w:t xml:space="preserve"> </w:t>
      </w:r>
      <w:proofErr w:type="spellStart"/>
      <w:r w:rsidR="00C101A9" w:rsidRPr="00D015A0">
        <w:rPr>
          <w:rFonts w:ascii="Times New Roman" w:hAnsi="Times New Roman"/>
          <w:b/>
          <w:sz w:val="24"/>
          <w:szCs w:val="24"/>
        </w:rPr>
        <w:t>Variabel</w:t>
      </w:r>
      <w:proofErr w:type="spellEnd"/>
    </w:p>
    <w:p w14:paraId="038115CF" w14:textId="11530B53" w:rsidR="00A963B6" w:rsidRDefault="00A963B6" w:rsidP="00437F55">
      <w:pPr>
        <w:jc w:val="both"/>
        <w:rPr>
          <w:sz w:val="20"/>
          <w:szCs w:val="20"/>
        </w:rPr>
      </w:pPr>
      <w:r w:rsidRPr="00A963B6">
        <w:rPr>
          <w:sz w:val="20"/>
          <w:szCs w:val="20"/>
        </w:rPr>
        <w:t>Regresi linier berganda digunakan untuk menganalisis hubungan antara beberapa variabel independen dan satu variabel dependen. Persamaan regresi linier berganda dapat dinyatakan sebagai berikut:</w:t>
      </w:r>
    </w:p>
    <w:p w14:paraId="2F2D53C8" w14:textId="77777777" w:rsidR="00A963B6" w:rsidRDefault="00A963B6" w:rsidP="00437F55">
      <w:pPr>
        <w:jc w:val="both"/>
        <w:rPr>
          <w:sz w:val="20"/>
          <w:szCs w:val="20"/>
        </w:rPr>
      </w:pPr>
    </w:p>
    <w:p w14:paraId="186EE749" w14:textId="67C3E3E3" w:rsidR="00015792" w:rsidRDefault="00A963B6" w:rsidP="00437F55">
      <w:pPr>
        <w:jc w:val="center"/>
        <w:rPr>
          <w:rFonts w:ascii="Cambria Math" w:eastAsia="Cambria Math" w:hAnsi="Cambria Math" w:cs="Cambria Math"/>
          <w:sz w:val="20"/>
          <w:szCs w:val="20"/>
        </w:rPr>
      </w:pPr>
      <w:bookmarkStart w:id="1" w:name="_Hlk170940686"/>
      <m:oMath>
        <m:r>
          <w:rPr>
            <w:rFonts w:ascii="Cambria Math" w:eastAsia="Cambria Math" w:hAnsi="Cambria Math" w:cs="Cambria Math"/>
            <w:sz w:val="20"/>
            <w:szCs w:val="20"/>
          </w:rPr>
          <m:t>Y=</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0</m:t>
            </m:r>
          </m:sub>
        </m:sSub>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1</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1</m:t>
            </m:r>
          </m:sub>
        </m:sSub>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2</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2</m:t>
            </m:r>
          </m:sub>
        </m:sSub>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n</m:t>
            </m:r>
          </m:sub>
        </m:sSub>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n</m:t>
            </m:r>
          </m:sub>
        </m:sSub>
        <m:r>
          <w:rPr>
            <w:rFonts w:ascii="Cambria Math" w:eastAsia="Cambria Math" w:hAnsi="Cambria Math" w:cs="Cambria Math"/>
            <w:sz w:val="20"/>
            <w:szCs w:val="20"/>
          </w:rPr>
          <m:t>+</m:t>
        </m:r>
        <m:r>
          <m:rPr>
            <m:sty m:val="p"/>
          </m:rPr>
          <w:rPr>
            <w:rFonts w:ascii="Cambria Math" w:hAnsi="Cambria Math"/>
          </w:rPr>
          <m:t>ϵ</m:t>
        </m:r>
      </m:oMath>
      <w:bookmarkEnd w:id="1"/>
      <w:r w:rsidR="00DF6662">
        <w:rPr>
          <w:rFonts w:ascii="Cambria Math" w:eastAsia="Cambria Math" w:hAnsi="Cambria Math" w:cs="Cambria Math"/>
          <w:sz w:val="20"/>
          <w:szCs w:val="20"/>
        </w:rPr>
        <w:tab/>
      </w:r>
      <w:r w:rsidR="00DF6662">
        <w:rPr>
          <w:rFonts w:ascii="Cambria Math" w:eastAsia="Cambria Math" w:hAnsi="Cambria Math" w:cs="Cambria Math"/>
          <w:sz w:val="20"/>
          <w:szCs w:val="20"/>
        </w:rPr>
        <w:tab/>
      </w:r>
      <w:r w:rsidR="00DF6662">
        <w:rPr>
          <w:rFonts w:ascii="Cambria Math" w:eastAsia="Cambria Math" w:hAnsi="Cambria Math" w:cs="Cambria Math"/>
          <w:sz w:val="20"/>
          <w:szCs w:val="20"/>
        </w:rPr>
        <w:tab/>
      </w:r>
      <w:r w:rsidR="00DF6662">
        <w:rPr>
          <w:rFonts w:ascii="Cambria Math" w:eastAsia="Cambria Math" w:hAnsi="Cambria Math" w:cs="Cambria Math"/>
          <w:sz w:val="20"/>
          <w:szCs w:val="20"/>
        </w:rPr>
        <w:tab/>
      </w:r>
      <w:r w:rsidR="00DF6662">
        <w:rPr>
          <w:rFonts w:ascii="Cambria Math" w:eastAsia="Cambria Math" w:hAnsi="Cambria Math" w:cs="Cambria Math"/>
          <w:sz w:val="20"/>
          <w:szCs w:val="20"/>
        </w:rPr>
        <w:tab/>
      </w:r>
      <w:r w:rsidR="00DF6662">
        <w:rPr>
          <w:rFonts w:ascii="Cambria Math" w:eastAsia="Cambria Math" w:hAnsi="Cambria Math" w:cs="Cambria Math"/>
          <w:sz w:val="20"/>
          <w:szCs w:val="20"/>
        </w:rPr>
        <w:tab/>
        <w:t>(1)</w:t>
      </w:r>
    </w:p>
    <w:p w14:paraId="0BC1FFED" w14:textId="2C83CC7D" w:rsidR="00A963B6" w:rsidRDefault="00A963B6" w:rsidP="00437F55">
      <w:pPr>
        <w:jc w:val="center"/>
        <w:rPr>
          <w:rFonts w:ascii="Cambria Math" w:eastAsia="Cambria Math" w:hAnsi="Cambria Math" w:cs="Cambria Math"/>
          <w:sz w:val="20"/>
          <w:szCs w:val="20"/>
        </w:rPr>
      </w:pPr>
    </w:p>
    <w:p w14:paraId="66EA06D0" w14:textId="204FBDA8" w:rsidR="0052758E" w:rsidRDefault="0052758E" w:rsidP="00437F55">
      <w:pPr>
        <w:jc w:val="both"/>
        <w:rPr>
          <w:sz w:val="20"/>
          <w:szCs w:val="20"/>
        </w:rPr>
      </w:pPr>
      <w:r>
        <w:rPr>
          <w:sz w:val="20"/>
          <w:szCs w:val="20"/>
          <w:lang w:val="en-US"/>
        </w:rPr>
        <w:t xml:space="preserve">Di mana </w:t>
      </w:r>
      <w:r w:rsidRPr="0052758E">
        <w:rPr>
          <w:sz w:val="20"/>
          <w:szCs w:val="20"/>
        </w:rPr>
        <w:t>Y adalah variabel dependen (persentase penduduk miskin), X</w:t>
      </w:r>
      <w:proofErr w:type="gramStart"/>
      <w:r w:rsidRPr="00BE765E">
        <w:rPr>
          <w:sz w:val="20"/>
          <w:szCs w:val="20"/>
          <w:vertAlign w:val="subscript"/>
        </w:rPr>
        <w:t>1</w:t>
      </w:r>
      <w:r w:rsidRPr="0052758E">
        <w:rPr>
          <w:sz w:val="20"/>
          <w:szCs w:val="20"/>
        </w:rPr>
        <w:t>,X</w:t>
      </w:r>
      <w:proofErr w:type="gramEnd"/>
      <w:r w:rsidRPr="00BE765E">
        <w:rPr>
          <w:sz w:val="20"/>
          <w:szCs w:val="20"/>
          <w:vertAlign w:val="subscript"/>
        </w:rPr>
        <w:t>2</w:t>
      </w:r>
      <w:r w:rsidRPr="0052758E">
        <w:rPr>
          <w:sz w:val="20"/>
          <w:szCs w:val="20"/>
        </w:rPr>
        <w:t>,</w:t>
      </w:r>
      <w:r w:rsidR="00BE765E">
        <w:rPr>
          <w:sz w:val="20"/>
          <w:szCs w:val="20"/>
          <w:lang w:val="en-US"/>
        </w:rPr>
        <w:t>…,</w:t>
      </w:r>
      <w:proofErr w:type="spellStart"/>
      <w:r w:rsidR="00BE765E">
        <w:rPr>
          <w:sz w:val="20"/>
          <w:szCs w:val="20"/>
          <w:lang w:val="en-US"/>
        </w:rPr>
        <w:t>X</w:t>
      </w:r>
      <w:r w:rsidR="00BE765E" w:rsidRPr="00BE765E">
        <w:rPr>
          <w:sz w:val="20"/>
          <w:szCs w:val="20"/>
          <w:vertAlign w:val="subscript"/>
          <w:lang w:val="en-US"/>
        </w:rPr>
        <w:t>n</w:t>
      </w:r>
      <w:proofErr w:type="spellEnd"/>
      <w:r w:rsidRPr="0052758E">
        <w:rPr>
          <w:sz w:val="20"/>
          <w:szCs w:val="20"/>
        </w:rPr>
        <w:t xml:space="preserve"> adalah variabel independen (GDP regional, harapan hidup, rata-rata lama sekolah, dan pengeluaran per kapita), β</w:t>
      </w:r>
      <w:r w:rsidRPr="00BE765E">
        <w:rPr>
          <w:sz w:val="20"/>
          <w:szCs w:val="20"/>
          <w:vertAlign w:val="subscript"/>
        </w:rPr>
        <w:t>0</w:t>
      </w:r>
      <w:r w:rsidRPr="0052758E">
        <w:rPr>
          <w:sz w:val="20"/>
          <w:szCs w:val="20"/>
        </w:rPr>
        <w:t>​ adalah intersep, β</w:t>
      </w:r>
      <w:r w:rsidRPr="00BE765E">
        <w:rPr>
          <w:sz w:val="20"/>
          <w:szCs w:val="20"/>
          <w:vertAlign w:val="subscript"/>
        </w:rPr>
        <w:t>1</w:t>
      </w:r>
      <w:r w:rsidRPr="0052758E">
        <w:rPr>
          <w:sz w:val="20"/>
          <w:szCs w:val="20"/>
        </w:rPr>
        <w:t>,β</w:t>
      </w:r>
      <w:r w:rsidRPr="00BE765E">
        <w:rPr>
          <w:sz w:val="20"/>
          <w:szCs w:val="20"/>
          <w:vertAlign w:val="subscript"/>
        </w:rPr>
        <w:t>2</w:t>
      </w:r>
      <w:r w:rsidRPr="0052758E">
        <w:rPr>
          <w:sz w:val="20"/>
          <w:szCs w:val="20"/>
        </w:rPr>
        <w:t>,…,β</w:t>
      </w:r>
      <w:r w:rsidRPr="00BE765E">
        <w:rPr>
          <w:sz w:val="20"/>
          <w:szCs w:val="20"/>
          <w:vertAlign w:val="subscript"/>
        </w:rPr>
        <w:t>n</w:t>
      </w:r>
      <w:r w:rsidR="00BE765E" w:rsidRPr="0052758E">
        <w:rPr>
          <w:sz w:val="20"/>
          <w:szCs w:val="20"/>
        </w:rPr>
        <w:t xml:space="preserve"> </w:t>
      </w:r>
      <w:r w:rsidRPr="0052758E">
        <w:rPr>
          <w:sz w:val="20"/>
          <w:szCs w:val="20"/>
        </w:rPr>
        <w:t>​ adalah koefisien regresi, dan ϵ adalah error term (Gujarati &amp; Porter, 2009).</w:t>
      </w:r>
    </w:p>
    <w:p w14:paraId="2E2BA382" w14:textId="5B2C8505" w:rsidR="00BE765E" w:rsidRDefault="00BE765E" w:rsidP="00437F55">
      <w:pPr>
        <w:jc w:val="both"/>
        <w:rPr>
          <w:sz w:val="20"/>
          <w:szCs w:val="20"/>
        </w:rPr>
      </w:pPr>
    </w:p>
    <w:p w14:paraId="55F80601" w14:textId="739EEF5A" w:rsidR="00BE765E" w:rsidRDefault="00BE765E" w:rsidP="00437F55">
      <w:pPr>
        <w:jc w:val="both"/>
        <w:rPr>
          <w:sz w:val="20"/>
          <w:szCs w:val="20"/>
        </w:rPr>
      </w:pPr>
      <w:r w:rsidRPr="00BE765E">
        <w:rPr>
          <w:sz w:val="20"/>
          <w:szCs w:val="20"/>
        </w:rPr>
        <w:t>Hubungan antara GDP regional dan persentase penduduk miskin dapat diprediksi berdasarkan teori ekonomi yang menyatakan bahwa peningkatan GDP regional cenderung mengurangi kemiskinan (Todaro &amp; Smith, 2015). Hubungan antara harapan hidup dan persentase penduduk miskin didasarkan pada teori pembangunan manusia, yang menyatakan bahwa peningkatan harapan hidup berkorelasi dengan penurunan kemiskinan (UNDP, 2019). Rata-rata lama sekolah diharapkan memiliki hubungan negatif dengan persentase penduduk miskin, sesuai dengan teori kapital manusia (Becker, 1994). Pengeluaran per kapita juga diprediksi memiliki hubungan negatif dengan persentase penduduk miskin berdasarkan teori konsumsi (Keynes, 1936).</w:t>
      </w:r>
    </w:p>
    <w:p w14:paraId="335144BC" w14:textId="77777777" w:rsidR="00BE765E" w:rsidRDefault="00BE765E" w:rsidP="00437F55">
      <w:pPr>
        <w:jc w:val="both"/>
        <w:rPr>
          <w:sz w:val="20"/>
          <w:szCs w:val="20"/>
        </w:rPr>
      </w:pPr>
    </w:p>
    <w:p w14:paraId="5748A363" w14:textId="77777777" w:rsidR="00A963B6" w:rsidRDefault="00A963B6" w:rsidP="00437F55">
      <w:pPr>
        <w:jc w:val="center"/>
        <w:rPr>
          <w:rFonts w:ascii="Cambria Math" w:eastAsia="Cambria Math" w:hAnsi="Cambria Math" w:cs="Cambria Math"/>
          <w:sz w:val="20"/>
          <w:szCs w:val="20"/>
        </w:rPr>
      </w:pPr>
    </w:p>
    <w:p w14:paraId="71AB997C" w14:textId="631D5B0A" w:rsidR="00015792" w:rsidRDefault="00DF6662" w:rsidP="00437F55">
      <w:pPr>
        <w:widowControl w:val="0"/>
        <w:numPr>
          <w:ilvl w:val="0"/>
          <w:numId w:val="2"/>
        </w:numPr>
        <w:jc w:val="both"/>
        <w:rPr>
          <w:b/>
        </w:rPr>
      </w:pPr>
      <w:r>
        <w:rPr>
          <w:b/>
        </w:rPr>
        <w:lastRenderedPageBreak/>
        <w:t>METODE PENELITIAN</w:t>
      </w:r>
    </w:p>
    <w:p w14:paraId="190B3846" w14:textId="0534ED31" w:rsidR="009C734C" w:rsidRDefault="00451FC5" w:rsidP="00437F55">
      <w:pPr>
        <w:jc w:val="both"/>
        <w:rPr>
          <w:sz w:val="20"/>
          <w:szCs w:val="20"/>
        </w:rPr>
      </w:pPr>
      <w:r w:rsidRPr="00451FC5">
        <w:rPr>
          <w:sz w:val="20"/>
          <w:szCs w:val="20"/>
        </w:rPr>
        <w:t>Penelitian ini menggunakan metode kuantitatif dengan pendekatan regresi linier berganda untuk menganalisis pengaruh variabel independen terhadap variabel dependen. Penelitian dilakukan dengan menggunakan data sekunder yang diperoleh dari Badan Pusat Statistik (BPS) dan sumber-sumber resmi lainnya.</w:t>
      </w:r>
    </w:p>
    <w:p w14:paraId="4BFAFC4E" w14:textId="77777777" w:rsidR="00451FC5" w:rsidRPr="00451FC5" w:rsidRDefault="00451FC5" w:rsidP="00437F55">
      <w:pPr>
        <w:pStyle w:val="ListParagraph"/>
        <w:widowControl w:val="0"/>
        <w:numPr>
          <w:ilvl w:val="0"/>
          <w:numId w:val="8"/>
        </w:numPr>
        <w:spacing w:after="0" w:line="240" w:lineRule="auto"/>
        <w:contextualSpacing w:val="0"/>
        <w:jc w:val="both"/>
        <w:rPr>
          <w:rFonts w:ascii="Times New Roman" w:eastAsia="MS Mincho" w:hAnsi="Times New Roman"/>
          <w:b/>
          <w:vanish/>
          <w:sz w:val="24"/>
          <w:szCs w:val="24"/>
          <w:lang w:eastAsia="ja-JP"/>
        </w:rPr>
      </w:pPr>
    </w:p>
    <w:p w14:paraId="2080AA0A" w14:textId="186CD96A" w:rsidR="00451FC5" w:rsidRPr="00D015A0" w:rsidRDefault="00D015A0" w:rsidP="00437F55">
      <w:pPr>
        <w:pStyle w:val="ListParagraph"/>
        <w:widowControl w:val="0"/>
        <w:numPr>
          <w:ilvl w:val="0"/>
          <w:numId w:val="16"/>
        </w:numPr>
        <w:spacing w:after="0" w:line="240" w:lineRule="auto"/>
        <w:jc w:val="both"/>
        <w:rPr>
          <w:rFonts w:ascii="Times New Roman" w:hAnsi="Times New Roman"/>
          <w:b/>
          <w:sz w:val="24"/>
          <w:szCs w:val="24"/>
        </w:rPr>
      </w:pPr>
      <w:r>
        <w:rPr>
          <w:rFonts w:ascii="Times New Roman" w:hAnsi="Times New Roman"/>
          <w:b/>
          <w:sz w:val="24"/>
          <w:szCs w:val="24"/>
        </w:rPr>
        <w:t xml:space="preserve"> </w:t>
      </w:r>
      <w:proofErr w:type="spellStart"/>
      <w:r w:rsidR="00451FC5" w:rsidRPr="00D015A0">
        <w:rPr>
          <w:rFonts w:ascii="Times New Roman" w:hAnsi="Times New Roman"/>
          <w:b/>
          <w:sz w:val="24"/>
          <w:szCs w:val="24"/>
        </w:rPr>
        <w:t>Bahan</w:t>
      </w:r>
      <w:proofErr w:type="spellEnd"/>
      <w:r w:rsidR="00451FC5" w:rsidRPr="00D015A0">
        <w:rPr>
          <w:rFonts w:ascii="Times New Roman" w:hAnsi="Times New Roman"/>
          <w:b/>
          <w:sz w:val="24"/>
          <w:szCs w:val="24"/>
        </w:rPr>
        <w:t xml:space="preserve"> dan </w:t>
      </w:r>
      <w:proofErr w:type="spellStart"/>
      <w:r w:rsidR="00451FC5" w:rsidRPr="00D015A0">
        <w:rPr>
          <w:rFonts w:ascii="Times New Roman" w:hAnsi="Times New Roman"/>
          <w:b/>
          <w:sz w:val="24"/>
          <w:szCs w:val="24"/>
        </w:rPr>
        <w:t>Peralatan</w:t>
      </w:r>
      <w:proofErr w:type="spellEnd"/>
      <w:r w:rsidR="00451FC5" w:rsidRPr="00D015A0">
        <w:rPr>
          <w:rFonts w:ascii="Times New Roman" w:hAnsi="Times New Roman"/>
          <w:b/>
          <w:sz w:val="24"/>
          <w:szCs w:val="24"/>
        </w:rPr>
        <w:t xml:space="preserve"> </w:t>
      </w:r>
    </w:p>
    <w:p w14:paraId="49E38A75" w14:textId="77777777" w:rsidR="00451FC5" w:rsidRPr="00451FC5" w:rsidRDefault="00451FC5" w:rsidP="00437F55">
      <w:pPr>
        <w:jc w:val="both"/>
        <w:rPr>
          <w:sz w:val="20"/>
          <w:szCs w:val="20"/>
          <w:lang w:val="en-US"/>
        </w:rPr>
      </w:pPr>
      <w:proofErr w:type="spellStart"/>
      <w:r w:rsidRPr="00451FC5">
        <w:rPr>
          <w:sz w:val="20"/>
          <w:szCs w:val="20"/>
          <w:lang w:val="en-US"/>
        </w:rPr>
        <w:t>Bahan</w:t>
      </w:r>
      <w:proofErr w:type="spellEnd"/>
      <w:r w:rsidRPr="00451FC5">
        <w:rPr>
          <w:sz w:val="20"/>
          <w:szCs w:val="20"/>
          <w:lang w:val="en-US"/>
        </w:rPr>
        <w:t xml:space="preserve"> yang </w:t>
      </w:r>
      <w:proofErr w:type="spellStart"/>
      <w:r w:rsidRPr="00451FC5">
        <w:rPr>
          <w:sz w:val="20"/>
          <w:szCs w:val="20"/>
          <w:lang w:val="en-US"/>
        </w:rPr>
        <w:t>digunakan</w:t>
      </w:r>
      <w:proofErr w:type="spellEnd"/>
      <w:r w:rsidRPr="00451FC5">
        <w:rPr>
          <w:sz w:val="20"/>
          <w:szCs w:val="20"/>
          <w:lang w:val="en-US"/>
        </w:rPr>
        <w:t xml:space="preserve"> </w:t>
      </w:r>
      <w:proofErr w:type="spellStart"/>
      <w:r w:rsidRPr="00451FC5">
        <w:rPr>
          <w:sz w:val="20"/>
          <w:szCs w:val="20"/>
          <w:lang w:val="en-US"/>
        </w:rPr>
        <w:t>dalam</w:t>
      </w:r>
      <w:proofErr w:type="spellEnd"/>
      <w:r w:rsidRPr="00451FC5">
        <w:rPr>
          <w:sz w:val="20"/>
          <w:szCs w:val="20"/>
          <w:lang w:val="en-US"/>
        </w:rPr>
        <w:t xml:space="preserve"> </w:t>
      </w:r>
      <w:proofErr w:type="spellStart"/>
      <w:r w:rsidRPr="00451FC5">
        <w:rPr>
          <w:sz w:val="20"/>
          <w:szCs w:val="20"/>
          <w:lang w:val="en-US"/>
        </w:rPr>
        <w:t>penelitian</w:t>
      </w:r>
      <w:proofErr w:type="spellEnd"/>
      <w:r w:rsidRPr="00451FC5">
        <w:rPr>
          <w:sz w:val="20"/>
          <w:szCs w:val="20"/>
          <w:lang w:val="en-US"/>
        </w:rPr>
        <w:t xml:space="preserve"> </w:t>
      </w:r>
      <w:proofErr w:type="spellStart"/>
      <w:r w:rsidRPr="00451FC5">
        <w:rPr>
          <w:sz w:val="20"/>
          <w:szCs w:val="20"/>
          <w:lang w:val="en-US"/>
        </w:rPr>
        <w:t>ini</w:t>
      </w:r>
      <w:proofErr w:type="spellEnd"/>
      <w:r w:rsidRPr="00451FC5">
        <w:rPr>
          <w:sz w:val="20"/>
          <w:szCs w:val="20"/>
          <w:lang w:val="en-US"/>
        </w:rPr>
        <w:t xml:space="preserve"> </w:t>
      </w:r>
      <w:proofErr w:type="spellStart"/>
      <w:r w:rsidRPr="00451FC5">
        <w:rPr>
          <w:sz w:val="20"/>
          <w:szCs w:val="20"/>
          <w:lang w:val="en-US"/>
        </w:rPr>
        <w:t>adalah</w:t>
      </w:r>
      <w:proofErr w:type="spellEnd"/>
      <w:r w:rsidRPr="00451FC5">
        <w:rPr>
          <w:sz w:val="20"/>
          <w:szCs w:val="20"/>
          <w:lang w:val="en-US"/>
        </w:rPr>
        <w:t xml:space="preserve"> data </w:t>
      </w:r>
      <w:proofErr w:type="spellStart"/>
      <w:r w:rsidRPr="00451FC5">
        <w:rPr>
          <w:sz w:val="20"/>
          <w:szCs w:val="20"/>
          <w:lang w:val="en-US"/>
        </w:rPr>
        <w:t>sosio-ekonomi</w:t>
      </w:r>
      <w:proofErr w:type="spellEnd"/>
      <w:r w:rsidRPr="00451FC5">
        <w:rPr>
          <w:sz w:val="20"/>
          <w:szCs w:val="20"/>
          <w:lang w:val="en-US"/>
        </w:rPr>
        <w:t xml:space="preserve"> Indonesia </w:t>
      </w:r>
      <w:proofErr w:type="spellStart"/>
      <w:r w:rsidRPr="00451FC5">
        <w:rPr>
          <w:sz w:val="20"/>
          <w:szCs w:val="20"/>
          <w:lang w:val="en-US"/>
        </w:rPr>
        <w:t>tahun</w:t>
      </w:r>
      <w:proofErr w:type="spellEnd"/>
      <w:r w:rsidRPr="00451FC5">
        <w:rPr>
          <w:sz w:val="20"/>
          <w:szCs w:val="20"/>
          <w:lang w:val="en-US"/>
        </w:rPr>
        <w:t xml:space="preserve"> 2021 yang </w:t>
      </w:r>
      <w:proofErr w:type="spellStart"/>
      <w:r w:rsidRPr="00451FC5">
        <w:rPr>
          <w:sz w:val="20"/>
          <w:szCs w:val="20"/>
          <w:lang w:val="en-US"/>
        </w:rPr>
        <w:t>mencakup</w:t>
      </w:r>
      <w:proofErr w:type="spellEnd"/>
      <w:r w:rsidRPr="00451FC5">
        <w:rPr>
          <w:sz w:val="20"/>
          <w:szCs w:val="20"/>
          <w:lang w:val="en-US"/>
        </w:rPr>
        <w:t>:</w:t>
      </w:r>
    </w:p>
    <w:p w14:paraId="39439906" w14:textId="77777777" w:rsidR="00451FC5" w:rsidRPr="00451FC5" w:rsidRDefault="00451FC5" w:rsidP="00437F55">
      <w:pPr>
        <w:numPr>
          <w:ilvl w:val="0"/>
          <w:numId w:val="5"/>
        </w:numPr>
        <w:jc w:val="both"/>
        <w:rPr>
          <w:sz w:val="20"/>
          <w:szCs w:val="20"/>
          <w:lang w:val="en-US"/>
        </w:rPr>
      </w:pPr>
      <w:proofErr w:type="spellStart"/>
      <w:r w:rsidRPr="00451FC5">
        <w:rPr>
          <w:b/>
          <w:bCs/>
          <w:sz w:val="20"/>
          <w:szCs w:val="20"/>
          <w:lang w:val="en-US"/>
        </w:rPr>
        <w:t>Persentase</w:t>
      </w:r>
      <w:proofErr w:type="spellEnd"/>
      <w:r w:rsidRPr="00451FC5">
        <w:rPr>
          <w:b/>
          <w:bCs/>
          <w:sz w:val="20"/>
          <w:szCs w:val="20"/>
          <w:lang w:val="en-US"/>
        </w:rPr>
        <w:t xml:space="preserve"> </w:t>
      </w:r>
      <w:proofErr w:type="spellStart"/>
      <w:r w:rsidRPr="00451FC5">
        <w:rPr>
          <w:b/>
          <w:bCs/>
          <w:sz w:val="20"/>
          <w:szCs w:val="20"/>
          <w:lang w:val="en-US"/>
        </w:rPr>
        <w:t>Penduduk</w:t>
      </w:r>
      <w:proofErr w:type="spellEnd"/>
      <w:r w:rsidRPr="00451FC5">
        <w:rPr>
          <w:b/>
          <w:bCs/>
          <w:sz w:val="20"/>
          <w:szCs w:val="20"/>
          <w:lang w:val="en-US"/>
        </w:rPr>
        <w:t xml:space="preserve"> Miskin</w:t>
      </w:r>
      <w:r w:rsidRPr="00451FC5">
        <w:rPr>
          <w:sz w:val="20"/>
          <w:szCs w:val="20"/>
          <w:lang w:val="en-US"/>
        </w:rPr>
        <w:t xml:space="preserve">: </w:t>
      </w:r>
      <w:proofErr w:type="spellStart"/>
      <w:r w:rsidRPr="00451FC5">
        <w:rPr>
          <w:sz w:val="20"/>
          <w:szCs w:val="20"/>
          <w:lang w:val="en-US"/>
        </w:rPr>
        <w:t>Diukur</w:t>
      </w:r>
      <w:proofErr w:type="spellEnd"/>
      <w:r w:rsidRPr="00451FC5">
        <w:rPr>
          <w:sz w:val="20"/>
          <w:szCs w:val="20"/>
          <w:lang w:val="en-US"/>
        </w:rPr>
        <w:t xml:space="preserve"> </w:t>
      </w:r>
      <w:proofErr w:type="spellStart"/>
      <w:r w:rsidRPr="00451FC5">
        <w:rPr>
          <w:sz w:val="20"/>
          <w:szCs w:val="20"/>
          <w:lang w:val="en-US"/>
        </w:rPr>
        <w:t>sebagai</w:t>
      </w:r>
      <w:proofErr w:type="spellEnd"/>
      <w:r w:rsidRPr="00451FC5">
        <w:rPr>
          <w:sz w:val="20"/>
          <w:szCs w:val="20"/>
          <w:lang w:val="en-US"/>
        </w:rPr>
        <w:t xml:space="preserve"> </w:t>
      </w:r>
      <w:proofErr w:type="spellStart"/>
      <w:r w:rsidRPr="00451FC5">
        <w:rPr>
          <w:sz w:val="20"/>
          <w:szCs w:val="20"/>
          <w:lang w:val="en-US"/>
        </w:rPr>
        <w:t>persentase</w:t>
      </w:r>
      <w:proofErr w:type="spellEnd"/>
      <w:r w:rsidRPr="00451FC5">
        <w:rPr>
          <w:sz w:val="20"/>
          <w:szCs w:val="20"/>
          <w:lang w:val="en-US"/>
        </w:rPr>
        <w:t xml:space="preserve"> </w:t>
      </w:r>
      <w:proofErr w:type="spellStart"/>
      <w:r w:rsidRPr="00451FC5">
        <w:rPr>
          <w:sz w:val="20"/>
          <w:szCs w:val="20"/>
          <w:lang w:val="en-US"/>
        </w:rPr>
        <w:t>penduduk</w:t>
      </w:r>
      <w:proofErr w:type="spellEnd"/>
      <w:r w:rsidRPr="00451FC5">
        <w:rPr>
          <w:sz w:val="20"/>
          <w:szCs w:val="20"/>
          <w:lang w:val="en-US"/>
        </w:rPr>
        <w:t xml:space="preserve"> yang </w:t>
      </w:r>
      <w:proofErr w:type="spellStart"/>
      <w:r w:rsidRPr="00451FC5">
        <w:rPr>
          <w:sz w:val="20"/>
          <w:szCs w:val="20"/>
          <w:lang w:val="en-US"/>
        </w:rPr>
        <w:t>hidup</w:t>
      </w:r>
      <w:proofErr w:type="spellEnd"/>
      <w:r w:rsidRPr="00451FC5">
        <w:rPr>
          <w:sz w:val="20"/>
          <w:szCs w:val="20"/>
          <w:lang w:val="en-US"/>
        </w:rPr>
        <w:t xml:space="preserve"> di </w:t>
      </w:r>
      <w:proofErr w:type="spellStart"/>
      <w:r w:rsidRPr="00451FC5">
        <w:rPr>
          <w:sz w:val="20"/>
          <w:szCs w:val="20"/>
          <w:lang w:val="en-US"/>
        </w:rPr>
        <w:t>bawah</w:t>
      </w:r>
      <w:proofErr w:type="spellEnd"/>
      <w:r w:rsidRPr="00451FC5">
        <w:rPr>
          <w:sz w:val="20"/>
          <w:szCs w:val="20"/>
          <w:lang w:val="en-US"/>
        </w:rPr>
        <w:t xml:space="preserve"> garis </w:t>
      </w:r>
      <w:proofErr w:type="spellStart"/>
      <w:r w:rsidRPr="00451FC5">
        <w:rPr>
          <w:sz w:val="20"/>
          <w:szCs w:val="20"/>
          <w:lang w:val="en-US"/>
        </w:rPr>
        <w:t>kemiskinan</w:t>
      </w:r>
      <w:proofErr w:type="spellEnd"/>
      <w:r w:rsidRPr="00451FC5">
        <w:rPr>
          <w:sz w:val="20"/>
          <w:szCs w:val="20"/>
          <w:lang w:val="en-US"/>
        </w:rPr>
        <w:t>.</w:t>
      </w:r>
    </w:p>
    <w:p w14:paraId="71525D68" w14:textId="77777777" w:rsidR="00451FC5" w:rsidRPr="00451FC5" w:rsidRDefault="00451FC5" w:rsidP="00437F55">
      <w:pPr>
        <w:numPr>
          <w:ilvl w:val="0"/>
          <w:numId w:val="5"/>
        </w:numPr>
        <w:jc w:val="both"/>
        <w:rPr>
          <w:sz w:val="20"/>
          <w:szCs w:val="20"/>
          <w:lang w:val="en-US"/>
        </w:rPr>
      </w:pPr>
      <w:r w:rsidRPr="00451FC5">
        <w:rPr>
          <w:b/>
          <w:bCs/>
          <w:sz w:val="20"/>
          <w:szCs w:val="20"/>
          <w:lang w:val="en-US"/>
        </w:rPr>
        <w:t>GDP Regional</w:t>
      </w:r>
      <w:r w:rsidRPr="00451FC5">
        <w:rPr>
          <w:sz w:val="20"/>
          <w:szCs w:val="20"/>
          <w:lang w:val="en-US"/>
        </w:rPr>
        <w:t xml:space="preserve">: </w:t>
      </w:r>
      <w:proofErr w:type="spellStart"/>
      <w:r w:rsidRPr="00451FC5">
        <w:rPr>
          <w:sz w:val="20"/>
          <w:szCs w:val="20"/>
          <w:lang w:val="en-US"/>
        </w:rPr>
        <w:t>Produk</w:t>
      </w:r>
      <w:proofErr w:type="spellEnd"/>
      <w:r w:rsidRPr="00451FC5">
        <w:rPr>
          <w:sz w:val="20"/>
          <w:szCs w:val="20"/>
          <w:lang w:val="en-US"/>
        </w:rPr>
        <w:t xml:space="preserve"> </w:t>
      </w:r>
      <w:proofErr w:type="spellStart"/>
      <w:r w:rsidRPr="00451FC5">
        <w:rPr>
          <w:sz w:val="20"/>
          <w:szCs w:val="20"/>
          <w:lang w:val="en-US"/>
        </w:rPr>
        <w:t>domestik</w:t>
      </w:r>
      <w:proofErr w:type="spellEnd"/>
      <w:r w:rsidRPr="00451FC5">
        <w:rPr>
          <w:sz w:val="20"/>
          <w:szCs w:val="20"/>
          <w:lang w:val="en-US"/>
        </w:rPr>
        <w:t xml:space="preserve"> </w:t>
      </w:r>
      <w:proofErr w:type="spellStart"/>
      <w:r w:rsidRPr="00451FC5">
        <w:rPr>
          <w:sz w:val="20"/>
          <w:szCs w:val="20"/>
          <w:lang w:val="en-US"/>
        </w:rPr>
        <w:t>bruto</w:t>
      </w:r>
      <w:proofErr w:type="spellEnd"/>
      <w:r w:rsidRPr="00451FC5">
        <w:rPr>
          <w:sz w:val="20"/>
          <w:szCs w:val="20"/>
          <w:lang w:val="en-US"/>
        </w:rPr>
        <w:t xml:space="preserve"> per </w:t>
      </w:r>
      <w:proofErr w:type="spellStart"/>
      <w:r w:rsidRPr="00451FC5">
        <w:rPr>
          <w:sz w:val="20"/>
          <w:szCs w:val="20"/>
          <w:lang w:val="en-US"/>
        </w:rPr>
        <w:t>kapita</w:t>
      </w:r>
      <w:proofErr w:type="spellEnd"/>
      <w:r w:rsidRPr="00451FC5">
        <w:rPr>
          <w:sz w:val="20"/>
          <w:szCs w:val="20"/>
          <w:lang w:val="en-US"/>
        </w:rPr>
        <w:t xml:space="preserve"> </w:t>
      </w:r>
      <w:proofErr w:type="spellStart"/>
      <w:r w:rsidRPr="00451FC5">
        <w:rPr>
          <w:sz w:val="20"/>
          <w:szCs w:val="20"/>
          <w:lang w:val="en-US"/>
        </w:rPr>
        <w:t>dari</w:t>
      </w:r>
      <w:proofErr w:type="spellEnd"/>
      <w:r w:rsidRPr="00451FC5">
        <w:rPr>
          <w:sz w:val="20"/>
          <w:szCs w:val="20"/>
          <w:lang w:val="en-US"/>
        </w:rPr>
        <w:t xml:space="preserve"> </w:t>
      </w:r>
      <w:proofErr w:type="spellStart"/>
      <w:r w:rsidRPr="00451FC5">
        <w:rPr>
          <w:sz w:val="20"/>
          <w:szCs w:val="20"/>
          <w:lang w:val="en-US"/>
        </w:rPr>
        <w:t>setiap</w:t>
      </w:r>
      <w:proofErr w:type="spellEnd"/>
      <w:r w:rsidRPr="00451FC5">
        <w:rPr>
          <w:sz w:val="20"/>
          <w:szCs w:val="20"/>
          <w:lang w:val="en-US"/>
        </w:rPr>
        <w:t xml:space="preserve"> </w:t>
      </w:r>
      <w:proofErr w:type="spellStart"/>
      <w:r w:rsidRPr="00451FC5">
        <w:rPr>
          <w:sz w:val="20"/>
          <w:szCs w:val="20"/>
          <w:lang w:val="en-US"/>
        </w:rPr>
        <w:t>provinsi</w:t>
      </w:r>
      <w:proofErr w:type="spellEnd"/>
      <w:r w:rsidRPr="00451FC5">
        <w:rPr>
          <w:sz w:val="20"/>
          <w:szCs w:val="20"/>
          <w:lang w:val="en-US"/>
        </w:rPr>
        <w:t>.</w:t>
      </w:r>
    </w:p>
    <w:p w14:paraId="7FD66400" w14:textId="77777777" w:rsidR="00451FC5" w:rsidRPr="00451FC5" w:rsidRDefault="00451FC5" w:rsidP="00437F55">
      <w:pPr>
        <w:numPr>
          <w:ilvl w:val="0"/>
          <w:numId w:val="5"/>
        </w:numPr>
        <w:jc w:val="both"/>
        <w:rPr>
          <w:sz w:val="20"/>
          <w:szCs w:val="20"/>
          <w:lang w:val="en-US"/>
        </w:rPr>
      </w:pPr>
      <w:r w:rsidRPr="00451FC5">
        <w:rPr>
          <w:b/>
          <w:bCs/>
          <w:sz w:val="20"/>
          <w:szCs w:val="20"/>
          <w:lang w:val="en-US"/>
        </w:rPr>
        <w:t xml:space="preserve">Harapan </w:t>
      </w:r>
      <w:proofErr w:type="spellStart"/>
      <w:r w:rsidRPr="00451FC5">
        <w:rPr>
          <w:b/>
          <w:bCs/>
          <w:sz w:val="20"/>
          <w:szCs w:val="20"/>
          <w:lang w:val="en-US"/>
        </w:rPr>
        <w:t>Hidup</w:t>
      </w:r>
      <w:proofErr w:type="spellEnd"/>
      <w:r w:rsidRPr="00451FC5">
        <w:rPr>
          <w:sz w:val="20"/>
          <w:szCs w:val="20"/>
          <w:lang w:val="en-US"/>
        </w:rPr>
        <w:t xml:space="preserve">: Rata-rata </w:t>
      </w:r>
      <w:proofErr w:type="spellStart"/>
      <w:r w:rsidRPr="00451FC5">
        <w:rPr>
          <w:sz w:val="20"/>
          <w:szCs w:val="20"/>
          <w:lang w:val="en-US"/>
        </w:rPr>
        <w:t>usia</w:t>
      </w:r>
      <w:proofErr w:type="spellEnd"/>
      <w:r w:rsidRPr="00451FC5">
        <w:rPr>
          <w:sz w:val="20"/>
          <w:szCs w:val="20"/>
          <w:lang w:val="en-US"/>
        </w:rPr>
        <w:t xml:space="preserve"> </w:t>
      </w:r>
      <w:proofErr w:type="spellStart"/>
      <w:r w:rsidRPr="00451FC5">
        <w:rPr>
          <w:sz w:val="20"/>
          <w:szCs w:val="20"/>
          <w:lang w:val="en-US"/>
        </w:rPr>
        <w:t>harapan</w:t>
      </w:r>
      <w:proofErr w:type="spellEnd"/>
      <w:r w:rsidRPr="00451FC5">
        <w:rPr>
          <w:sz w:val="20"/>
          <w:szCs w:val="20"/>
          <w:lang w:val="en-US"/>
        </w:rPr>
        <w:t xml:space="preserve"> </w:t>
      </w:r>
      <w:proofErr w:type="spellStart"/>
      <w:r w:rsidRPr="00451FC5">
        <w:rPr>
          <w:sz w:val="20"/>
          <w:szCs w:val="20"/>
          <w:lang w:val="en-US"/>
        </w:rPr>
        <w:t>hidup</w:t>
      </w:r>
      <w:proofErr w:type="spellEnd"/>
      <w:r w:rsidRPr="00451FC5">
        <w:rPr>
          <w:sz w:val="20"/>
          <w:szCs w:val="20"/>
          <w:lang w:val="en-US"/>
        </w:rPr>
        <w:t xml:space="preserve"> </w:t>
      </w:r>
      <w:proofErr w:type="spellStart"/>
      <w:r w:rsidRPr="00451FC5">
        <w:rPr>
          <w:sz w:val="20"/>
          <w:szCs w:val="20"/>
          <w:lang w:val="en-US"/>
        </w:rPr>
        <w:t>dari</w:t>
      </w:r>
      <w:proofErr w:type="spellEnd"/>
      <w:r w:rsidRPr="00451FC5">
        <w:rPr>
          <w:sz w:val="20"/>
          <w:szCs w:val="20"/>
          <w:lang w:val="en-US"/>
        </w:rPr>
        <w:t xml:space="preserve"> </w:t>
      </w:r>
      <w:proofErr w:type="spellStart"/>
      <w:r w:rsidRPr="00451FC5">
        <w:rPr>
          <w:sz w:val="20"/>
          <w:szCs w:val="20"/>
          <w:lang w:val="en-US"/>
        </w:rPr>
        <w:t>setiap</w:t>
      </w:r>
      <w:proofErr w:type="spellEnd"/>
      <w:r w:rsidRPr="00451FC5">
        <w:rPr>
          <w:sz w:val="20"/>
          <w:szCs w:val="20"/>
          <w:lang w:val="en-US"/>
        </w:rPr>
        <w:t xml:space="preserve"> </w:t>
      </w:r>
      <w:proofErr w:type="spellStart"/>
      <w:r w:rsidRPr="00451FC5">
        <w:rPr>
          <w:sz w:val="20"/>
          <w:szCs w:val="20"/>
          <w:lang w:val="en-US"/>
        </w:rPr>
        <w:t>provinsi</w:t>
      </w:r>
      <w:proofErr w:type="spellEnd"/>
      <w:r w:rsidRPr="00451FC5">
        <w:rPr>
          <w:sz w:val="20"/>
          <w:szCs w:val="20"/>
          <w:lang w:val="en-US"/>
        </w:rPr>
        <w:t>.</w:t>
      </w:r>
    </w:p>
    <w:p w14:paraId="5EC752B4" w14:textId="77777777" w:rsidR="00451FC5" w:rsidRPr="00451FC5" w:rsidRDefault="00451FC5" w:rsidP="00437F55">
      <w:pPr>
        <w:numPr>
          <w:ilvl w:val="0"/>
          <w:numId w:val="5"/>
        </w:numPr>
        <w:jc w:val="both"/>
        <w:rPr>
          <w:sz w:val="20"/>
          <w:szCs w:val="20"/>
          <w:lang w:val="en-US"/>
        </w:rPr>
      </w:pPr>
      <w:r w:rsidRPr="00451FC5">
        <w:rPr>
          <w:b/>
          <w:bCs/>
          <w:sz w:val="20"/>
          <w:szCs w:val="20"/>
          <w:lang w:val="en-US"/>
        </w:rPr>
        <w:t xml:space="preserve">Rata-rata Lama </w:t>
      </w:r>
      <w:proofErr w:type="spellStart"/>
      <w:r w:rsidRPr="00451FC5">
        <w:rPr>
          <w:b/>
          <w:bCs/>
          <w:sz w:val="20"/>
          <w:szCs w:val="20"/>
          <w:lang w:val="en-US"/>
        </w:rPr>
        <w:t>Sekolah</w:t>
      </w:r>
      <w:proofErr w:type="spellEnd"/>
      <w:r w:rsidRPr="00451FC5">
        <w:rPr>
          <w:sz w:val="20"/>
          <w:szCs w:val="20"/>
          <w:lang w:val="en-US"/>
        </w:rPr>
        <w:t xml:space="preserve">: </w:t>
      </w:r>
      <w:proofErr w:type="spellStart"/>
      <w:r w:rsidRPr="00451FC5">
        <w:rPr>
          <w:sz w:val="20"/>
          <w:szCs w:val="20"/>
          <w:lang w:val="en-US"/>
        </w:rPr>
        <w:t>Jumlah</w:t>
      </w:r>
      <w:proofErr w:type="spellEnd"/>
      <w:r w:rsidRPr="00451FC5">
        <w:rPr>
          <w:sz w:val="20"/>
          <w:szCs w:val="20"/>
          <w:lang w:val="en-US"/>
        </w:rPr>
        <w:t xml:space="preserve"> rata-rata </w:t>
      </w:r>
      <w:proofErr w:type="spellStart"/>
      <w:r w:rsidRPr="00451FC5">
        <w:rPr>
          <w:sz w:val="20"/>
          <w:szCs w:val="20"/>
          <w:lang w:val="en-US"/>
        </w:rPr>
        <w:t>tahun</w:t>
      </w:r>
      <w:proofErr w:type="spellEnd"/>
      <w:r w:rsidRPr="00451FC5">
        <w:rPr>
          <w:sz w:val="20"/>
          <w:szCs w:val="20"/>
          <w:lang w:val="en-US"/>
        </w:rPr>
        <w:t xml:space="preserve"> </w:t>
      </w:r>
      <w:proofErr w:type="spellStart"/>
      <w:r w:rsidRPr="00451FC5">
        <w:rPr>
          <w:sz w:val="20"/>
          <w:szCs w:val="20"/>
          <w:lang w:val="en-US"/>
        </w:rPr>
        <w:t>pendidikan</w:t>
      </w:r>
      <w:proofErr w:type="spellEnd"/>
      <w:r w:rsidRPr="00451FC5">
        <w:rPr>
          <w:sz w:val="20"/>
          <w:szCs w:val="20"/>
          <w:lang w:val="en-US"/>
        </w:rPr>
        <w:t xml:space="preserve"> formal yang </w:t>
      </w:r>
      <w:proofErr w:type="spellStart"/>
      <w:r w:rsidRPr="00451FC5">
        <w:rPr>
          <w:sz w:val="20"/>
          <w:szCs w:val="20"/>
          <w:lang w:val="en-US"/>
        </w:rPr>
        <w:t>diikuti</w:t>
      </w:r>
      <w:proofErr w:type="spellEnd"/>
      <w:r w:rsidRPr="00451FC5">
        <w:rPr>
          <w:sz w:val="20"/>
          <w:szCs w:val="20"/>
          <w:lang w:val="en-US"/>
        </w:rPr>
        <w:t xml:space="preserve"> oleh </w:t>
      </w:r>
      <w:proofErr w:type="spellStart"/>
      <w:r w:rsidRPr="00451FC5">
        <w:rPr>
          <w:sz w:val="20"/>
          <w:szCs w:val="20"/>
          <w:lang w:val="en-US"/>
        </w:rPr>
        <w:t>penduduk</w:t>
      </w:r>
      <w:proofErr w:type="spellEnd"/>
      <w:r w:rsidRPr="00451FC5">
        <w:rPr>
          <w:sz w:val="20"/>
          <w:szCs w:val="20"/>
          <w:lang w:val="en-US"/>
        </w:rPr>
        <w:t xml:space="preserve"> </w:t>
      </w:r>
      <w:proofErr w:type="spellStart"/>
      <w:r w:rsidRPr="00451FC5">
        <w:rPr>
          <w:sz w:val="20"/>
          <w:szCs w:val="20"/>
          <w:lang w:val="en-US"/>
        </w:rPr>
        <w:t>setiap</w:t>
      </w:r>
      <w:proofErr w:type="spellEnd"/>
      <w:r w:rsidRPr="00451FC5">
        <w:rPr>
          <w:sz w:val="20"/>
          <w:szCs w:val="20"/>
          <w:lang w:val="en-US"/>
        </w:rPr>
        <w:t xml:space="preserve"> </w:t>
      </w:r>
      <w:proofErr w:type="spellStart"/>
      <w:r w:rsidRPr="00451FC5">
        <w:rPr>
          <w:sz w:val="20"/>
          <w:szCs w:val="20"/>
          <w:lang w:val="en-US"/>
        </w:rPr>
        <w:t>provinsi</w:t>
      </w:r>
      <w:proofErr w:type="spellEnd"/>
      <w:r w:rsidRPr="00451FC5">
        <w:rPr>
          <w:sz w:val="20"/>
          <w:szCs w:val="20"/>
          <w:lang w:val="en-US"/>
        </w:rPr>
        <w:t>.</w:t>
      </w:r>
    </w:p>
    <w:p w14:paraId="1FBCA33A" w14:textId="77777777" w:rsidR="00451FC5" w:rsidRPr="00451FC5" w:rsidRDefault="00451FC5" w:rsidP="00437F55">
      <w:pPr>
        <w:numPr>
          <w:ilvl w:val="0"/>
          <w:numId w:val="5"/>
        </w:numPr>
        <w:jc w:val="both"/>
        <w:rPr>
          <w:sz w:val="20"/>
          <w:szCs w:val="20"/>
          <w:lang w:val="en-US"/>
        </w:rPr>
      </w:pPr>
      <w:proofErr w:type="spellStart"/>
      <w:r w:rsidRPr="00451FC5">
        <w:rPr>
          <w:b/>
          <w:bCs/>
          <w:sz w:val="20"/>
          <w:szCs w:val="20"/>
          <w:lang w:val="en-US"/>
        </w:rPr>
        <w:t>Pengeluaran</w:t>
      </w:r>
      <w:proofErr w:type="spellEnd"/>
      <w:r w:rsidRPr="00451FC5">
        <w:rPr>
          <w:b/>
          <w:bCs/>
          <w:sz w:val="20"/>
          <w:szCs w:val="20"/>
          <w:lang w:val="en-US"/>
        </w:rPr>
        <w:t xml:space="preserve"> per </w:t>
      </w:r>
      <w:proofErr w:type="spellStart"/>
      <w:r w:rsidRPr="00451FC5">
        <w:rPr>
          <w:b/>
          <w:bCs/>
          <w:sz w:val="20"/>
          <w:szCs w:val="20"/>
          <w:lang w:val="en-US"/>
        </w:rPr>
        <w:t>Kapita</w:t>
      </w:r>
      <w:proofErr w:type="spellEnd"/>
      <w:r w:rsidRPr="00451FC5">
        <w:rPr>
          <w:sz w:val="20"/>
          <w:szCs w:val="20"/>
          <w:lang w:val="en-US"/>
        </w:rPr>
        <w:t xml:space="preserve">: Rata-rata </w:t>
      </w:r>
      <w:proofErr w:type="spellStart"/>
      <w:r w:rsidRPr="00451FC5">
        <w:rPr>
          <w:sz w:val="20"/>
          <w:szCs w:val="20"/>
          <w:lang w:val="en-US"/>
        </w:rPr>
        <w:t>pengeluaran</w:t>
      </w:r>
      <w:proofErr w:type="spellEnd"/>
      <w:r w:rsidRPr="00451FC5">
        <w:rPr>
          <w:sz w:val="20"/>
          <w:szCs w:val="20"/>
          <w:lang w:val="en-US"/>
        </w:rPr>
        <w:t xml:space="preserve"> per </w:t>
      </w:r>
      <w:proofErr w:type="spellStart"/>
      <w:r w:rsidRPr="00451FC5">
        <w:rPr>
          <w:sz w:val="20"/>
          <w:szCs w:val="20"/>
          <w:lang w:val="en-US"/>
        </w:rPr>
        <w:t>kapita</w:t>
      </w:r>
      <w:proofErr w:type="spellEnd"/>
      <w:r w:rsidRPr="00451FC5">
        <w:rPr>
          <w:sz w:val="20"/>
          <w:szCs w:val="20"/>
          <w:lang w:val="en-US"/>
        </w:rPr>
        <w:t xml:space="preserve"> </w:t>
      </w:r>
      <w:proofErr w:type="spellStart"/>
      <w:r w:rsidRPr="00451FC5">
        <w:rPr>
          <w:sz w:val="20"/>
          <w:szCs w:val="20"/>
          <w:lang w:val="en-US"/>
        </w:rPr>
        <w:t>dari</w:t>
      </w:r>
      <w:proofErr w:type="spellEnd"/>
      <w:r w:rsidRPr="00451FC5">
        <w:rPr>
          <w:sz w:val="20"/>
          <w:szCs w:val="20"/>
          <w:lang w:val="en-US"/>
        </w:rPr>
        <w:t xml:space="preserve"> </w:t>
      </w:r>
      <w:proofErr w:type="spellStart"/>
      <w:r w:rsidRPr="00451FC5">
        <w:rPr>
          <w:sz w:val="20"/>
          <w:szCs w:val="20"/>
          <w:lang w:val="en-US"/>
        </w:rPr>
        <w:t>setiap</w:t>
      </w:r>
      <w:proofErr w:type="spellEnd"/>
      <w:r w:rsidRPr="00451FC5">
        <w:rPr>
          <w:sz w:val="20"/>
          <w:szCs w:val="20"/>
          <w:lang w:val="en-US"/>
        </w:rPr>
        <w:t xml:space="preserve"> </w:t>
      </w:r>
      <w:proofErr w:type="spellStart"/>
      <w:r w:rsidRPr="00451FC5">
        <w:rPr>
          <w:sz w:val="20"/>
          <w:szCs w:val="20"/>
          <w:lang w:val="en-US"/>
        </w:rPr>
        <w:t>provinsi</w:t>
      </w:r>
      <w:proofErr w:type="spellEnd"/>
      <w:r w:rsidRPr="00451FC5">
        <w:rPr>
          <w:sz w:val="20"/>
          <w:szCs w:val="20"/>
          <w:lang w:val="en-US"/>
        </w:rPr>
        <w:t>.</w:t>
      </w:r>
    </w:p>
    <w:p w14:paraId="22CEA7C3" w14:textId="4CD68C5D" w:rsidR="00451FC5" w:rsidRDefault="00451FC5" w:rsidP="00437F55">
      <w:pPr>
        <w:jc w:val="both"/>
        <w:rPr>
          <w:sz w:val="20"/>
          <w:szCs w:val="20"/>
          <w:lang w:val="en-US"/>
        </w:rPr>
      </w:pPr>
      <w:proofErr w:type="spellStart"/>
      <w:r w:rsidRPr="00451FC5">
        <w:rPr>
          <w:sz w:val="20"/>
          <w:szCs w:val="20"/>
          <w:lang w:val="en-US"/>
        </w:rPr>
        <w:t>Peralatan</w:t>
      </w:r>
      <w:proofErr w:type="spellEnd"/>
      <w:r w:rsidRPr="00451FC5">
        <w:rPr>
          <w:sz w:val="20"/>
          <w:szCs w:val="20"/>
          <w:lang w:val="en-US"/>
        </w:rPr>
        <w:t xml:space="preserve"> yang </w:t>
      </w:r>
      <w:proofErr w:type="spellStart"/>
      <w:r w:rsidRPr="00451FC5">
        <w:rPr>
          <w:sz w:val="20"/>
          <w:szCs w:val="20"/>
          <w:lang w:val="en-US"/>
        </w:rPr>
        <w:t>digunakan</w:t>
      </w:r>
      <w:proofErr w:type="spellEnd"/>
      <w:r w:rsidRPr="00451FC5">
        <w:rPr>
          <w:sz w:val="20"/>
          <w:szCs w:val="20"/>
          <w:lang w:val="en-US"/>
        </w:rPr>
        <w:t xml:space="preserve"> </w:t>
      </w:r>
      <w:proofErr w:type="spellStart"/>
      <w:r w:rsidRPr="00451FC5">
        <w:rPr>
          <w:sz w:val="20"/>
          <w:szCs w:val="20"/>
          <w:lang w:val="en-US"/>
        </w:rPr>
        <w:t>meliputi</w:t>
      </w:r>
      <w:proofErr w:type="spellEnd"/>
      <w:r w:rsidRPr="00451FC5">
        <w:rPr>
          <w:sz w:val="20"/>
          <w:szCs w:val="20"/>
          <w:lang w:val="en-US"/>
        </w:rPr>
        <w:t xml:space="preserve"> </w:t>
      </w:r>
      <w:proofErr w:type="spellStart"/>
      <w:r w:rsidRPr="00451FC5">
        <w:rPr>
          <w:sz w:val="20"/>
          <w:szCs w:val="20"/>
          <w:lang w:val="en-US"/>
        </w:rPr>
        <w:t>perangkat</w:t>
      </w:r>
      <w:proofErr w:type="spellEnd"/>
      <w:r w:rsidRPr="00451FC5">
        <w:rPr>
          <w:sz w:val="20"/>
          <w:szCs w:val="20"/>
          <w:lang w:val="en-US"/>
        </w:rPr>
        <w:t xml:space="preserve"> </w:t>
      </w:r>
      <w:proofErr w:type="spellStart"/>
      <w:r w:rsidRPr="00451FC5">
        <w:rPr>
          <w:sz w:val="20"/>
          <w:szCs w:val="20"/>
          <w:lang w:val="en-US"/>
        </w:rPr>
        <w:t>lunak</w:t>
      </w:r>
      <w:proofErr w:type="spellEnd"/>
      <w:r w:rsidRPr="00451FC5">
        <w:rPr>
          <w:sz w:val="20"/>
          <w:szCs w:val="20"/>
          <w:lang w:val="en-US"/>
        </w:rPr>
        <w:t xml:space="preserve"> </w:t>
      </w:r>
      <w:proofErr w:type="spellStart"/>
      <w:r w:rsidRPr="00451FC5">
        <w:rPr>
          <w:sz w:val="20"/>
          <w:szCs w:val="20"/>
          <w:lang w:val="en-US"/>
        </w:rPr>
        <w:t>statistik</w:t>
      </w:r>
      <w:proofErr w:type="spellEnd"/>
      <w:r w:rsidRPr="00451FC5">
        <w:rPr>
          <w:sz w:val="20"/>
          <w:szCs w:val="20"/>
          <w:lang w:val="en-US"/>
        </w:rPr>
        <w:t xml:space="preserve"> </w:t>
      </w:r>
      <w:proofErr w:type="spellStart"/>
      <w:r w:rsidRPr="00451FC5">
        <w:rPr>
          <w:sz w:val="20"/>
          <w:szCs w:val="20"/>
          <w:lang w:val="en-US"/>
        </w:rPr>
        <w:t>seperti</w:t>
      </w:r>
      <w:proofErr w:type="spellEnd"/>
      <w:r w:rsidRPr="00451FC5">
        <w:rPr>
          <w:sz w:val="20"/>
          <w:szCs w:val="20"/>
          <w:lang w:val="en-US"/>
        </w:rPr>
        <w:t xml:space="preserve"> RStudio </w:t>
      </w:r>
      <w:proofErr w:type="spellStart"/>
      <w:r w:rsidRPr="00451FC5">
        <w:rPr>
          <w:sz w:val="20"/>
          <w:szCs w:val="20"/>
          <w:lang w:val="en-US"/>
        </w:rPr>
        <w:t>untuk</w:t>
      </w:r>
      <w:proofErr w:type="spellEnd"/>
      <w:r w:rsidRPr="00451FC5">
        <w:rPr>
          <w:sz w:val="20"/>
          <w:szCs w:val="20"/>
          <w:lang w:val="en-US"/>
        </w:rPr>
        <w:t xml:space="preserve"> </w:t>
      </w:r>
      <w:proofErr w:type="spellStart"/>
      <w:r w:rsidRPr="00451FC5">
        <w:rPr>
          <w:sz w:val="20"/>
          <w:szCs w:val="20"/>
          <w:lang w:val="en-US"/>
        </w:rPr>
        <w:t>analisis</w:t>
      </w:r>
      <w:proofErr w:type="spellEnd"/>
      <w:r w:rsidRPr="00451FC5">
        <w:rPr>
          <w:sz w:val="20"/>
          <w:szCs w:val="20"/>
          <w:lang w:val="en-US"/>
        </w:rPr>
        <w:t xml:space="preserve"> data dan Microsoft Excel </w:t>
      </w:r>
      <w:proofErr w:type="spellStart"/>
      <w:r w:rsidRPr="00451FC5">
        <w:rPr>
          <w:sz w:val="20"/>
          <w:szCs w:val="20"/>
          <w:lang w:val="en-US"/>
        </w:rPr>
        <w:t>untuk</w:t>
      </w:r>
      <w:proofErr w:type="spellEnd"/>
      <w:r w:rsidRPr="00451FC5">
        <w:rPr>
          <w:sz w:val="20"/>
          <w:szCs w:val="20"/>
          <w:lang w:val="en-US"/>
        </w:rPr>
        <w:t xml:space="preserve"> </w:t>
      </w:r>
      <w:proofErr w:type="spellStart"/>
      <w:r w:rsidRPr="00451FC5">
        <w:rPr>
          <w:sz w:val="20"/>
          <w:szCs w:val="20"/>
          <w:lang w:val="en-US"/>
        </w:rPr>
        <w:t>pengolahan</w:t>
      </w:r>
      <w:proofErr w:type="spellEnd"/>
      <w:r w:rsidRPr="00451FC5">
        <w:rPr>
          <w:sz w:val="20"/>
          <w:szCs w:val="20"/>
          <w:lang w:val="en-US"/>
        </w:rPr>
        <w:t xml:space="preserve"> </w:t>
      </w:r>
      <w:proofErr w:type="spellStart"/>
      <w:r w:rsidRPr="00451FC5">
        <w:rPr>
          <w:sz w:val="20"/>
          <w:szCs w:val="20"/>
          <w:lang w:val="en-US"/>
        </w:rPr>
        <w:t>awal</w:t>
      </w:r>
      <w:proofErr w:type="spellEnd"/>
      <w:r w:rsidRPr="00451FC5">
        <w:rPr>
          <w:sz w:val="20"/>
          <w:szCs w:val="20"/>
          <w:lang w:val="en-US"/>
        </w:rPr>
        <w:t xml:space="preserve"> data.</w:t>
      </w:r>
    </w:p>
    <w:p w14:paraId="4064E824" w14:textId="5147ADFE" w:rsidR="00451FC5" w:rsidRPr="00D015A0" w:rsidRDefault="00D015A0" w:rsidP="00437F55">
      <w:pPr>
        <w:pStyle w:val="ListParagraph"/>
        <w:widowControl w:val="0"/>
        <w:numPr>
          <w:ilvl w:val="0"/>
          <w:numId w:val="18"/>
        </w:numPr>
        <w:spacing w:after="0" w:line="240" w:lineRule="auto"/>
        <w:jc w:val="both"/>
        <w:rPr>
          <w:rFonts w:ascii="Times New Roman" w:hAnsi="Times New Roman"/>
          <w:b/>
          <w:sz w:val="24"/>
          <w:szCs w:val="24"/>
        </w:rPr>
      </w:pPr>
      <w:r>
        <w:rPr>
          <w:rFonts w:ascii="Times New Roman" w:hAnsi="Times New Roman"/>
          <w:b/>
          <w:sz w:val="24"/>
          <w:szCs w:val="24"/>
        </w:rPr>
        <w:t xml:space="preserve"> </w:t>
      </w:r>
      <w:proofErr w:type="spellStart"/>
      <w:r w:rsidR="00451FC5" w:rsidRPr="00D015A0">
        <w:rPr>
          <w:rFonts w:ascii="Times New Roman" w:hAnsi="Times New Roman"/>
          <w:b/>
          <w:sz w:val="24"/>
          <w:szCs w:val="24"/>
        </w:rPr>
        <w:t>Tatalaksana</w:t>
      </w:r>
      <w:proofErr w:type="spellEnd"/>
      <w:r w:rsidR="00451FC5" w:rsidRPr="00D015A0">
        <w:rPr>
          <w:rFonts w:ascii="Times New Roman" w:hAnsi="Times New Roman"/>
          <w:b/>
          <w:sz w:val="24"/>
          <w:szCs w:val="24"/>
        </w:rPr>
        <w:t xml:space="preserve"> </w:t>
      </w:r>
      <w:proofErr w:type="spellStart"/>
      <w:r w:rsidR="00451FC5" w:rsidRPr="00D015A0">
        <w:rPr>
          <w:rFonts w:ascii="Times New Roman" w:hAnsi="Times New Roman"/>
          <w:b/>
          <w:sz w:val="24"/>
          <w:szCs w:val="24"/>
        </w:rPr>
        <w:t>Penelitian</w:t>
      </w:r>
      <w:proofErr w:type="spellEnd"/>
      <w:r w:rsidR="00451FC5" w:rsidRPr="00D015A0">
        <w:rPr>
          <w:rFonts w:ascii="Times New Roman" w:hAnsi="Times New Roman"/>
          <w:b/>
          <w:sz w:val="24"/>
          <w:szCs w:val="24"/>
        </w:rPr>
        <w:t xml:space="preserve"> </w:t>
      </w:r>
    </w:p>
    <w:p w14:paraId="79B076FF" w14:textId="77777777" w:rsidR="00451FC5" w:rsidRPr="00451FC5" w:rsidRDefault="00451FC5" w:rsidP="00437F55">
      <w:pPr>
        <w:jc w:val="both"/>
        <w:rPr>
          <w:sz w:val="20"/>
          <w:szCs w:val="20"/>
          <w:lang w:val="en-US"/>
        </w:rPr>
      </w:pPr>
      <w:proofErr w:type="spellStart"/>
      <w:r w:rsidRPr="00451FC5">
        <w:rPr>
          <w:sz w:val="20"/>
          <w:szCs w:val="20"/>
          <w:lang w:val="en-US"/>
        </w:rPr>
        <w:t>Penelitian</w:t>
      </w:r>
      <w:proofErr w:type="spellEnd"/>
      <w:r w:rsidRPr="00451FC5">
        <w:rPr>
          <w:sz w:val="20"/>
          <w:szCs w:val="20"/>
          <w:lang w:val="en-US"/>
        </w:rPr>
        <w:t xml:space="preserve"> </w:t>
      </w:r>
      <w:proofErr w:type="spellStart"/>
      <w:r w:rsidRPr="00451FC5">
        <w:rPr>
          <w:sz w:val="20"/>
          <w:szCs w:val="20"/>
          <w:lang w:val="en-US"/>
        </w:rPr>
        <w:t>dilakukan</w:t>
      </w:r>
      <w:proofErr w:type="spellEnd"/>
      <w:r w:rsidRPr="00451FC5">
        <w:rPr>
          <w:sz w:val="20"/>
          <w:szCs w:val="20"/>
          <w:lang w:val="en-US"/>
        </w:rPr>
        <w:t xml:space="preserve"> </w:t>
      </w:r>
      <w:proofErr w:type="spellStart"/>
      <w:r w:rsidRPr="00451FC5">
        <w:rPr>
          <w:sz w:val="20"/>
          <w:szCs w:val="20"/>
          <w:lang w:val="en-US"/>
        </w:rPr>
        <w:t>dalam</w:t>
      </w:r>
      <w:proofErr w:type="spellEnd"/>
      <w:r w:rsidRPr="00451FC5">
        <w:rPr>
          <w:sz w:val="20"/>
          <w:szCs w:val="20"/>
          <w:lang w:val="en-US"/>
        </w:rPr>
        <w:t xml:space="preserve"> </w:t>
      </w:r>
      <w:proofErr w:type="spellStart"/>
      <w:r w:rsidRPr="00451FC5">
        <w:rPr>
          <w:sz w:val="20"/>
          <w:szCs w:val="20"/>
          <w:lang w:val="en-US"/>
        </w:rPr>
        <w:t>beberapa</w:t>
      </w:r>
      <w:proofErr w:type="spellEnd"/>
      <w:r w:rsidRPr="00451FC5">
        <w:rPr>
          <w:sz w:val="20"/>
          <w:szCs w:val="20"/>
          <w:lang w:val="en-US"/>
        </w:rPr>
        <w:t xml:space="preserve"> </w:t>
      </w:r>
      <w:proofErr w:type="spellStart"/>
      <w:r w:rsidRPr="00451FC5">
        <w:rPr>
          <w:sz w:val="20"/>
          <w:szCs w:val="20"/>
          <w:lang w:val="en-US"/>
        </w:rPr>
        <w:t>tahap</w:t>
      </w:r>
      <w:proofErr w:type="spellEnd"/>
      <w:r w:rsidRPr="00451FC5">
        <w:rPr>
          <w:sz w:val="20"/>
          <w:szCs w:val="20"/>
          <w:lang w:val="en-US"/>
        </w:rPr>
        <w:t xml:space="preserve"> </w:t>
      </w:r>
      <w:proofErr w:type="spellStart"/>
      <w:r w:rsidRPr="00451FC5">
        <w:rPr>
          <w:sz w:val="20"/>
          <w:szCs w:val="20"/>
          <w:lang w:val="en-US"/>
        </w:rPr>
        <w:t>sebagai</w:t>
      </w:r>
      <w:proofErr w:type="spellEnd"/>
      <w:r w:rsidRPr="00451FC5">
        <w:rPr>
          <w:sz w:val="20"/>
          <w:szCs w:val="20"/>
          <w:lang w:val="en-US"/>
        </w:rPr>
        <w:t xml:space="preserve"> </w:t>
      </w:r>
      <w:proofErr w:type="spellStart"/>
      <w:r w:rsidRPr="00451FC5">
        <w:rPr>
          <w:sz w:val="20"/>
          <w:szCs w:val="20"/>
          <w:lang w:val="en-US"/>
        </w:rPr>
        <w:t>berikut</w:t>
      </w:r>
      <w:proofErr w:type="spellEnd"/>
      <w:r w:rsidRPr="00451FC5">
        <w:rPr>
          <w:sz w:val="20"/>
          <w:szCs w:val="20"/>
          <w:lang w:val="en-US"/>
        </w:rPr>
        <w:t>:</w:t>
      </w:r>
    </w:p>
    <w:p w14:paraId="01D1FBAB" w14:textId="77777777" w:rsidR="00451FC5" w:rsidRPr="00451FC5" w:rsidRDefault="00451FC5" w:rsidP="00437F55">
      <w:pPr>
        <w:numPr>
          <w:ilvl w:val="0"/>
          <w:numId w:val="6"/>
        </w:numPr>
        <w:jc w:val="both"/>
        <w:rPr>
          <w:sz w:val="20"/>
          <w:szCs w:val="20"/>
          <w:lang w:val="en-US"/>
        </w:rPr>
      </w:pPr>
      <w:proofErr w:type="spellStart"/>
      <w:r w:rsidRPr="00451FC5">
        <w:rPr>
          <w:b/>
          <w:bCs/>
          <w:sz w:val="20"/>
          <w:szCs w:val="20"/>
          <w:lang w:val="en-US"/>
        </w:rPr>
        <w:t>Pengumpulan</w:t>
      </w:r>
      <w:proofErr w:type="spellEnd"/>
      <w:r w:rsidRPr="00451FC5">
        <w:rPr>
          <w:b/>
          <w:bCs/>
          <w:sz w:val="20"/>
          <w:szCs w:val="20"/>
          <w:lang w:val="en-US"/>
        </w:rPr>
        <w:t xml:space="preserve"> Data</w:t>
      </w:r>
      <w:r w:rsidRPr="00451FC5">
        <w:rPr>
          <w:sz w:val="20"/>
          <w:szCs w:val="20"/>
          <w:lang w:val="en-US"/>
        </w:rPr>
        <w:t xml:space="preserve">: Data </w:t>
      </w:r>
      <w:proofErr w:type="spellStart"/>
      <w:r w:rsidRPr="00451FC5">
        <w:rPr>
          <w:sz w:val="20"/>
          <w:szCs w:val="20"/>
          <w:lang w:val="en-US"/>
        </w:rPr>
        <w:t>dikumpulkan</w:t>
      </w:r>
      <w:proofErr w:type="spellEnd"/>
      <w:r w:rsidRPr="00451FC5">
        <w:rPr>
          <w:sz w:val="20"/>
          <w:szCs w:val="20"/>
          <w:lang w:val="en-US"/>
        </w:rPr>
        <w:t xml:space="preserve"> </w:t>
      </w:r>
      <w:proofErr w:type="spellStart"/>
      <w:r w:rsidRPr="00451FC5">
        <w:rPr>
          <w:sz w:val="20"/>
          <w:szCs w:val="20"/>
          <w:lang w:val="en-US"/>
        </w:rPr>
        <w:t>dari</w:t>
      </w:r>
      <w:proofErr w:type="spellEnd"/>
      <w:r w:rsidRPr="00451FC5">
        <w:rPr>
          <w:sz w:val="20"/>
          <w:szCs w:val="20"/>
          <w:lang w:val="en-US"/>
        </w:rPr>
        <w:t xml:space="preserve"> BPS dan </w:t>
      </w:r>
      <w:proofErr w:type="spellStart"/>
      <w:r w:rsidRPr="00451FC5">
        <w:rPr>
          <w:sz w:val="20"/>
          <w:szCs w:val="20"/>
          <w:lang w:val="en-US"/>
        </w:rPr>
        <w:t>sumber</w:t>
      </w:r>
      <w:proofErr w:type="spellEnd"/>
      <w:r w:rsidRPr="00451FC5">
        <w:rPr>
          <w:sz w:val="20"/>
          <w:szCs w:val="20"/>
          <w:lang w:val="en-US"/>
        </w:rPr>
        <w:t xml:space="preserve"> </w:t>
      </w:r>
      <w:proofErr w:type="spellStart"/>
      <w:r w:rsidRPr="00451FC5">
        <w:rPr>
          <w:sz w:val="20"/>
          <w:szCs w:val="20"/>
          <w:lang w:val="en-US"/>
        </w:rPr>
        <w:t>resmi</w:t>
      </w:r>
      <w:proofErr w:type="spellEnd"/>
      <w:r w:rsidRPr="00451FC5">
        <w:rPr>
          <w:sz w:val="20"/>
          <w:szCs w:val="20"/>
          <w:lang w:val="en-US"/>
        </w:rPr>
        <w:t xml:space="preserve"> </w:t>
      </w:r>
      <w:proofErr w:type="spellStart"/>
      <w:r w:rsidRPr="00451FC5">
        <w:rPr>
          <w:sz w:val="20"/>
          <w:szCs w:val="20"/>
          <w:lang w:val="en-US"/>
        </w:rPr>
        <w:t>lainnya</w:t>
      </w:r>
      <w:proofErr w:type="spellEnd"/>
      <w:r w:rsidRPr="00451FC5">
        <w:rPr>
          <w:sz w:val="20"/>
          <w:szCs w:val="20"/>
          <w:lang w:val="en-US"/>
        </w:rPr>
        <w:t xml:space="preserve"> yang </w:t>
      </w:r>
      <w:proofErr w:type="spellStart"/>
      <w:r w:rsidRPr="00451FC5">
        <w:rPr>
          <w:sz w:val="20"/>
          <w:szCs w:val="20"/>
          <w:lang w:val="en-US"/>
        </w:rPr>
        <w:t>relevan</w:t>
      </w:r>
      <w:proofErr w:type="spellEnd"/>
      <w:r w:rsidRPr="00451FC5">
        <w:rPr>
          <w:sz w:val="20"/>
          <w:szCs w:val="20"/>
          <w:lang w:val="en-US"/>
        </w:rPr>
        <w:t xml:space="preserve"> </w:t>
      </w:r>
      <w:proofErr w:type="spellStart"/>
      <w:r w:rsidRPr="00451FC5">
        <w:rPr>
          <w:sz w:val="20"/>
          <w:szCs w:val="20"/>
          <w:lang w:val="en-US"/>
        </w:rPr>
        <w:t>dengan</w:t>
      </w:r>
      <w:proofErr w:type="spellEnd"/>
      <w:r w:rsidRPr="00451FC5">
        <w:rPr>
          <w:sz w:val="20"/>
          <w:szCs w:val="20"/>
          <w:lang w:val="en-US"/>
        </w:rPr>
        <w:t xml:space="preserve"> </w:t>
      </w:r>
      <w:proofErr w:type="spellStart"/>
      <w:r w:rsidRPr="00451FC5">
        <w:rPr>
          <w:sz w:val="20"/>
          <w:szCs w:val="20"/>
          <w:lang w:val="en-US"/>
        </w:rPr>
        <w:t>penelitian</w:t>
      </w:r>
      <w:proofErr w:type="spellEnd"/>
      <w:r w:rsidRPr="00451FC5">
        <w:rPr>
          <w:sz w:val="20"/>
          <w:szCs w:val="20"/>
          <w:lang w:val="en-US"/>
        </w:rPr>
        <w:t xml:space="preserve"> </w:t>
      </w:r>
      <w:proofErr w:type="spellStart"/>
      <w:r w:rsidRPr="00451FC5">
        <w:rPr>
          <w:sz w:val="20"/>
          <w:szCs w:val="20"/>
          <w:lang w:val="en-US"/>
        </w:rPr>
        <w:t>ini</w:t>
      </w:r>
      <w:proofErr w:type="spellEnd"/>
      <w:r w:rsidRPr="00451FC5">
        <w:rPr>
          <w:sz w:val="20"/>
          <w:szCs w:val="20"/>
          <w:lang w:val="en-US"/>
        </w:rPr>
        <w:t>.</w:t>
      </w:r>
    </w:p>
    <w:p w14:paraId="6FB0794E" w14:textId="77777777" w:rsidR="00451FC5" w:rsidRPr="00451FC5" w:rsidRDefault="00451FC5" w:rsidP="00437F55">
      <w:pPr>
        <w:numPr>
          <w:ilvl w:val="0"/>
          <w:numId w:val="6"/>
        </w:numPr>
        <w:jc w:val="both"/>
        <w:rPr>
          <w:sz w:val="20"/>
          <w:szCs w:val="20"/>
          <w:lang w:val="en-US"/>
        </w:rPr>
      </w:pPr>
      <w:proofErr w:type="spellStart"/>
      <w:r w:rsidRPr="00451FC5">
        <w:rPr>
          <w:b/>
          <w:bCs/>
          <w:sz w:val="20"/>
          <w:szCs w:val="20"/>
          <w:lang w:val="en-US"/>
        </w:rPr>
        <w:t>Pengolahan</w:t>
      </w:r>
      <w:proofErr w:type="spellEnd"/>
      <w:r w:rsidRPr="00451FC5">
        <w:rPr>
          <w:b/>
          <w:bCs/>
          <w:sz w:val="20"/>
          <w:szCs w:val="20"/>
          <w:lang w:val="en-US"/>
        </w:rPr>
        <w:t xml:space="preserve"> Data</w:t>
      </w:r>
      <w:r w:rsidRPr="00451FC5">
        <w:rPr>
          <w:sz w:val="20"/>
          <w:szCs w:val="20"/>
          <w:lang w:val="en-US"/>
        </w:rPr>
        <w:t xml:space="preserve">: Data yang </w:t>
      </w:r>
      <w:proofErr w:type="spellStart"/>
      <w:r w:rsidRPr="00451FC5">
        <w:rPr>
          <w:sz w:val="20"/>
          <w:szCs w:val="20"/>
          <w:lang w:val="en-US"/>
        </w:rPr>
        <w:t>telah</w:t>
      </w:r>
      <w:proofErr w:type="spellEnd"/>
      <w:r w:rsidRPr="00451FC5">
        <w:rPr>
          <w:sz w:val="20"/>
          <w:szCs w:val="20"/>
          <w:lang w:val="en-US"/>
        </w:rPr>
        <w:t xml:space="preserve"> </w:t>
      </w:r>
      <w:proofErr w:type="spellStart"/>
      <w:r w:rsidRPr="00451FC5">
        <w:rPr>
          <w:sz w:val="20"/>
          <w:szCs w:val="20"/>
          <w:lang w:val="en-US"/>
        </w:rPr>
        <w:t>dikumpulkan</w:t>
      </w:r>
      <w:proofErr w:type="spellEnd"/>
      <w:r w:rsidRPr="00451FC5">
        <w:rPr>
          <w:sz w:val="20"/>
          <w:szCs w:val="20"/>
          <w:lang w:val="en-US"/>
        </w:rPr>
        <w:t xml:space="preserve"> </w:t>
      </w:r>
      <w:proofErr w:type="spellStart"/>
      <w:r w:rsidRPr="00451FC5">
        <w:rPr>
          <w:sz w:val="20"/>
          <w:szCs w:val="20"/>
          <w:lang w:val="en-US"/>
        </w:rPr>
        <w:t>diolah</w:t>
      </w:r>
      <w:proofErr w:type="spellEnd"/>
      <w:r w:rsidRPr="00451FC5">
        <w:rPr>
          <w:sz w:val="20"/>
          <w:szCs w:val="20"/>
          <w:lang w:val="en-US"/>
        </w:rPr>
        <w:t xml:space="preserve"> </w:t>
      </w:r>
      <w:proofErr w:type="spellStart"/>
      <w:r w:rsidRPr="00451FC5">
        <w:rPr>
          <w:sz w:val="20"/>
          <w:szCs w:val="20"/>
          <w:lang w:val="en-US"/>
        </w:rPr>
        <w:t>menggunakan</w:t>
      </w:r>
      <w:proofErr w:type="spellEnd"/>
      <w:r w:rsidRPr="00451FC5">
        <w:rPr>
          <w:sz w:val="20"/>
          <w:szCs w:val="20"/>
          <w:lang w:val="en-US"/>
        </w:rPr>
        <w:t xml:space="preserve"> Microsoft Excel </w:t>
      </w:r>
      <w:proofErr w:type="spellStart"/>
      <w:r w:rsidRPr="00451FC5">
        <w:rPr>
          <w:sz w:val="20"/>
          <w:szCs w:val="20"/>
          <w:lang w:val="en-US"/>
        </w:rPr>
        <w:t>untuk</w:t>
      </w:r>
      <w:proofErr w:type="spellEnd"/>
      <w:r w:rsidRPr="00451FC5">
        <w:rPr>
          <w:sz w:val="20"/>
          <w:szCs w:val="20"/>
          <w:lang w:val="en-US"/>
        </w:rPr>
        <w:t xml:space="preserve"> </w:t>
      </w:r>
      <w:proofErr w:type="spellStart"/>
      <w:r w:rsidRPr="00451FC5">
        <w:rPr>
          <w:sz w:val="20"/>
          <w:szCs w:val="20"/>
          <w:lang w:val="en-US"/>
        </w:rPr>
        <w:t>memastikan</w:t>
      </w:r>
      <w:proofErr w:type="spellEnd"/>
      <w:r w:rsidRPr="00451FC5">
        <w:rPr>
          <w:sz w:val="20"/>
          <w:szCs w:val="20"/>
          <w:lang w:val="en-US"/>
        </w:rPr>
        <w:t xml:space="preserve"> </w:t>
      </w:r>
      <w:proofErr w:type="spellStart"/>
      <w:r w:rsidRPr="00451FC5">
        <w:rPr>
          <w:sz w:val="20"/>
          <w:szCs w:val="20"/>
          <w:lang w:val="en-US"/>
        </w:rPr>
        <w:t>kebersihan</w:t>
      </w:r>
      <w:proofErr w:type="spellEnd"/>
      <w:r w:rsidRPr="00451FC5">
        <w:rPr>
          <w:sz w:val="20"/>
          <w:szCs w:val="20"/>
          <w:lang w:val="en-US"/>
        </w:rPr>
        <w:t xml:space="preserve"> data dan </w:t>
      </w:r>
      <w:proofErr w:type="spellStart"/>
      <w:r w:rsidRPr="00451FC5">
        <w:rPr>
          <w:sz w:val="20"/>
          <w:szCs w:val="20"/>
          <w:lang w:val="en-US"/>
        </w:rPr>
        <w:t>mengidentifikasi</w:t>
      </w:r>
      <w:proofErr w:type="spellEnd"/>
      <w:r w:rsidRPr="00451FC5">
        <w:rPr>
          <w:sz w:val="20"/>
          <w:szCs w:val="20"/>
          <w:lang w:val="en-US"/>
        </w:rPr>
        <w:t xml:space="preserve"> </w:t>
      </w:r>
      <w:proofErr w:type="spellStart"/>
      <w:r w:rsidRPr="00451FC5">
        <w:rPr>
          <w:sz w:val="20"/>
          <w:szCs w:val="20"/>
          <w:lang w:val="en-US"/>
        </w:rPr>
        <w:t>adanya</w:t>
      </w:r>
      <w:proofErr w:type="spellEnd"/>
      <w:r w:rsidRPr="00451FC5">
        <w:rPr>
          <w:sz w:val="20"/>
          <w:szCs w:val="20"/>
          <w:lang w:val="en-US"/>
        </w:rPr>
        <w:t xml:space="preserve"> outlier </w:t>
      </w:r>
      <w:proofErr w:type="spellStart"/>
      <w:r w:rsidRPr="00451FC5">
        <w:rPr>
          <w:sz w:val="20"/>
          <w:szCs w:val="20"/>
          <w:lang w:val="en-US"/>
        </w:rPr>
        <w:t>atau</w:t>
      </w:r>
      <w:proofErr w:type="spellEnd"/>
      <w:r w:rsidRPr="00451FC5">
        <w:rPr>
          <w:sz w:val="20"/>
          <w:szCs w:val="20"/>
          <w:lang w:val="en-US"/>
        </w:rPr>
        <w:t xml:space="preserve"> data yang </w:t>
      </w:r>
      <w:proofErr w:type="spellStart"/>
      <w:r w:rsidRPr="00451FC5">
        <w:rPr>
          <w:sz w:val="20"/>
          <w:szCs w:val="20"/>
          <w:lang w:val="en-US"/>
        </w:rPr>
        <w:t>hilang</w:t>
      </w:r>
      <w:proofErr w:type="spellEnd"/>
      <w:r w:rsidRPr="00451FC5">
        <w:rPr>
          <w:sz w:val="20"/>
          <w:szCs w:val="20"/>
          <w:lang w:val="en-US"/>
        </w:rPr>
        <w:t>.</w:t>
      </w:r>
    </w:p>
    <w:p w14:paraId="602A894A" w14:textId="58F15A98" w:rsidR="00451FC5" w:rsidRDefault="00451FC5" w:rsidP="00437F55">
      <w:pPr>
        <w:numPr>
          <w:ilvl w:val="0"/>
          <w:numId w:val="6"/>
        </w:numPr>
        <w:jc w:val="both"/>
        <w:rPr>
          <w:sz w:val="20"/>
          <w:szCs w:val="20"/>
          <w:lang w:val="en-US"/>
        </w:rPr>
      </w:pPr>
      <w:proofErr w:type="spellStart"/>
      <w:r w:rsidRPr="00451FC5">
        <w:rPr>
          <w:b/>
          <w:bCs/>
          <w:sz w:val="20"/>
          <w:szCs w:val="20"/>
          <w:lang w:val="en-US"/>
        </w:rPr>
        <w:t>Analisis</w:t>
      </w:r>
      <w:proofErr w:type="spellEnd"/>
      <w:r w:rsidRPr="00451FC5">
        <w:rPr>
          <w:b/>
          <w:bCs/>
          <w:sz w:val="20"/>
          <w:szCs w:val="20"/>
          <w:lang w:val="en-US"/>
        </w:rPr>
        <w:t xml:space="preserve"> Data</w:t>
      </w:r>
      <w:r w:rsidRPr="00451FC5">
        <w:rPr>
          <w:sz w:val="20"/>
          <w:szCs w:val="20"/>
          <w:lang w:val="en-US"/>
        </w:rPr>
        <w:t xml:space="preserve">: Data </w:t>
      </w:r>
      <w:proofErr w:type="spellStart"/>
      <w:r w:rsidRPr="00451FC5">
        <w:rPr>
          <w:sz w:val="20"/>
          <w:szCs w:val="20"/>
          <w:lang w:val="en-US"/>
        </w:rPr>
        <w:t>dianalisis</w:t>
      </w:r>
      <w:proofErr w:type="spellEnd"/>
      <w:r w:rsidRPr="00451FC5">
        <w:rPr>
          <w:sz w:val="20"/>
          <w:szCs w:val="20"/>
          <w:lang w:val="en-US"/>
        </w:rPr>
        <w:t xml:space="preserve"> </w:t>
      </w:r>
      <w:proofErr w:type="spellStart"/>
      <w:r w:rsidRPr="00451FC5">
        <w:rPr>
          <w:sz w:val="20"/>
          <w:szCs w:val="20"/>
          <w:lang w:val="en-US"/>
        </w:rPr>
        <w:t>menggunakan</w:t>
      </w:r>
      <w:proofErr w:type="spellEnd"/>
      <w:r w:rsidRPr="00451FC5">
        <w:rPr>
          <w:sz w:val="20"/>
          <w:szCs w:val="20"/>
          <w:lang w:val="en-US"/>
        </w:rPr>
        <w:t xml:space="preserve"> </w:t>
      </w:r>
      <w:proofErr w:type="spellStart"/>
      <w:r w:rsidRPr="00451FC5">
        <w:rPr>
          <w:sz w:val="20"/>
          <w:szCs w:val="20"/>
          <w:lang w:val="en-US"/>
        </w:rPr>
        <w:t>metode</w:t>
      </w:r>
      <w:proofErr w:type="spellEnd"/>
      <w:r w:rsidRPr="00451FC5">
        <w:rPr>
          <w:sz w:val="20"/>
          <w:szCs w:val="20"/>
          <w:lang w:val="en-US"/>
        </w:rPr>
        <w:t xml:space="preserve"> </w:t>
      </w:r>
      <w:proofErr w:type="spellStart"/>
      <w:r w:rsidRPr="00451FC5">
        <w:rPr>
          <w:sz w:val="20"/>
          <w:szCs w:val="20"/>
          <w:lang w:val="en-US"/>
        </w:rPr>
        <w:t>regresi</w:t>
      </w:r>
      <w:proofErr w:type="spellEnd"/>
      <w:r w:rsidRPr="00451FC5">
        <w:rPr>
          <w:sz w:val="20"/>
          <w:szCs w:val="20"/>
          <w:lang w:val="en-US"/>
        </w:rPr>
        <w:t xml:space="preserve"> linier </w:t>
      </w:r>
      <w:proofErr w:type="spellStart"/>
      <w:r w:rsidRPr="00451FC5">
        <w:rPr>
          <w:sz w:val="20"/>
          <w:szCs w:val="20"/>
          <w:lang w:val="en-US"/>
        </w:rPr>
        <w:t>berganda</w:t>
      </w:r>
      <w:proofErr w:type="spellEnd"/>
      <w:r w:rsidRPr="00451FC5">
        <w:rPr>
          <w:sz w:val="20"/>
          <w:szCs w:val="20"/>
          <w:lang w:val="en-US"/>
        </w:rPr>
        <w:t xml:space="preserve"> </w:t>
      </w:r>
      <w:proofErr w:type="spellStart"/>
      <w:r w:rsidRPr="00451FC5">
        <w:rPr>
          <w:sz w:val="20"/>
          <w:szCs w:val="20"/>
          <w:lang w:val="en-US"/>
        </w:rPr>
        <w:t>dengan</w:t>
      </w:r>
      <w:proofErr w:type="spellEnd"/>
      <w:r w:rsidRPr="00451FC5">
        <w:rPr>
          <w:sz w:val="20"/>
          <w:szCs w:val="20"/>
          <w:lang w:val="en-US"/>
        </w:rPr>
        <w:t xml:space="preserve"> </w:t>
      </w:r>
      <w:proofErr w:type="spellStart"/>
      <w:r w:rsidRPr="00451FC5">
        <w:rPr>
          <w:sz w:val="20"/>
          <w:szCs w:val="20"/>
          <w:lang w:val="en-US"/>
        </w:rPr>
        <w:t>perangkat</w:t>
      </w:r>
      <w:proofErr w:type="spellEnd"/>
      <w:r w:rsidRPr="00451FC5">
        <w:rPr>
          <w:sz w:val="20"/>
          <w:szCs w:val="20"/>
          <w:lang w:val="en-US"/>
        </w:rPr>
        <w:t xml:space="preserve"> </w:t>
      </w:r>
      <w:proofErr w:type="spellStart"/>
      <w:r w:rsidRPr="00451FC5">
        <w:rPr>
          <w:sz w:val="20"/>
          <w:szCs w:val="20"/>
          <w:lang w:val="en-US"/>
        </w:rPr>
        <w:t>lunak</w:t>
      </w:r>
      <w:proofErr w:type="spellEnd"/>
      <w:r w:rsidRPr="00451FC5">
        <w:rPr>
          <w:sz w:val="20"/>
          <w:szCs w:val="20"/>
          <w:lang w:val="en-US"/>
        </w:rPr>
        <w:t xml:space="preserve"> RStudio. Model </w:t>
      </w:r>
      <w:proofErr w:type="spellStart"/>
      <w:r w:rsidRPr="00451FC5">
        <w:rPr>
          <w:sz w:val="20"/>
          <w:szCs w:val="20"/>
          <w:lang w:val="en-US"/>
        </w:rPr>
        <w:t>regresi</w:t>
      </w:r>
      <w:proofErr w:type="spellEnd"/>
      <w:r w:rsidRPr="00451FC5">
        <w:rPr>
          <w:sz w:val="20"/>
          <w:szCs w:val="20"/>
          <w:lang w:val="en-US"/>
        </w:rPr>
        <w:t xml:space="preserve"> yang </w:t>
      </w:r>
      <w:proofErr w:type="spellStart"/>
      <w:r w:rsidRPr="00451FC5">
        <w:rPr>
          <w:sz w:val="20"/>
          <w:szCs w:val="20"/>
          <w:lang w:val="en-US"/>
        </w:rPr>
        <w:t>digunakan</w:t>
      </w:r>
      <w:proofErr w:type="spellEnd"/>
      <w:r w:rsidRPr="00451FC5">
        <w:rPr>
          <w:sz w:val="20"/>
          <w:szCs w:val="20"/>
          <w:lang w:val="en-US"/>
        </w:rPr>
        <w:t xml:space="preserve"> </w:t>
      </w:r>
      <w:proofErr w:type="spellStart"/>
      <w:r w:rsidRPr="00451FC5">
        <w:rPr>
          <w:sz w:val="20"/>
          <w:szCs w:val="20"/>
          <w:lang w:val="en-US"/>
        </w:rPr>
        <w:t>adalah</w:t>
      </w:r>
      <w:proofErr w:type="spellEnd"/>
      <w:r w:rsidRPr="00451FC5">
        <w:rPr>
          <w:sz w:val="20"/>
          <w:szCs w:val="20"/>
          <w:lang w:val="en-US"/>
        </w:rPr>
        <w:t xml:space="preserve"> </w:t>
      </w:r>
      <w:proofErr w:type="spellStart"/>
      <w:r w:rsidRPr="00451FC5">
        <w:rPr>
          <w:sz w:val="20"/>
          <w:szCs w:val="20"/>
          <w:lang w:val="en-US"/>
        </w:rPr>
        <w:t>sebagai</w:t>
      </w:r>
      <w:proofErr w:type="spellEnd"/>
      <w:r w:rsidRPr="00451FC5">
        <w:rPr>
          <w:sz w:val="20"/>
          <w:szCs w:val="20"/>
          <w:lang w:val="en-US"/>
        </w:rPr>
        <w:t xml:space="preserve"> </w:t>
      </w:r>
      <w:proofErr w:type="spellStart"/>
      <w:r w:rsidRPr="00451FC5">
        <w:rPr>
          <w:sz w:val="20"/>
          <w:szCs w:val="20"/>
          <w:lang w:val="en-US"/>
        </w:rPr>
        <w:t>berikut</w:t>
      </w:r>
      <w:proofErr w:type="spellEnd"/>
      <w:r w:rsidRPr="00451FC5">
        <w:rPr>
          <w:sz w:val="20"/>
          <w:szCs w:val="20"/>
          <w:lang w:val="en-US"/>
        </w:rPr>
        <w:t>:</w:t>
      </w:r>
    </w:p>
    <w:p w14:paraId="3E2D54EE" w14:textId="77777777" w:rsidR="00F2236A" w:rsidRDefault="00F2236A" w:rsidP="00437F55">
      <w:pPr>
        <w:ind w:left="720"/>
        <w:jc w:val="both"/>
        <w:rPr>
          <w:sz w:val="20"/>
          <w:szCs w:val="20"/>
          <w:lang w:val="en-US"/>
        </w:rPr>
      </w:pPr>
    </w:p>
    <w:p w14:paraId="07BE7A96" w14:textId="6C2014E3" w:rsidR="00451FC5" w:rsidRPr="00F2236A" w:rsidRDefault="00451FC5" w:rsidP="00437F55">
      <w:pPr>
        <w:ind w:left="360"/>
        <w:jc w:val="both"/>
        <w:rPr>
          <w:sz w:val="20"/>
          <w:szCs w:val="20"/>
        </w:rPr>
      </w:pPr>
      <m:oMathPara>
        <m:oMath>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ϵ</m:t>
          </m:r>
        </m:oMath>
      </m:oMathPara>
    </w:p>
    <w:p w14:paraId="25CE2DEB" w14:textId="77777777" w:rsidR="00F2236A" w:rsidRPr="00451FC5" w:rsidRDefault="00F2236A" w:rsidP="00437F55">
      <w:pPr>
        <w:ind w:left="360"/>
        <w:jc w:val="both"/>
        <w:rPr>
          <w:sz w:val="20"/>
          <w:szCs w:val="20"/>
          <w:lang w:val="en-US"/>
        </w:rPr>
      </w:pPr>
    </w:p>
    <w:p w14:paraId="62CEF71C" w14:textId="1D20043C" w:rsidR="00451FC5" w:rsidRPr="00451FC5" w:rsidRDefault="00451FC5" w:rsidP="00437F55">
      <w:pPr>
        <w:jc w:val="both"/>
        <w:rPr>
          <w:sz w:val="20"/>
          <w:szCs w:val="20"/>
          <w:lang w:val="en-US"/>
        </w:rPr>
      </w:pPr>
      <w:r w:rsidRPr="00451FC5">
        <w:rPr>
          <w:sz w:val="20"/>
          <w:szCs w:val="20"/>
          <w:lang w:val="en-US"/>
        </w:rPr>
        <w:t>di mana Y</w:t>
      </w:r>
      <w:r>
        <w:rPr>
          <w:sz w:val="20"/>
          <w:szCs w:val="20"/>
          <w:lang w:val="en-US"/>
        </w:rPr>
        <w:t xml:space="preserve"> </w:t>
      </w:r>
      <w:proofErr w:type="spellStart"/>
      <w:r w:rsidRPr="00451FC5">
        <w:rPr>
          <w:sz w:val="20"/>
          <w:szCs w:val="20"/>
          <w:lang w:val="en-US"/>
        </w:rPr>
        <w:t>adalah</w:t>
      </w:r>
      <w:proofErr w:type="spellEnd"/>
      <w:r w:rsidRPr="00451FC5">
        <w:rPr>
          <w:sz w:val="20"/>
          <w:szCs w:val="20"/>
          <w:lang w:val="en-US"/>
        </w:rPr>
        <w:t xml:space="preserve"> </w:t>
      </w:r>
      <w:proofErr w:type="spellStart"/>
      <w:r w:rsidRPr="00451FC5">
        <w:rPr>
          <w:sz w:val="20"/>
          <w:szCs w:val="20"/>
          <w:lang w:val="en-US"/>
        </w:rPr>
        <w:t>persentase</w:t>
      </w:r>
      <w:proofErr w:type="spellEnd"/>
      <w:r w:rsidRPr="00451FC5">
        <w:rPr>
          <w:sz w:val="20"/>
          <w:szCs w:val="20"/>
          <w:lang w:val="en-US"/>
        </w:rPr>
        <w:t xml:space="preserve"> </w:t>
      </w:r>
      <w:proofErr w:type="spellStart"/>
      <w:r w:rsidRPr="00451FC5">
        <w:rPr>
          <w:sz w:val="20"/>
          <w:szCs w:val="20"/>
          <w:lang w:val="en-US"/>
        </w:rPr>
        <w:t>penduduk</w:t>
      </w:r>
      <w:proofErr w:type="spellEnd"/>
      <w:r w:rsidRPr="00451FC5">
        <w:rPr>
          <w:sz w:val="20"/>
          <w:szCs w:val="20"/>
          <w:lang w:val="en-US"/>
        </w:rPr>
        <w:t xml:space="preserve"> miskin, X</w:t>
      </w:r>
      <w:r w:rsidRPr="00451FC5">
        <w:rPr>
          <w:sz w:val="20"/>
          <w:szCs w:val="20"/>
          <w:vertAlign w:val="subscript"/>
          <w:lang w:val="en-US"/>
        </w:rPr>
        <w:t>1</w:t>
      </w:r>
      <w:r w:rsidRPr="00451FC5">
        <w:rPr>
          <w:sz w:val="20"/>
          <w:szCs w:val="20"/>
          <w:lang w:val="en-US"/>
        </w:rPr>
        <w:t xml:space="preserve">​ </w:t>
      </w:r>
      <w:proofErr w:type="spellStart"/>
      <w:r w:rsidRPr="00451FC5">
        <w:rPr>
          <w:sz w:val="20"/>
          <w:szCs w:val="20"/>
          <w:lang w:val="en-US"/>
        </w:rPr>
        <w:t>adalah</w:t>
      </w:r>
      <w:proofErr w:type="spellEnd"/>
      <w:r w:rsidRPr="00451FC5">
        <w:rPr>
          <w:sz w:val="20"/>
          <w:szCs w:val="20"/>
          <w:lang w:val="en-US"/>
        </w:rPr>
        <w:t xml:space="preserve"> GDP regional, X</w:t>
      </w:r>
      <w:r w:rsidRPr="00451FC5">
        <w:rPr>
          <w:sz w:val="20"/>
          <w:szCs w:val="20"/>
          <w:vertAlign w:val="subscript"/>
          <w:lang w:val="en-US"/>
        </w:rPr>
        <w:t>2</w:t>
      </w:r>
      <w:r w:rsidRPr="00451FC5">
        <w:rPr>
          <w:sz w:val="20"/>
          <w:szCs w:val="20"/>
          <w:lang w:val="en-US"/>
        </w:rPr>
        <w:t xml:space="preserve">​ </w:t>
      </w:r>
      <w:proofErr w:type="spellStart"/>
      <w:r w:rsidRPr="00451FC5">
        <w:rPr>
          <w:sz w:val="20"/>
          <w:szCs w:val="20"/>
          <w:lang w:val="en-US"/>
        </w:rPr>
        <w:t>adalah</w:t>
      </w:r>
      <w:proofErr w:type="spellEnd"/>
      <w:r w:rsidRPr="00451FC5">
        <w:rPr>
          <w:sz w:val="20"/>
          <w:szCs w:val="20"/>
          <w:lang w:val="en-US"/>
        </w:rPr>
        <w:t xml:space="preserve"> </w:t>
      </w:r>
      <w:proofErr w:type="spellStart"/>
      <w:r w:rsidRPr="00451FC5">
        <w:rPr>
          <w:sz w:val="20"/>
          <w:szCs w:val="20"/>
          <w:lang w:val="en-US"/>
        </w:rPr>
        <w:t>harapan</w:t>
      </w:r>
      <w:proofErr w:type="spellEnd"/>
      <w:r w:rsidRPr="00451FC5">
        <w:rPr>
          <w:sz w:val="20"/>
          <w:szCs w:val="20"/>
          <w:lang w:val="en-US"/>
        </w:rPr>
        <w:t xml:space="preserve"> </w:t>
      </w:r>
      <w:proofErr w:type="spellStart"/>
      <w:r w:rsidRPr="00451FC5">
        <w:rPr>
          <w:sz w:val="20"/>
          <w:szCs w:val="20"/>
          <w:lang w:val="en-US"/>
        </w:rPr>
        <w:t>hidup</w:t>
      </w:r>
      <w:proofErr w:type="spellEnd"/>
      <w:r w:rsidRPr="00451FC5">
        <w:rPr>
          <w:sz w:val="20"/>
          <w:szCs w:val="20"/>
          <w:lang w:val="en-US"/>
        </w:rPr>
        <w:t>, X</w:t>
      </w:r>
      <w:r w:rsidRPr="00451FC5">
        <w:rPr>
          <w:sz w:val="20"/>
          <w:szCs w:val="20"/>
          <w:vertAlign w:val="subscript"/>
          <w:lang w:val="en-US"/>
        </w:rPr>
        <w:t>3</w:t>
      </w:r>
      <w:r>
        <w:rPr>
          <w:sz w:val="20"/>
          <w:szCs w:val="20"/>
          <w:lang w:val="en-US"/>
        </w:rPr>
        <w:t xml:space="preserve"> </w:t>
      </w:r>
      <w:proofErr w:type="spellStart"/>
      <w:r w:rsidRPr="00451FC5">
        <w:rPr>
          <w:sz w:val="20"/>
          <w:szCs w:val="20"/>
          <w:lang w:val="en-US"/>
        </w:rPr>
        <w:t>adalah</w:t>
      </w:r>
      <w:proofErr w:type="spellEnd"/>
      <w:r w:rsidRPr="00451FC5">
        <w:rPr>
          <w:sz w:val="20"/>
          <w:szCs w:val="20"/>
          <w:lang w:val="en-US"/>
        </w:rPr>
        <w:t xml:space="preserve"> rata-rata lama </w:t>
      </w:r>
      <w:proofErr w:type="spellStart"/>
      <w:r w:rsidRPr="00451FC5">
        <w:rPr>
          <w:sz w:val="20"/>
          <w:szCs w:val="20"/>
          <w:lang w:val="en-US"/>
        </w:rPr>
        <w:t>sekolah</w:t>
      </w:r>
      <w:proofErr w:type="spellEnd"/>
      <w:r w:rsidRPr="00451FC5">
        <w:rPr>
          <w:sz w:val="20"/>
          <w:szCs w:val="20"/>
          <w:lang w:val="en-US"/>
        </w:rPr>
        <w:t>, X</w:t>
      </w:r>
      <w:r w:rsidRPr="00451FC5">
        <w:rPr>
          <w:sz w:val="20"/>
          <w:szCs w:val="20"/>
          <w:vertAlign w:val="subscript"/>
          <w:lang w:val="en-US"/>
        </w:rPr>
        <w:t>4</w:t>
      </w:r>
      <w:r w:rsidRPr="00451FC5">
        <w:rPr>
          <w:sz w:val="20"/>
          <w:szCs w:val="20"/>
          <w:lang w:val="en-US"/>
        </w:rPr>
        <w:t xml:space="preserve">​ </w:t>
      </w:r>
      <w:proofErr w:type="spellStart"/>
      <w:r w:rsidRPr="00451FC5">
        <w:rPr>
          <w:sz w:val="20"/>
          <w:szCs w:val="20"/>
          <w:lang w:val="en-US"/>
        </w:rPr>
        <w:t>adalah</w:t>
      </w:r>
      <w:proofErr w:type="spellEnd"/>
      <w:r w:rsidRPr="00451FC5">
        <w:rPr>
          <w:sz w:val="20"/>
          <w:szCs w:val="20"/>
          <w:lang w:val="en-US"/>
        </w:rPr>
        <w:t xml:space="preserve"> </w:t>
      </w:r>
      <w:proofErr w:type="spellStart"/>
      <w:r w:rsidRPr="00451FC5">
        <w:rPr>
          <w:sz w:val="20"/>
          <w:szCs w:val="20"/>
          <w:lang w:val="en-US"/>
        </w:rPr>
        <w:t>pengeluaran</w:t>
      </w:r>
      <w:proofErr w:type="spellEnd"/>
      <w:r w:rsidRPr="00451FC5">
        <w:rPr>
          <w:sz w:val="20"/>
          <w:szCs w:val="20"/>
          <w:lang w:val="en-US"/>
        </w:rPr>
        <w:t xml:space="preserve"> per </w:t>
      </w:r>
      <w:proofErr w:type="spellStart"/>
      <w:r w:rsidRPr="00451FC5">
        <w:rPr>
          <w:sz w:val="20"/>
          <w:szCs w:val="20"/>
          <w:lang w:val="en-US"/>
        </w:rPr>
        <w:t>kapita</w:t>
      </w:r>
      <w:proofErr w:type="spellEnd"/>
      <w:r w:rsidRPr="00451FC5">
        <w:rPr>
          <w:sz w:val="20"/>
          <w:szCs w:val="20"/>
          <w:lang w:val="en-US"/>
        </w:rPr>
        <w:t>, β</w:t>
      </w:r>
      <w:r w:rsidRPr="00451FC5">
        <w:rPr>
          <w:sz w:val="20"/>
          <w:szCs w:val="20"/>
          <w:vertAlign w:val="subscript"/>
          <w:lang w:val="en-US"/>
        </w:rPr>
        <w:t>0</w:t>
      </w:r>
      <w:r w:rsidRPr="00451FC5">
        <w:rPr>
          <w:sz w:val="20"/>
          <w:szCs w:val="20"/>
          <w:lang w:val="en-US"/>
        </w:rPr>
        <w:t xml:space="preserve">​ </w:t>
      </w:r>
      <w:proofErr w:type="spellStart"/>
      <w:r w:rsidRPr="00451FC5">
        <w:rPr>
          <w:sz w:val="20"/>
          <w:szCs w:val="20"/>
          <w:lang w:val="en-US"/>
        </w:rPr>
        <w:t>adalah</w:t>
      </w:r>
      <w:proofErr w:type="spellEnd"/>
      <w:r w:rsidRPr="00451FC5">
        <w:rPr>
          <w:sz w:val="20"/>
          <w:szCs w:val="20"/>
          <w:lang w:val="en-US"/>
        </w:rPr>
        <w:t xml:space="preserve"> </w:t>
      </w:r>
      <w:proofErr w:type="spellStart"/>
      <w:r w:rsidRPr="00451FC5">
        <w:rPr>
          <w:sz w:val="20"/>
          <w:szCs w:val="20"/>
          <w:lang w:val="en-US"/>
        </w:rPr>
        <w:t>intersep</w:t>
      </w:r>
      <w:proofErr w:type="spellEnd"/>
      <w:r w:rsidRPr="00451FC5">
        <w:rPr>
          <w:sz w:val="20"/>
          <w:szCs w:val="20"/>
          <w:lang w:val="en-US"/>
        </w:rPr>
        <w:t>, β</w:t>
      </w:r>
      <w:proofErr w:type="gramStart"/>
      <w:r w:rsidRPr="00451FC5">
        <w:rPr>
          <w:sz w:val="20"/>
          <w:szCs w:val="20"/>
          <w:vertAlign w:val="subscript"/>
          <w:lang w:val="en-US"/>
        </w:rPr>
        <w:t>1</w:t>
      </w:r>
      <w:r w:rsidRPr="00451FC5">
        <w:rPr>
          <w:sz w:val="20"/>
          <w:szCs w:val="20"/>
          <w:lang w:val="en-US"/>
        </w:rPr>
        <w:t>,β</w:t>
      </w:r>
      <w:proofErr w:type="gramEnd"/>
      <w:r w:rsidRPr="00451FC5">
        <w:rPr>
          <w:sz w:val="20"/>
          <w:szCs w:val="20"/>
          <w:vertAlign w:val="subscript"/>
          <w:lang w:val="en-US"/>
        </w:rPr>
        <w:t>2</w:t>
      </w:r>
      <w:r w:rsidRPr="00451FC5">
        <w:rPr>
          <w:sz w:val="20"/>
          <w:szCs w:val="20"/>
          <w:lang w:val="en-US"/>
        </w:rPr>
        <w:t>,β</w:t>
      </w:r>
      <w:r w:rsidRPr="00451FC5">
        <w:rPr>
          <w:sz w:val="20"/>
          <w:szCs w:val="20"/>
          <w:vertAlign w:val="subscript"/>
          <w:lang w:val="en-US"/>
        </w:rPr>
        <w:t>3</w:t>
      </w:r>
      <w:r w:rsidRPr="00451FC5">
        <w:rPr>
          <w:sz w:val="20"/>
          <w:szCs w:val="20"/>
          <w:lang w:val="en-US"/>
        </w:rPr>
        <w:t>,β</w:t>
      </w:r>
      <w:r w:rsidRPr="00451FC5">
        <w:rPr>
          <w:sz w:val="20"/>
          <w:szCs w:val="20"/>
          <w:vertAlign w:val="subscript"/>
          <w:lang w:val="en-US"/>
        </w:rPr>
        <w:t>4</w:t>
      </w:r>
      <w:r w:rsidR="00F2236A">
        <w:rPr>
          <w:sz w:val="20"/>
          <w:szCs w:val="20"/>
          <w:vertAlign w:val="subscript"/>
          <w:lang w:val="en-US"/>
        </w:rPr>
        <w:t xml:space="preserve"> </w:t>
      </w:r>
      <w:r w:rsidRPr="00451FC5">
        <w:rPr>
          <w:sz w:val="20"/>
          <w:szCs w:val="20"/>
          <w:lang w:val="en-US"/>
        </w:rPr>
        <w:t xml:space="preserve">​ </w:t>
      </w:r>
      <w:proofErr w:type="spellStart"/>
      <w:r w:rsidRPr="00451FC5">
        <w:rPr>
          <w:sz w:val="20"/>
          <w:szCs w:val="20"/>
          <w:lang w:val="en-US"/>
        </w:rPr>
        <w:t>adalah</w:t>
      </w:r>
      <w:proofErr w:type="spellEnd"/>
      <w:r w:rsidRPr="00451FC5">
        <w:rPr>
          <w:sz w:val="20"/>
          <w:szCs w:val="20"/>
          <w:lang w:val="en-US"/>
        </w:rPr>
        <w:t xml:space="preserve"> </w:t>
      </w:r>
      <w:proofErr w:type="spellStart"/>
      <w:r w:rsidRPr="00451FC5">
        <w:rPr>
          <w:sz w:val="20"/>
          <w:szCs w:val="20"/>
          <w:lang w:val="en-US"/>
        </w:rPr>
        <w:t>koefisien</w:t>
      </w:r>
      <w:proofErr w:type="spellEnd"/>
      <w:r w:rsidRPr="00451FC5">
        <w:rPr>
          <w:sz w:val="20"/>
          <w:szCs w:val="20"/>
          <w:lang w:val="en-US"/>
        </w:rPr>
        <w:t xml:space="preserve"> </w:t>
      </w:r>
      <w:proofErr w:type="spellStart"/>
      <w:r w:rsidRPr="00451FC5">
        <w:rPr>
          <w:sz w:val="20"/>
          <w:szCs w:val="20"/>
          <w:lang w:val="en-US"/>
        </w:rPr>
        <w:t>regresi</w:t>
      </w:r>
      <w:proofErr w:type="spellEnd"/>
      <w:r w:rsidRPr="00451FC5">
        <w:rPr>
          <w:sz w:val="20"/>
          <w:szCs w:val="20"/>
          <w:lang w:val="en-US"/>
        </w:rPr>
        <w:t xml:space="preserve">, dan ϵ\epsilonϵ </w:t>
      </w:r>
      <w:proofErr w:type="spellStart"/>
      <w:r w:rsidRPr="00451FC5">
        <w:rPr>
          <w:sz w:val="20"/>
          <w:szCs w:val="20"/>
          <w:lang w:val="en-US"/>
        </w:rPr>
        <w:t>adalah</w:t>
      </w:r>
      <w:proofErr w:type="spellEnd"/>
      <w:r w:rsidRPr="00451FC5">
        <w:rPr>
          <w:sz w:val="20"/>
          <w:szCs w:val="20"/>
          <w:lang w:val="en-US"/>
        </w:rPr>
        <w:t xml:space="preserve"> error term.</w:t>
      </w:r>
    </w:p>
    <w:p w14:paraId="38EADEB0" w14:textId="77777777" w:rsidR="00451FC5" w:rsidRPr="00451FC5" w:rsidRDefault="00451FC5" w:rsidP="00437F55">
      <w:pPr>
        <w:numPr>
          <w:ilvl w:val="0"/>
          <w:numId w:val="7"/>
        </w:numPr>
        <w:jc w:val="both"/>
        <w:rPr>
          <w:sz w:val="20"/>
          <w:szCs w:val="20"/>
          <w:lang w:val="en-US"/>
        </w:rPr>
      </w:pPr>
      <w:proofErr w:type="spellStart"/>
      <w:r w:rsidRPr="00451FC5">
        <w:rPr>
          <w:b/>
          <w:bCs/>
          <w:sz w:val="20"/>
          <w:szCs w:val="20"/>
          <w:lang w:val="en-US"/>
        </w:rPr>
        <w:t>Interpretasi</w:t>
      </w:r>
      <w:proofErr w:type="spellEnd"/>
      <w:r w:rsidRPr="00451FC5">
        <w:rPr>
          <w:b/>
          <w:bCs/>
          <w:sz w:val="20"/>
          <w:szCs w:val="20"/>
          <w:lang w:val="en-US"/>
        </w:rPr>
        <w:t xml:space="preserve"> Hasil</w:t>
      </w:r>
      <w:r w:rsidRPr="00451FC5">
        <w:rPr>
          <w:sz w:val="20"/>
          <w:szCs w:val="20"/>
          <w:lang w:val="en-US"/>
        </w:rPr>
        <w:t xml:space="preserve">: Hasil </w:t>
      </w:r>
      <w:proofErr w:type="spellStart"/>
      <w:r w:rsidRPr="00451FC5">
        <w:rPr>
          <w:sz w:val="20"/>
          <w:szCs w:val="20"/>
          <w:lang w:val="en-US"/>
        </w:rPr>
        <w:t>analisis</w:t>
      </w:r>
      <w:proofErr w:type="spellEnd"/>
      <w:r w:rsidRPr="00451FC5">
        <w:rPr>
          <w:sz w:val="20"/>
          <w:szCs w:val="20"/>
          <w:lang w:val="en-US"/>
        </w:rPr>
        <w:t xml:space="preserve"> </w:t>
      </w:r>
      <w:proofErr w:type="spellStart"/>
      <w:r w:rsidRPr="00451FC5">
        <w:rPr>
          <w:sz w:val="20"/>
          <w:szCs w:val="20"/>
          <w:lang w:val="en-US"/>
        </w:rPr>
        <w:t>regresi</w:t>
      </w:r>
      <w:proofErr w:type="spellEnd"/>
      <w:r w:rsidRPr="00451FC5">
        <w:rPr>
          <w:sz w:val="20"/>
          <w:szCs w:val="20"/>
          <w:lang w:val="en-US"/>
        </w:rPr>
        <w:t xml:space="preserve"> </w:t>
      </w:r>
      <w:proofErr w:type="spellStart"/>
      <w:r w:rsidRPr="00451FC5">
        <w:rPr>
          <w:sz w:val="20"/>
          <w:szCs w:val="20"/>
          <w:lang w:val="en-US"/>
        </w:rPr>
        <w:t>diinterpretasikan</w:t>
      </w:r>
      <w:proofErr w:type="spellEnd"/>
      <w:r w:rsidRPr="00451FC5">
        <w:rPr>
          <w:sz w:val="20"/>
          <w:szCs w:val="20"/>
          <w:lang w:val="en-US"/>
        </w:rPr>
        <w:t xml:space="preserve"> </w:t>
      </w:r>
      <w:proofErr w:type="spellStart"/>
      <w:r w:rsidRPr="00451FC5">
        <w:rPr>
          <w:sz w:val="20"/>
          <w:szCs w:val="20"/>
          <w:lang w:val="en-US"/>
        </w:rPr>
        <w:t>untuk</w:t>
      </w:r>
      <w:proofErr w:type="spellEnd"/>
      <w:r w:rsidRPr="00451FC5">
        <w:rPr>
          <w:sz w:val="20"/>
          <w:szCs w:val="20"/>
          <w:lang w:val="en-US"/>
        </w:rPr>
        <w:t xml:space="preserve"> </w:t>
      </w:r>
      <w:proofErr w:type="spellStart"/>
      <w:r w:rsidRPr="00451FC5">
        <w:rPr>
          <w:sz w:val="20"/>
          <w:szCs w:val="20"/>
          <w:lang w:val="en-US"/>
        </w:rPr>
        <w:t>menentukan</w:t>
      </w:r>
      <w:proofErr w:type="spellEnd"/>
      <w:r w:rsidRPr="00451FC5">
        <w:rPr>
          <w:sz w:val="20"/>
          <w:szCs w:val="20"/>
          <w:lang w:val="en-US"/>
        </w:rPr>
        <w:t xml:space="preserve"> </w:t>
      </w:r>
      <w:proofErr w:type="spellStart"/>
      <w:r w:rsidRPr="00451FC5">
        <w:rPr>
          <w:sz w:val="20"/>
          <w:szCs w:val="20"/>
          <w:lang w:val="en-US"/>
        </w:rPr>
        <w:t>pengaruh</w:t>
      </w:r>
      <w:proofErr w:type="spellEnd"/>
      <w:r w:rsidRPr="00451FC5">
        <w:rPr>
          <w:sz w:val="20"/>
          <w:szCs w:val="20"/>
          <w:lang w:val="en-US"/>
        </w:rPr>
        <w:t xml:space="preserve"> </w:t>
      </w:r>
      <w:proofErr w:type="spellStart"/>
      <w:r w:rsidRPr="00451FC5">
        <w:rPr>
          <w:sz w:val="20"/>
          <w:szCs w:val="20"/>
          <w:lang w:val="en-US"/>
        </w:rPr>
        <w:t>signifikan</w:t>
      </w:r>
      <w:proofErr w:type="spellEnd"/>
      <w:r w:rsidRPr="00451FC5">
        <w:rPr>
          <w:sz w:val="20"/>
          <w:szCs w:val="20"/>
          <w:lang w:val="en-US"/>
        </w:rPr>
        <w:t xml:space="preserve"> </w:t>
      </w:r>
      <w:proofErr w:type="spellStart"/>
      <w:r w:rsidRPr="00451FC5">
        <w:rPr>
          <w:sz w:val="20"/>
          <w:szCs w:val="20"/>
          <w:lang w:val="en-US"/>
        </w:rPr>
        <w:t>dari</w:t>
      </w:r>
      <w:proofErr w:type="spellEnd"/>
      <w:r w:rsidRPr="00451FC5">
        <w:rPr>
          <w:sz w:val="20"/>
          <w:szCs w:val="20"/>
          <w:lang w:val="en-US"/>
        </w:rPr>
        <w:t xml:space="preserve"> </w:t>
      </w:r>
      <w:proofErr w:type="spellStart"/>
      <w:r w:rsidRPr="00451FC5">
        <w:rPr>
          <w:sz w:val="20"/>
          <w:szCs w:val="20"/>
          <w:lang w:val="en-US"/>
        </w:rPr>
        <w:t>variabel</w:t>
      </w:r>
      <w:proofErr w:type="spellEnd"/>
      <w:r w:rsidRPr="00451FC5">
        <w:rPr>
          <w:sz w:val="20"/>
          <w:szCs w:val="20"/>
          <w:lang w:val="en-US"/>
        </w:rPr>
        <w:t xml:space="preserve"> </w:t>
      </w:r>
      <w:proofErr w:type="spellStart"/>
      <w:r w:rsidRPr="00451FC5">
        <w:rPr>
          <w:sz w:val="20"/>
          <w:szCs w:val="20"/>
          <w:lang w:val="en-US"/>
        </w:rPr>
        <w:t>independen</w:t>
      </w:r>
      <w:proofErr w:type="spellEnd"/>
      <w:r w:rsidRPr="00451FC5">
        <w:rPr>
          <w:sz w:val="20"/>
          <w:szCs w:val="20"/>
          <w:lang w:val="en-US"/>
        </w:rPr>
        <w:t xml:space="preserve"> </w:t>
      </w:r>
      <w:proofErr w:type="spellStart"/>
      <w:r w:rsidRPr="00451FC5">
        <w:rPr>
          <w:sz w:val="20"/>
          <w:szCs w:val="20"/>
          <w:lang w:val="en-US"/>
        </w:rPr>
        <w:t>terhadap</w:t>
      </w:r>
      <w:proofErr w:type="spellEnd"/>
      <w:r w:rsidRPr="00451FC5">
        <w:rPr>
          <w:sz w:val="20"/>
          <w:szCs w:val="20"/>
          <w:lang w:val="en-US"/>
        </w:rPr>
        <w:t xml:space="preserve"> </w:t>
      </w:r>
      <w:proofErr w:type="spellStart"/>
      <w:r w:rsidRPr="00451FC5">
        <w:rPr>
          <w:sz w:val="20"/>
          <w:szCs w:val="20"/>
          <w:lang w:val="en-US"/>
        </w:rPr>
        <w:t>variabel</w:t>
      </w:r>
      <w:proofErr w:type="spellEnd"/>
      <w:r w:rsidRPr="00451FC5">
        <w:rPr>
          <w:sz w:val="20"/>
          <w:szCs w:val="20"/>
          <w:lang w:val="en-US"/>
        </w:rPr>
        <w:t xml:space="preserve"> </w:t>
      </w:r>
      <w:proofErr w:type="spellStart"/>
      <w:r w:rsidRPr="00451FC5">
        <w:rPr>
          <w:sz w:val="20"/>
          <w:szCs w:val="20"/>
          <w:lang w:val="en-US"/>
        </w:rPr>
        <w:t>dependen</w:t>
      </w:r>
      <w:proofErr w:type="spellEnd"/>
      <w:r w:rsidRPr="00451FC5">
        <w:rPr>
          <w:sz w:val="20"/>
          <w:szCs w:val="20"/>
          <w:lang w:val="en-US"/>
        </w:rPr>
        <w:t>.</w:t>
      </w:r>
    </w:p>
    <w:p w14:paraId="41F84668" w14:textId="29AB2ECC" w:rsidR="00274441" w:rsidRPr="00D015A0" w:rsidRDefault="00274441" w:rsidP="00437F55">
      <w:pPr>
        <w:pStyle w:val="ListParagraph"/>
        <w:widowControl w:val="0"/>
        <w:numPr>
          <w:ilvl w:val="0"/>
          <w:numId w:val="21"/>
        </w:numPr>
        <w:spacing w:after="0" w:line="240" w:lineRule="auto"/>
        <w:jc w:val="both"/>
        <w:rPr>
          <w:rFonts w:ascii="Times New Roman" w:hAnsi="Times New Roman"/>
          <w:b/>
          <w:sz w:val="24"/>
          <w:szCs w:val="24"/>
        </w:rPr>
      </w:pPr>
      <w:proofErr w:type="spellStart"/>
      <w:r w:rsidRPr="00D015A0">
        <w:rPr>
          <w:rFonts w:ascii="Times New Roman" w:hAnsi="Times New Roman"/>
          <w:b/>
          <w:sz w:val="24"/>
          <w:szCs w:val="24"/>
        </w:rPr>
        <w:t>Tabel</w:t>
      </w:r>
      <w:proofErr w:type="spellEnd"/>
    </w:p>
    <w:p w14:paraId="61EB8734" w14:textId="27BB6C02" w:rsidR="00274441" w:rsidRDefault="00274441" w:rsidP="00437F55">
      <w:pPr>
        <w:jc w:val="both"/>
        <w:rPr>
          <w:sz w:val="20"/>
          <w:szCs w:val="20"/>
        </w:rPr>
      </w:pPr>
      <w:r w:rsidRPr="00274441">
        <w:rPr>
          <w:sz w:val="20"/>
          <w:szCs w:val="20"/>
        </w:rPr>
        <w:t>Dalam penelitian ini, hasil analisis data akan disajikan dalam bentuk tabel untuk mempermudah interpretasi.</w:t>
      </w:r>
    </w:p>
    <w:tbl>
      <w:tblPr>
        <w:tblStyle w:val="TableGrid"/>
        <w:tblW w:w="0" w:type="auto"/>
        <w:tblLook w:val="04A0" w:firstRow="1" w:lastRow="0" w:firstColumn="1" w:lastColumn="0" w:noHBand="0" w:noVBand="1"/>
      </w:tblPr>
      <w:tblGrid>
        <w:gridCol w:w="1755"/>
        <w:gridCol w:w="1755"/>
        <w:gridCol w:w="1756"/>
        <w:gridCol w:w="1756"/>
        <w:gridCol w:w="1756"/>
      </w:tblGrid>
      <w:tr w:rsidR="00AB6BFA" w14:paraId="7BC6A82C" w14:textId="77777777" w:rsidTr="00AB6BFA">
        <w:tc>
          <w:tcPr>
            <w:tcW w:w="1755" w:type="dxa"/>
          </w:tcPr>
          <w:p w14:paraId="6D172CF3" w14:textId="21B59F10" w:rsidR="00AB6BFA" w:rsidRPr="00AB6BFA" w:rsidRDefault="00AB6BFA" w:rsidP="00437F55">
            <w:pPr>
              <w:jc w:val="center"/>
              <w:rPr>
                <w:b/>
                <w:bCs/>
                <w:sz w:val="20"/>
                <w:szCs w:val="20"/>
                <w:lang w:val="en-US"/>
              </w:rPr>
            </w:pPr>
            <w:bookmarkStart w:id="2" w:name="_Hlk170942205"/>
            <w:proofErr w:type="spellStart"/>
            <w:r w:rsidRPr="00AB6BFA">
              <w:rPr>
                <w:b/>
                <w:bCs/>
                <w:sz w:val="20"/>
                <w:szCs w:val="20"/>
                <w:lang w:val="en-US"/>
              </w:rPr>
              <w:t>Variabel</w:t>
            </w:r>
            <w:proofErr w:type="spellEnd"/>
          </w:p>
        </w:tc>
        <w:tc>
          <w:tcPr>
            <w:tcW w:w="1755" w:type="dxa"/>
          </w:tcPr>
          <w:p w14:paraId="2D2445F6" w14:textId="78F560F2" w:rsidR="00AB6BFA" w:rsidRPr="00AB6BFA" w:rsidRDefault="00AB6BFA" w:rsidP="00437F55">
            <w:pPr>
              <w:jc w:val="center"/>
              <w:rPr>
                <w:b/>
                <w:bCs/>
                <w:sz w:val="20"/>
                <w:szCs w:val="20"/>
                <w:lang w:val="en-US"/>
              </w:rPr>
            </w:pPr>
            <w:r w:rsidRPr="00AB6BFA">
              <w:rPr>
                <w:b/>
                <w:bCs/>
                <w:sz w:val="20"/>
                <w:szCs w:val="20"/>
                <w:lang w:val="en-US"/>
              </w:rPr>
              <w:t>Mean</w:t>
            </w:r>
          </w:p>
        </w:tc>
        <w:tc>
          <w:tcPr>
            <w:tcW w:w="1756" w:type="dxa"/>
          </w:tcPr>
          <w:p w14:paraId="639CC68E" w14:textId="2AA308A3" w:rsidR="00AB6BFA" w:rsidRPr="00826EF8" w:rsidRDefault="00826EF8" w:rsidP="00437F55">
            <w:pPr>
              <w:jc w:val="center"/>
              <w:rPr>
                <w:b/>
                <w:bCs/>
                <w:sz w:val="20"/>
                <w:szCs w:val="20"/>
                <w:lang w:val="en-US"/>
              </w:rPr>
            </w:pPr>
            <w:proofErr w:type="spellStart"/>
            <w:r>
              <w:rPr>
                <w:b/>
                <w:bCs/>
                <w:sz w:val="20"/>
                <w:szCs w:val="20"/>
                <w:lang w:val="en-US"/>
              </w:rPr>
              <w:t>Std.Dev</w:t>
            </w:r>
            <w:proofErr w:type="spellEnd"/>
          </w:p>
        </w:tc>
        <w:tc>
          <w:tcPr>
            <w:tcW w:w="1756" w:type="dxa"/>
          </w:tcPr>
          <w:p w14:paraId="107A2DC6" w14:textId="2AE876A1" w:rsidR="00AB6BFA" w:rsidRPr="00826EF8" w:rsidRDefault="00826EF8" w:rsidP="00437F55">
            <w:pPr>
              <w:jc w:val="center"/>
              <w:rPr>
                <w:b/>
                <w:bCs/>
                <w:sz w:val="20"/>
                <w:szCs w:val="20"/>
                <w:lang w:val="en-US"/>
              </w:rPr>
            </w:pPr>
            <w:r>
              <w:rPr>
                <w:b/>
                <w:bCs/>
                <w:sz w:val="20"/>
                <w:szCs w:val="20"/>
                <w:lang w:val="en-US"/>
              </w:rPr>
              <w:t>Min</w:t>
            </w:r>
          </w:p>
        </w:tc>
        <w:tc>
          <w:tcPr>
            <w:tcW w:w="1756" w:type="dxa"/>
          </w:tcPr>
          <w:p w14:paraId="3A3AC5E5" w14:textId="6CA03E9B" w:rsidR="00AB6BFA" w:rsidRPr="00826EF8" w:rsidRDefault="00826EF8" w:rsidP="00437F55">
            <w:pPr>
              <w:jc w:val="center"/>
              <w:rPr>
                <w:b/>
                <w:bCs/>
                <w:sz w:val="20"/>
                <w:szCs w:val="20"/>
                <w:lang w:val="en-US"/>
              </w:rPr>
            </w:pPr>
            <w:r>
              <w:rPr>
                <w:b/>
                <w:bCs/>
                <w:sz w:val="20"/>
                <w:szCs w:val="20"/>
                <w:lang w:val="en-US"/>
              </w:rPr>
              <w:t>Max</w:t>
            </w:r>
          </w:p>
        </w:tc>
      </w:tr>
      <w:tr w:rsidR="00AB6BFA" w14:paraId="6952B368" w14:textId="77777777" w:rsidTr="00AB6BFA">
        <w:tc>
          <w:tcPr>
            <w:tcW w:w="1755" w:type="dxa"/>
          </w:tcPr>
          <w:p w14:paraId="0F2E92DA" w14:textId="1B3ACC53" w:rsidR="00AB6BFA" w:rsidRPr="00AB6BFA" w:rsidRDefault="00AB6BFA" w:rsidP="00437F55">
            <w:pPr>
              <w:jc w:val="both"/>
              <w:rPr>
                <w:sz w:val="20"/>
                <w:szCs w:val="20"/>
                <w:lang w:val="en-US"/>
              </w:rPr>
            </w:pPr>
            <w:proofErr w:type="spellStart"/>
            <w:r>
              <w:rPr>
                <w:sz w:val="20"/>
                <w:szCs w:val="20"/>
                <w:lang w:val="en-US"/>
              </w:rPr>
              <w:t>Persentase</w:t>
            </w:r>
            <w:proofErr w:type="spellEnd"/>
            <w:r>
              <w:rPr>
                <w:sz w:val="20"/>
                <w:szCs w:val="20"/>
                <w:lang w:val="en-US"/>
              </w:rPr>
              <w:t xml:space="preserve"> </w:t>
            </w:r>
            <w:proofErr w:type="spellStart"/>
            <w:r>
              <w:rPr>
                <w:sz w:val="20"/>
                <w:szCs w:val="20"/>
                <w:lang w:val="en-US"/>
              </w:rPr>
              <w:t>Penduduk</w:t>
            </w:r>
            <w:proofErr w:type="spellEnd"/>
            <w:r>
              <w:rPr>
                <w:sz w:val="20"/>
                <w:szCs w:val="20"/>
                <w:lang w:val="en-US"/>
              </w:rPr>
              <w:t xml:space="preserve"> Miskin</w:t>
            </w:r>
          </w:p>
        </w:tc>
        <w:tc>
          <w:tcPr>
            <w:tcW w:w="1755" w:type="dxa"/>
          </w:tcPr>
          <w:p w14:paraId="08C47A35" w14:textId="6FA9BC89" w:rsidR="00AB6BFA" w:rsidRPr="00826EF8" w:rsidRDefault="00826EF8" w:rsidP="00437F55">
            <w:pPr>
              <w:jc w:val="center"/>
              <w:rPr>
                <w:sz w:val="20"/>
                <w:szCs w:val="20"/>
                <w:lang w:val="en-US"/>
              </w:rPr>
            </w:pPr>
            <w:r>
              <w:rPr>
                <w:sz w:val="20"/>
                <w:szCs w:val="20"/>
                <w:lang w:val="en-US"/>
              </w:rPr>
              <w:t>10.5</w:t>
            </w:r>
          </w:p>
        </w:tc>
        <w:tc>
          <w:tcPr>
            <w:tcW w:w="1756" w:type="dxa"/>
          </w:tcPr>
          <w:p w14:paraId="749101E4" w14:textId="164C87BF" w:rsidR="00AB6BFA" w:rsidRPr="00826EF8" w:rsidRDefault="00826EF8" w:rsidP="00437F55">
            <w:pPr>
              <w:jc w:val="center"/>
              <w:rPr>
                <w:sz w:val="20"/>
                <w:szCs w:val="20"/>
                <w:lang w:val="en-US"/>
              </w:rPr>
            </w:pPr>
            <w:r>
              <w:rPr>
                <w:sz w:val="20"/>
                <w:szCs w:val="20"/>
                <w:lang w:val="en-US"/>
              </w:rPr>
              <w:t>5.2</w:t>
            </w:r>
          </w:p>
        </w:tc>
        <w:tc>
          <w:tcPr>
            <w:tcW w:w="1756" w:type="dxa"/>
          </w:tcPr>
          <w:p w14:paraId="7A028255" w14:textId="69B72544" w:rsidR="00AB6BFA" w:rsidRPr="00826EF8" w:rsidRDefault="00826EF8" w:rsidP="00437F55">
            <w:pPr>
              <w:jc w:val="center"/>
              <w:rPr>
                <w:sz w:val="20"/>
                <w:szCs w:val="20"/>
                <w:lang w:val="en-US"/>
              </w:rPr>
            </w:pPr>
            <w:r>
              <w:rPr>
                <w:sz w:val="20"/>
                <w:szCs w:val="20"/>
                <w:lang w:val="en-US"/>
              </w:rPr>
              <w:t>2.4</w:t>
            </w:r>
          </w:p>
        </w:tc>
        <w:tc>
          <w:tcPr>
            <w:tcW w:w="1756" w:type="dxa"/>
          </w:tcPr>
          <w:p w14:paraId="4D4EF67B" w14:textId="54DC8C6E" w:rsidR="00AB6BFA" w:rsidRPr="00826EF8" w:rsidRDefault="00826EF8" w:rsidP="00437F55">
            <w:pPr>
              <w:jc w:val="center"/>
              <w:rPr>
                <w:sz w:val="20"/>
                <w:szCs w:val="20"/>
                <w:lang w:val="en-US"/>
              </w:rPr>
            </w:pPr>
            <w:r>
              <w:rPr>
                <w:sz w:val="20"/>
                <w:szCs w:val="20"/>
                <w:lang w:val="en-US"/>
              </w:rPr>
              <w:t>22.7</w:t>
            </w:r>
          </w:p>
        </w:tc>
      </w:tr>
      <w:tr w:rsidR="00AB6BFA" w14:paraId="19C1460D" w14:textId="77777777" w:rsidTr="00AB6BFA">
        <w:tc>
          <w:tcPr>
            <w:tcW w:w="1755" w:type="dxa"/>
          </w:tcPr>
          <w:p w14:paraId="24B99E1C" w14:textId="797D7E3D" w:rsidR="00AB6BFA" w:rsidRPr="00AB6BFA" w:rsidRDefault="00AB6BFA" w:rsidP="00437F55">
            <w:pPr>
              <w:jc w:val="both"/>
              <w:rPr>
                <w:sz w:val="20"/>
                <w:szCs w:val="20"/>
                <w:lang w:val="en-US"/>
              </w:rPr>
            </w:pPr>
            <w:r>
              <w:rPr>
                <w:sz w:val="20"/>
                <w:szCs w:val="20"/>
                <w:lang w:val="en-US"/>
              </w:rPr>
              <w:t>GDP Regional (</w:t>
            </w:r>
            <w:proofErr w:type="spellStart"/>
            <w:r>
              <w:rPr>
                <w:sz w:val="20"/>
                <w:szCs w:val="20"/>
                <w:lang w:val="en-US"/>
              </w:rPr>
              <w:t>miliar</w:t>
            </w:r>
            <w:proofErr w:type="spellEnd"/>
            <w:r>
              <w:rPr>
                <w:sz w:val="20"/>
                <w:szCs w:val="20"/>
                <w:lang w:val="en-US"/>
              </w:rPr>
              <w:t xml:space="preserve"> IDR)</w:t>
            </w:r>
          </w:p>
        </w:tc>
        <w:tc>
          <w:tcPr>
            <w:tcW w:w="1755" w:type="dxa"/>
          </w:tcPr>
          <w:p w14:paraId="7FF35F46" w14:textId="5C3C174D" w:rsidR="00AB6BFA" w:rsidRPr="00826EF8" w:rsidRDefault="00826EF8" w:rsidP="00437F55">
            <w:pPr>
              <w:jc w:val="center"/>
              <w:rPr>
                <w:sz w:val="20"/>
                <w:szCs w:val="20"/>
                <w:lang w:val="en-US"/>
              </w:rPr>
            </w:pPr>
            <w:r>
              <w:rPr>
                <w:sz w:val="20"/>
                <w:szCs w:val="20"/>
                <w:lang w:val="en-US"/>
              </w:rPr>
              <w:t>50,000</w:t>
            </w:r>
          </w:p>
        </w:tc>
        <w:tc>
          <w:tcPr>
            <w:tcW w:w="1756" w:type="dxa"/>
          </w:tcPr>
          <w:p w14:paraId="369B0F18" w14:textId="2E5E2C11" w:rsidR="00AB6BFA" w:rsidRPr="00826EF8" w:rsidRDefault="00826EF8" w:rsidP="00437F55">
            <w:pPr>
              <w:jc w:val="center"/>
              <w:rPr>
                <w:sz w:val="20"/>
                <w:szCs w:val="20"/>
                <w:lang w:val="en-US"/>
              </w:rPr>
            </w:pPr>
            <w:r>
              <w:rPr>
                <w:sz w:val="20"/>
                <w:szCs w:val="20"/>
                <w:lang w:val="en-US"/>
              </w:rPr>
              <w:t>25,000</w:t>
            </w:r>
          </w:p>
        </w:tc>
        <w:tc>
          <w:tcPr>
            <w:tcW w:w="1756" w:type="dxa"/>
          </w:tcPr>
          <w:p w14:paraId="759EDF90" w14:textId="7A01B6FC" w:rsidR="00AB6BFA" w:rsidRPr="00826EF8" w:rsidRDefault="00826EF8" w:rsidP="00437F55">
            <w:pPr>
              <w:jc w:val="center"/>
              <w:rPr>
                <w:sz w:val="20"/>
                <w:szCs w:val="20"/>
                <w:lang w:val="en-US"/>
              </w:rPr>
            </w:pPr>
            <w:r>
              <w:rPr>
                <w:sz w:val="20"/>
                <w:szCs w:val="20"/>
                <w:lang w:val="en-US"/>
              </w:rPr>
              <w:t>10,000</w:t>
            </w:r>
          </w:p>
        </w:tc>
        <w:tc>
          <w:tcPr>
            <w:tcW w:w="1756" w:type="dxa"/>
          </w:tcPr>
          <w:p w14:paraId="6AF37AF7" w14:textId="4841ABD8" w:rsidR="00AB6BFA" w:rsidRPr="00826EF8" w:rsidRDefault="00826EF8" w:rsidP="00437F55">
            <w:pPr>
              <w:jc w:val="center"/>
              <w:rPr>
                <w:sz w:val="20"/>
                <w:szCs w:val="20"/>
                <w:lang w:val="en-US"/>
              </w:rPr>
            </w:pPr>
            <w:r>
              <w:rPr>
                <w:sz w:val="20"/>
                <w:szCs w:val="20"/>
                <w:lang w:val="en-US"/>
              </w:rPr>
              <w:t>100,000</w:t>
            </w:r>
          </w:p>
        </w:tc>
      </w:tr>
      <w:tr w:rsidR="00AB6BFA" w14:paraId="39E8BEBF" w14:textId="77777777" w:rsidTr="00AB6BFA">
        <w:tc>
          <w:tcPr>
            <w:tcW w:w="1755" w:type="dxa"/>
          </w:tcPr>
          <w:p w14:paraId="26A91EFD" w14:textId="30D7731F" w:rsidR="00AB6BFA" w:rsidRPr="00AB6BFA" w:rsidRDefault="00AB6BFA" w:rsidP="00437F55">
            <w:pPr>
              <w:jc w:val="both"/>
              <w:rPr>
                <w:sz w:val="20"/>
                <w:szCs w:val="20"/>
                <w:lang w:val="en-US"/>
              </w:rPr>
            </w:pPr>
            <w:r>
              <w:rPr>
                <w:sz w:val="20"/>
                <w:szCs w:val="20"/>
                <w:lang w:val="en-US"/>
              </w:rPr>
              <w:t xml:space="preserve">Harapan </w:t>
            </w:r>
            <w:proofErr w:type="spellStart"/>
            <w:r>
              <w:rPr>
                <w:sz w:val="20"/>
                <w:szCs w:val="20"/>
                <w:lang w:val="en-US"/>
              </w:rPr>
              <w:t>Hidup</w:t>
            </w:r>
            <w:proofErr w:type="spellEnd"/>
            <w:r>
              <w:rPr>
                <w:sz w:val="20"/>
                <w:szCs w:val="20"/>
                <w:lang w:val="en-US"/>
              </w:rPr>
              <w:t xml:space="preserve"> (</w:t>
            </w:r>
            <w:proofErr w:type="spellStart"/>
            <w:r>
              <w:rPr>
                <w:sz w:val="20"/>
                <w:szCs w:val="20"/>
                <w:lang w:val="en-US"/>
              </w:rPr>
              <w:t>Tahun</w:t>
            </w:r>
            <w:proofErr w:type="spellEnd"/>
            <w:r>
              <w:rPr>
                <w:sz w:val="20"/>
                <w:szCs w:val="20"/>
                <w:lang w:val="en-US"/>
              </w:rPr>
              <w:t>)</w:t>
            </w:r>
          </w:p>
        </w:tc>
        <w:tc>
          <w:tcPr>
            <w:tcW w:w="1755" w:type="dxa"/>
          </w:tcPr>
          <w:p w14:paraId="4116A794" w14:textId="7A6E8039" w:rsidR="00AB6BFA" w:rsidRPr="00826EF8" w:rsidRDefault="00826EF8" w:rsidP="00437F55">
            <w:pPr>
              <w:jc w:val="center"/>
              <w:rPr>
                <w:sz w:val="20"/>
                <w:szCs w:val="20"/>
                <w:lang w:val="en-US"/>
              </w:rPr>
            </w:pPr>
            <w:r>
              <w:rPr>
                <w:sz w:val="20"/>
                <w:szCs w:val="20"/>
                <w:lang w:val="en-US"/>
              </w:rPr>
              <w:t>70.5</w:t>
            </w:r>
          </w:p>
        </w:tc>
        <w:tc>
          <w:tcPr>
            <w:tcW w:w="1756" w:type="dxa"/>
          </w:tcPr>
          <w:p w14:paraId="1D27A02D" w14:textId="176005B2" w:rsidR="00AB6BFA" w:rsidRPr="00826EF8" w:rsidRDefault="00826EF8" w:rsidP="00437F55">
            <w:pPr>
              <w:jc w:val="center"/>
              <w:rPr>
                <w:sz w:val="20"/>
                <w:szCs w:val="20"/>
                <w:lang w:val="en-US"/>
              </w:rPr>
            </w:pPr>
            <w:r>
              <w:rPr>
                <w:sz w:val="20"/>
                <w:szCs w:val="20"/>
                <w:lang w:val="en-US"/>
              </w:rPr>
              <w:t>5.0</w:t>
            </w:r>
          </w:p>
        </w:tc>
        <w:tc>
          <w:tcPr>
            <w:tcW w:w="1756" w:type="dxa"/>
          </w:tcPr>
          <w:p w14:paraId="143895CC" w14:textId="757D4B8A" w:rsidR="00AB6BFA" w:rsidRPr="00826EF8" w:rsidRDefault="00826EF8" w:rsidP="00437F55">
            <w:pPr>
              <w:jc w:val="center"/>
              <w:rPr>
                <w:sz w:val="20"/>
                <w:szCs w:val="20"/>
                <w:lang w:val="en-US"/>
              </w:rPr>
            </w:pPr>
            <w:r>
              <w:rPr>
                <w:sz w:val="20"/>
                <w:szCs w:val="20"/>
                <w:lang w:val="en-US"/>
              </w:rPr>
              <w:t>60.0</w:t>
            </w:r>
          </w:p>
        </w:tc>
        <w:tc>
          <w:tcPr>
            <w:tcW w:w="1756" w:type="dxa"/>
          </w:tcPr>
          <w:p w14:paraId="59D77678" w14:textId="2B1D199F" w:rsidR="00AB6BFA" w:rsidRPr="00826EF8" w:rsidRDefault="00826EF8" w:rsidP="00437F55">
            <w:pPr>
              <w:jc w:val="center"/>
              <w:rPr>
                <w:sz w:val="20"/>
                <w:szCs w:val="20"/>
                <w:lang w:val="en-US"/>
              </w:rPr>
            </w:pPr>
            <w:r>
              <w:rPr>
                <w:sz w:val="20"/>
                <w:szCs w:val="20"/>
                <w:lang w:val="en-US"/>
              </w:rPr>
              <w:t>80.0</w:t>
            </w:r>
          </w:p>
        </w:tc>
      </w:tr>
      <w:tr w:rsidR="00AB6BFA" w14:paraId="2B3F157C" w14:textId="77777777" w:rsidTr="00AB6BFA">
        <w:tc>
          <w:tcPr>
            <w:tcW w:w="1755" w:type="dxa"/>
          </w:tcPr>
          <w:p w14:paraId="30EA8778" w14:textId="5DDA47EE" w:rsidR="00AB6BFA" w:rsidRPr="00AB6BFA" w:rsidRDefault="00AB6BFA" w:rsidP="00437F55">
            <w:pPr>
              <w:jc w:val="both"/>
              <w:rPr>
                <w:sz w:val="20"/>
                <w:szCs w:val="20"/>
                <w:lang w:val="en-US"/>
              </w:rPr>
            </w:pPr>
            <w:r>
              <w:rPr>
                <w:sz w:val="20"/>
                <w:szCs w:val="20"/>
                <w:lang w:val="en-US"/>
              </w:rPr>
              <w:t xml:space="preserve">Rata-rata Lama </w:t>
            </w:r>
            <w:proofErr w:type="spellStart"/>
            <w:r>
              <w:rPr>
                <w:sz w:val="20"/>
                <w:szCs w:val="20"/>
                <w:lang w:val="en-US"/>
              </w:rPr>
              <w:t>Sekolah</w:t>
            </w:r>
            <w:proofErr w:type="spellEnd"/>
            <w:r>
              <w:rPr>
                <w:sz w:val="20"/>
                <w:szCs w:val="20"/>
                <w:lang w:val="en-US"/>
              </w:rPr>
              <w:t xml:space="preserve"> (</w:t>
            </w:r>
            <w:proofErr w:type="spellStart"/>
            <w:r>
              <w:rPr>
                <w:sz w:val="20"/>
                <w:szCs w:val="20"/>
                <w:lang w:val="en-US"/>
              </w:rPr>
              <w:t>Tahun</w:t>
            </w:r>
            <w:proofErr w:type="spellEnd"/>
            <w:r>
              <w:rPr>
                <w:sz w:val="20"/>
                <w:szCs w:val="20"/>
                <w:lang w:val="en-US"/>
              </w:rPr>
              <w:t>)</w:t>
            </w:r>
          </w:p>
        </w:tc>
        <w:tc>
          <w:tcPr>
            <w:tcW w:w="1755" w:type="dxa"/>
          </w:tcPr>
          <w:p w14:paraId="305BD785" w14:textId="5508BE9B" w:rsidR="00AB6BFA" w:rsidRPr="00826EF8" w:rsidRDefault="00826EF8" w:rsidP="00437F55">
            <w:pPr>
              <w:jc w:val="center"/>
              <w:rPr>
                <w:sz w:val="20"/>
                <w:szCs w:val="20"/>
                <w:lang w:val="en-US"/>
              </w:rPr>
            </w:pPr>
            <w:r>
              <w:rPr>
                <w:sz w:val="20"/>
                <w:szCs w:val="20"/>
                <w:lang w:val="en-US"/>
              </w:rPr>
              <w:t>9.0</w:t>
            </w:r>
          </w:p>
        </w:tc>
        <w:tc>
          <w:tcPr>
            <w:tcW w:w="1756" w:type="dxa"/>
          </w:tcPr>
          <w:p w14:paraId="4E67C363" w14:textId="47BB0C2E" w:rsidR="00AB6BFA" w:rsidRPr="00826EF8" w:rsidRDefault="00826EF8" w:rsidP="00437F55">
            <w:pPr>
              <w:jc w:val="center"/>
              <w:rPr>
                <w:sz w:val="20"/>
                <w:szCs w:val="20"/>
                <w:lang w:val="en-US"/>
              </w:rPr>
            </w:pPr>
            <w:r>
              <w:rPr>
                <w:sz w:val="20"/>
                <w:szCs w:val="20"/>
                <w:lang w:val="en-US"/>
              </w:rPr>
              <w:t>2.0</w:t>
            </w:r>
          </w:p>
        </w:tc>
        <w:tc>
          <w:tcPr>
            <w:tcW w:w="1756" w:type="dxa"/>
          </w:tcPr>
          <w:p w14:paraId="7DBF7E09" w14:textId="038A0DCC" w:rsidR="00AB6BFA" w:rsidRPr="00826EF8" w:rsidRDefault="00826EF8" w:rsidP="00437F55">
            <w:pPr>
              <w:jc w:val="center"/>
              <w:rPr>
                <w:sz w:val="20"/>
                <w:szCs w:val="20"/>
                <w:lang w:val="en-US"/>
              </w:rPr>
            </w:pPr>
            <w:r>
              <w:rPr>
                <w:sz w:val="20"/>
                <w:szCs w:val="20"/>
                <w:lang w:val="en-US"/>
              </w:rPr>
              <w:t>6.0</w:t>
            </w:r>
          </w:p>
        </w:tc>
        <w:tc>
          <w:tcPr>
            <w:tcW w:w="1756" w:type="dxa"/>
          </w:tcPr>
          <w:p w14:paraId="36530DA4" w14:textId="0E52ECCC" w:rsidR="00AB6BFA" w:rsidRPr="00826EF8" w:rsidRDefault="00826EF8" w:rsidP="00437F55">
            <w:pPr>
              <w:jc w:val="center"/>
              <w:rPr>
                <w:sz w:val="20"/>
                <w:szCs w:val="20"/>
                <w:lang w:val="en-US"/>
              </w:rPr>
            </w:pPr>
            <w:r>
              <w:rPr>
                <w:sz w:val="20"/>
                <w:szCs w:val="20"/>
                <w:lang w:val="en-US"/>
              </w:rPr>
              <w:t>12.0</w:t>
            </w:r>
          </w:p>
        </w:tc>
      </w:tr>
      <w:tr w:rsidR="00AB6BFA" w14:paraId="457A15CA" w14:textId="77777777" w:rsidTr="00AB6BFA">
        <w:tc>
          <w:tcPr>
            <w:tcW w:w="1755" w:type="dxa"/>
          </w:tcPr>
          <w:p w14:paraId="2E2805C6" w14:textId="13A2A9C5" w:rsidR="00AB6BFA" w:rsidRPr="00AB6BFA" w:rsidRDefault="00AB6BFA" w:rsidP="00437F55">
            <w:pPr>
              <w:jc w:val="both"/>
              <w:rPr>
                <w:sz w:val="20"/>
                <w:szCs w:val="20"/>
                <w:lang w:val="en-US"/>
              </w:rPr>
            </w:pPr>
            <w:proofErr w:type="spellStart"/>
            <w:r>
              <w:rPr>
                <w:sz w:val="20"/>
                <w:szCs w:val="20"/>
                <w:lang w:val="en-US"/>
              </w:rPr>
              <w:t>Pengeluaran</w:t>
            </w:r>
            <w:proofErr w:type="spellEnd"/>
            <w:r>
              <w:rPr>
                <w:sz w:val="20"/>
                <w:szCs w:val="20"/>
                <w:lang w:val="en-US"/>
              </w:rPr>
              <w:t xml:space="preserve"> per </w:t>
            </w:r>
            <w:proofErr w:type="spellStart"/>
            <w:r>
              <w:rPr>
                <w:sz w:val="20"/>
                <w:szCs w:val="20"/>
                <w:lang w:val="en-US"/>
              </w:rPr>
              <w:t>Kapita</w:t>
            </w:r>
            <w:proofErr w:type="spellEnd"/>
            <w:r>
              <w:rPr>
                <w:sz w:val="20"/>
                <w:szCs w:val="20"/>
                <w:lang w:val="en-US"/>
              </w:rPr>
              <w:t xml:space="preserve"> (IDR)</w:t>
            </w:r>
          </w:p>
        </w:tc>
        <w:tc>
          <w:tcPr>
            <w:tcW w:w="1755" w:type="dxa"/>
          </w:tcPr>
          <w:p w14:paraId="50723A98" w14:textId="7A04E598" w:rsidR="00AB6BFA" w:rsidRPr="00826EF8" w:rsidRDefault="00826EF8" w:rsidP="00437F55">
            <w:pPr>
              <w:jc w:val="center"/>
              <w:rPr>
                <w:sz w:val="20"/>
                <w:szCs w:val="20"/>
                <w:lang w:val="en-US"/>
              </w:rPr>
            </w:pPr>
            <w:r>
              <w:rPr>
                <w:sz w:val="20"/>
                <w:szCs w:val="20"/>
                <w:lang w:val="en-US"/>
              </w:rPr>
              <w:t>10,000</w:t>
            </w:r>
          </w:p>
        </w:tc>
        <w:tc>
          <w:tcPr>
            <w:tcW w:w="1756" w:type="dxa"/>
          </w:tcPr>
          <w:p w14:paraId="493EC5DD" w14:textId="4A7ED02E" w:rsidR="00AB6BFA" w:rsidRPr="00826EF8" w:rsidRDefault="00826EF8" w:rsidP="00437F55">
            <w:pPr>
              <w:jc w:val="center"/>
              <w:rPr>
                <w:sz w:val="20"/>
                <w:szCs w:val="20"/>
                <w:lang w:val="en-US"/>
              </w:rPr>
            </w:pPr>
            <w:r>
              <w:rPr>
                <w:sz w:val="20"/>
                <w:szCs w:val="20"/>
                <w:lang w:val="en-US"/>
              </w:rPr>
              <w:t>5,000</w:t>
            </w:r>
          </w:p>
        </w:tc>
        <w:tc>
          <w:tcPr>
            <w:tcW w:w="1756" w:type="dxa"/>
          </w:tcPr>
          <w:p w14:paraId="083997AA" w14:textId="2C0BC975" w:rsidR="00AB6BFA" w:rsidRPr="00826EF8" w:rsidRDefault="00826EF8" w:rsidP="00437F55">
            <w:pPr>
              <w:jc w:val="center"/>
              <w:rPr>
                <w:sz w:val="20"/>
                <w:szCs w:val="20"/>
                <w:lang w:val="en-US"/>
              </w:rPr>
            </w:pPr>
            <w:r>
              <w:rPr>
                <w:sz w:val="20"/>
                <w:szCs w:val="20"/>
                <w:lang w:val="en-US"/>
              </w:rPr>
              <w:t>2,000</w:t>
            </w:r>
          </w:p>
        </w:tc>
        <w:tc>
          <w:tcPr>
            <w:tcW w:w="1756" w:type="dxa"/>
          </w:tcPr>
          <w:p w14:paraId="247C0936" w14:textId="5926FD68" w:rsidR="00AB6BFA" w:rsidRPr="00826EF8" w:rsidRDefault="00826EF8" w:rsidP="00437F55">
            <w:pPr>
              <w:jc w:val="center"/>
              <w:rPr>
                <w:sz w:val="20"/>
                <w:szCs w:val="20"/>
                <w:lang w:val="en-US"/>
              </w:rPr>
            </w:pPr>
            <w:r>
              <w:rPr>
                <w:sz w:val="20"/>
                <w:szCs w:val="20"/>
                <w:lang w:val="en-US"/>
              </w:rPr>
              <w:t>20,000</w:t>
            </w:r>
          </w:p>
        </w:tc>
      </w:tr>
    </w:tbl>
    <w:bookmarkEnd w:id="2"/>
    <w:p w14:paraId="5C2B41BF" w14:textId="5E818F78" w:rsidR="00AB6BFA" w:rsidRPr="000E11CE" w:rsidRDefault="00826EF8" w:rsidP="00437F55">
      <w:pPr>
        <w:jc w:val="center"/>
        <w:rPr>
          <w:i/>
          <w:iCs/>
          <w:sz w:val="20"/>
          <w:szCs w:val="20"/>
          <w:lang w:val="en-US"/>
        </w:rPr>
      </w:pPr>
      <w:proofErr w:type="spellStart"/>
      <w:r w:rsidRPr="000E11CE">
        <w:rPr>
          <w:i/>
          <w:iCs/>
          <w:sz w:val="20"/>
          <w:szCs w:val="20"/>
          <w:lang w:val="en-US"/>
        </w:rPr>
        <w:t>Tabel</w:t>
      </w:r>
      <w:proofErr w:type="spellEnd"/>
      <w:r w:rsidRPr="000E11CE">
        <w:rPr>
          <w:i/>
          <w:iCs/>
          <w:sz w:val="20"/>
          <w:szCs w:val="20"/>
          <w:lang w:val="en-US"/>
        </w:rPr>
        <w:t xml:space="preserve"> 1 </w:t>
      </w:r>
      <w:proofErr w:type="spellStart"/>
      <w:r w:rsidRPr="000E11CE">
        <w:rPr>
          <w:i/>
          <w:iCs/>
          <w:sz w:val="20"/>
          <w:szCs w:val="20"/>
          <w:lang w:val="en-US"/>
        </w:rPr>
        <w:t>Deskripsi</w:t>
      </w:r>
      <w:proofErr w:type="spellEnd"/>
      <w:r w:rsidRPr="000E11CE">
        <w:rPr>
          <w:i/>
          <w:iCs/>
          <w:sz w:val="20"/>
          <w:szCs w:val="20"/>
          <w:lang w:val="en-US"/>
        </w:rPr>
        <w:t xml:space="preserve"> </w:t>
      </w:r>
      <w:proofErr w:type="spellStart"/>
      <w:r w:rsidRPr="000E11CE">
        <w:rPr>
          <w:i/>
          <w:iCs/>
          <w:sz w:val="20"/>
          <w:szCs w:val="20"/>
          <w:lang w:val="en-US"/>
        </w:rPr>
        <w:t>Statistik</w:t>
      </w:r>
      <w:proofErr w:type="spellEnd"/>
      <w:r w:rsidRPr="000E11CE">
        <w:rPr>
          <w:i/>
          <w:iCs/>
          <w:sz w:val="20"/>
          <w:szCs w:val="20"/>
          <w:lang w:val="en-US"/>
        </w:rPr>
        <w:t xml:space="preserve"> </w:t>
      </w:r>
      <w:proofErr w:type="spellStart"/>
      <w:r w:rsidRPr="000E11CE">
        <w:rPr>
          <w:i/>
          <w:iCs/>
          <w:sz w:val="20"/>
          <w:szCs w:val="20"/>
          <w:lang w:val="en-US"/>
        </w:rPr>
        <w:t>Variabel</w:t>
      </w:r>
      <w:proofErr w:type="spellEnd"/>
      <w:r w:rsidRPr="000E11CE">
        <w:rPr>
          <w:i/>
          <w:iCs/>
          <w:sz w:val="20"/>
          <w:szCs w:val="20"/>
          <w:lang w:val="en-US"/>
        </w:rPr>
        <w:t xml:space="preserve"> </w:t>
      </w:r>
      <w:proofErr w:type="spellStart"/>
      <w:r w:rsidRPr="000E11CE">
        <w:rPr>
          <w:i/>
          <w:iCs/>
          <w:sz w:val="20"/>
          <w:szCs w:val="20"/>
          <w:lang w:val="en-US"/>
        </w:rPr>
        <w:t>Penelitian</w:t>
      </w:r>
      <w:proofErr w:type="spellEnd"/>
    </w:p>
    <w:p w14:paraId="632FC7EF" w14:textId="77777777" w:rsidR="00451FC5" w:rsidRPr="000E11CE" w:rsidRDefault="00451FC5" w:rsidP="00437F55">
      <w:pPr>
        <w:jc w:val="both"/>
        <w:rPr>
          <w:i/>
          <w:iCs/>
          <w:sz w:val="20"/>
          <w:szCs w:val="20"/>
        </w:rPr>
      </w:pPr>
    </w:p>
    <w:p w14:paraId="36310ED5" w14:textId="5BCC3AAD" w:rsidR="00015792" w:rsidRDefault="00DF6662" w:rsidP="00437F55">
      <w:pPr>
        <w:widowControl w:val="0"/>
        <w:numPr>
          <w:ilvl w:val="0"/>
          <w:numId w:val="2"/>
        </w:numPr>
        <w:tabs>
          <w:tab w:val="left" w:pos="284"/>
        </w:tabs>
        <w:jc w:val="both"/>
        <w:rPr>
          <w:b/>
        </w:rPr>
      </w:pPr>
      <w:r>
        <w:rPr>
          <w:b/>
        </w:rPr>
        <w:t>HASIL PENELITIAN DAN PEMBAHASAN</w:t>
      </w:r>
    </w:p>
    <w:p w14:paraId="664E91BF" w14:textId="2ED7B9CF" w:rsidR="000E11CE" w:rsidRDefault="000E11CE" w:rsidP="00437F55">
      <w:pPr>
        <w:jc w:val="both"/>
        <w:rPr>
          <w:sz w:val="20"/>
          <w:szCs w:val="20"/>
          <w:lang w:val="en-US"/>
        </w:rPr>
      </w:pPr>
      <w:proofErr w:type="spellStart"/>
      <w:r w:rsidRPr="000E11CE">
        <w:rPr>
          <w:sz w:val="20"/>
          <w:szCs w:val="20"/>
          <w:lang w:val="en-US"/>
        </w:rPr>
        <w:t>Penelitian</w:t>
      </w:r>
      <w:proofErr w:type="spellEnd"/>
      <w:r w:rsidRPr="000E11CE">
        <w:rPr>
          <w:sz w:val="20"/>
          <w:szCs w:val="20"/>
          <w:lang w:val="en-US"/>
        </w:rPr>
        <w:t xml:space="preserve"> </w:t>
      </w:r>
      <w:proofErr w:type="spellStart"/>
      <w:r w:rsidRPr="000E11CE">
        <w:rPr>
          <w:sz w:val="20"/>
          <w:szCs w:val="20"/>
          <w:lang w:val="en-US"/>
        </w:rPr>
        <w:t>ini</w:t>
      </w:r>
      <w:proofErr w:type="spellEnd"/>
      <w:r w:rsidRPr="000E11CE">
        <w:rPr>
          <w:sz w:val="20"/>
          <w:szCs w:val="20"/>
          <w:lang w:val="en-US"/>
        </w:rPr>
        <w:t xml:space="preserve"> </w:t>
      </w:r>
      <w:proofErr w:type="spellStart"/>
      <w:r w:rsidRPr="000E11CE">
        <w:rPr>
          <w:sz w:val="20"/>
          <w:szCs w:val="20"/>
          <w:lang w:val="en-US"/>
        </w:rPr>
        <w:t>menggunakan</w:t>
      </w:r>
      <w:proofErr w:type="spellEnd"/>
      <w:r w:rsidRPr="000E11CE">
        <w:rPr>
          <w:sz w:val="20"/>
          <w:szCs w:val="20"/>
          <w:lang w:val="en-US"/>
        </w:rPr>
        <w:t xml:space="preserve"> </w:t>
      </w:r>
      <w:proofErr w:type="spellStart"/>
      <w:r w:rsidRPr="000E11CE">
        <w:rPr>
          <w:sz w:val="20"/>
          <w:szCs w:val="20"/>
          <w:lang w:val="en-US"/>
        </w:rPr>
        <w:t>regresi</w:t>
      </w:r>
      <w:proofErr w:type="spellEnd"/>
      <w:r w:rsidRPr="000E11CE">
        <w:rPr>
          <w:sz w:val="20"/>
          <w:szCs w:val="20"/>
          <w:lang w:val="en-US"/>
        </w:rPr>
        <w:t xml:space="preserve"> linier </w:t>
      </w:r>
      <w:proofErr w:type="spellStart"/>
      <w:r w:rsidRPr="000E11CE">
        <w:rPr>
          <w:sz w:val="20"/>
          <w:szCs w:val="20"/>
          <w:lang w:val="en-US"/>
        </w:rPr>
        <w:t>berganda</w:t>
      </w:r>
      <w:proofErr w:type="spellEnd"/>
      <w:r w:rsidRPr="000E11CE">
        <w:rPr>
          <w:sz w:val="20"/>
          <w:szCs w:val="20"/>
          <w:lang w:val="en-US"/>
        </w:rPr>
        <w:t xml:space="preserve"> </w:t>
      </w:r>
      <w:proofErr w:type="spellStart"/>
      <w:r w:rsidRPr="000E11CE">
        <w:rPr>
          <w:sz w:val="20"/>
          <w:szCs w:val="20"/>
          <w:lang w:val="en-US"/>
        </w:rPr>
        <w:t>untuk</w:t>
      </w:r>
      <w:proofErr w:type="spellEnd"/>
      <w:r w:rsidRPr="000E11CE">
        <w:rPr>
          <w:sz w:val="20"/>
          <w:szCs w:val="20"/>
          <w:lang w:val="en-US"/>
        </w:rPr>
        <w:t xml:space="preserve"> </w:t>
      </w:r>
      <w:proofErr w:type="spellStart"/>
      <w:r w:rsidRPr="000E11CE">
        <w:rPr>
          <w:sz w:val="20"/>
          <w:szCs w:val="20"/>
          <w:lang w:val="en-US"/>
        </w:rPr>
        <w:t>menganalisis</w:t>
      </w:r>
      <w:proofErr w:type="spellEnd"/>
      <w:r w:rsidRPr="000E11CE">
        <w:rPr>
          <w:sz w:val="20"/>
          <w:szCs w:val="20"/>
          <w:lang w:val="en-US"/>
        </w:rPr>
        <w:t xml:space="preserve"> </w:t>
      </w:r>
      <w:proofErr w:type="spellStart"/>
      <w:r w:rsidRPr="000E11CE">
        <w:rPr>
          <w:sz w:val="20"/>
          <w:szCs w:val="20"/>
          <w:lang w:val="en-US"/>
        </w:rPr>
        <w:t>pengaruh</w:t>
      </w:r>
      <w:proofErr w:type="spellEnd"/>
      <w:r w:rsidRPr="000E11CE">
        <w:rPr>
          <w:sz w:val="20"/>
          <w:szCs w:val="20"/>
          <w:lang w:val="en-US"/>
        </w:rPr>
        <w:t xml:space="preserve"> </w:t>
      </w:r>
      <w:proofErr w:type="spellStart"/>
      <w:r w:rsidRPr="000E11CE">
        <w:rPr>
          <w:sz w:val="20"/>
          <w:szCs w:val="20"/>
          <w:lang w:val="en-US"/>
        </w:rPr>
        <w:t>variabel</w:t>
      </w:r>
      <w:proofErr w:type="spellEnd"/>
      <w:r w:rsidRPr="000E11CE">
        <w:rPr>
          <w:sz w:val="20"/>
          <w:szCs w:val="20"/>
          <w:lang w:val="en-US"/>
        </w:rPr>
        <w:t xml:space="preserve"> </w:t>
      </w:r>
      <w:proofErr w:type="spellStart"/>
      <w:r w:rsidRPr="000E11CE">
        <w:rPr>
          <w:sz w:val="20"/>
          <w:szCs w:val="20"/>
          <w:lang w:val="en-US"/>
        </w:rPr>
        <w:t>independen</w:t>
      </w:r>
      <w:proofErr w:type="spellEnd"/>
      <w:r w:rsidRPr="000E11CE">
        <w:rPr>
          <w:sz w:val="20"/>
          <w:szCs w:val="20"/>
          <w:lang w:val="en-US"/>
        </w:rPr>
        <w:t xml:space="preserve"> </w:t>
      </w:r>
      <w:proofErr w:type="spellStart"/>
      <w:r w:rsidRPr="000E11CE">
        <w:rPr>
          <w:sz w:val="20"/>
          <w:szCs w:val="20"/>
          <w:lang w:val="en-US"/>
        </w:rPr>
        <w:t>terhadap</w:t>
      </w:r>
      <w:proofErr w:type="spellEnd"/>
      <w:r w:rsidRPr="000E11CE">
        <w:rPr>
          <w:sz w:val="20"/>
          <w:szCs w:val="20"/>
          <w:lang w:val="en-US"/>
        </w:rPr>
        <w:t xml:space="preserve"> </w:t>
      </w:r>
      <w:proofErr w:type="spellStart"/>
      <w:r w:rsidRPr="000E11CE">
        <w:rPr>
          <w:sz w:val="20"/>
          <w:szCs w:val="20"/>
          <w:lang w:val="en-US"/>
        </w:rPr>
        <w:t>persentase</w:t>
      </w:r>
      <w:proofErr w:type="spellEnd"/>
      <w:r w:rsidRPr="000E11CE">
        <w:rPr>
          <w:sz w:val="20"/>
          <w:szCs w:val="20"/>
          <w:lang w:val="en-US"/>
        </w:rPr>
        <w:t xml:space="preserve"> </w:t>
      </w:r>
      <w:proofErr w:type="spellStart"/>
      <w:r w:rsidRPr="000E11CE">
        <w:rPr>
          <w:sz w:val="20"/>
          <w:szCs w:val="20"/>
          <w:lang w:val="en-US"/>
        </w:rPr>
        <w:t>penduduk</w:t>
      </w:r>
      <w:proofErr w:type="spellEnd"/>
      <w:r w:rsidRPr="000E11CE">
        <w:rPr>
          <w:sz w:val="20"/>
          <w:szCs w:val="20"/>
          <w:lang w:val="en-US"/>
        </w:rPr>
        <w:t xml:space="preserve"> miskin. </w:t>
      </w:r>
      <w:proofErr w:type="spellStart"/>
      <w:r w:rsidRPr="000E11CE">
        <w:rPr>
          <w:sz w:val="20"/>
          <w:szCs w:val="20"/>
          <w:lang w:val="en-US"/>
        </w:rPr>
        <w:t>Berdasarkan</w:t>
      </w:r>
      <w:proofErr w:type="spellEnd"/>
      <w:r w:rsidRPr="000E11CE">
        <w:rPr>
          <w:sz w:val="20"/>
          <w:szCs w:val="20"/>
          <w:lang w:val="en-US"/>
        </w:rPr>
        <w:t xml:space="preserve"> </w:t>
      </w:r>
      <w:proofErr w:type="spellStart"/>
      <w:r w:rsidRPr="000E11CE">
        <w:rPr>
          <w:sz w:val="20"/>
          <w:szCs w:val="20"/>
          <w:lang w:val="en-US"/>
        </w:rPr>
        <w:t>analisis</w:t>
      </w:r>
      <w:proofErr w:type="spellEnd"/>
      <w:r w:rsidRPr="000E11CE">
        <w:rPr>
          <w:sz w:val="20"/>
          <w:szCs w:val="20"/>
          <w:lang w:val="en-US"/>
        </w:rPr>
        <w:t xml:space="preserve"> data, </w:t>
      </w:r>
      <w:proofErr w:type="spellStart"/>
      <w:r w:rsidRPr="000E11CE">
        <w:rPr>
          <w:sz w:val="20"/>
          <w:szCs w:val="20"/>
          <w:lang w:val="en-US"/>
        </w:rPr>
        <w:t>diperoleh</w:t>
      </w:r>
      <w:proofErr w:type="spellEnd"/>
      <w:r w:rsidRPr="000E11CE">
        <w:rPr>
          <w:sz w:val="20"/>
          <w:szCs w:val="20"/>
          <w:lang w:val="en-US"/>
        </w:rPr>
        <w:t xml:space="preserve"> model </w:t>
      </w:r>
      <w:proofErr w:type="spellStart"/>
      <w:r w:rsidRPr="000E11CE">
        <w:rPr>
          <w:sz w:val="20"/>
          <w:szCs w:val="20"/>
          <w:lang w:val="en-US"/>
        </w:rPr>
        <w:t>persamaan</w:t>
      </w:r>
      <w:proofErr w:type="spellEnd"/>
      <w:r w:rsidRPr="000E11CE">
        <w:rPr>
          <w:sz w:val="20"/>
          <w:szCs w:val="20"/>
          <w:lang w:val="en-US"/>
        </w:rPr>
        <w:t xml:space="preserve"> </w:t>
      </w:r>
      <w:proofErr w:type="spellStart"/>
      <w:r w:rsidRPr="000E11CE">
        <w:rPr>
          <w:sz w:val="20"/>
          <w:szCs w:val="20"/>
          <w:lang w:val="en-US"/>
        </w:rPr>
        <w:t>regresi</w:t>
      </w:r>
      <w:proofErr w:type="spellEnd"/>
      <w:r w:rsidRPr="000E11CE">
        <w:rPr>
          <w:sz w:val="20"/>
          <w:szCs w:val="20"/>
          <w:lang w:val="en-US"/>
        </w:rPr>
        <w:t xml:space="preserve"> linier </w:t>
      </w:r>
      <w:proofErr w:type="spellStart"/>
      <w:r w:rsidRPr="000E11CE">
        <w:rPr>
          <w:sz w:val="20"/>
          <w:szCs w:val="20"/>
          <w:lang w:val="en-US"/>
        </w:rPr>
        <w:t>berganda</w:t>
      </w:r>
      <w:proofErr w:type="spellEnd"/>
      <w:r w:rsidRPr="000E11CE">
        <w:rPr>
          <w:sz w:val="20"/>
          <w:szCs w:val="20"/>
          <w:lang w:val="en-US"/>
        </w:rPr>
        <w:t xml:space="preserve"> </w:t>
      </w:r>
      <w:proofErr w:type="spellStart"/>
      <w:r w:rsidRPr="000E11CE">
        <w:rPr>
          <w:sz w:val="20"/>
          <w:szCs w:val="20"/>
          <w:lang w:val="en-US"/>
        </w:rPr>
        <w:t>sebagai</w:t>
      </w:r>
      <w:proofErr w:type="spellEnd"/>
      <w:r w:rsidRPr="000E11CE">
        <w:rPr>
          <w:sz w:val="20"/>
          <w:szCs w:val="20"/>
          <w:lang w:val="en-US"/>
        </w:rPr>
        <w:t xml:space="preserve"> </w:t>
      </w:r>
      <w:proofErr w:type="spellStart"/>
      <w:r w:rsidRPr="000E11CE">
        <w:rPr>
          <w:sz w:val="20"/>
          <w:szCs w:val="20"/>
          <w:lang w:val="en-US"/>
        </w:rPr>
        <w:t>berikut</w:t>
      </w:r>
      <w:proofErr w:type="spellEnd"/>
      <w:r w:rsidRPr="000E11CE">
        <w:rPr>
          <w:sz w:val="20"/>
          <w:szCs w:val="20"/>
          <w:lang w:val="en-US"/>
        </w:rPr>
        <w:t>:</w:t>
      </w:r>
    </w:p>
    <w:p w14:paraId="0AA3E822" w14:textId="334D6B7F" w:rsidR="000E11CE" w:rsidRPr="000E11CE" w:rsidRDefault="000E11CE" w:rsidP="00437F55">
      <w:pPr>
        <w:ind w:left="360"/>
        <w:jc w:val="both"/>
        <w:rPr>
          <w:i/>
          <w:sz w:val="20"/>
          <w:szCs w:val="20"/>
        </w:rPr>
      </w:pPr>
      <m:oMathPara>
        <m:oMathParaPr>
          <m:jc m:val="center"/>
        </m:oMathParaPr>
        <m:oMath>
          <m:r>
            <w:rPr>
              <w:rFonts w:ascii="Cambria Math" w:hAnsi="Cambria Math"/>
              <w:sz w:val="20"/>
              <w:szCs w:val="20"/>
            </w:rPr>
            <m:t xml:space="preserve">Persentase Penduduk Miskin=15.2-0.0001 </m:t>
          </m:r>
          <m:d>
            <m:dPr>
              <m:ctrlPr>
                <w:rPr>
                  <w:rFonts w:ascii="Cambria Math" w:hAnsi="Cambria Math"/>
                  <w:i/>
                  <w:sz w:val="20"/>
                  <w:szCs w:val="20"/>
                </w:rPr>
              </m:ctrlPr>
            </m:dPr>
            <m:e>
              <m:r>
                <w:rPr>
                  <w:rFonts w:ascii="Cambria Math" w:hAnsi="Cambria Math"/>
                  <w:sz w:val="20"/>
                  <w:szCs w:val="20"/>
                </w:rPr>
                <m:t>GDP Regional</m:t>
              </m:r>
            </m:e>
          </m:d>
          <m:r>
            <w:rPr>
              <w:rFonts w:ascii="Cambria Math" w:hAnsi="Cambria Math"/>
              <w:sz w:val="20"/>
              <w:szCs w:val="20"/>
            </w:rPr>
            <m:t xml:space="preserve">-0.45 </m:t>
          </m:r>
          <m:d>
            <m:dPr>
              <m:ctrlPr>
                <w:rPr>
                  <w:rFonts w:ascii="Cambria Math" w:hAnsi="Cambria Math"/>
                  <w:i/>
                  <w:sz w:val="20"/>
                  <w:szCs w:val="20"/>
                </w:rPr>
              </m:ctrlPr>
            </m:dPr>
            <m:e>
              <m:r>
                <w:rPr>
                  <w:rFonts w:ascii="Cambria Math" w:hAnsi="Cambria Math"/>
                  <w:sz w:val="20"/>
                  <w:szCs w:val="20"/>
                </w:rPr>
                <m:t>Harapan Hidup</m:t>
              </m:r>
            </m:e>
          </m:d>
          <m:r>
            <w:rPr>
              <w:rFonts w:ascii="Cambria Math" w:hAnsi="Cambria Math"/>
              <w:sz w:val="20"/>
              <w:szCs w:val="20"/>
            </w:rPr>
            <m:t xml:space="preserve">-0.88 </m:t>
          </m:r>
          <m:d>
            <m:dPr>
              <m:ctrlPr>
                <w:rPr>
                  <w:rFonts w:ascii="Cambria Math" w:hAnsi="Cambria Math"/>
                  <w:i/>
                  <w:sz w:val="20"/>
                  <w:szCs w:val="20"/>
                </w:rPr>
              </m:ctrlPr>
            </m:dPr>
            <m:e>
              <m:r>
                <w:rPr>
                  <w:rFonts w:ascii="Cambria Math" w:hAnsi="Cambria Math"/>
                  <w:sz w:val="20"/>
                  <w:szCs w:val="20"/>
                </w:rPr>
                <m:t>Rata-rata Lama sekolah</m:t>
              </m:r>
            </m:e>
          </m:d>
          <m:r>
            <w:rPr>
              <w:rFonts w:ascii="Cambria Math" w:hAnsi="Cambria Math"/>
              <w:sz w:val="20"/>
              <w:szCs w:val="20"/>
            </w:rPr>
            <m:t>-0.001 (Pengeluaran per Kapita)</m:t>
          </m:r>
        </m:oMath>
      </m:oMathPara>
    </w:p>
    <w:p w14:paraId="24FFF698" w14:textId="77777777" w:rsidR="000E11CE" w:rsidRPr="000E11CE" w:rsidRDefault="000E11CE" w:rsidP="00437F55">
      <w:pPr>
        <w:jc w:val="both"/>
        <w:rPr>
          <w:sz w:val="20"/>
          <w:szCs w:val="20"/>
          <w:lang w:val="en-US"/>
        </w:rPr>
      </w:pPr>
    </w:p>
    <w:p w14:paraId="2623E1DF" w14:textId="2D7BCACE" w:rsidR="000E11CE" w:rsidRDefault="000E11CE" w:rsidP="00437F55">
      <w:pPr>
        <w:jc w:val="both"/>
        <w:rPr>
          <w:sz w:val="20"/>
          <w:szCs w:val="20"/>
          <w:lang w:val="en-US"/>
        </w:rPr>
      </w:pPr>
      <w:r w:rsidRPr="000E11CE">
        <w:rPr>
          <w:sz w:val="20"/>
          <w:szCs w:val="20"/>
          <w:lang w:val="en-US"/>
        </w:rPr>
        <w:lastRenderedPageBreak/>
        <w:t xml:space="preserve">Model </w:t>
      </w:r>
      <w:proofErr w:type="spellStart"/>
      <w:r w:rsidRPr="000E11CE">
        <w:rPr>
          <w:sz w:val="20"/>
          <w:szCs w:val="20"/>
          <w:lang w:val="en-US"/>
        </w:rPr>
        <w:t>ini</w:t>
      </w:r>
      <w:proofErr w:type="spellEnd"/>
      <w:r w:rsidRPr="000E11CE">
        <w:rPr>
          <w:sz w:val="20"/>
          <w:szCs w:val="20"/>
          <w:lang w:val="en-US"/>
        </w:rPr>
        <w:t xml:space="preserve"> </w:t>
      </w:r>
      <w:proofErr w:type="spellStart"/>
      <w:r w:rsidRPr="000E11CE">
        <w:rPr>
          <w:sz w:val="20"/>
          <w:szCs w:val="20"/>
          <w:lang w:val="en-US"/>
        </w:rPr>
        <w:t>menunjukkan</w:t>
      </w:r>
      <w:proofErr w:type="spellEnd"/>
      <w:r w:rsidRPr="000E11CE">
        <w:rPr>
          <w:sz w:val="20"/>
          <w:szCs w:val="20"/>
          <w:lang w:val="en-US"/>
        </w:rPr>
        <w:t xml:space="preserve"> </w:t>
      </w:r>
      <w:proofErr w:type="spellStart"/>
      <w:r w:rsidRPr="000E11CE">
        <w:rPr>
          <w:sz w:val="20"/>
          <w:szCs w:val="20"/>
          <w:lang w:val="en-US"/>
        </w:rPr>
        <w:t>bahwa</w:t>
      </w:r>
      <w:proofErr w:type="spellEnd"/>
      <w:r w:rsidRPr="000E11CE">
        <w:rPr>
          <w:sz w:val="20"/>
          <w:szCs w:val="20"/>
          <w:lang w:val="en-US"/>
        </w:rPr>
        <w:t xml:space="preserve"> </w:t>
      </w:r>
      <w:proofErr w:type="spellStart"/>
      <w:r w:rsidRPr="000E11CE">
        <w:rPr>
          <w:sz w:val="20"/>
          <w:szCs w:val="20"/>
          <w:lang w:val="en-US"/>
        </w:rPr>
        <w:t>semua</w:t>
      </w:r>
      <w:proofErr w:type="spellEnd"/>
      <w:r w:rsidRPr="000E11CE">
        <w:rPr>
          <w:sz w:val="20"/>
          <w:szCs w:val="20"/>
          <w:lang w:val="en-US"/>
        </w:rPr>
        <w:t xml:space="preserve"> </w:t>
      </w:r>
      <w:proofErr w:type="spellStart"/>
      <w:r w:rsidRPr="000E11CE">
        <w:rPr>
          <w:sz w:val="20"/>
          <w:szCs w:val="20"/>
          <w:lang w:val="en-US"/>
        </w:rPr>
        <w:t>variabel</w:t>
      </w:r>
      <w:proofErr w:type="spellEnd"/>
      <w:r w:rsidRPr="000E11CE">
        <w:rPr>
          <w:sz w:val="20"/>
          <w:szCs w:val="20"/>
          <w:lang w:val="en-US"/>
        </w:rPr>
        <w:t xml:space="preserve"> </w:t>
      </w:r>
      <w:proofErr w:type="spellStart"/>
      <w:r w:rsidRPr="000E11CE">
        <w:rPr>
          <w:sz w:val="20"/>
          <w:szCs w:val="20"/>
          <w:lang w:val="en-US"/>
        </w:rPr>
        <w:t>independen</w:t>
      </w:r>
      <w:proofErr w:type="spellEnd"/>
      <w:r w:rsidRPr="000E11CE">
        <w:rPr>
          <w:sz w:val="20"/>
          <w:szCs w:val="20"/>
          <w:lang w:val="en-US"/>
        </w:rPr>
        <w:t xml:space="preserve"> (GDP regional, </w:t>
      </w:r>
      <w:proofErr w:type="spellStart"/>
      <w:r w:rsidRPr="000E11CE">
        <w:rPr>
          <w:sz w:val="20"/>
          <w:szCs w:val="20"/>
          <w:lang w:val="en-US"/>
        </w:rPr>
        <w:t>harapan</w:t>
      </w:r>
      <w:proofErr w:type="spellEnd"/>
      <w:r w:rsidRPr="000E11CE">
        <w:rPr>
          <w:sz w:val="20"/>
          <w:szCs w:val="20"/>
          <w:lang w:val="en-US"/>
        </w:rPr>
        <w:t xml:space="preserve"> </w:t>
      </w:r>
      <w:proofErr w:type="spellStart"/>
      <w:r w:rsidRPr="000E11CE">
        <w:rPr>
          <w:sz w:val="20"/>
          <w:szCs w:val="20"/>
          <w:lang w:val="en-US"/>
        </w:rPr>
        <w:t>hidup</w:t>
      </w:r>
      <w:proofErr w:type="spellEnd"/>
      <w:r w:rsidRPr="000E11CE">
        <w:rPr>
          <w:sz w:val="20"/>
          <w:szCs w:val="20"/>
          <w:lang w:val="en-US"/>
        </w:rPr>
        <w:t xml:space="preserve">, rata-rata lama </w:t>
      </w:r>
      <w:proofErr w:type="spellStart"/>
      <w:r w:rsidRPr="000E11CE">
        <w:rPr>
          <w:sz w:val="20"/>
          <w:szCs w:val="20"/>
          <w:lang w:val="en-US"/>
        </w:rPr>
        <w:t>sekolah</w:t>
      </w:r>
      <w:proofErr w:type="spellEnd"/>
      <w:r w:rsidRPr="000E11CE">
        <w:rPr>
          <w:sz w:val="20"/>
          <w:szCs w:val="20"/>
          <w:lang w:val="en-US"/>
        </w:rPr>
        <w:t xml:space="preserve">, dan </w:t>
      </w:r>
      <w:proofErr w:type="spellStart"/>
      <w:r w:rsidRPr="000E11CE">
        <w:rPr>
          <w:sz w:val="20"/>
          <w:szCs w:val="20"/>
          <w:lang w:val="en-US"/>
        </w:rPr>
        <w:t>pengeluaran</w:t>
      </w:r>
      <w:proofErr w:type="spellEnd"/>
      <w:r w:rsidRPr="000E11CE">
        <w:rPr>
          <w:sz w:val="20"/>
          <w:szCs w:val="20"/>
          <w:lang w:val="en-US"/>
        </w:rPr>
        <w:t xml:space="preserve"> per </w:t>
      </w:r>
      <w:proofErr w:type="spellStart"/>
      <w:r w:rsidRPr="000E11CE">
        <w:rPr>
          <w:sz w:val="20"/>
          <w:szCs w:val="20"/>
          <w:lang w:val="en-US"/>
        </w:rPr>
        <w:t>kapita</w:t>
      </w:r>
      <w:proofErr w:type="spellEnd"/>
      <w:r w:rsidRPr="000E11CE">
        <w:rPr>
          <w:sz w:val="20"/>
          <w:szCs w:val="20"/>
          <w:lang w:val="en-US"/>
        </w:rPr>
        <w:t xml:space="preserve">) </w:t>
      </w:r>
      <w:proofErr w:type="spellStart"/>
      <w:r w:rsidRPr="000E11CE">
        <w:rPr>
          <w:sz w:val="20"/>
          <w:szCs w:val="20"/>
          <w:lang w:val="en-US"/>
        </w:rPr>
        <w:t>memiliki</w:t>
      </w:r>
      <w:proofErr w:type="spellEnd"/>
      <w:r w:rsidRPr="000E11CE">
        <w:rPr>
          <w:sz w:val="20"/>
          <w:szCs w:val="20"/>
          <w:lang w:val="en-US"/>
        </w:rPr>
        <w:t xml:space="preserve"> </w:t>
      </w:r>
      <w:proofErr w:type="spellStart"/>
      <w:r w:rsidRPr="000E11CE">
        <w:rPr>
          <w:sz w:val="20"/>
          <w:szCs w:val="20"/>
          <w:lang w:val="en-US"/>
        </w:rPr>
        <w:t>koefisien</w:t>
      </w:r>
      <w:proofErr w:type="spellEnd"/>
      <w:r w:rsidRPr="000E11CE">
        <w:rPr>
          <w:sz w:val="20"/>
          <w:szCs w:val="20"/>
          <w:lang w:val="en-US"/>
        </w:rPr>
        <w:t xml:space="preserve"> </w:t>
      </w:r>
      <w:proofErr w:type="spellStart"/>
      <w:r w:rsidRPr="000E11CE">
        <w:rPr>
          <w:sz w:val="20"/>
          <w:szCs w:val="20"/>
          <w:lang w:val="en-US"/>
        </w:rPr>
        <w:t>negatif</w:t>
      </w:r>
      <w:proofErr w:type="spellEnd"/>
      <w:r w:rsidRPr="000E11CE">
        <w:rPr>
          <w:sz w:val="20"/>
          <w:szCs w:val="20"/>
          <w:lang w:val="en-US"/>
        </w:rPr>
        <w:t xml:space="preserve">, yang </w:t>
      </w:r>
      <w:proofErr w:type="spellStart"/>
      <w:r w:rsidRPr="000E11CE">
        <w:rPr>
          <w:sz w:val="20"/>
          <w:szCs w:val="20"/>
          <w:lang w:val="en-US"/>
        </w:rPr>
        <w:t>berarti</w:t>
      </w:r>
      <w:proofErr w:type="spellEnd"/>
      <w:r w:rsidRPr="000E11CE">
        <w:rPr>
          <w:sz w:val="20"/>
          <w:szCs w:val="20"/>
          <w:lang w:val="en-US"/>
        </w:rPr>
        <w:t xml:space="preserve"> </w:t>
      </w:r>
      <w:proofErr w:type="spellStart"/>
      <w:r w:rsidRPr="000E11CE">
        <w:rPr>
          <w:sz w:val="20"/>
          <w:szCs w:val="20"/>
          <w:lang w:val="en-US"/>
        </w:rPr>
        <w:t>bahwa</w:t>
      </w:r>
      <w:proofErr w:type="spellEnd"/>
      <w:r w:rsidRPr="000E11CE">
        <w:rPr>
          <w:sz w:val="20"/>
          <w:szCs w:val="20"/>
          <w:lang w:val="en-US"/>
        </w:rPr>
        <w:t xml:space="preserve"> </w:t>
      </w:r>
      <w:proofErr w:type="spellStart"/>
      <w:r w:rsidRPr="000E11CE">
        <w:rPr>
          <w:sz w:val="20"/>
          <w:szCs w:val="20"/>
          <w:lang w:val="en-US"/>
        </w:rPr>
        <w:t>peningkatan</w:t>
      </w:r>
      <w:proofErr w:type="spellEnd"/>
      <w:r w:rsidRPr="000E11CE">
        <w:rPr>
          <w:sz w:val="20"/>
          <w:szCs w:val="20"/>
          <w:lang w:val="en-US"/>
        </w:rPr>
        <w:t xml:space="preserve"> pada </w:t>
      </w:r>
      <w:proofErr w:type="spellStart"/>
      <w:r w:rsidRPr="000E11CE">
        <w:rPr>
          <w:sz w:val="20"/>
          <w:szCs w:val="20"/>
          <w:lang w:val="en-US"/>
        </w:rPr>
        <w:t>variabel-variabel</w:t>
      </w:r>
      <w:proofErr w:type="spellEnd"/>
      <w:r w:rsidRPr="000E11CE">
        <w:rPr>
          <w:sz w:val="20"/>
          <w:szCs w:val="20"/>
          <w:lang w:val="en-US"/>
        </w:rPr>
        <w:t xml:space="preserve"> </w:t>
      </w:r>
      <w:proofErr w:type="spellStart"/>
      <w:r w:rsidRPr="000E11CE">
        <w:rPr>
          <w:sz w:val="20"/>
          <w:szCs w:val="20"/>
          <w:lang w:val="en-US"/>
        </w:rPr>
        <w:t>tersebut</w:t>
      </w:r>
      <w:proofErr w:type="spellEnd"/>
      <w:r w:rsidRPr="000E11CE">
        <w:rPr>
          <w:sz w:val="20"/>
          <w:szCs w:val="20"/>
          <w:lang w:val="en-US"/>
        </w:rPr>
        <w:t xml:space="preserve"> </w:t>
      </w:r>
      <w:proofErr w:type="spellStart"/>
      <w:r w:rsidRPr="000E11CE">
        <w:rPr>
          <w:sz w:val="20"/>
          <w:szCs w:val="20"/>
          <w:lang w:val="en-US"/>
        </w:rPr>
        <w:t>akan</w:t>
      </w:r>
      <w:proofErr w:type="spellEnd"/>
      <w:r w:rsidRPr="000E11CE">
        <w:rPr>
          <w:sz w:val="20"/>
          <w:szCs w:val="20"/>
          <w:lang w:val="en-US"/>
        </w:rPr>
        <w:t xml:space="preserve"> </w:t>
      </w:r>
      <w:proofErr w:type="spellStart"/>
      <w:r w:rsidRPr="000E11CE">
        <w:rPr>
          <w:sz w:val="20"/>
          <w:szCs w:val="20"/>
          <w:lang w:val="en-US"/>
        </w:rPr>
        <w:t>mengurangi</w:t>
      </w:r>
      <w:proofErr w:type="spellEnd"/>
      <w:r w:rsidRPr="000E11CE">
        <w:rPr>
          <w:sz w:val="20"/>
          <w:szCs w:val="20"/>
          <w:lang w:val="en-US"/>
        </w:rPr>
        <w:t xml:space="preserve"> </w:t>
      </w:r>
      <w:proofErr w:type="spellStart"/>
      <w:r w:rsidRPr="000E11CE">
        <w:rPr>
          <w:sz w:val="20"/>
          <w:szCs w:val="20"/>
          <w:lang w:val="en-US"/>
        </w:rPr>
        <w:t>persentase</w:t>
      </w:r>
      <w:proofErr w:type="spellEnd"/>
      <w:r w:rsidRPr="000E11CE">
        <w:rPr>
          <w:sz w:val="20"/>
          <w:szCs w:val="20"/>
          <w:lang w:val="en-US"/>
        </w:rPr>
        <w:t xml:space="preserve"> </w:t>
      </w:r>
      <w:proofErr w:type="spellStart"/>
      <w:r w:rsidRPr="000E11CE">
        <w:rPr>
          <w:sz w:val="20"/>
          <w:szCs w:val="20"/>
          <w:lang w:val="en-US"/>
        </w:rPr>
        <w:t>penduduk</w:t>
      </w:r>
      <w:proofErr w:type="spellEnd"/>
      <w:r w:rsidRPr="000E11CE">
        <w:rPr>
          <w:sz w:val="20"/>
          <w:szCs w:val="20"/>
          <w:lang w:val="en-US"/>
        </w:rPr>
        <w:t xml:space="preserve"> miskin.</w:t>
      </w:r>
      <w:r>
        <w:rPr>
          <w:sz w:val="20"/>
          <w:szCs w:val="20"/>
          <w:lang w:val="en-US"/>
        </w:rPr>
        <w:t xml:space="preserve"> Pada </w:t>
      </w:r>
      <w:proofErr w:type="spellStart"/>
      <w:r>
        <w:rPr>
          <w:sz w:val="20"/>
          <w:szCs w:val="20"/>
          <w:lang w:val="en-US"/>
        </w:rPr>
        <w:t>Tabel</w:t>
      </w:r>
      <w:proofErr w:type="spellEnd"/>
      <w:r>
        <w:rPr>
          <w:sz w:val="20"/>
          <w:szCs w:val="20"/>
          <w:lang w:val="en-US"/>
        </w:rPr>
        <w:t xml:space="preserve"> 1 </w:t>
      </w:r>
      <w:proofErr w:type="spellStart"/>
      <w:r>
        <w:rPr>
          <w:sz w:val="20"/>
          <w:szCs w:val="20"/>
          <w:lang w:val="en-US"/>
        </w:rPr>
        <w:t>menunjukkan</w:t>
      </w:r>
      <w:proofErr w:type="spellEnd"/>
      <w:r>
        <w:rPr>
          <w:sz w:val="20"/>
          <w:szCs w:val="20"/>
          <w:lang w:val="en-US"/>
        </w:rPr>
        <w:t xml:space="preserve"> </w:t>
      </w:r>
      <w:proofErr w:type="spellStart"/>
      <w:r>
        <w:rPr>
          <w:sz w:val="20"/>
          <w:szCs w:val="20"/>
          <w:lang w:val="en-US"/>
        </w:rPr>
        <w:t>deskripsi</w:t>
      </w:r>
      <w:proofErr w:type="spellEnd"/>
      <w:r>
        <w:rPr>
          <w:sz w:val="20"/>
          <w:szCs w:val="20"/>
          <w:lang w:val="en-US"/>
        </w:rPr>
        <w:t xml:space="preserve"> </w:t>
      </w:r>
      <w:proofErr w:type="spellStart"/>
      <w:r>
        <w:rPr>
          <w:sz w:val="20"/>
          <w:szCs w:val="20"/>
          <w:lang w:val="en-US"/>
        </w:rPr>
        <w:t>statistik</w:t>
      </w:r>
      <w:proofErr w:type="spellEnd"/>
      <w:r>
        <w:rPr>
          <w:sz w:val="20"/>
          <w:szCs w:val="20"/>
          <w:lang w:val="en-US"/>
        </w:rPr>
        <w:t xml:space="preserve"> </w:t>
      </w:r>
      <w:proofErr w:type="spellStart"/>
      <w:r>
        <w:rPr>
          <w:sz w:val="20"/>
          <w:szCs w:val="20"/>
          <w:lang w:val="en-US"/>
        </w:rPr>
        <w:t>dari</w:t>
      </w:r>
      <w:proofErr w:type="spellEnd"/>
      <w:r>
        <w:rPr>
          <w:sz w:val="20"/>
          <w:szCs w:val="20"/>
          <w:lang w:val="en-US"/>
        </w:rPr>
        <w:t xml:space="preserve"> </w:t>
      </w:r>
      <w:proofErr w:type="spellStart"/>
      <w:r>
        <w:rPr>
          <w:sz w:val="20"/>
          <w:szCs w:val="20"/>
          <w:lang w:val="en-US"/>
        </w:rPr>
        <w:t>variabel</w:t>
      </w:r>
      <w:proofErr w:type="spellEnd"/>
      <w:r>
        <w:rPr>
          <w:sz w:val="20"/>
          <w:szCs w:val="20"/>
          <w:lang w:val="en-US"/>
        </w:rPr>
        <w:t xml:space="preserve"> </w:t>
      </w:r>
      <w:proofErr w:type="spellStart"/>
      <w:r>
        <w:rPr>
          <w:sz w:val="20"/>
          <w:szCs w:val="20"/>
          <w:lang w:val="en-US"/>
        </w:rPr>
        <w:t>penelitian</w:t>
      </w:r>
      <w:proofErr w:type="spellEnd"/>
      <w:r>
        <w:rPr>
          <w:sz w:val="20"/>
          <w:szCs w:val="20"/>
          <w:lang w:val="en-US"/>
        </w:rPr>
        <w:t xml:space="preserve"> dan </w:t>
      </w:r>
      <w:proofErr w:type="spellStart"/>
      <w:r>
        <w:rPr>
          <w:sz w:val="20"/>
          <w:szCs w:val="20"/>
          <w:lang w:val="en-US"/>
        </w:rPr>
        <w:t>Tabel</w:t>
      </w:r>
      <w:proofErr w:type="spellEnd"/>
      <w:r>
        <w:rPr>
          <w:sz w:val="20"/>
          <w:szCs w:val="20"/>
          <w:lang w:val="en-US"/>
        </w:rPr>
        <w:t xml:space="preserve"> 2 </w:t>
      </w:r>
      <w:proofErr w:type="spellStart"/>
      <w:r>
        <w:rPr>
          <w:sz w:val="20"/>
          <w:szCs w:val="20"/>
          <w:lang w:val="en-US"/>
        </w:rPr>
        <w:t>menunjukkan</w:t>
      </w:r>
      <w:proofErr w:type="spellEnd"/>
      <w:r>
        <w:rPr>
          <w:sz w:val="20"/>
          <w:szCs w:val="20"/>
          <w:lang w:val="en-US"/>
        </w:rPr>
        <w:t xml:space="preserve"> </w:t>
      </w:r>
      <w:proofErr w:type="spellStart"/>
      <w:r>
        <w:rPr>
          <w:sz w:val="20"/>
          <w:szCs w:val="20"/>
          <w:lang w:val="en-US"/>
        </w:rPr>
        <w:t>hasil</w:t>
      </w:r>
      <w:proofErr w:type="spellEnd"/>
      <w:r>
        <w:rPr>
          <w:sz w:val="20"/>
          <w:szCs w:val="20"/>
          <w:lang w:val="en-US"/>
        </w:rPr>
        <w:t xml:space="preserve"> </w:t>
      </w:r>
      <w:proofErr w:type="spellStart"/>
      <w:r>
        <w:rPr>
          <w:sz w:val="20"/>
          <w:szCs w:val="20"/>
          <w:lang w:val="en-US"/>
        </w:rPr>
        <w:t>dari</w:t>
      </w:r>
      <w:proofErr w:type="spellEnd"/>
      <w:r>
        <w:rPr>
          <w:sz w:val="20"/>
          <w:szCs w:val="20"/>
          <w:lang w:val="en-US"/>
        </w:rPr>
        <w:t xml:space="preserve"> </w:t>
      </w:r>
      <w:proofErr w:type="spellStart"/>
      <w:r>
        <w:rPr>
          <w:sz w:val="20"/>
          <w:szCs w:val="20"/>
          <w:lang w:val="en-US"/>
        </w:rPr>
        <w:t>analisis</w:t>
      </w:r>
      <w:proofErr w:type="spellEnd"/>
      <w:r>
        <w:rPr>
          <w:sz w:val="20"/>
          <w:szCs w:val="20"/>
          <w:lang w:val="en-US"/>
        </w:rPr>
        <w:t xml:space="preserve"> </w:t>
      </w:r>
      <w:proofErr w:type="spellStart"/>
      <w:r>
        <w:rPr>
          <w:sz w:val="20"/>
          <w:szCs w:val="20"/>
          <w:lang w:val="en-US"/>
        </w:rPr>
        <w:t>regresi</w:t>
      </w:r>
      <w:proofErr w:type="spellEnd"/>
      <w:r>
        <w:rPr>
          <w:sz w:val="20"/>
          <w:szCs w:val="20"/>
          <w:lang w:val="en-US"/>
        </w:rPr>
        <w:t xml:space="preserve"> linier </w:t>
      </w:r>
      <w:proofErr w:type="spellStart"/>
      <w:r>
        <w:rPr>
          <w:sz w:val="20"/>
          <w:szCs w:val="20"/>
          <w:lang w:val="en-US"/>
        </w:rPr>
        <w:t>berganda</w:t>
      </w:r>
      <w:proofErr w:type="spellEnd"/>
    </w:p>
    <w:p w14:paraId="012013F0" w14:textId="46A97C29" w:rsidR="000E11CE" w:rsidRDefault="000E11CE" w:rsidP="00437F55">
      <w:pPr>
        <w:jc w:val="both"/>
        <w:rPr>
          <w:sz w:val="20"/>
          <w:szCs w:val="20"/>
          <w:lang w:val="en-US"/>
        </w:rPr>
      </w:pPr>
    </w:p>
    <w:tbl>
      <w:tblPr>
        <w:tblStyle w:val="TableGrid"/>
        <w:tblW w:w="0" w:type="auto"/>
        <w:tblLook w:val="04A0" w:firstRow="1" w:lastRow="0" w:firstColumn="1" w:lastColumn="0" w:noHBand="0" w:noVBand="1"/>
      </w:tblPr>
      <w:tblGrid>
        <w:gridCol w:w="1755"/>
        <w:gridCol w:w="1755"/>
        <w:gridCol w:w="1756"/>
        <w:gridCol w:w="1756"/>
        <w:gridCol w:w="1756"/>
      </w:tblGrid>
      <w:tr w:rsidR="000E11CE" w14:paraId="38884DD1" w14:textId="77777777" w:rsidTr="00FD44F7">
        <w:tc>
          <w:tcPr>
            <w:tcW w:w="1755" w:type="dxa"/>
          </w:tcPr>
          <w:p w14:paraId="5D19369C" w14:textId="77777777" w:rsidR="000E11CE" w:rsidRPr="00AB6BFA" w:rsidRDefault="000E11CE" w:rsidP="00437F55">
            <w:pPr>
              <w:jc w:val="center"/>
              <w:rPr>
                <w:b/>
                <w:bCs/>
                <w:sz w:val="20"/>
                <w:szCs w:val="20"/>
                <w:lang w:val="en-US"/>
              </w:rPr>
            </w:pPr>
            <w:proofErr w:type="spellStart"/>
            <w:r w:rsidRPr="00AB6BFA">
              <w:rPr>
                <w:b/>
                <w:bCs/>
                <w:sz w:val="20"/>
                <w:szCs w:val="20"/>
                <w:lang w:val="en-US"/>
              </w:rPr>
              <w:t>Variabel</w:t>
            </w:r>
            <w:proofErr w:type="spellEnd"/>
          </w:p>
        </w:tc>
        <w:tc>
          <w:tcPr>
            <w:tcW w:w="1755" w:type="dxa"/>
          </w:tcPr>
          <w:p w14:paraId="2B50EB9F" w14:textId="77777777" w:rsidR="000E11CE" w:rsidRPr="00AB6BFA" w:rsidRDefault="000E11CE" w:rsidP="00437F55">
            <w:pPr>
              <w:jc w:val="center"/>
              <w:rPr>
                <w:b/>
                <w:bCs/>
                <w:sz w:val="20"/>
                <w:szCs w:val="20"/>
                <w:lang w:val="en-US"/>
              </w:rPr>
            </w:pPr>
            <w:r w:rsidRPr="00AB6BFA">
              <w:rPr>
                <w:b/>
                <w:bCs/>
                <w:sz w:val="20"/>
                <w:szCs w:val="20"/>
                <w:lang w:val="en-US"/>
              </w:rPr>
              <w:t>Mean</w:t>
            </w:r>
          </w:p>
        </w:tc>
        <w:tc>
          <w:tcPr>
            <w:tcW w:w="1756" w:type="dxa"/>
          </w:tcPr>
          <w:p w14:paraId="5A6BEA48" w14:textId="77777777" w:rsidR="000E11CE" w:rsidRPr="00826EF8" w:rsidRDefault="000E11CE" w:rsidP="00437F55">
            <w:pPr>
              <w:jc w:val="center"/>
              <w:rPr>
                <w:b/>
                <w:bCs/>
                <w:sz w:val="20"/>
                <w:szCs w:val="20"/>
                <w:lang w:val="en-US"/>
              </w:rPr>
            </w:pPr>
            <w:proofErr w:type="spellStart"/>
            <w:r>
              <w:rPr>
                <w:b/>
                <w:bCs/>
                <w:sz w:val="20"/>
                <w:szCs w:val="20"/>
                <w:lang w:val="en-US"/>
              </w:rPr>
              <w:t>Std.Dev</w:t>
            </w:r>
            <w:proofErr w:type="spellEnd"/>
          </w:p>
        </w:tc>
        <w:tc>
          <w:tcPr>
            <w:tcW w:w="1756" w:type="dxa"/>
          </w:tcPr>
          <w:p w14:paraId="7907BCD8" w14:textId="77777777" w:rsidR="000E11CE" w:rsidRPr="00826EF8" w:rsidRDefault="000E11CE" w:rsidP="00437F55">
            <w:pPr>
              <w:jc w:val="center"/>
              <w:rPr>
                <w:b/>
                <w:bCs/>
                <w:sz w:val="20"/>
                <w:szCs w:val="20"/>
                <w:lang w:val="en-US"/>
              </w:rPr>
            </w:pPr>
            <w:r>
              <w:rPr>
                <w:b/>
                <w:bCs/>
                <w:sz w:val="20"/>
                <w:szCs w:val="20"/>
                <w:lang w:val="en-US"/>
              </w:rPr>
              <w:t>Min</w:t>
            </w:r>
          </w:p>
        </w:tc>
        <w:tc>
          <w:tcPr>
            <w:tcW w:w="1756" w:type="dxa"/>
          </w:tcPr>
          <w:p w14:paraId="38E4B1DD" w14:textId="77777777" w:rsidR="000E11CE" w:rsidRPr="00826EF8" w:rsidRDefault="000E11CE" w:rsidP="00437F55">
            <w:pPr>
              <w:jc w:val="center"/>
              <w:rPr>
                <w:b/>
                <w:bCs/>
                <w:sz w:val="20"/>
                <w:szCs w:val="20"/>
                <w:lang w:val="en-US"/>
              </w:rPr>
            </w:pPr>
            <w:r>
              <w:rPr>
                <w:b/>
                <w:bCs/>
                <w:sz w:val="20"/>
                <w:szCs w:val="20"/>
                <w:lang w:val="en-US"/>
              </w:rPr>
              <w:t>Max</w:t>
            </w:r>
          </w:p>
        </w:tc>
      </w:tr>
      <w:tr w:rsidR="000E11CE" w14:paraId="1852DA4A" w14:textId="77777777" w:rsidTr="00FD44F7">
        <w:tc>
          <w:tcPr>
            <w:tcW w:w="1755" w:type="dxa"/>
          </w:tcPr>
          <w:p w14:paraId="601E1F4B" w14:textId="77777777" w:rsidR="000E11CE" w:rsidRPr="00AB6BFA" w:rsidRDefault="000E11CE" w:rsidP="00437F55">
            <w:pPr>
              <w:jc w:val="both"/>
              <w:rPr>
                <w:sz w:val="20"/>
                <w:szCs w:val="20"/>
                <w:lang w:val="en-US"/>
              </w:rPr>
            </w:pPr>
            <w:proofErr w:type="spellStart"/>
            <w:r>
              <w:rPr>
                <w:sz w:val="20"/>
                <w:szCs w:val="20"/>
                <w:lang w:val="en-US"/>
              </w:rPr>
              <w:t>Persentase</w:t>
            </w:r>
            <w:proofErr w:type="spellEnd"/>
            <w:r>
              <w:rPr>
                <w:sz w:val="20"/>
                <w:szCs w:val="20"/>
                <w:lang w:val="en-US"/>
              </w:rPr>
              <w:t xml:space="preserve"> </w:t>
            </w:r>
            <w:proofErr w:type="spellStart"/>
            <w:r>
              <w:rPr>
                <w:sz w:val="20"/>
                <w:szCs w:val="20"/>
                <w:lang w:val="en-US"/>
              </w:rPr>
              <w:t>Penduduk</w:t>
            </w:r>
            <w:proofErr w:type="spellEnd"/>
            <w:r>
              <w:rPr>
                <w:sz w:val="20"/>
                <w:szCs w:val="20"/>
                <w:lang w:val="en-US"/>
              </w:rPr>
              <w:t xml:space="preserve"> Miskin</w:t>
            </w:r>
          </w:p>
        </w:tc>
        <w:tc>
          <w:tcPr>
            <w:tcW w:w="1755" w:type="dxa"/>
          </w:tcPr>
          <w:p w14:paraId="7EA36E50" w14:textId="77777777" w:rsidR="000E11CE" w:rsidRPr="00826EF8" w:rsidRDefault="000E11CE" w:rsidP="00437F55">
            <w:pPr>
              <w:jc w:val="center"/>
              <w:rPr>
                <w:sz w:val="20"/>
                <w:szCs w:val="20"/>
                <w:lang w:val="en-US"/>
              </w:rPr>
            </w:pPr>
            <w:r>
              <w:rPr>
                <w:sz w:val="20"/>
                <w:szCs w:val="20"/>
                <w:lang w:val="en-US"/>
              </w:rPr>
              <w:t>10.5</w:t>
            </w:r>
          </w:p>
        </w:tc>
        <w:tc>
          <w:tcPr>
            <w:tcW w:w="1756" w:type="dxa"/>
          </w:tcPr>
          <w:p w14:paraId="5ECBECBF" w14:textId="77777777" w:rsidR="000E11CE" w:rsidRPr="00826EF8" w:rsidRDefault="000E11CE" w:rsidP="00437F55">
            <w:pPr>
              <w:jc w:val="center"/>
              <w:rPr>
                <w:sz w:val="20"/>
                <w:szCs w:val="20"/>
                <w:lang w:val="en-US"/>
              </w:rPr>
            </w:pPr>
            <w:r>
              <w:rPr>
                <w:sz w:val="20"/>
                <w:szCs w:val="20"/>
                <w:lang w:val="en-US"/>
              </w:rPr>
              <w:t>5.2</w:t>
            </w:r>
          </w:p>
        </w:tc>
        <w:tc>
          <w:tcPr>
            <w:tcW w:w="1756" w:type="dxa"/>
          </w:tcPr>
          <w:p w14:paraId="504634A0" w14:textId="77777777" w:rsidR="000E11CE" w:rsidRPr="00826EF8" w:rsidRDefault="000E11CE" w:rsidP="00437F55">
            <w:pPr>
              <w:jc w:val="center"/>
              <w:rPr>
                <w:sz w:val="20"/>
                <w:szCs w:val="20"/>
                <w:lang w:val="en-US"/>
              </w:rPr>
            </w:pPr>
            <w:r>
              <w:rPr>
                <w:sz w:val="20"/>
                <w:szCs w:val="20"/>
                <w:lang w:val="en-US"/>
              </w:rPr>
              <w:t>2.4</w:t>
            </w:r>
          </w:p>
        </w:tc>
        <w:tc>
          <w:tcPr>
            <w:tcW w:w="1756" w:type="dxa"/>
          </w:tcPr>
          <w:p w14:paraId="305DC4C7" w14:textId="77777777" w:rsidR="000E11CE" w:rsidRPr="00826EF8" w:rsidRDefault="000E11CE" w:rsidP="00437F55">
            <w:pPr>
              <w:jc w:val="center"/>
              <w:rPr>
                <w:sz w:val="20"/>
                <w:szCs w:val="20"/>
                <w:lang w:val="en-US"/>
              </w:rPr>
            </w:pPr>
            <w:r>
              <w:rPr>
                <w:sz w:val="20"/>
                <w:szCs w:val="20"/>
                <w:lang w:val="en-US"/>
              </w:rPr>
              <w:t>22.7</w:t>
            </w:r>
          </w:p>
        </w:tc>
      </w:tr>
      <w:tr w:rsidR="000E11CE" w14:paraId="6B5DFF84" w14:textId="77777777" w:rsidTr="00FD44F7">
        <w:tc>
          <w:tcPr>
            <w:tcW w:w="1755" w:type="dxa"/>
          </w:tcPr>
          <w:p w14:paraId="3D8D141C" w14:textId="77777777" w:rsidR="000E11CE" w:rsidRPr="00AB6BFA" w:rsidRDefault="000E11CE" w:rsidP="00437F55">
            <w:pPr>
              <w:jc w:val="both"/>
              <w:rPr>
                <w:sz w:val="20"/>
                <w:szCs w:val="20"/>
                <w:lang w:val="en-US"/>
              </w:rPr>
            </w:pPr>
            <w:r>
              <w:rPr>
                <w:sz w:val="20"/>
                <w:szCs w:val="20"/>
                <w:lang w:val="en-US"/>
              </w:rPr>
              <w:t>GDP Regional (</w:t>
            </w:r>
            <w:proofErr w:type="spellStart"/>
            <w:r>
              <w:rPr>
                <w:sz w:val="20"/>
                <w:szCs w:val="20"/>
                <w:lang w:val="en-US"/>
              </w:rPr>
              <w:t>miliar</w:t>
            </w:r>
            <w:proofErr w:type="spellEnd"/>
            <w:r>
              <w:rPr>
                <w:sz w:val="20"/>
                <w:szCs w:val="20"/>
                <w:lang w:val="en-US"/>
              </w:rPr>
              <w:t xml:space="preserve"> IDR)</w:t>
            </w:r>
          </w:p>
        </w:tc>
        <w:tc>
          <w:tcPr>
            <w:tcW w:w="1755" w:type="dxa"/>
          </w:tcPr>
          <w:p w14:paraId="68495E18" w14:textId="77777777" w:rsidR="000E11CE" w:rsidRPr="00826EF8" w:rsidRDefault="000E11CE" w:rsidP="00437F55">
            <w:pPr>
              <w:jc w:val="center"/>
              <w:rPr>
                <w:sz w:val="20"/>
                <w:szCs w:val="20"/>
                <w:lang w:val="en-US"/>
              </w:rPr>
            </w:pPr>
            <w:r>
              <w:rPr>
                <w:sz w:val="20"/>
                <w:szCs w:val="20"/>
                <w:lang w:val="en-US"/>
              </w:rPr>
              <w:t>50,000</w:t>
            </w:r>
          </w:p>
        </w:tc>
        <w:tc>
          <w:tcPr>
            <w:tcW w:w="1756" w:type="dxa"/>
          </w:tcPr>
          <w:p w14:paraId="61ABBC72" w14:textId="77777777" w:rsidR="000E11CE" w:rsidRPr="00826EF8" w:rsidRDefault="000E11CE" w:rsidP="00437F55">
            <w:pPr>
              <w:jc w:val="center"/>
              <w:rPr>
                <w:sz w:val="20"/>
                <w:szCs w:val="20"/>
                <w:lang w:val="en-US"/>
              </w:rPr>
            </w:pPr>
            <w:r>
              <w:rPr>
                <w:sz w:val="20"/>
                <w:szCs w:val="20"/>
                <w:lang w:val="en-US"/>
              </w:rPr>
              <w:t>25,000</w:t>
            </w:r>
          </w:p>
        </w:tc>
        <w:tc>
          <w:tcPr>
            <w:tcW w:w="1756" w:type="dxa"/>
          </w:tcPr>
          <w:p w14:paraId="146959AD" w14:textId="77777777" w:rsidR="000E11CE" w:rsidRPr="00826EF8" w:rsidRDefault="000E11CE" w:rsidP="00437F55">
            <w:pPr>
              <w:jc w:val="center"/>
              <w:rPr>
                <w:sz w:val="20"/>
                <w:szCs w:val="20"/>
                <w:lang w:val="en-US"/>
              </w:rPr>
            </w:pPr>
            <w:r>
              <w:rPr>
                <w:sz w:val="20"/>
                <w:szCs w:val="20"/>
                <w:lang w:val="en-US"/>
              </w:rPr>
              <w:t>10,000</w:t>
            </w:r>
          </w:p>
        </w:tc>
        <w:tc>
          <w:tcPr>
            <w:tcW w:w="1756" w:type="dxa"/>
          </w:tcPr>
          <w:p w14:paraId="28A209C8" w14:textId="77777777" w:rsidR="000E11CE" w:rsidRPr="00826EF8" w:rsidRDefault="000E11CE" w:rsidP="00437F55">
            <w:pPr>
              <w:jc w:val="center"/>
              <w:rPr>
                <w:sz w:val="20"/>
                <w:szCs w:val="20"/>
                <w:lang w:val="en-US"/>
              </w:rPr>
            </w:pPr>
            <w:r>
              <w:rPr>
                <w:sz w:val="20"/>
                <w:szCs w:val="20"/>
                <w:lang w:val="en-US"/>
              </w:rPr>
              <w:t>100,000</w:t>
            </w:r>
          </w:p>
        </w:tc>
      </w:tr>
      <w:tr w:rsidR="000E11CE" w14:paraId="376700F6" w14:textId="77777777" w:rsidTr="00FD44F7">
        <w:tc>
          <w:tcPr>
            <w:tcW w:w="1755" w:type="dxa"/>
          </w:tcPr>
          <w:p w14:paraId="10205E32" w14:textId="77777777" w:rsidR="000E11CE" w:rsidRPr="00AB6BFA" w:rsidRDefault="000E11CE" w:rsidP="00437F55">
            <w:pPr>
              <w:jc w:val="both"/>
              <w:rPr>
                <w:sz w:val="20"/>
                <w:szCs w:val="20"/>
                <w:lang w:val="en-US"/>
              </w:rPr>
            </w:pPr>
            <w:r>
              <w:rPr>
                <w:sz w:val="20"/>
                <w:szCs w:val="20"/>
                <w:lang w:val="en-US"/>
              </w:rPr>
              <w:t xml:space="preserve">Harapan </w:t>
            </w:r>
            <w:proofErr w:type="spellStart"/>
            <w:r>
              <w:rPr>
                <w:sz w:val="20"/>
                <w:szCs w:val="20"/>
                <w:lang w:val="en-US"/>
              </w:rPr>
              <w:t>Hidup</w:t>
            </w:r>
            <w:proofErr w:type="spellEnd"/>
            <w:r>
              <w:rPr>
                <w:sz w:val="20"/>
                <w:szCs w:val="20"/>
                <w:lang w:val="en-US"/>
              </w:rPr>
              <w:t xml:space="preserve"> (</w:t>
            </w:r>
            <w:proofErr w:type="spellStart"/>
            <w:r>
              <w:rPr>
                <w:sz w:val="20"/>
                <w:szCs w:val="20"/>
                <w:lang w:val="en-US"/>
              </w:rPr>
              <w:t>Tahun</w:t>
            </w:r>
            <w:proofErr w:type="spellEnd"/>
            <w:r>
              <w:rPr>
                <w:sz w:val="20"/>
                <w:szCs w:val="20"/>
                <w:lang w:val="en-US"/>
              </w:rPr>
              <w:t>)</w:t>
            </w:r>
          </w:p>
        </w:tc>
        <w:tc>
          <w:tcPr>
            <w:tcW w:w="1755" w:type="dxa"/>
          </w:tcPr>
          <w:p w14:paraId="44CA65BA" w14:textId="77777777" w:rsidR="000E11CE" w:rsidRPr="00826EF8" w:rsidRDefault="000E11CE" w:rsidP="00437F55">
            <w:pPr>
              <w:jc w:val="center"/>
              <w:rPr>
                <w:sz w:val="20"/>
                <w:szCs w:val="20"/>
                <w:lang w:val="en-US"/>
              </w:rPr>
            </w:pPr>
            <w:r>
              <w:rPr>
                <w:sz w:val="20"/>
                <w:szCs w:val="20"/>
                <w:lang w:val="en-US"/>
              </w:rPr>
              <w:t>70.5</w:t>
            </w:r>
          </w:p>
        </w:tc>
        <w:tc>
          <w:tcPr>
            <w:tcW w:w="1756" w:type="dxa"/>
          </w:tcPr>
          <w:p w14:paraId="23AD67F0" w14:textId="77777777" w:rsidR="000E11CE" w:rsidRPr="00826EF8" w:rsidRDefault="000E11CE" w:rsidP="00437F55">
            <w:pPr>
              <w:jc w:val="center"/>
              <w:rPr>
                <w:sz w:val="20"/>
                <w:szCs w:val="20"/>
                <w:lang w:val="en-US"/>
              </w:rPr>
            </w:pPr>
            <w:r>
              <w:rPr>
                <w:sz w:val="20"/>
                <w:szCs w:val="20"/>
                <w:lang w:val="en-US"/>
              </w:rPr>
              <w:t>5.0</w:t>
            </w:r>
          </w:p>
        </w:tc>
        <w:tc>
          <w:tcPr>
            <w:tcW w:w="1756" w:type="dxa"/>
          </w:tcPr>
          <w:p w14:paraId="4E793415" w14:textId="77777777" w:rsidR="000E11CE" w:rsidRPr="00826EF8" w:rsidRDefault="000E11CE" w:rsidP="00437F55">
            <w:pPr>
              <w:jc w:val="center"/>
              <w:rPr>
                <w:sz w:val="20"/>
                <w:szCs w:val="20"/>
                <w:lang w:val="en-US"/>
              </w:rPr>
            </w:pPr>
            <w:r>
              <w:rPr>
                <w:sz w:val="20"/>
                <w:szCs w:val="20"/>
                <w:lang w:val="en-US"/>
              </w:rPr>
              <w:t>60.0</w:t>
            </w:r>
          </w:p>
        </w:tc>
        <w:tc>
          <w:tcPr>
            <w:tcW w:w="1756" w:type="dxa"/>
          </w:tcPr>
          <w:p w14:paraId="1ACFF7ED" w14:textId="77777777" w:rsidR="000E11CE" w:rsidRPr="00826EF8" w:rsidRDefault="000E11CE" w:rsidP="00437F55">
            <w:pPr>
              <w:jc w:val="center"/>
              <w:rPr>
                <w:sz w:val="20"/>
                <w:szCs w:val="20"/>
                <w:lang w:val="en-US"/>
              </w:rPr>
            </w:pPr>
            <w:r>
              <w:rPr>
                <w:sz w:val="20"/>
                <w:szCs w:val="20"/>
                <w:lang w:val="en-US"/>
              </w:rPr>
              <w:t>80.0</w:t>
            </w:r>
          </w:p>
        </w:tc>
      </w:tr>
      <w:tr w:rsidR="000E11CE" w14:paraId="33E74642" w14:textId="77777777" w:rsidTr="00FD44F7">
        <w:tc>
          <w:tcPr>
            <w:tcW w:w="1755" w:type="dxa"/>
          </w:tcPr>
          <w:p w14:paraId="059CAA3F" w14:textId="77777777" w:rsidR="000E11CE" w:rsidRPr="00AB6BFA" w:rsidRDefault="000E11CE" w:rsidP="00437F55">
            <w:pPr>
              <w:jc w:val="both"/>
              <w:rPr>
                <w:sz w:val="20"/>
                <w:szCs w:val="20"/>
                <w:lang w:val="en-US"/>
              </w:rPr>
            </w:pPr>
            <w:r>
              <w:rPr>
                <w:sz w:val="20"/>
                <w:szCs w:val="20"/>
                <w:lang w:val="en-US"/>
              </w:rPr>
              <w:t xml:space="preserve">Rata-rata Lama </w:t>
            </w:r>
            <w:proofErr w:type="spellStart"/>
            <w:r>
              <w:rPr>
                <w:sz w:val="20"/>
                <w:szCs w:val="20"/>
                <w:lang w:val="en-US"/>
              </w:rPr>
              <w:t>Sekolah</w:t>
            </w:r>
            <w:proofErr w:type="spellEnd"/>
            <w:r>
              <w:rPr>
                <w:sz w:val="20"/>
                <w:szCs w:val="20"/>
                <w:lang w:val="en-US"/>
              </w:rPr>
              <w:t xml:space="preserve"> (</w:t>
            </w:r>
            <w:proofErr w:type="spellStart"/>
            <w:r>
              <w:rPr>
                <w:sz w:val="20"/>
                <w:szCs w:val="20"/>
                <w:lang w:val="en-US"/>
              </w:rPr>
              <w:t>Tahun</w:t>
            </w:r>
            <w:proofErr w:type="spellEnd"/>
            <w:r>
              <w:rPr>
                <w:sz w:val="20"/>
                <w:szCs w:val="20"/>
                <w:lang w:val="en-US"/>
              </w:rPr>
              <w:t>)</w:t>
            </w:r>
          </w:p>
        </w:tc>
        <w:tc>
          <w:tcPr>
            <w:tcW w:w="1755" w:type="dxa"/>
          </w:tcPr>
          <w:p w14:paraId="663BF44C" w14:textId="77777777" w:rsidR="000E11CE" w:rsidRPr="00826EF8" w:rsidRDefault="000E11CE" w:rsidP="00437F55">
            <w:pPr>
              <w:jc w:val="center"/>
              <w:rPr>
                <w:sz w:val="20"/>
                <w:szCs w:val="20"/>
                <w:lang w:val="en-US"/>
              </w:rPr>
            </w:pPr>
            <w:r>
              <w:rPr>
                <w:sz w:val="20"/>
                <w:szCs w:val="20"/>
                <w:lang w:val="en-US"/>
              </w:rPr>
              <w:t>9.0</w:t>
            </w:r>
          </w:p>
        </w:tc>
        <w:tc>
          <w:tcPr>
            <w:tcW w:w="1756" w:type="dxa"/>
          </w:tcPr>
          <w:p w14:paraId="2517F768" w14:textId="77777777" w:rsidR="000E11CE" w:rsidRPr="00826EF8" w:rsidRDefault="000E11CE" w:rsidP="00437F55">
            <w:pPr>
              <w:jc w:val="center"/>
              <w:rPr>
                <w:sz w:val="20"/>
                <w:szCs w:val="20"/>
                <w:lang w:val="en-US"/>
              </w:rPr>
            </w:pPr>
            <w:r>
              <w:rPr>
                <w:sz w:val="20"/>
                <w:szCs w:val="20"/>
                <w:lang w:val="en-US"/>
              </w:rPr>
              <w:t>2.0</w:t>
            </w:r>
          </w:p>
        </w:tc>
        <w:tc>
          <w:tcPr>
            <w:tcW w:w="1756" w:type="dxa"/>
          </w:tcPr>
          <w:p w14:paraId="237B048F" w14:textId="77777777" w:rsidR="000E11CE" w:rsidRPr="00826EF8" w:rsidRDefault="000E11CE" w:rsidP="00437F55">
            <w:pPr>
              <w:jc w:val="center"/>
              <w:rPr>
                <w:sz w:val="20"/>
                <w:szCs w:val="20"/>
                <w:lang w:val="en-US"/>
              </w:rPr>
            </w:pPr>
            <w:r>
              <w:rPr>
                <w:sz w:val="20"/>
                <w:szCs w:val="20"/>
                <w:lang w:val="en-US"/>
              </w:rPr>
              <w:t>6.0</w:t>
            </w:r>
          </w:p>
        </w:tc>
        <w:tc>
          <w:tcPr>
            <w:tcW w:w="1756" w:type="dxa"/>
          </w:tcPr>
          <w:p w14:paraId="416AA922" w14:textId="77777777" w:rsidR="000E11CE" w:rsidRPr="00826EF8" w:rsidRDefault="000E11CE" w:rsidP="00437F55">
            <w:pPr>
              <w:jc w:val="center"/>
              <w:rPr>
                <w:sz w:val="20"/>
                <w:szCs w:val="20"/>
                <w:lang w:val="en-US"/>
              </w:rPr>
            </w:pPr>
            <w:r>
              <w:rPr>
                <w:sz w:val="20"/>
                <w:szCs w:val="20"/>
                <w:lang w:val="en-US"/>
              </w:rPr>
              <w:t>12.0</w:t>
            </w:r>
          </w:p>
        </w:tc>
      </w:tr>
      <w:tr w:rsidR="000E11CE" w14:paraId="6465B91F" w14:textId="77777777" w:rsidTr="00FD44F7">
        <w:tc>
          <w:tcPr>
            <w:tcW w:w="1755" w:type="dxa"/>
          </w:tcPr>
          <w:p w14:paraId="4A7F21B3" w14:textId="77777777" w:rsidR="000E11CE" w:rsidRPr="00AB6BFA" w:rsidRDefault="000E11CE" w:rsidP="00437F55">
            <w:pPr>
              <w:jc w:val="both"/>
              <w:rPr>
                <w:sz w:val="20"/>
                <w:szCs w:val="20"/>
                <w:lang w:val="en-US"/>
              </w:rPr>
            </w:pPr>
            <w:proofErr w:type="spellStart"/>
            <w:r>
              <w:rPr>
                <w:sz w:val="20"/>
                <w:szCs w:val="20"/>
                <w:lang w:val="en-US"/>
              </w:rPr>
              <w:t>Pengeluaran</w:t>
            </w:r>
            <w:proofErr w:type="spellEnd"/>
            <w:r>
              <w:rPr>
                <w:sz w:val="20"/>
                <w:szCs w:val="20"/>
                <w:lang w:val="en-US"/>
              </w:rPr>
              <w:t xml:space="preserve"> per </w:t>
            </w:r>
            <w:proofErr w:type="spellStart"/>
            <w:r>
              <w:rPr>
                <w:sz w:val="20"/>
                <w:szCs w:val="20"/>
                <w:lang w:val="en-US"/>
              </w:rPr>
              <w:t>Kapita</w:t>
            </w:r>
            <w:proofErr w:type="spellEnd"/>
            <w:r>
              <w:rPr>
                <w:sz w:val="20"/>
                <w:szCs w:val="20"/>
                <w:lang w:val="en-US"/>
              </w:rPr>
              <w:t xml:space="preserve"> (IDR)</w:t>
            </w:r>
          </w:p>
        </w:tc>
        <w:tc>
          <w:tcPr>
            <w:tcW w:w="1755" w:type="dxa"/>
          </w:tcPr>
          <w:p w14:paraId="0A3CB40F" w14:textId="77777777" w:rsidR="000E11CE" w:rsidRPr="00826EF8" w:rsidRDefault="000E11CE" w:rsidP="00437F55">
            <w:pPr>
              <w:jc w:val="center"/>
              <w:rPr>
                <w:sz w:val="20"/>
                <w:szCs w:val="20"/>
                <w:lang w:val="en-US"/>
              </w:rPr>
            </w:pPr>
            <w:r>
              <w:rPr>
                <w:sz w:val="20"/>
                <w:szCs w:val="20"/>
                <w:lang w:val="en-US"/>
              </w:rPr>
              <w:t>10,000</w:t>
            </w:r>
          </w:p>
        </w:tc>
        <w:tc>
          <w:tcPr>
            <w:tcW w:w="1756" w:type="dxa"/>
          </w:tcPr>
          <w:p w14:paraId="55D469BB" w14:textId="77777777" w:rsidR="000E11CE" w:rsidRPr="00826EF8" w:rsidRDefault="000E11CE" w:rsidP="00437F55">
            <w:pPr>
              <w:jc w:val="center"/>
              <w:rPr>
                <w:sz w:val="20"/>
                <w:szCs w:val="20"/>
                <w:lang w:val="en-US"/>
              </w:rPr>
            </w:pPr>
            <w:r>
              <w:rPr>
                <w:sz w:val="20"/>
                <w:szCs w:val="20"/>
                <w:lang w:val="en-US"/>
              </w:rPr>
              <w:t>5,000</w:t>
            </w:r>
          </w:p>
        </w:tc>
        <w:tc>
          <w:tcPr>
            <w:tcW w:w="1756" w:type="dxa"/>
          </w:tcPr>
          <w:p w14:paraId="50E9134F" w14:textId="77777777" w:rsidR="000E11CE" w:rsidRPr="00826EF8" w:rsidRDefault="000E11CE" w:rsidP="00437F55">
            <w:pPr>
              <w:jc w:val="center"/>
              <w:rPr>
                <w:sz w:val="20"/>
                <w:szCs w:val="20"/>
                <w:lang w:val="en-US"/>
              </w:rPr>
            </w:pPr>
            <w:r>
              <w:rPr>
                <w:sz w:val="20"/>
                <w:szCs w:val="20"/>
                <w:lang w:val="en-US"/>
              </w:rPr>
              <w:t>2,000</w:t>
            </w:r>
          </w:p>
        </w:tc>
        <w:tc>
          <w:tcPr>
            <w:tcW w:w="1756" w:type="dxa"/>
          </w:tcPr>
          <w:p w14:paraId="18969884" w14:textId="77777777" w:rsidR="000E11CE" w:rsidRPr="00826EF8" w:rsidRDefault="000E11CE" w:rsidP="00437F55">
            <w:pPr>
              <w:jc w:val="center"/>
              <w:rPr>
                <w:sz w:val="20"/>
                <w:szCs w:val="20"/>
                <w:lang w:val="en-US"/>
              </w:rPr>
            </w:pPr>
            <w:r>
              <w:rPr>
                <w:sz w:val="20"/>
                <w:szCs w:val="20"/>
                <w:lang w:val="en-US"/>
              </w:rPr>
              <w:t>20,000</w:t>
            </w:r>
          </w:p>
        </w:tc>
      </w:tr>
    </w:tbl>
    <w:p w14:paraId="496A13B6" w14:textId="1E98B67C" w:rsidR="000E11CE" w:rsidRDefault="000E11CE" w:rsidP="00437F55">
      <w:pPr>
        <w:jc w:val="center"/>
        <w:rPr>
          <w:i/>
          <w:iCs/>
          <w:sz w:val="20"/>
          <w:szCs w:val="20"/>
          <w:lang w:val="en-US"/>
        </w:rPr>
      </w:pPr>
      <w:proofErr w:type="spellStart"/>
      <w:r w:rsidRPr="000E11CE">
        <w:rPr>
          <w:i/>
          <w:iCs/>
          <w:sz w:val="20"/>
          <w:szCs w:val="20"/>
          <w:lang w:val="en-US"/>
        </w:rPr>
        <w:t>Tabel</w:t>
      </w:r>
      <w:proofErr w:type="spellEnd"/>
      <w:r w:rsidRPr="000E11CE">
        <w:rPr>
          <w:i/>
          <w:iCs/>
          <w:sz w:val="20"/>
          <w:szCs w:val="20"/>
          <w:lang w:val="en-US"/>
        </w:rPr>
        <w:t xml:space="preserve"> 1 </w:t>
      </w:r>
      <w:proofErr w:type="spellStart"/>
      <w:r w:rsidRPr="000E11CE">
        <w:rPr>
          <w:i/>
          <w:iCs/>
          <w:sz w:val="20"/>
          <w:szCs w:val="20"/>
          <w:lang w:val="en-US"/>
        </w:rPr>
        <w:t>Deskripsi</w:t>
      </w:r>
      <w:proofErr w:type="spellEnd"/>
      <w:r w:rsidRPr="000E11CE">
        <w:rPr>
          <w:i/>
          <w:iCs/>
          <w:sz w:val="20"/>
          <w:szCs w:val="20"/>
          <w:lang w:val="en-US"/>
        </w:rPr>
        <w:t xml:space="preserve"> </w:t>
      </w:r>
      <w:proofErr w:type="spellStart"/>
      <w:r w:rsidRPr="000E11CE">
        <w:rPr>
          <w:i/>
          <w:iCs/>
          <w:sz w:val="20"/>
          <w:szCs w:val="20"/>
          <w:lang w:val="en-US"/>
        </w:rPr>
        <w:t>Statistik</w:t>
      </w:r>
      <w:proofErr w:type="spellEnd"/>
      <w:r w:rsidRPr="000E11CE">
        <w:rPr>
          <w:i/>
          <w:iCs/>
          <w:sz w:val="20"/>
          <w:szCs w:val="20"/>
          <w:lang w:val="en-US"/>
        </w:rPr>
        <w:t xml:space="preserve"> </w:t>
      </w:r>
      <w:proofErr w:type="spellStart"/>
      <w:r w:rsidRPr="000E11CE">
        <w:rPr>
          <w:i/>
          <w:iCs/>
          <w:sz w:val="20"/>
          <w:szCs w:val="20"/>
          <w:lang w:val="en-US"/>
        </w:rPr>
        <w:t>Variabel</w:t>
      </w:r>
      <w:proofErr w:type="spellEnd"/>
      <w:r w:rsidRPr="000E11CE">
        <w:rPr>
          <w:i/>
          <w:iCs/>
          <w:sz w:val="20"/>
          <w:szCs w:val="20"/>
          <w:lang w:val="en-US"/>
        </w:rPr>
        <w:t xml:space="preserve"> </w:t>
      </w:r>
      <w:proofErr w:type="spellStart"/>
      <w:r w:rsidRPr="000E11CE">
        <w:rPr>
          <w:i/>
          <w:iCs/>
          <w:sz w:val="20"/>
          <w:szCs w:val="20"/>
          <w:lang w:val="en-US"/>
        </w:rPr>
        <w:t>Penelitian</w:t>
      </w:r>
      <w:proofErr w:type="spellEnd"/>
    </w:p>
    <w:p w14:paraId="639D653F" w14:textId="2842168D" w:rsidR="000E11CE" w:rsidRDefault="000E11CE" w:rsidP="00437F55">
      <w:pPr>
        <w:jc w:val="center"/>
        <w:rPr>
          <w:i/>
          <w:iCs/>
          <w:sz w:val="20"/>
          <w:szCs w:val="20"/>
          <w:lang w:val="en-US"/>
        </w:rPr>
      </w:pPr>
    </w:p>
    <w:tbl>
      <w:tblPr>
        <w:tblStyle w:val="TableGrid"/>
        <w:tblW w:w="0" w:type="auto"/>
        <w:tblLook w:val="04A0" w:firstRow="1" w:lastRow="0" w:firstColumn="1" w:lastColumn="0" w:noHBand="0" w:noVBand="1"/>
      </w:tblPr>
      <w:tblGrid>
        <w:gridCol w:w="1755"/>
        <w:gridCol w:w="1755"/>
        <w:gridCol w:w="1756"/>
        <w:gridCol w:w="1756"/>
        <w:gridCol w:w="1756"/>
      </w:tblGrid>
      <w:tr w:rsidR="000E11CE" w14:paraId="40925A68" w14:textId="77777777" w:rsidTr="00FD44F7">
        <w:tc>
          <w:tcPr>
            <w:tcW w:w="1755" w:type="dxa"/>
          </w:tcPr>
          <w:p w14:paraId="6D99BC49" w14:textId="03AFEC45" w:rsidR="000E11CE" w:rsidRPr="00AB6BFA" w:rsidRDefault="000E11CE" w:rsidP="00437F55">
            <w:pPr>
              <w:jc w:val="center"/>
              <w:rPr>
                <w:b/>
                <w:bCs/>
                <w:sz w:val="20"/>
                <w:szCs w:val="20"/>
                <w:lang w:val="en-US"/>
              </w:rPr>
            </w:pPr>
            <w:proofErr w:type="spellStart"/>
            <w:r w:rsidRPr="00AB6BFA">
              <w:rPr>
                <w:b/>
                <w:bCs/>
                <w:sz w:val="20"/>
                <w:szCs w:val="20"/>
                <w:lang w:val="en-US"/>
              </w:rPr>
              <w:t>Variabel</w:t>
            </w:r>
            <w:proofErr w:type="spellEnd"/>
            <w:r>
              <w:rPr>
                <w:b/>
                <w:bCs/>
                <w:sz w:val="20"/>
                <w:szCs w:val="20"/>
                <w:lang w:val="en-US"/>
              </w:rPr>
              <w:t xml:space="preserve"> </w:t>
            </w:r>
            <w:proofErr w:type="spellStart"/>
            <w:r>
              <w:rPr>
                <w:b/>
                <w:bCs/>
                <w:sz w:val="20"/>
                <w:szCs w:val="20"/>
                <w:lang w:val="en-US"/>
              </w:rPr>
              <w:t>Independen</w:t>
            </w:r>
            <w:proofErr w:type="spellEnd"/>
          </w:p>
        </w:tc>
        <w:tc>
          <w:tcPr>
            <w:tcW w:w="1755" w:type="dxa"/>
          </w:tcPr>
          <w:p w14:paraId="3DD92100" w14:textId="6523A8A1" w:rsidR="000E11CE" w:rsidRPr="00AB6BFA" w:rsidRDefault="000E11CE" w:rsidP="00437F55">
            <w:pPr>
              <w:jc w:val="center"/>
              <w:rPr>
                <w:b/>
                <w:bCs/>
                <w:sz w:val="20"/>
                <w:szCs w:val="20"/>
                <w:lang w:val="en-US"/>
              </w:rPr>
            </w:pPr>
            <w:proofErr w:type="spellStart"/>
            <w:r>
              <w:rPr>
                <w:b/>
                <w:bCs/>
                <w:sz w:val="20"/>
                <w:szCs w:val="20"/>
                <w:lang w:val="en-US"/>
              </w:rPr>
              <w:t>Koefisien</w:t>
            </w:r>
            <w:proofErr w:type="spellEnd"/>
          </w:p>
        </w:tc>
        <w:tc>
          <w:tcPr>
            <w:tcW w:w="1756" w:type="dxa"/>
          </w:tcPr>
          <w:p w14:paraId="4DD3C6CE" w14:textId="5DA46F32" w:rsidR="000E11CE" w:rsidRPr="00826EF8" w:rsidRDefault="000E11CE" w:rsidP="00437F55">
            <w:pPr>
              <w:jc w:val="center"/>
              <w:rPr>
                <w:b/>
                <w:bCs/>
                <w:sz w:val="20"/>
                <w:szCs w:val="20"/>
                <w:lang w:val="en-US"/>
              </w:rPr>
            </w:pPr>
            <w:proofErr w:type="spellStart"/>
            <w:r>
              <w:rPr>
                <w:b/>
                <w:bCs/>
                <w:sz w:val="20"/>
                <w:szCs w:val="20"/>
                <w:lang w:val="en-US"/>
              </w:rPr>
              <w:t>Std.Error</w:t>
            </w:r>
            <w:proofErr w:type="spellEnd"/>
          </w:p>
        </w:tc>
        <w:tc>
          <w:tcPr>
            <w:tcW w:w="1756" w:type="dxa"/>
          </w:tcPr>
          <w:p w14:paraId="507EA374" w14:textId="5A3C80D9" w:rsidR="000E11CE" w:rsidRPr="00826EF8" w:rsidRDefault="000E11CE" w:rsidP="00437F55">
            <w:pPr>
              <w:jc w:val="center"/>
              <w:rPr>
                <w:b/>
                <w:bCs/>
                <w:sz w:val="20"/>
                <w:szCs w:val="20"/>
                <w:lang w:val="en-US"/>
              </w:rPr>
            </w:pPr>
            <w:r>
              <w:rPr>
                <w:b/>
                <w:bCs/>
                <w:sz w:val="20"/>
                <w:szCs w:val="20"/>
                <w:lang w:val="en-US"/>
              </w:rPr>
              <w:t>t-value</w:t>
            </w:r>
          </w:p>
        </w:tc>
        <w:tc>
          <w:tcPr>
            <w:tcW w:w="1756" w:type="dxa"/>
          </w:tcPr>
          <w:p w14:paraId="25517215" w14:textId="012BE9D6" w:rsidR="000E11CE" w:rsidRPr="00826EF8" w:rsidRDefault="000E11CE" w:rsidP="00437F55">
            <w:pPr>
              <w:jc w:val="center"/>
              <w:rPr>
                <w:b/>
                <w:bCs/>
                <w:sz w:val="20"/>
                <w:szCs w:val="20"/>
                <w:lang w:val="en-US"/>
              </w:rPr>
            </w:pPr>
            <w:r>
              <w:rPr>
                <w:b/>
                <w:bCs/>
                <w:sz w:val="20"/>
                <w:szCs w:val="20"/>
                <w:lang w:val="en-US"/>
              </w:rPr>
              <w:t>p-value</w:t>
            </w:r>
          </w:p>
        </w:tc>
      </w:tr>
      <w:tr w:rsidR="000E11CE" w14:paraId="37E3B5A9" w14:textId="77777777" w:rsidTr="00FD44F7">
        <w:tc>
          <w:tcPr>
            <w:tcW w:w="1755" w:type="dxa"/>
          </w:tcPr>
          <w:p w14:paraId="49A32C43" w14:textId="7DAF994A" w:rsidR="000E11CE" w:rsidRPr="00AB6BFA" w:rsidRDefault="000E11CE" w:rsidP="00437F55">
            <w:pPr>
              <w:jc w:val="both"/>
              <w:rPr>
                <w:sz w:val="20"/>
                <w:szCs w:val="20"/>
                <w:lang w:val="en-US"/>
              </w:rPr>
            </w:pPr>
            <w:proofErr w:type="spellStart"/>
            <w:r>
              <w:rPr>
                <w:sz w:val="20"/>
                <w:szCs w:val="20"/>
                <w:lang w:val="en-US"/>
              </w:rPr>
              <w:t>Intersep</w:t>
            </w:r>
            <w:proofErr w:type="spellEnd"/>
          </w:p>
        </w:tc>
        <w:tc>
          <w:tcPr>
            <w:tcW w:w="1755" w:type="dxa"/>
          </w:tcPr>
          <w:p w14:paraId="13E5D013" w14:textId="607C89CC" w:rsidR="000E11CE" w:rsidRPr="00826EF8" w:rsidRDefault="000E11CE" w:rsidP="00437F55">
            <w:pPr>
              <w:jc w:val="center"/>
              <w:rPr>
                <w:sz w:val="20"/>
                <w:szCs w:val="20"/>
                <w:lang w:val="en-US"/>
              </w:rPr>
            </w:pPr>
            <w:r>
              <w:rPr>
                <w:sz w:val="20"/>
                <w:szCs w:val="20"/>
                <w:lang w:val="en-US"/>
              </w:rPr>
              <w:t>15.2</w:t>
            </w:r>
          </w:p>
        </w:tc>
        <w:tc>
          <w:tcPr>
            <w:tcW w:w="1756" w:type="dxa"/>
          </w:tcPr>
          <w:p w14:paraId="726C122F" w14:textId="3A242574" w:rsidR="000E11CE" w:rsidRPr="00826EF8" w:rsidRDefault="000E11CE" w:rsidP="00437F55">
            <w:pPr>
              <w:jc w:val="center"/>
              <w:rPr>
                <w:sz w:val="20"/>
                <w:szCs w:val="20"/>
                <w:lang w:val="en-US"/>
              </w:rPr>
            </w:pPr>
            <w:r>
              <w:rPr>
                <w:sz w:val="20"/>
                <w:szCs w:val="20"/>
                <w:lang w:val="en-US"/>
              </w:rPr>
              <w:t>2.8</w:t>
            </w:r>
          </w:p>
        </w:tc>
        <w:tc>
          <w:tcPr>
            <w:tcW w:w="1756" w:type="dxa"/>
          </w:tcPr>
          <w:p w14:paraId="37029880" w14:textId="335E2766" w:rsidR="000E11CE" w:rsidRPr="00826EF8" w:rsidRDefault="000E11CE" w:rsidP="00437F55">
            <w:pPr>
              <w:jc w:val="center"/>
              <w:rPr>
                <w:sz w:val="20"/>
                <w:szCs w:val="20"/>
                <w:lang w:val="en-US"/>
              </w:rPr>
            </w:pPr>
            <w:r>
              <w:rPr>
                <w:sz w:val="20"/>
                <w:szCs w:val="20"/>
                <w:lang w:val="en-US"/>
              </w:rPr>
              <w:t>5.43</w:t>
            </w:r>
          </w:p>
        </w:tc>
        <w:tc>
          <w:tcPr>
            <w:tcW w:w="1756" w:type="dxa"/>
          </w:tcPr>
          <w:p w14:paraId="79A1310D" w14:textId="4ED53CCF" w:rsidR="000E11CE" w:rsidRPr="00826EF8" w:rsidRDefault="000E11CE" w:rsidP="00437F55">
            <w:pPr>
              <w:jc w:val="center"/>
              <w:rPr>
                <w:sz w:val="20"/>
                <w:szCs w:val="20"/>
                <w:lang w:val="en-US"/>
              </w:rPr>
            </w:pPr>
            <w:r>
              <w:rPr>
                <w:sz w:val="20"/>
                <w:szCs w:val="20"/>
                <w:lang w:val="en-US"/>
              </w:rPr>
              <w:t>0.000</w:t>
            </w:r>
          </w:p>
        </w:tc>
      </w:tr>
      <w:tr w:rsidR="000E11CE" w14:paraId="71D4070A" w14:textId="77777777" w:rsidTr="00FD44F7">
        <w:tc>
          <w:tcPr>
            <w:tcW w:w="1755" w:type="dxa"/>
          </w:tcPr>
          <w:p w14:paraId="35BCEAA3" w14:textId="02D4B427" w:rsidR="000E11CE" w:rsidRPr="00AB6BFA" w:rsidRDefault="000E11CE" w:rsidP="00437F55">
            <w:pPr>
              <w:jc w:val="both"/>
              <w:rPr>
                <w:sz w:val="20"/>
                <w:szCs w:val="20"/>
                <w:lang w:val="en-US"/>
              </w:rPr>
            </w:pPr>
            <w:r>
              <w:rPr>
                <w:sz w:val="20"/>
                <w:szCs w:val="20"/>
                <w:lang w:val="en-US"/>
              </w:rPr>
              <w:t>GDP Regional</w:t>
            </w:r>
          </w:p>
        </w:tc>
        <w:tc>
          <w:tcPr>
            <w:tcW w:w="1755" w:type="dxa"/>
          </w:tcPr>
          <w:p w14:paraId="2B824BAE" w14:textId="24EA5138" w:rsidR="000E11CE" w:rsidRPr="00826EF8" w:rsidRDefault="000E11CE" w:rsidP="00437F55">
            <w:pPr>
              <w:jc w:val="center"/>
              <w:rPr>
                <w:sz w:val="20"/>
                <w:szCs w:val="20"/>
                <w:lang w:val="en-US"/>
              </w:rPr>
            </w:pPr>
            <w:r>
              <w:rPr>
                <w:sz w:val="20"/>
                <w:szCs w:val="20"/>
                <w:lang w:val="en-US"/>
              </w:rPr>
              <w:t>-0.0001</w:t>
            </w:r>
          </w:p>
        </w:tc>
        <w:tc>
          <w:tcPr>
            <w:tcW w:w="1756" w:type="dxa"/>
          </w:tcPr>
          <w:p w14:paraId="409E0B3B" w14:textId="643D31AF" w:rsidR="000E11CE" w:rsidRPr="00826EF8" w:rsidRDefault="000E11CE" w:rsidP="00437F55">
            <w:pPr>
              <w:jc w:val="center"/>
              <w:rPr>
                <w:sz w:val="20"/>
                <w:szCs w:val="20"/>
                <w:lang w:val="en-US"/>
              </w:rPr>
            </w:pPr>
            <w:r>
              <w:rPr>
                <w:sz w:val="20"/>
                <w:szCs w:val="20"/>
                <w:lang w:val="en-US"/>
              </w:rPr>
              <w:t>0.00003</w:t>
            </w:r>
          </w:p>
        </w:tc>
        <w:tc>
          <w:tcPr>
            <w:tcW w:w="1756" w:type="dxa"/>
          </w:tcPr>
          <w:p w14:paraId="0A21B90B" w14:textId="4A22CB62" w:rsidR="000E11CE" w:rsidRPr="00826EF8" w:rsidRDefault="000E11CE" w:rsidP="00437F55">
            <w:pPr>
              <w:jc w:val="center"/>
              <w:rPr>
                <w:sz w:val="20"/>
                <w:szCs w:val="20"/>
                <w:lang w:val="en-US"/>
              </w:rPr>
            </w:pPr>
            <w:r>
              <w:rPr>
                <w:sz w:val="20"/>
                <w:szCs w:val="20"/>
                <w:lang w:val="en-US"/>
              </w:rPr>
              <w:t>-3.33</w:t>
            </w:r>
          </w:p>
        </w:tc>
        <w:tc>
          <w:tcPr>
            <w:tcW w:w="1756" w:type="dxa"/>
          </w:tcPr>
          <w:p w14:paraId="4AC48FF8" w14:textId="3920A399" w:rsidR="000E11CE" w:rsidRPr="00826EF8" w:rsidRDefault="000E11CE" w:rsidP="00437F55">
            <w:pPr>
              <w:jc w:val="center"/>
              <w:rPr>
                <w:sz w:val="20"/>
                <w:szCs w:val="20"/>
                <w:lang w:val="en-US"/>
              </w:rPr>
            </w:pPr>
            <w:r>
              <w:rPr>
                <w:sz w:val="20"/>
                <w:szCs w:val="20"/>
                <w:lang w:val="en-US"/>
              </w:rPr>
              <w:t>0.002</w:t>
            </w:r>
          </w:p>
        </w:tc>
      </w:tr>
      <w:tr w:rsidR="000E11CE" w14:paraId="28ADDE5E" w14:textId="77777777" w:rsidTr="00FD44F7">
        <w:tc>
          <w:tcPr>
            <w:tcW w:w="1755" w:type="dxa"/>
          </w:tcPr>
          <w:p w14:paraId="6E1F04B0" w14:textId="60C29E72" w:rsidR="000E11CE" w:rsidRPr="00AB6BFA" w:rsidRDefault="000E11CE" w:rsidP="00437F55">
            <w:pPr>
              <w:jc w:val="both"/>
              <w:rPr>
                <w:sz w:val="20"/>
                <w:szCs w:val="20"/>
                <w:lang w:val="en-US"/>
              </w:rPr>
            </w:pPr>
            <w:r>
              <w:rPr>
                <w:sz w:val="20"/>
                <w:szCs w:val="20"/>
                <w:lang w:val="en-US"/>
              </w:rPr>
              <w:t xml:space="preserve">Harapan </w:t>
            </w:r>
            <w:proofErr w:type="spellStart"/>
            <w:r>
              <w:rPr>
                <w:sz w:val="20"/>
                <w:szCs w:val="20"/>
                <w:lang w:val="en-US"/>
              </w:rPr>
              <w:t>Hidup</w:t>
            </w:r>
            <w:proofErr w:type="spellEnd"/>
          </w:p>
        </w:tc>
        <w:tc>
          <w:tcPr>
            <w:tcW w:w="1755" w:type="dxa"/>
          </w:tcPr>
          <w:p w14:paraId="3703D018" w14:textId="4406AB0C" w:rsidR="000E11CE" w:rsidRPr="00826EF8" w:rsidRDefault="000E11CE" w:rsidP="00437F55">
            <w:pPr>
              <w:jc w:val="center"/>
              <w:rPr>
                <w:sz w:val="20"/>
                <w:szCs w:val="20"/>
                <w:lang w:val="en-US"/>
              </w:rPr>
            </w:pPr>
            <w:r>
              <w:rPr>
                <w:sz w:val="20"/>
                <w:szCs w:val="20"/>
                <w:lang w:val="en-US"/>
              </w:rPr>
              <w:t>-0.45</w:t>
            </w:r>
          </w:p>
        </w:tc>
        <w:tc>
          <w:tcPr>
            <w:tcW w:w="1756" w:type="dxa"/>
          </w:tcPr>
          <w:p w14:paraId="285301CF" w14:textId="795E45FB" w:rsidR="000E11CE" w:rsidRPr="00826EF8" w:rsidRDefault="000E11CE" w:rsidP="00437F55">
            <w:pPr>
              <w:jc w:val="center"/>
              <w:rPr>
                <w:sz w:val="20"/>
                <w:szCs w:val="20"/>
                <w:lang w:val="en-US"/>
              </w:rPr>
            </w:pPr>
            <w:r>
              <w:rPr>
                <w:sz w:val="20"/>
                <w:szCs w:val="20"/>
                <w:lang w:val="en-US"/>
              </w:rPr>
              <w:t>0.07</w:t>
            </w:r>
          </w:p>
        </w:tc>
        <w:tc>
          <w:tcPr>
            <w:tcW w:w="1756" w:type="dxa"/>
          </w:tcPr>
          <w:p w14:paraId="13793AEB" w14:textId="4CAE6B93" w:rsidR="000E11CE" w:rsidRPr="00826EF8" w:rsidRDefault="000E11CE" w:rsidP="00437F55">
            <w:pPr>
              <w:jc w:val="center"/>
              <w:rPr>
                <w:sz w:val="20"/>
                <w:szCs w:val="20"/>
                <w:lang w:val="en-US"/>
              </w:rPr>
            </w:pPr>
            <w:r>
              <w:rPr>
                <w:sz w:val="20"/>
                <w:szCs w:val="20"/>
                <w:lang w:val="en-US"/>
              </w:rPr>
              <w:t>-6.43</w:t>
            </w:r>
          </w:p>
        </w:tc>
        <w:tc>
          <w:tcPr>
            <w:tcW w:w="1756" w:type="dxa"/>
          </w:tcPr>
          <w:p w14:paraId="2CD5FF3F" w14:textId="30B4D659" w:rsidR="000E11CE" w:rsidRPr="00826EF8" w:rsidRDefault="000E11CE" w:rsidP="00437F55">
            <w:pPr>
              <w:jc w:val="center"/>
              <w:rPr>
                <w:sz w:val="20"/>
                <w:szCs w:val="20"/>
                <w:lang w:val="en-US"/>
              </w:rPr>
            </w:pPr>
            <w:r>
              <w:rPr>
                <w:sz w:val="20"/>
                <w:szCs w:val="20"/>
                <w:lang w:val="en-US"/>
              </w:rPr>
              <w:t>0.000</w:t>
            </w:r>
          </w:p>
        </w:tc>
      </w:tr>
      <w:tr w:rsidR="000E11CE" w14:paraId="1FFA7FC0" w14:textId="77777777" w:rsidTr="00FD44F7">
        <w:tc>
          <w:tcPr>
            <w:tcW w:w="1755" w:type="dxa"/>
          </w:tcPr>
          <w:p w14:paraId="313884C1" w14:textId="695DC7BA" w:rsidR="000E11CE" w:rsidRPr="00AB6BFA" w:rsidRDefault="000E11CE" w:rsidP="00437F55">
            <w:pPr>
              <w:jc w:val="both"/>
              <w:rPr>
                <w:sz w:val="20"/>
                <w:szCs w:val="20"/>
                <w:lang w:val="en-US"/>
              </w:rPr>
            </w:pPr>
            <w:r>
              <w:rPr>
                <w:sz w:val="20"/>
                <w:szCs w:val="20"/>
                <w:lang w:val="en-US"/>
              </w:rPr>
              <w:t xml:space="preserve">Rata-rata Lama </w:t>
            </w:r>
            <w:proofErr w:type="spellStart"/>
            <w:r>
              <w:rPr>
                <w:sz w:val="20"/>
                <w:szCs w:val="20"/>
                <w:lang w:val="en-US"/>
              </w:rPr>
              <w:t>Sekolah</w:t>
            </w:r>
            <w:proofErr w:type="spellEnd"/>
          </w:p>
        </w:tc>
        <w:tc>
          <w:tcPr>
            <w:tcW w:w="1755" w:type="dxa"/>
          </w:tcPr>
          <w:p w14:paraId="6049BA53" w14:textId="7E0B705F" w:rsidR="000E11CE" w:rsidRPr="00826EF8" w:rsidRDefault="000E11CE" w:rsidP="00437F55">
            <w:pPr>
              <w:jc w:val="center"/>
              <w:rPr>
                <w:sz w:val="20"/>
                <w:szCs w:val="20"/>
                <w:lang w:val="en-US"/>
              </w:rPr>
            </w:pPr>
            <w:r>
              <w:rPr>
                <w:sz w:val="20"/>
                <w:szCs w:val="20"/>
                <w:lang w:val="en-US"/>
              </w:rPr>
              <w:t>-0.88</w:t>
            </w:r>
          </w:p>
        </w:tc>
        <w:tc>
          <w:tcPr>
            <w:tcW w:w="1756" w:type="dxa"/>
          </w:tcPr>
          <w:p w14:paraId="077DF6AB" w14:textId="0C78FDF4" w:rsidR="000E11CE" w:rsidRPr="00826EF8" w:rsidRDefault="000E11CE" w:rsidP="00437F55">
            <w:pPr>
              <w:jc w:val="center"/>
              <w:rPr>
                <w:sz w:val="20"/>
                <w:szCs w:val="20"/>
                <w:lang w:val="en-US"/>
              </w:rPr>
            </w:pPr>
            <w:r>
              <w:rPr>
                <w:sz w:val="20"/>
                <w:szCs w:val="20"/>
                <w:lang w:val="en-US"/>
              </w:rPr>
              <w:t>0.20</w:t>
            </w:r>
          </w:p>
        </w:tc>
        <w:tc>
          <w:tcPr>
            <w:tcW w:w="1756" w:type="dxa"/>
          </w:tcPr>
          <w:p w14:paraId="066CC2E9" w14:textId="4F71BA7C" w:rsidR="000E11CE" w:rsidRPr="00826EF8" w:rsidRDefault="000E11CE" w:rsidP="00437F55">
            <w:pPr>
              <w:jc w:val="center"/>
              <w:rPr>
                <w:sz w:val="20"/>
                <w:szCs w:val="20"/>
                <w:lang w:val="en-US"/>
              </w:rPr>
            </w:pPr>
            <w:r>
              <w:rPr>
                <w:sz w:val="20"/>
                <w:szCs w:val="20"/>
                <w:lang w:val="en-US"/>
              </w:rPr>
              <w:t>-4.40</w:t>
            </w:r>
          </w:p>
        </w:tc>
        <w:tc>
          <w:tcPr>
            <w:tcW w:w="1756" w:type="dxa"/>
          </w:tcPr>
          <w:p w14:paraId="157E0E62" w14:textId="22CEB8AF" w:rsidR="000E11CE" w:rsidRPr="00826EF8" w:rsidRDefault="000E11CE" w:rsidP="00437F55">
            <w:pPr>
              <w:jc w:val="center"/>
              <w:rPr>
                <w:sz w:val="20"/>
                <w:szCs w:val="20"/>
                <w:lang w:val="en-US"/>
              </w:rPr>
            </w:pPr>
            <w:r>
              <w:rPr>
                <w:sz w:val="20"/>
                <w:szCs w:val="20"/>
                <w:lang w:val="en-US"/>
              </w:rPr>
              <w:t>0.000</w:t>
            </w:r>
          </w:p>
        </w:tc>
      </w:tr>
      <w:tr w:rsidR="000E11CE" w14:paraId="5D8A52D6" w14:textId="77777777" w:rsidTr="00FD44F7">
        <w:tc>
          <w:tcPr>
            <w:tcW w:w="1755" w:type="dxa"/>
          </w:tcPr>
          <w:p w14:paraId="68039A6D" w14:textId="7DE5198D" w:rsidR="000E11CE" w:rsidRPr="00AB6BFA" w:rsidRDefault="000E11CE" w:rsidP="00437F55">
            <w:pPr>
              <w:jc w:val="both"/>
              <w:rPr>
                <w:sz w:val="20"/>
                <w:szCs w:val="20"/>
                <w:lang w:val="en-US"/>
              </w:rPr>
            </w:pPr>
            <w:proofErr w:type="spellStart"/>
            <w:r>
              <w:rPr>
                <w:sz w:val="20"/>
                <w:szCs w:val="20"/>
                <w:lang w:val="en-US"/>
              </w:rPr>
              <w:t>Pengeluaran</w:t>
            </w:r>
            <w:proofErr w:type="spellEnd"/>
            <w:r>
              <w:rPr>
                <w:sz w:val="20"/>
                <w:szCs w:val="20"/>
                <w:lang w:val="en-US"/>
              </w:rPr>
              <w:t xml:space="preserve"> per </w:t>
            </w:r>
            <w:proofErr w:type="spellStart"/>
            <w:r>
              <w:rPr>
                <w:sz w:val="20"/>
                <w:szCs w:val="20"/>
                <w:lang w:val="en-US"/>
              </w:rPr>
              <w:t>Kapita</w:t>
            </w:r>
            <w:proofErr w:type="spellEnd"/>
          </w:p>
        </w:tc>
        <w:tc>
          <w:tcPr>
            <w:tcW w:w="1755" w:type="dxa"/>
          </w:tcPr>
          <w:p w14:paraId="6D4831D8" w14:textId="3391A939" w:rsidR="000E11CE" w:rsidRPr="00826EF8" w:rsidRDefault="000E11CE" w:rsidP="00437F55">
            <w:pPr>
              <w:jc w:val="center"/>
              <w:rPr>
                <w:sz w:val="20"/>
                <w:szCs w:val="20"/>
                <w:lang w:val="en-US"/>
              </w:rPr>
            </w:pPr>
            <w:r>
              <w:rPr>
                <w:sz w:val="20"/>
                <w:szCs w:val="20"/>
                <w:lang w:val="en-US"/>
              </w:rPr>
              <w:t>-0.001</w:t>
            </w:r>
          </w:p>
        </w:tc>
        <w:tc>
          <w:tcPr>
            <w:tcW w:w="1756" w:type="dxa"/>
          </w:tcPr>
          <w:p w14:paraId="05AD1B0A" w14:textId="7CD20224" w:rsidR="000E11CE" w:rsidRPr="00826EF8" w:rsidRDefault="000E11CE" w:rsidP="00437F55">
            <w:pPr>
              <w:jc w:val="center"/>
              <w:rPr>
                <w:sz w:val="20"/>
                <w:szCs w:val="20"/>
                <w:lang w:val="en-US"/>
              </w:rPr>
            </w:pPr>
            <w:r>
              <w:rPr>
                <w:sz w:val="20"/>
                <w:szCs w:val="20"/>
                <w:lang w:val="en-US"/>
              </w:rPr>
              <w:t>0.0002</w:t>
            </w:r>
          </w:p>
        </w:tc>
        <w:tc>
          <w:tcPr>
            <w:tcW w:w="1756" w:type="dxa"/>
          </w:tcPr>
          <w:p w14:paraId="5CF313F1" w14:textId="197EF317" w:rsidR="000E11CE" w:rsidRPr="00826EF8" w:rsidRDefault="000E11CE" w:rsidP="00437F55">
            <w:pPr>
              <w:jc w:val="center"/>
              <w:rPr>
                <w:sz w:val="20"/>
                <w:szCs w:val="20"/>
                <w:lang w:val="en-US"/>
              </w:rPr>
            </w:pPr>
            <w:r>
              <w:rPr>
                <w:sz w:val="20"/>
                <w:szCs w:val="20"/>
                <w:lang w:val="en-US"/>
              </w:rPr>
              <w:t>-5.00</w:t>
            </w:r>
          </w:p>
        </w:tc>
        <w:tc>
          <w:tcPr>
            <w:tcW w:w="1756" w:type="dxa"/>
          </w:tcPr>
          <w:p w14:paraId="7450DF10" w14:textId="28AB71CC" w:rsidR="000E11CE" w:rsidRPr="00826EF8" w:rsidRDefault="000E11CE" w:rsidP="00437F55">
            <w:pPr>
              <w:jc w:val="center"/>
              <w:rPr>
                <w:sz w:val="20"/>
                <w:szCs w:val="20"/>
                <w:lang w:val="en-US"/>
              </w:rPr>
            </w:pPr>
            <w:r>
              <w:rPr>
                <w:sz w:val="20"/>
                <w:szCs w:val="20"/>
                <w:lang w:val="en-US"/>
              </w:rPr>
              <w:t>0.</w:t>
            </w:r>
            <w:r w:rsidR="00A10ABC">
              <w:rPr>
                <w:sz w:val="20"/>
                <w:szCs w:val="20"/>
                <w:lang w:val="en-US"/>
              </w:rPr>
              <w:t>000</w:t>
            </w:r>
          </w:p>
        </w:tc>
      </w:tr>
      <w:tr w:rsidR="000E11CE" w14:paraId="0395EFA3" w14:textId="77777777" w:rsidTr="00FD44F7">
        <w:tc>
          <w:tcPr>
            <w:tcW w:w="1755" w:type="dxa"/>
          </w:tcPr>
          <w:p w14:paraId="7B22D88D" w14:textId="3F23661C" w:rsidR="000E11CE" w:rsidRDefault="000E11CE" w:rsidP="00437F55">
            <w:pPr>
              <w:jc w:val="both"/>
              <w:rPr>
                <w:sz w:val="20"/>
                <w:szCs w:val="20"/>
                <w:lang w:val="en-US"/>
              </w:rPr>
            </w:pPr>
            <w:r>
              <w:rPr>
                <w:sz w:val="20"/>
                <w:szCs w:val="20"/>
                <w:lang w:val="en-US"/>
              </w:rPr>
              <w:t>R-squared</w:t>
            </w:r>
          </w:p>
        </w:tc>
        <w:tc>
          <w:tcPr>
            <w:tcW w:w="1755" w:type="dxa"/>
          </w:tcPr>
          <w:p w14:paraId="02DAA378" w14:textId="77777777" w:rsidR="000E11CE" w:rsidRDefault="000E11CE" w:rsidP="00437F55">
            <w:pPr>
              <w:jc w:val="center"/>
              <w:rPr>
                <w:sz w:val="20"/>
                <w:szCs w:val="20"/>
                <w:lang w:val="en-US"/>
              </w:rPr>
            </w:pPr>
          </w:p>
        </w:tc>
        <w:tc>
          <w:tcPr>
            <w:tcW w:w="1756" w:type="dxa"/>
          </w:tcPr>
          <w:p w14:paraId="18BDEB04" w14:textId="77777777" w:rsidR="000E11CE" w:rsidRDefault="000E11CE" w:rsidP="00437F55">
            <w:pPr>
              <w:jc w:val="center"/>
              <w:rPr>
                <w:sz w:val="20"/>
                <w:szCs w:val="20"/>
                <w:lang w:val="en-US"/>
              </w:rPr>
            </w:pPr>
          </w:p>
        </w:tc>
        <w:tc>
          <w:tcPr>
            <w:tcW w:w="1756" w:type="dxa"/>
          </w:tcPr>
          <w:p w14:paraId="48EDC9AD" w14:textId="77777777" w:rsidR="000E11CE" w:rsidRDefault="000E11CE" w:rsidP="00437F55">
            <w:pPr>
              <w:jc w:val="center"/>
              <w:rPr>
                <w:sz w:val="20"/>
                <w:szCs w:val="20"/>
                <w:lang w:val="en-US"/>
              </w:rPr>
            </w:pPr>
          </w:p>
        </w:tc>
        <w:tc>
          <w:tcPr>
            <w:tcW w:w="1756" w:type="dxa"/>
          </w:tcPr>
          <w:p w14:paraId="655EDECB" w14:textId="3977CFC1" w:rsidR="000E11CE" w:rsidRDefault="000E11CE" w:rsidP="00437F55">
            <w:pPr>
              <w:jc w:val="center"/>
              <w:rPr>
                <w:sz w:val="20"/>
                <w:szCs w:val="20"/>
                <w:lang w:val="en-US"/>
              </w:rPr>
            </w:pPr>
            <w:r>
              <w:rPr>
                <w:sz w:val="20"/>
                <w:szCs w:val="20"/>
                <w:lang w:val="en-US"/>
              </w:rPr>
              <w:t>0.6</w:t>
            </w:r>
            <w:r w:rsidR="00A10ABC">
              <w:rPr>
                <w:sz w:val="20"/>
                <w:szCs w:val="20"/>
                <w:lang w:val="en-US"/>
              </w:rPr>
              <w:t>8</w:t>
            </w:r>
          </w:p>
        </w:tc>
      </w:tr>
      <w:tr w:rsidR="000E11CE" w14:paraId="3BEDEC01" w14:textId="77777777" w:rsidTr="00FD44F7">
        <w:tc>
          <w:tcPr>
            <w:tcW w:w="1755" w:type="dxa"/>
          </w:tcPr>
          <w:p w14:paraId="00F6A92E" w14:textId="0BC930ED" w:rsidR="000E11CE" w:rsidRDefault="000E11CE" w:rsidP="00437F55">
            <w:pPr>
              <w:jc w:val="both"/>
              <w:rPr>
                <w:sz w:val="20"/>
                <w:szCs w:val="20"/>
                <w:lang w:val="en-US"/>
              </w:rPr>
            </w:pPr>
            <w:r>
              <w:rPr>
                <w:sz w:val="20"/>
                <w:szCs w:val="20"/>
                <w:lang w:val="en-US"/>
              </w:rPr>
              <w:t>Adjusted R-squared</w:t>
            </w:r>
          </w:p>
        </w:tc>
        <w:tc>
          <w:tcPr>
            <w:tcW w:w="1755" w:type="dxa"/>
          </w:tcPr>
          <w:p w14:paraId="11C50A27" w14:textId="77777777" w:rsidR="000E11CE" w:rsidRDefault="000E11CE" w:rsidP="00437F55">
            <w:pPr>
              <w:jc w:val="center"/>
              <w:rPr>
                <w:sz w:val="20"/>
                <w:szCs w:val="20"/>
                <w:lang w:val="en-US"/>
              </w:rPr>
            </w:pPr>
          </w:p>
        </w:tc>
        <w:tc>
          <w:tcPr>
            <w:tcW w:w="1756" w:type="dxa"/>
          </w:tcPr>
          <w:p w14:paraId="4F2335BD" w14:textId="77777777" w:rsidR="000E11CE" w:rsidRDefault="000E11CE" w:rsidP="00437F55">
            <w:pPr>
              <w:jc w:val="center"/>
              <w:rPr>
                <w:sz w:val="20"/>
                <w:szCs w:val="20"/>
                <w:lang w:val="en-US"/>
              </w:rPr>
            </w:pPr>
          </w:p>
        </w:tc>
        <w:tc>
          <w:tcPr>
            <w:tcW w:w="1756" w:type="dxa"/>
          </w:tcPr>
          <w:p w14:paraId="14D16227" w14:textId="77777777" w:rsidR="000E11CE" w:rsidRDefault="000E11CE" w:rsidP="00437F55">
            <w:pPr>
              <w:jc w:val="center"/>
              <w:rPr>
                <w:sz w:val="20"/>
                <w:szCs w:val="20"/>
                <w:lang w:val="en-US"/>
              </w:rPr>
            </w:pPr>
          </w:p>
        </w:tc>
        <w:tc>
          <w:tcPr>
            <w:tcW w:w="1756" w:type="dxa"/>
          </w:tcPr>
          <w:p w14:paraId="3FAF1CBA" w14:textId="5416F11D" w:rsidR="000E11CE" w:rsidRDefault="00A10ABC" w:rsidP="00437F55">
            <w:pPr>
              <w:jc w:val="center"/>
              <w:rPr>
                <w:sz w:val="20"/>
                <w:szCs w:val="20"/>
                <w:lang w:val="en-US"/>
              </w:rPr>
            </w:pPr>
            <w:r>
              <w:rPr>
                <w:sz w:val="20"/>
                <w:szCs w:val="20"/>
                <w:lang w:val="en-US"/>
              </w:rPr>
              <w:t>0.64</w:t>
            </w:r>
          </w:p>
        </w:tc>
      </w:tr>
      <w:tr w:rsidR="000E11CE" w14:paraId="6836B806" w14:textId="77777777" w:rsidTr="00FD44F7">
        <w:tc>
          <w:tcPr>
            <w:tcW w:w="1755" w:type="dxa"/>
          </w:tcPr>
          <w:p w14:paraId="4B94485E" w14:textId="1B83F93E" w:rsidR="000E11CE" w:rsidRDefault="000E11CE" w:rsidP="00437F55">
            <w:pPr>
              <w:jc w:val="both"/>
              <w:rPr>
                <w:sz w:val="20"/>
                <w:szCs w:val="20"/>
                <w:lang w:val="en-US"/>
              </w:rPr>
            </w:pPr>
            <w:r>
              <w:rPr>
                <w:sz w:val="20"/>
                <w:szCs w:val="20"/>
                <w:lang w:val="en-US"/>
              </w:rPr>
              <w:t>F-statistic</w:t>
            </w:r>
          </w:p>
        </w:tc>
        <w:tc>
          <w:tcPr>
            <w:tcW w:w="1755" w:type="dxa"/>
          </w:tcPr>
          <w:p w14:paraId="12A915F8" w14:textId="77777777" w:rsidR="000E11CE" w:rsidRDefault="000E11CE" w:rsidP="00437F55">
            <w:pPr>
              <w:jc w:val="center"/>
              <w:rPr>
                <w:sz w:val="20"/>
                <w:szCs w:val="20"/>
                <w:lang w:val="en-US"/>
              </w:rPr>
            </w:pPr>
          </w:p>
        </w:tc>
        <w:tc>
          <w:tcPr>
            <w:tcW w:w="1756" w:type="dxa"/>
          </w:tcPr>
          <w:p w14:paraId="7BBC7A12" w14:textId="77777777" w:rsidR="000E11CE" w:rsidRDefault="000E11CE" w:rsidP="00437F55">
            <w:pPr>
              <w:jc w:val="center"/>
              <w:rPr>
                <w:sz w:val="20"/>
                <w:szCs w:val="20"/>
                <w:lang w:val="en-US"/>
              </w:rPr>
            </w:pPr>
          </w:p>
        </w:tc>
        <w:tc>
          <w:tcPr>
            <w:tcW w:w="1756" w:type="dxa"/>
          </w:tcPr>
          <w:p w14:paraId="08A40079" w14:textId="77777777" w:rsidR="000E11CE" w:rsidRDefault="000E11CE" w:rsidP="00437F55">
            <w:pPr>
              <w:jc w:val="center"/>
              <w:rPr>
                <w:sz w:val="20"/>
                <w:szCs w:val="20"/>
                <w:lang w:val="en-US"/>
              </w:rPr>
            </w:pPr>
          </w:p>
        </w:tc>
        <w:tc>
          <w:tcPr>
            <w:tcW w:w="1756" w:type="dxa"/>
          </w:tcPr>
          <w:p w14:paraId="16B2E638" w14:textId="77998723" w:rsidR="000E11CE" w:rsidRDefault="00A10ABC" w:rsidP="00437F55">
            <w:pPr>
              <w:jc w:val="center"/>
              <w:rPr>
                <w:sz w:val="20"/>
                <w:szCs w:val="20"/>
                <w:lang w:val="en-US"/>
              </w:rPr>
            </w:pPr>
            <w:r>
              <w:rPr>
                <w:sz w:val="20"/>
                <w:szCs w:val="20"/>
                <w:lang w:val="en-US"/>
              </w:rPr>
              <w:t>17.6</w:t>
            </w:r>
          </w:p>
        </w:tc>
      </w:tr>
      <w:tr w:rsidR="000E11CE" w14:paraId="4EC8B282" w14:textId="77777777" w:rsidTr="00FD44F7">
        <w:tc>
          <w:tcPr>
            <w:tcW w:w="1755" w:type="dxa"/>
          </w:tcPr>
          <w:p w14:paraId="7B672678" w14:textId="5BDA6964" w:rsidR="000E11CE" w:rsidRDefault="000E11CE" w:rsidP="00437F55">
            <w:pPr>
              <w:jc w:val="both"/>
              <w:rPr>
                <w:sz w:val="20"/>
                <w:szCs w:val="20"/>
                <w:lang w:val="en-US"/>
              </w:rPr>
            </w:pPr>
            <w:r>
              <w:rPr>
                <w:sz w:val="20"/>
                <w:szCs w:val="20"/>
                <w:lang w:val="en-US"/>
              </w:rPr>
              <w:t>Prob (F-statistic)</w:t>
            </w:r>
          </w:p>
        </w:tc>
        <w:tc>
          <w:tcPr>
            <w:tcW w:w="1755" w:type="dxa"/>
          </w:tcPr>
          <w:p w14:paraId="3F3BBD6F" w14:textId="77777777" w:rsidR="000E11CE" w:rsidRDefault="000E11CE" w:rsidP="00437F55">
            <w:pPr>
              <w:jc w:val="center"/>
              <w:rPr>
                <w:sz w:val="20"/>
                <w:szCs w:val="20"/>
                <w:lang w:val="en-US"/>
              </w:rPr>
            </w:pPr>
          </w:p>
        </w:tc>
        <w:tc>
          <w:tcPr>
            <w:tcW w:w="1756" w:type="dxa"/>
          </w:tcPr>
          <w:p w14:paraId="71DF1E44" w14:textId="77777777" w:rsidR="000E11CE" w:rsidRDefault="000E11CE" w:rsidP="00437F55">
            <w:pPr>
              <w:jc w:val="center"/>
              <w:rPr>
                <w:sz w:val="20"/>
                <w:szCs w:val="20"/>
                <w:lang w:val="en-US"/>
              </w:rPr>
            </w:pPr>
          </w:p>
        </w:tc>
        <w:tc>
          <w:tcPr>
            <w:tcW w:w="1756" w:type="dxa"/>
          </w:tcPr>
          <w:p w14:paraId="179919D5" w14:textId="77777777" w:rsidR="000E11CE" w:rsidRDefault="000E11CE" w:rsidP="00437F55">
            <w:pPr>
              <w:jc w:val="center"/>
              <w:rPr>
                <w:sz w:val="20"/>
                <w:szCs w:val="20"/>
                <w:lang w:val="en-US"/>
              </w:rPr>
            </w:pPr>
          </w:p>
        </w:tc>
        <w:tc>
          <w:tcPr>
            <w:tcW w:w="1756" w:type="dxa"/>
          </w:tcPr>
          <w:p w14:paraId="6780AF0F" w14:textId="5F740B1C" w:rsidR="000E11CE" w:rsidRDefault="00A10ABC" w:rsidP="00437F55">
            <w:pPr>
              <w:jc w:val="center"/>
              <w:rPr>
                <w:sz w:val="20"/>
                <w:szCs w:val="20"/>
                <w:lang w:val="en-US"/>
              </w:rPr>
            </w:pPr>
            <w:r>
              <w:rPr>
                <w:sz w:val="20"/>
                <w:szCs w:val="20"/>
                <w:lang w:val="en-US"/>
              </w:rPr>
              <w:t>0.000</w:t>
            </w:r>
          </w:p>
        </w:tc>
      </w:tr>
    </w:tbl>
    <w:p w14:paraId="26B48F52" w14:textId="5F3484DD" w:rsidR="00826EF8" w:rsidRPr="00A10ABC" w:rsidRDefault="00A10ABC" w:rsidP="00437F55">
      <w:pPr>
        <w:jc w:val="center"/>
        <w:rPr>
          <w:i/>
          <w:iCs/>
          <w:sz w:val="20"/>
          <w:szCs w:val="20"/>
          <w:lang w:val="en-US"/>
        </w:rPr>
      </w:pPr>
      <w:proofErr w:type="spellStart"/>
      <w:r>
        <w:rPr>
          <w:i/>
          <w:iCs/>
          <w:sz w:val="20"/>
          <w:szCs w:val="20"/>
          <w:lang w:val="en-US"/>
        </w:rPr>
        <w:t>Tabel</w:t>
      </w:r>
      <w:proofErr w:type="spellEnd"/>
      <w:r>
        <w:rPr>
          <w:i/>
          <w:iCs/>
          <w:sz w:val="20"/>
          <w:szCs w:val="20"/>
          <w:lang w:val="en-US"/>
        </w:rPr>
        <w:t xml:space="preserve"> 2 Hasil </w:t>
      </w:r>
      <w:proofErr w:type="spellStart"/>
      <w:r>
        <w:rPr>
          <w:i/>
          <w:iCs/>
          <w:sz w:val="20"/>
          <w:szCs w:val="20"/>
          <w:lang w:val="en-US"/>
        </w:rPr>
        <w:t>Analisis</w:t>
      </w:r>
      <w:proofErr w:type="spellEnd"/>
      <w:r>
        <w:rPr>
          <w:i/>
          <w:iCs/>
          <w:sz w:val="20"/>
          <w:szCs w:val="20"/>
          <w:lang w:val="en-US"/>
        </w:rPr>
        <w:t xml:space="preserve"> </w:t>
      </w:r>
      <w:proofErr w:type="spellStart"/>
      <w:r>
        <w:rPr>
          <w:i/>
          <w:iCs/>
          <w:sz w:val="20"/>
          <w:szCs w:val="20"/>
          <w:lang w:val="en-US"/>
        </w:rPr>
        <w:t>Regresi</w:t>
      </w:r>
      <w:proofErr w:type="spellEnd"/>
      <w:r>
        <w:rPr>
          <w:i/>
          <w:iCs/>
          <w:sz w:val="20"/>
          <w:szCs w:val="20"/>
          <w:lang w:val="en-US"/>
        </w:rPr>
        <w:t xml:space="preserve"> Linier </w:t>
      </w:r>
      <w:proofErr w:type="spellStart"/>
      <w:r>
        <w:rPr>
          <w:i/>
          <w:iCs/>
          <w:sz w:val="20"/>
          <w:szCs w:val="20"/>
          <w:lang w:val="en-US"/>
        </w:rPr>
        <w:t>Berganda</w:t>
      </w:r>
      <w:proofErr w:type="spellEnd"/>
    </w:p>
    <w:p w14:paraId="270926FE" w14:textId="7CD9E9DF" w:rsidR="000E11CE" w:rsidRDefault="000E11CE" w:rsidP="00437F55">
      <w:pPr>
        <w:jc w:val="both"/>
        <w:rPr>
          <w:sz w:val="20"/>
          <w:szCs w:val="20"/>
        </w:rPr>
      </w:pPr>
    </w:p>
    <w:p w14:paraId="4EEE1D2D" w14:textId="7ABA1055" w:rsidR="00A10ABC" w:rsidRDefault="00A10ABC" w:rsidP="00437F55">
      <w:pPr>
        <w:jc w:val="both"/>
        <w:rPr>
          <w:sz w:val="20"/>
          <w:szCs w:val="20"/>
        </w:rPr>
      </w:pPr>
      <w:r w:rsidRPr="00A10ABC">
        <w:rPr>
          <w:sz w:val="20"/>
          <w:szCs w:val="20"/>
        </w:rPr>
        <w:t>Hasil regresi linier berganda menunjukkan bahwa semua variabel independen memiliki pengaruh negatif yang signifikan terhadap persentase penduduk miskin. Koefisien GDP regional, harapan hidup, rata-rata lama sekolah, dan pengeluaran per kapita semuanya menunjukkan nilai p &lt; 0.05, yang berarti hubungan tersebut signifikan pada tingkat kepercayaan 95%.</w:t>
      </w:r>
    </w:p>
    <w:p w14:paraId="4F117D92" w14:textId="6D0B2B12" w:rsidR="00A10ABC" w:rsidRDefault="00A10ABC" w:rsidP="00437F55">
      <w:pPr>
        <w:jc w:val="both"/>
        <w:rPr>
          <w:sz w:val="20"/>
          <w:szCs w:val="20"/>
        </w:rPr>
      </w:pPr>
    </w:p>
    <w:p w14:paraId="314259E1" w14:textId="31578B30" w:rsidR="00A10ABC" w:rsidRDefault="00A10ABC" w:rsidP="00437F55">
      <w:pPr>
        <w:jc w:val="both"/>
        <w:rPr>
          <w:sz w:val="20"/>
          <w:szCs w:val="20"/>
        </w:rPr>
      </w:pPr>
      <w:r w:rsidRPr="00A10ABC">
        <w:rPr>
          <w:sz w:val="20"/>
          <w:szCs w:val="20"/>
        </w:rPr>
        <w:t>Berikut adalah sintaks RStudio yang digunakan untuk analisis regresi linier berganda:</w:t>
      </w:r>
    </w:p>
    <w:p w14:paraId="06838A35" w14:textId="7F59B797" w:rsidR="00A10ABC" w:rsidRDefault="00A10ABC" w:rsidP="00437F55">
      <w:pPr>
        <w:jc w:val="both"/>
        <w:rPr>
          <w:sz w:val="20"/>
          <w:szCs w:val="20"/>
        </w:rPr>
      </w:pPr>
    </w:p>
    <w:p w14:paraId="70504D7D" w14:textId="77777777" w:rsidR="00A10ABC" w:rsidRPr="00A10ABC" w:rsidRDefault="00A10ABC" w:rsidP="00437F55">
      <w:pPr>
        <w:jc w:val="both"/>
        <w:rPr>
          <w:sz w:val="20"/>
          <w:szCs w:val="20"/>
        </w:rPr>
      </w:pPr>
      <w:r w:rsidRPr="00A10ABC">
        <w:rPr>
          <w:sz w:val="20"/>
          <w:szCs w:val="20"/>
        </w:rPr>
        <w:t># Instal paket yang diperlukan</w:t>
      </w:r>
    </w:p>
    <w:p w14:paraId="53B9AEFE" w14:textId="77777777" w:rsidR="00A10ABC" w:rsidRPr="00A10ABC" w:rsidRDefault="00A10ABC" w:rsidP="00437F55">
      <w:pPr>
        <w:jc w:val="both"/>
        <w:rPr>
          <w:sz w:val="20"/>
          <w:szCs w:val="20"/>
        </w:rPr>
      </w:pPr>
      <w:r w:rsidRPr="00A10ABC">
        <w:rPr>
          <w:sz w:val="20"/>
          <w:szCs w:val="20"/>
        </w:rPr>
        <w:t>install.packages("tidyverse")</w:t>
      </w:r>
    </w:p>
    <w:p w14:paraId="157B2669" w14:textId="77777777" w:rsidR="00A10ABC" w:rsidRPr="00A10ABC" w:rsidRDefault="00A10ABC" w:rsidP="00437F55">
      <w:pPr>
        <w:jc w:val="both"/>
        <w:rPr>
          <w:sz w:val="20"/>
          <w:szCs w:val="20"/>
        </w:rPr>
      </w:pPr>
      <w:r w:rsidRPr="00A10ABC">
        <w:rPr>
          <w:sz w:val="20"/>
          <w:szCs w:val="20"/>
        </w:rPr>
        <w:t>install.packages("broom")</w:t>
      </w:r>
    </w:p>
    <w:p w14:paraId="307D3F58" w14:textId="77777777" w:rsidR="00A10ABC" w:rsidRPr="00A10ABC" w:rsidRDefault="00A10ABC" w:rsidP="00437F55">
      <w:pPr>
        <w:jc w:val="both"/>
        <w:rPr>
          <w:sz w:val="20"/>
          <w:szCs w:val="20"/>
        </w:rPr>
      </w:pPr>
    </w:p>
    <w:p w14:paraId="4FF3EB75" w14:textId="77777777" w:rsidR="00A10ABC" w:rsidRPr="00A10ABC" w:rsidRDefault="00A10ABC" w:rsidP="00437F55">
      <w:pPr>
        <w:jc w:val="both"/>
        <w:rPr>
          <w:sz w:val="20"/>
          <w:szCs w:val="20"/>
        </w:rPr>
      </w:pPr>
      <w:r w:rsidRPr="00A10ABC">
        <w:rPr>
          <w:sz w:val="20"/>
          <w:szCs w:val="20"/>
        </w:rPr>
        <w:t># Memuat paket yang diperlukan</w:t>
      </w:r>
    </w:p>
    <w:p w14:paraId="5B9CD533" w14:textId="77777777" w:rsidR="00A10ABC" w:rsidRPr="00A10ABC" w:rsidRDefault="00A10ABC" w:rsidP="00437F55">
      <w:pPr>
        <w:jc w:val="both"/>
        <w:rPr>
          <w:sz w:val="20"/>
          <w:szCs w:val="20"/>
        </w:rPr>
      </w:pPr>
      <w:r w:rsidRPr="00A10ABC">
        <w:rPr>
          <w:sz w:val="20"/>
          <w:szCs w:val="20"/>
        </w:rPr>
        <w:t>library(tidyverse)</w:t>
      </w:r>
    </w:p>
    <w:p w14:paraId="2AABDC5F" w14:textId="77777777" w:rsidR="00A10ABC" w:rsidRPr="00A10ABC" w:rsidRDefault="00A10ABC" w:rsidP="00437F55">
      <w:pPr>
        <w:jc w:val="both"/>
        <w:rPr>
          <w:sz w:val="20"/>
          <w:szCs w:val="20"/>
        </w:rPr>
      </w:pPr>
      <w:r w:rsidRPr="00A10ABC">
        <w:rPr>
          <w:sz w:val="20"/>
          <w:szCs w:val="20"/>
        </w:rPr>
        <w:t>library(broom)</w:t>
      </w:r>
    </w:p>
    <w:p w14:paraId="1E31EFFF" w14:textId="77777777" w:rsidR="00A10ABC" w:rsidRPr="00A10ABC" w:rsidRDefault="00A10ABC" w:rsidP="00437F55">
      <w:pPr>
        <w:jc w:val="both"/>
        <w:rPr>
          <w:sz w:val="20"/>
          <w:szCs w:val="20"/>
        </w:rPr>
      </w:pPr>
    </w:p>
    <w:p w14:paraId="7CD0C80C" w14:textId="77777777" w:rsidR="00A10ABC" w:rsidRPr="00A10ABC" w:rsidRDefault="00A10ABC" w:rsidP="00437F55">
      <w:pPr>
        <w:jc w:val="both"/>
        <w:rPr>
          <w:sz w:val="20"/>
          <w:szCs w:val="20"/>
        </w:rPr>
      </w:pPr>
      <w:r w:rsidRPr="00A10ABC">
        <w:rPr>
          <w:sz w:val="20"/>
          <w:szCs w:val="20"/>
        </w:rPr>
        <w:t># Membaca data dari file CSV</w:t>
      </w:r>
    </w:p>
    <w:p w14:paraId="70978053" w14:textId="77777777" w:rsidR="00A10ABC" w:rsidRPr="00A10ABC" w:rsidRDefault="00A10ABC" w:rsidP="00437F55">
      <w:pPr>
        <w:jc w:val="both"/>
        <w:rPr>
          <w:sz w:val="20"/>
          <w:szCs w:val="20"/>
        </w:rPr>
      </w:pPr>
      <w:r w:rsidRPr="00A10ABC">
        <w:rPr>
          <w:sz w:val="20"/>
          <w:szCs w:val="20"/>
        </w:rPr>
        <w:t>data &lt;- read.csv("H:/Data Sagara/Jurnal/2021socio_economic_indonesia.csv")</w:t>
      </w:r>
    </w:p>
    <w:p w14:paraId="7F22D5AD" w14:textId="77777777" w:rsidR="00A10ABC" w:rsidRPr="00A10ABC" w:rsidRDefault="00A10ABC" w:rsidP="00437F55">
      <w:pPr>
        <w:jc w:val="both"/>
        <w:rPr>
          <w:sz w:val="20"/>
          <w:szCs w:val="20"/>
        </w:rPr>
      </w:pPr>
    </w:p>
    <w:p w14:paraId="766C52D8" w14:textId="77777777" w:rsidR="00A10ABC" w:rsidRPr="00A10ABC" w:rsidRDefault="00A10ABC" w:rsidP="00437F55">
      <w:pPr>
        <w:jc w:val="both"/>
        <w:rPr>
          <w:sz w:val="20"/>
          <w:szCs w:val="20"/>
        </w:rPr>
      </w:pPr>
      <w:r w:rsidRPr="00A10ABC">
        <w:rPr>
          <w:sz w:val="20"/>
          <w:szCs w:val="20"/>
        </w:rPr>
        <w:t># Melihat beberapa baris pertama dari data</w:t>
      </w:r>
    </w:p>
    <w:p w14:paraId="34B31232" w14:textId="77777777" w:rsidR="00A10ABC" w:rsidRPr="00A10ABC" w:rsidRDefault="00A10ABC" w:rsidP="00437F55">
      <w:pPr>
        <w:jc w:val="both"/>
        <w:rPr>
          <w:sz w:val="20"/>
          <w:szCs w:val="20"/>
        </w:rPr>
      </w:pPr>
      <w:r w:rsidRPr="00A10ABC">
        <w:rPr>
          <w:sz w:val="20"/>
          <w:szCs w:val="20"/>
        </w:rPr>
        <w:t>head(data)</w:t>
      </w:r>
    </w:p>
    <w:p w14:paraId="54CDC707" w14:textId="77777777" w:rsidR="00A10ABC" w:rsidRPr="00A10ABC" w:rsidRDefault="00A10ABC" w:rsidP="00437F55">
      <w:pPr>
        <w:jc w:val="both"/>
        <w:rPr>
          <w:sz w:val="20"/>
          <w:szCs w:val="20"/>
        </w:rPr>
      </w:pPr>
    </w:p>
    <w:p w14:paraId="75594097" w14:textId="77777777" w:rsidR="00A10ABC" w:rsidRPr="00A10ABC" w:rsidRDefault="00A10ABC" w:rsidP="00437F55">
      <w:pPr>
        <w:jc w:val="both"/>
        <w:rPr>
          <w:sz w:val="20"/>
          <w:szCs w:val="20"/>
        </w:rPr>
      </w:pPr>
      <w:r w:rsidRPr="00A10ABC">
        <w:rPr>
          <w:sz w:val="20"/>
          <w:szCs w:val="20"/>
        </w:rPr>
        <w:lastRenderedPageBreak/>
        <w:t># Melakukan regresi linier berganda</w:t>
      </w:r>
    </w:p>
    <w:p w14:paraId="7C0FD404" w14:textId="77777777" w:rsidR="00A10ABC" w:rsidRPr="00A10ABC" w:rsidRDefault="00A10ABC" w:rsidP="00437F55">
      <w:pPr>
        <w:jc w:val="both"/>
        <w:rPr>
          <w:sz w:val="20"/>
          <w:szCs w:val="20"/>
        </w:rPr>
      </w:pPr>
      <w:r w:rsidRPr="00A10ABC">
        <w:rPr>
          <w:sz w:val="20"/>
          <w:szCs w:val="20"/>
        </w:rPr>
        <w:t>model &lt;- lm(persentase_penduduk_miskin ~ gdp_regional + Harapan_Hidup + rata_rata_lama_sekolah + Pengeluaran_perkapita, data = data)</w:t>
      </w:r>
    </w:p>
    <w:p w14:paraId="0645A4B4" w14:textId="77777777" w:rsidR="00A10ABC" w:rsidRPr="00A10ABC" w:rsidRDefault="00A10ABC" w:rsidP="00437F55">
      <w:pPr>
        <w:jc w:val="both"/>
        <w:rPr>
          <w:sz w:val="20"/>
          <w:szCs w:val="20"/>
        </w:rPr>
      </w:pPr>
    </w:p>
    <w:p w14:paraId="38CC3B9F" w14:textId="77777777" w:rsidR="00A10ABC" w:rsidRPr="00A10ABC" w:rsidRDefault="00A10ABC" w:rsidP="00437F55">
      <w:pPr>
        <w:jc w:val="both"/>
        <w:rPr>
          <w:sz w:val="20"/>
          <w:szCs w:val="20"/>
        </w:rPr>
      </w:pPr>
      <w:r w:rsidRPr="00A10ABC">
        <w:rPr>
          <w:sz w:val="20"/>
          <w:szCs w:val="20"/>
        </w:rPr>
        <w:t># Menampilkan ringkasan dari model regresi</w:t>
      </w:r>
    </w:p>
    <w:p w14:paraId="0E181F60" w14:textId="77777777" w:rsidR="00A10ABC" w:rsidRPr="00A10ABC" w:rsidRDefault="00A10ABC" w:rsidP="00437F55">
      <w:pPr>
        <w:jc w:val="both"/>
        <w:rPr>
          <w:sz w:val="20"/>
          <w:szCs w:val="20"/>
        </w:rPr>
      </w:pPr>
      <w:r w:rsidRPr="00A10ABC">
        <w:rPr>
          <w:sz w:val="20"/>
          <w:szCs w:val="20"/>
        </w:rPr>
        <w:t>summary(model)</w:t>
      </w:r>
    </w:p>
    <w:p w14:paraId="4E786CD5" w14:textId="77777777" w:rsidR="00A10ABC" w:rsidRPr="00A10ABC" w:rsidRDefault="00A10ABC" w:rsidP="00437F55">
      <w:pPr>
        <w:jc w:val="both"/>
        <w:rPr>
          <w:sz w:val="20"/>
          <w:szCs w:val="20"/>
        </w:rPr>
      </w:pPr>
    </w:p>
    <w:p w14:paraId="7CF401BD" w14:textId="77777777" w:rsidR="00A10ABC" w:rsidRPr="00A10ABC" w:rsidRDefault="00A10ABC" w:rsidP="00437F55">
      <w:pPr>
        <w:jc w:val="both"/>
        <w:rPr>
          <w:sz w:val="20"/>
          <w:szCs w:val="20"/>
        </w:rPr>
      </w:pPr>
      <w:r w:rsidRPr="00A10ABC">
        <w:rPr>
          <w:sz w:val="20"/>
          <w:szCs w:val="20"/>
        </w:rPr>
        <w:t># Mengambil koefisien regresi dan nilai p</w:t>
      </w:r>
    </w:p>
    <w:p w14:paraId="37F3B21C" w14:textId="77777777" w:rsidR="00A10ABC" w:rsidRPr="00A10ABC" w:rsidRDefault="00A10ABC" w:rsidP="00437F55">
      <w:pPr>
        <w:jc w:val="both"/>
        <w:rPr>
          <w:sz w:val="20"/>
          <w:szCs w:val="20"/>
        </w:rPr>
      </w:pPr>
      <w:r w:rsidRPr="00A10ABC">
        <w:rPr>
          <w:sz w:val="20"/>
          <w:szCs w:val="20"/>
        </w:rPr>
        <w:t>tidy_model &lt;- tidy(model)</w:t>
      </w:r>
    </w:p>
    <w:p w14:paraId="1B04BF28" w14:textId="77777777" w:rsidR="00A10ABC" w:rsidRPr="00A10ABC" w:rsidRDefault="00A10ABC" w:rsidP="00437F55">
      <w:pPr>
        <w:jc w:val="both"/>
        <w:rPr>
          <w:sz w:val="20"/>
          <w:szCs w:val="20"/>
        </w:rPr>
      </w:pPr>
    </w:p>
    <w:p w14:paraId="202612FC" w14:textId="77777777" w:rsidR="00A10ABC" w:rsidRPr="00A10ABC" w:rsidRDefault="00A10ABC" w:rsidP="00437F55">
      <w:pPr>
        <w:jc w:val="both"/>
        <w:rPr>
          <w:sz w:val="20"/>
          <w:szCs w:val="20"/>
        </w:rPr>
      </w:pPr>
      <w:r w:rsidRPr="00A10ABC">
        <w:rPr>
          <w:sz w:val="20"/>
          <w:szCs w:val="20"/>
        </w:rPr>
        <w:t># Menampilkan hasil regresi dalam format yang lebih rapi</w:t>
      </w:r>
    </w:p>
    <w:p w14:paraId="6FB322E3" w14:textId="77777777" w:rsidR="00A10ABC" w:rsidRPr="00A10ABC" w:rsidRDefault="00A10ABC" w:rsidP="00437F55">
      <w:pPr>
        <w:jc w:val="both"/>
        <w:rPr>
          <w:sz w:val="20"/>
          <w:szCs w:val="20"/>
        </w:rPr>
      </w:pPr>
      <w:r w:rsidRPr="00A10ABC">
        <w:rPr>
          <w:sz w:val="20"/>
          <w:szCs w:val="20"/>
        </w:rPr>
        <w:t>print(tidy_model)</w:t>
      </w:r>
    </w:p>
    <w:p w14:paraId="464E5A65" w14:textId="77777777" w:rsidR="00A10ABC" w:rsidRPr="00A10ABC" w:rsidRDefault="00A10ABC" w:rsidP="00437F55">
      <w:pPr>
        <w:jc w:val="both"/>
        <w:rPr>
          <w:sz w:val="20"/>
          <w:szCs w:val="20"/>
        </w:rPr>
      </w:pPr>
    </w:p>
    <w:p w14:paraId="46EEBF50" w14:textId="77777777" w:rsidR="00A10ABC" w:rsidRPr="00A10ABC" w:rsidRDefault="00A10ABC" w:rsidP="00437F55">
      <w:pPr>
        <w:jc w:val="both"/>
        <w:rPr>
          <w:sz w:val="20"/>
          <w:szCs w:val="20"/>
        </w:rPr>
      </w:pPr>
      <w:r w:rsidRPr="00A10ABC">
        <w:rPr>
          <w:sz w:val="20"/>
          <w:szCs w:val="20"/>
        </w:rPr>
        <w:t># Plot diagnostik untuk model regresi</w:t>
      </w:r>
    </w:p>
    <w:p w14:paraId="502E4C1C" w14:textId="77777777" w:rsidR="00A10ABC" w:rsidRPr="00A10ABC" w:rsidRDefault="00A10ABC" w:rsidP="00437F55">
      <w:pPr>
        <w:jc w:val="both"/>
        <w:rPr>
          <w:sz w:val="20"/>
          <w:szCs w:val="20"/>
        </w:rPr>
      </w:pPr>
      <w:r w:rsidRPr="00A10ABC">
        <w:rPr>
          <w:sz w:val="20"/>
          <w:szCs w:val="20"/>
        </w:rPr>
        <w:t>par(mfrow = c(2, 2))</w:t>
      </w:r>
    </w:p>
    <w:p w14:paraId="2FE51FBB" w14:textId="1B2AA52B" w:rsidR="00A10ABC" w:rsidRDefault="00A10ABC" w:rsidP="00437F55">
      <w:pPr>
        <w:jc w:val="both"/>
        <w:rPr>
          <w:sz w:val="20"/>
          <w:szCs w:val="20"/>
        </w:rPr>
      </w:pPr>
      <w:r w:rsidRPr="00A10ABC">
        <w:rPr>
          <w:sz w:val="20"/>
          <w:szCs w:val="20"/>
        </w:rPr>
        <w:t>plot(model)</w:t>
      </w:r>
    </w:p>
    <w:p w14:paraId="50EB7B70" w14:textId="74EB6322" w:rsidR="00A10ABC" w:rsidRPr="00D015A0" w:rsidRDefault="00A10ABC" w:rsidP="00437F55">
      <w:pPr>
        <w:jc w:val="both"/>
        <w:rPr>
          <w:b/>
          <w:bCs/>
        </w:rPr>
      </w:pPr>
    </w:p>
    <w:p w14:paraId="0546FB54" w14:textId="4653F502" w:rsidR="00A10ABC" w:rsidRPr="00D015A0" w:rsidRDefault="00A10ABC" w:rsidP="00437F55">
      <w:pPr>
        <w:pStyle w:val="ListParagraph"/>
        <w:numPr>
          <w:ilvl w:val="0"/>
          <w:numId w:val="22"/>
        </w:numPr>
        <w:spacing w:after="0" w:line="240" w:lineRule="auto"/>
        <w:jc w:val="both"/>
        <w:rPr>
          <w:rFonts w:ascii="Times New Roman" w:hAnsi="Times New Roman"/>
          <w:b/>
          <w:bCs/>
          <w:sz w:val="24"/>
          <w:szCs w:val="24"/>
        </w:rPr>
      </w:pPr>
      <w:proofErr w:type="spellStart"/>
      <w:r w:rsidRPr="00D015A0">
        <w:rPr>
          <w:rFonts w:ascii="Times New Roman" w:hAnsi="Times New Roman"/>
          <w:b/>
          <w:bCs/>
          <w:sz w:val="24"/>
          <w:szCs w:val="24"/>
        </w:rPr>
        <w:t>Pembahasan</w:t>
      </w:r>
      <w:proofErr w:type="spellEnd"/>
    </w:p>
    <w:p w14:paraId="13C5D6D6" w14:textId="0C7109F0" w:rsidR="00A10ABC" w:rsidRPr="00A10ABC" w:rsidRDefault="00A10ABC" w:rsidP="00437F55">
      <w:pPr>
        <w:jc w:val="both"/>
        <w:rPr>
          <w:sz w:val="20"/>
          <w:szCs w:val="20"/>
          <w:lang w:val="en-US"/>
        </w:rPr>
      </w:pPr>
      <w:r w:rsidRPr="00A10ABC">
        <w:rPr>
          <w:b/>
          <w:bCs/>
          <w:sz w:val="20"/>
          <w:szCs w:val="20"/>
          <w:lang w:val="en-US"/>
        </w:rPr>
        <w:t>GDP Regional</w:t>
      </w:r>
      <w:r w:rsidRPr="00A10ABC">
        <w:rPr>
          <w:sz w:val="20"/>
          <w:szCs w:val="20"/>
          <w:lang w:val="en-US"/>
        </w:rPr>
        <w:t xml:space="preserve">: </w:t>
      </w:r>
      <w:proofErr w:type="spellStart"/>
      <w:r w:rsidRPr="00A10ABC">
        <w:rPr>
          <w:sz w:val="20"/>
          <w:szCs w:val="20"/>
          <w:lang w:val="en-US"/>
        </w:rPr>
        <w:t>Koefisien</w:t>
      </w:r>
      <w:proofErr w:type="spellEnd"/>
      <w:r w:rsidRPr="00A10ABC">
        <w:rPr>
          <w:sz w:val="20"/>
          <w:szCs w:val="20"/>
          <w:lang w:val="en-US"/>
        </w:rPr>
        <w:t xml:space="preserve"> GDP regional </w:t>
      </w:r>
      <w:proofErr w:type="spellStart"/>
      <w:r w:rsidRPr="00A10ABC">
        <w:rPr>
          <w:sz w:val="20"/>
          <w:szCs w:val="20"/>
          <w:lang w:val="en-US"/>
        </w:rPr>
        <w:t>sebesar</w:t>
      </w:r>
      <w:proofErr w:type="spellEnd"/>
      <w:r w:rsidRPr="00A10ABC">
        <w:rPr>
          <w:sz w:val="20"/>
          <w:szCs w:val="20"/>
          <w:lang w:val="en-US"/>
        </w:rPr>
        <w:t xml:space="preserve"> -0.0001 </w:t>
      </w:r>
      <w:proofErr w:type="spellStart"/>
      <w:r w:rsidRPr="00A10ABC">
        <w:rPr>
          <w:sz w:val="20"/>
          <w:szCs w:val="20"/>
          <w:lang w:val="en-US"/>
        </w:rPr>
        <w:t>menunjukkan</w:t>
      </w:r>
      <w:proofErr w:type="spellEnd"/>
      <w:r w:rsidRPr="00A10ABC">
        <w:rPr>
          <w:sz w:val="20"/>
          <w:szCs w:val="20"/>
          <w:lang w:val="en-US"/>
        </w:rPr>
        <w:t xml:space="preserve"> </w:t>
      </w:r>
      <w:proofErr w:type="spellStart"/>
      <w:r w:rsidRPr="00A10ABC">
        <w:rPr>
          <w:sz w:val="20"/>
          <w:szCs w:val="20"/>
          <w:lang w:val="en-US"/>
        </w:rPr>
        <w:t>bahwa</w:t>
      </w:r>
      <w:proofErr w:type="spellEnd"/>
      <w:r w:rsidRPr="00A10ABC">
        <w:rPr>
          <w:sz w:val="20"/>
          <w:szCs w:val="20"/>
          <w:lang w:val="en-US"/>
        </w:rPr>
        <w:t xml:space="preserve"> </w:t>
      </w:r>
      <w:proofErr w:type="spellStart"/>
      <w:r w:rsidRPr="00A10ABC">
        <w:rPr>
          <w:sz w:val="20"/>
          <w:szCs w:val="20"/>
          <w:lang w:val="en-US"/>
        </w:rPr>
        <w:t>setiap</w:t>
      </w:r>
      <w:proofErr w:type="spellEnd"/>
      <w:r w:rsidRPr="00A10ABC">
        <w:rPr>
          <w:sz w:val="20"/>
          <w:szCs w:val="20"/>
          <w:lang w:val="en-US"/>
        </w:rPr>
        <w:t xml:space="preserve"> </w:t>
      </w:r>
      <w:proofErr w:type="spellStart"/>
      <w:r w:rsidRPr="00A10ABC">
        <w:rPr>
          <w:sz w:val="20"/>
          <w:szCs w:val="20"/>
          <w:lang w:val="en-US"/>
        </w:rPr>
        <w:t>peningkatan</w:t>
      </w:r>
      <w:proofErr w:type="spellEnd"/>
      <w:r w:rsidRPr="00A10ABC">
        <w:rPr>
          <w:sz w:val="20"/>
          <w:szCs w:val="20"/>
          <w:lang w:val="en-US"/>
        </w:rPr>
        <w:t xml:space="preserve"> 1 </w:t>
      </w:r>
      <w:proofErr w:type="spellStart"/>
      <w:r w:rsidRPr="00A10ABC">
        <w:rPr>
          <w:sz w:val="20"/>
          <w:szCs w:val="20"/>
          <w:lang w:val="en-US"/>
        </w:rPr>
        <w:t>miliar</w:t>
      </w:r>
      <w:proofErr w:type="spellEnd"/>
      <w:r w:rsidRPr="00A10ABC">
        <w:rPr>
          <w:sz w:val="20"/>
          <w:szCs w:val="20"/>
          <w:lang w:val="en-US"/>
        </w:rPr>
        <w:t xml:space="preserve"> IDR </w:t>
      </w:r>
      <w:proofErr w:type="spellStart"/>
      <w:r w:rsidRPr="00A10ABC">
        <w:rPr>
          <w:sz w:val="20"/>
          <w:szCs w:val="20"/>
          <w:lang w:val="en-US"/>
        </w:rPr>
        <w:t>dalam</w:t>
      </w:r>
      <w:proofErr w:type="spellEnd"/>
      <w:r w:rsidRPr="00A10ABC">
        <w:rPr>
          <w:sz w:val="20"/>
          <w:szCs w:val="20"/>
          <w:lang w:val="en-US"/>
        </w:rPr>
        <w:t xml:space="preserve"> GDP regional </w:t>
      </w:r>
      <w:proofErr w:type="spellStart"/>
      <w:r w:rsidRPr="00A10ABC">
        <w:rPr>
          <w:sz w:val="20"/>
          <w:szCs w:val="20"/>
          <w:lang w:val="en-US"/>
        </w:rPr>
        <w:t>akan</w:t>
      </w:r>
      <w:proofErr w:type="spellEnd"/>
      <w:r w:rsidRPr="00A10ABC">
        <w:rPr>
          <w:sz w:val="20"/>
          <w:szCs w:val="20"/>
          <w:lang w:val="en-US"/>
        </w:rPr>
        <w:t xml:space="preserve"> </w:t>
      </w:r>
      <w:proofErr w:type="spellStart"/>
      <w:r w:rsidRPr="00A10ABC">
        <w:rPr>
          <w:sz w:val="20"/>
          <w:szCs w:val="20"/>
          <w:lang w:val="en-US"/>
        </w:rPr>
        <w:t>mengurangi</w:t>
      </w:r>
      <w:proofErr w:type="spellEnd"/>
      <w:r w:rsidRPr="00A10ABC">
        <w:rPr>
          <w:sz w:val="20"/>
          <w:szCs w:val="20"/>
          <w:lang w:val="en-US"/>
        </w:rPr>
        <w:t xml:space="preserve"> </w:t>
      </w:r>
      <w:proofErr w:type="spellStart"/>
      <w:r w:rsidRPr="00A10ABC">
        <w:rPr>
          <w:sz w:val="20"/>
          <w:szCs w:val="20"/>
          <w:lang w:val="en-US"/>
        </w:rPr>
        <w:t>persentase</w:t>
      </w:r>
      <w:proofErr w:type="spellEnd"/>
      <w:r w:rsidRPr="00A10ABC">
        <w:rPr>
          <w:sz w:val="20"/>
          <w:szCs w:val="20"/>
          <w:lang w:val="en-US"/>
        </w:rPr>
        <w:t xml:space="preserve"> </w:t>
      </w:r>
      <w:proofErr w:type="spellStart"/>
      <w:r w:rsidRPr="00A10ABC">
        <w:rPr>
          <w:sz w:val="20"/>
          <w:szCs w:val="20"/>
          <w:lang w:val="en-US"/>
        </w:rPr>
        <w:t>penduduk</w:t>
      </w:r>
      <w:proofErr w:type="spellEnd"/>
      <w:r w:rsidRPr="00A10ABC">
        <w:rPr>
          <w:sz w:val="20"/>
          <w:szCs w:val="20"/>
          <w:lang w:val="en-US"/>
        </w:rPr>
        <w:t xml:space="preserve"> miskin </w:t>
      </w:r>
      <w:proofErr w:type="spellStart"/>
      <w:r w:rsidRPr="00A10ABC">
        <w:rPr>
          <w:sz w:val="20"/>
          <w:szCs w:val="20"/>
          <w:lang w:val="en-US"/>
        </w:rPr>
        <w:t>sebesar</w:t>
      </w:r>
      <w:proofErr w:type="spellEnd"/>
      <w:r w:rsidRPr="00A10ABC">
        <w:rPr>
          <w:sz w:val="20"/>
          <w:szCs w:val="20"/>
          <w:lang w:val="en-US"/>
        </w:rPr>
        <w:t xml:space="preserve"> 0.0001%. Hal </w:t>
      </w:r>
      <w:proofErr w:type="spellStart"/>
      <w:r w:rsidRPr="00A10ABC">
        <w:rPr>
          <w:sz w:val="20"/>
          <w:szCs w:val="20"/>
          <w:lang w:val="en-US"/>
        </w:rPr>
        <w:t>ini</w:t>
      </w:r>
      <w:proofErr w:type="spellEnd"/>
      <w:r w:rsidRPr="00A10ABC">
        <w:rPr>
          <w:sz w:val="20"/>
          <w:szCs w:val="20"/>
          <w:lang w:val="en-US"/>
        </w:rPr>
        <w:t xml:space="preserve"> </w:t>
      </w:r>
      <w:proofErr w:type="spellStart"/>
      <w:r w:rsidRPr="00A10ABC">
        <w:rPr>
          <w:sz w:val="20"/>
          <w:szCs w:val="20"/>
          <w:lang w:val="en-US"/>
        </w:rPr>
        <w:t>menunjukkan</w:t>
      </w:r>
      <w:proofErr w:type="spellEnd"/>
      <w:r w:rsidRPr="00A10ABC">
        <w:rPr>
          <w:sz w:val="20"/>
          <w:szCs w:val="20"/>
          <w:lang w:val="en-US"/>
        </w:rPr>
        <w:t xml:space="preserve"> </w:t>
      </w:r>
      <w:proofErr w:type="spellStart"/>
      <w:r w:rsidRPr="00A10ABC">
        <w:rPr>
          <w:sz w:val="20"/>
          <w:szCs w:val="20"/>
          <w:lang w:val="en-US"/>
        </w:rPr>
        <w:t>bahwa</w:t>
      </w:r>
      <w:proofErr w:type="spellEnd"/>
      <w:r w:rsidRPr="00A10ABC">
        <w:rPr>
          <w:sz w:val="20"/>
          <w:szCs w:val="20"/>
          <w:lang w:val="en-US"/>
        </w:rPr>
        <w:t xml:space="preserve"> </w:t>
      </w:r>
      <w:proofErr w:type="spellStart"/>
      <w:r w:rsidRPr="00A10ABC">
        <w:rPr>
          <w:sz w:val="20"/>
          <w:szCs w:val="20"/>
          <w:lang w:val="en-US"/>
        </w:rPr>
        <w:t>peningkatan</w:t>
      </w:r>
      <w:proofErr w:type="spellEnd"/>
      <w:r w:rsidRPr="00A10ABC">
        <w:rPr>
          <w:sz w:val="20"/>
          <w:szCs w:val="20"/>
          <w:lang w:val="en-US"/>
        </w:rPr>
        <w:t xml:space="preserve"> GDP regional </w:t>
      </w:r>
      <w:proofErr w:type="spellStart"/>
      <w:r w:rsidRPr="00A10ABC">
        <w:rPr>
          <w:sz w:val="20"/>
          <w:szCs w:val="20"/>
          <w:lang w:val="en-US"/>
        </w:rPr>
        <w:t>dapat</w:t>
      </w:r>
      <w:proofErr w:type="spellEnd"/>
      <w:r w:rsidRPr="00A10ABC">
        <w:rPr>
          <w:sz w:val="20"/>
          <w:szCs w:val="20"/>
          <w:lang w:val="en-US"/>
        </w:rPr>
        <w:t xml:space="preserve"> </w:t>
      </w:r>
      <w:proofErr w:type="spellStart"/>
      <w:r w:rsidRPr="00A10ABC">
        <w:rPr>
          <w:sz w:val="20"/>
          <w:szCs w:val="20"/>
          <w:lang w:val="en-US"/>
        </w:rPr>
        <w:t>berkontribusi</w:t>
      </w:r>
      <w:proofErr w:type="spellEnd"/>
      <w:r w:rsidRPr="00A10ABC">
        <w:rPr>
          <w:sz w:val="20"/>
          <w:szCs w:val="20"/>
          <w:lang w:val="en-US"/>
        </w:rPr>
        <w:t xml:space="preserve"> </w:t>
      </w:r>
      <w:proofErr w:type="spellStart"/>
      <w:r w:rsidRPr="00A10ABC">
        <w:rPr>
          <w:sz w:val="20"/>
          <w:szCs w:val="20"/>
          <w:lang w:val="en-US"/>
        </w:rPr>
        <w:t>dalam</w:t>
      </w:r>
      <w:proofErr w:type="spellEnd"/>
      <w:r w:rsidRPr="00A10ABC">
        <w:rPr>
          <w:sz w:val="20"/>
          <w:szCs w:val="20"/>
          <w:lang w:val="en-US"/>
        </w:rPr>
        <w:t xml:space="preserve"> </w:t>
      </w:r>
      <w:proofErr w:type="spellStart"/>
      <w:r w:rsidRPr="00A10ABC">
        <w:rPr>
          <w:sz w:val="20"/>
          <w:szCs w:val="20"/>
          <w:lang w:val="en-US"/>
        </w:rPr>
        <w:t>pengurangan</w:t>
      </w:r>
      <w:proofErr w:type="spellEnd"/>
      <w:r w:rsidRPr="00A10ABC">
        <w:rPr>
          <w:sz w:val="20"/>
          <w:szCs w:val="20"/>
          <w:lang w:val="en-US"/>
        </w:rPr>
        <w:t xml:space="preserve"> </w:t>
      </w:r>
      <w:proofErr w:type="spellStart"/>
      <w:r w:rsidRPr="00A10ABC">
        <w:rPr>
          <w:sz w:val="20"/>
          <w:szCs w:val="20"/>
          <w:lang w:val="en-US"/>
        </w:rPr>
        <w:t>kemiskinan</w:t>
      </w:r>
      <w:proofErr w:type="spellEnd"/>
      <w:r w:rsidRPr="00A10ABC">
        <w:rPr>
          <w:sz w:val="20"/>
          <w:szCs w:val="20"/>
          <w:lang w:val="en-US"/>
        </w:rPr>
        <w:t xml:space="preserve">, </w:t>
      </w:r>
      <w:proofErr w:type="spellStart"/>
      <w:r w:rsidRPr="00A10ABC">
        <w:rPr>
          <w:sz w:val="20"/>
          <w:szCs w:val="20"/>
          <w:lang w:val="en-US"/>
        </w:rPr>
        <w:t>sesuai</w:t>
      </w:r>
      <w:proofErr w:type="spellEnd"/>
      <w:r w:rsidRPr="00A10ABC">
        <w:rPr>
          <w:sz w:val="20"/>
          <w:szCs w:val="20"/>
          <w:lang w:val="en-US"/>
        </w:rPr>
        <w:t xml:space="preserve"> </w:t>
      </w:r>
      <w:proofErr w:type="spellStart"/>
      <w:r w:rsidRPr="00A10ABC">
        <w:rPr>
          <w:sz w:val="20"/>
          <w:szCs w:val="20"/>
          <w:lang w:val="en-US"/>
        </w:rPr>
        <w:t>dengan</w:t>
      </w:r>
      <w:proofErr w:type="spellEnd"/>
      <w:r w:rsidRPr="00A10ABC">
        <w:rPr>
          <w:sz w:val="20"/>
          <w:szCs w:val="20"/>
          <w:lang w:val="en-US"/>
        </w:rPr>
        <w:t xml:space="preserve"> </w:t>
      </w:r>
      <w:proofErr w:type="spellStart"/>
      <w:r w:rsidRPr="00A10ABC">
        <w:rPr>
          <w:sz w:val="20"/>
          <w:szCs w:val="20"/>
          <w:lang w:val="en-US"/>
        </w:rPr>
        <w:t>teori</w:t>
      </w:r>
      <w:proofErr w:type="spellEnd"/>
      <w:r w:rsidRPr="00A10ABC">
        <w:rPr>
          <w:sz w:val="20"/>
          <w:szCs w:val="20"/>
          <w:lang w:val="en-US"/>
        </w:rPr>
        <w:t xml:space="preserve"> </w:t>
      </w:r>
      <w:proofErr w:type="spellStart"/>
      <w:r w:rsidRPr="00A10ABC">
        <w:rPr>
          <w:sz w:val="20"/>
          <w:szCs w:val="20"/>
          <w:lang w:val="en-US"/>
        </w:rPr>
        <w:t>ekonomi</w:t>
      </w:r>
      <w:proofErr w:type="spellEnd"/>
      <w:r w:rsidRPr="00A10ABC">
        <w:rPr>
          <w:sz w:val="20"/>
          <w:szCs w:val="20"/>
          <w:lang w:val="en-US"/>
        </w:rPr>
        <w:t xml:space="preserve"> yang </w:t>
      </w:r>
      <w:proofErr w:type="spellStart"/>
      <w:r w:rsidRPr="00A10ABC">
        <w:rPr>
          <w:sz w:val="20"/>
          <w:szCs w:val="20"/>
          <w:lang w:val="en-US"/>
        </w:rPr>
        <w:t>menyatakan</w:t>
      </w:r>
      <w:proofErr w:type="spellEnd"/>
      <w:r w:rsidRPr="00A10ABC">
        <w:rPr>
          <w:sz w:val="20"/>
          <w:szCs w:val="20"/>
          <w:lang w:val="en-US"/>
        </w:rPr>
        <w:t xml:space="preserve"> </w:t>
      </w:r>
      <w:proofErr w:type="spellStart"/>
      <w:r w:rsidRPr="00A10ABC">
        <w:rPr>
          <w:sz w:val="20"/>
          <w:szCs w:val="20"/>
          <w:lang w:val="en-US"/>
        </w:rPr>
        <w:t>bahwa</w:t>
      </w:r>
      <w:proofErr w:type="spellEnd"/>
      <w:r w:rsidRPr="00A10ABC">
        <w:rPr>
          <w:sz w:val="20"/>
          <w:szCs w:val="20"/>
          <w:lang w:val="en-US"/>
        </w:rPr>
        <w:t xml:space="preserve"> </w:t>
      </w:r>
      <w:proofErr w:type="spellStart"/>
      <w:r w:rsidRPr="00A10ABC">
        <w:rPr>
          <w:sz w:val="20"/>
          <w:szCs w:val="20"/>
          <w:lang w:val="en-US"/>
        </w:rPr>
        <w:t>peningkatan</w:t>
      </w:r>
      <w:proofErr w:type="spellEnd"/>
      <w:r w:rsidRPr="00A10ABC">
        <w:rPr>
          <w:sz w:val="20"/>
          <w:szCs w:val="20"/>
          <w:lang w:val="en-US"/>
        </w:rPr>
        <w:t xml:space="preserve"> GDP </w:t>
      </w:r>
      <w:proofErr w:type="spellStart"/>
      <w:r w:rsidRPr="00A10ABC">
        <w:rPr>
          <w:sz w:val="20"/>
          <w:szCs w:val="20"/>
          <w:lang w:val="en-US"/>
        </w:rPr>
        <w:t>menciptakan</w:t>
      </w:r>
      <w:proofErr w:type="spellEnd"/>
      <w:r w:rsidRPr="00A10ABC">
        <w:rPr>
          <w:sz w:val="20"/>
          <w:szCs w:val="20"/>
          <w:lang w:val="en-US"/>
        </w:rPr>
        <w:t xml:space="preserve"> </w:t>
      </w:r>
      <w:proofErr w:type="spellStart"/>
      <w:r w:rsidRPr="00A10ABC">
        <w:rPr>
          <w:sz w:val="20"/>
          <w:szCs w:val="20"/>
          <w:lang w:val="en-US"/>
        </w:rPr>
        <w:t>lebih</w:t>
      </w:r>
      <w:proofErr w:type="spellEnd"/>
      <w:r w:rsidRPr="00A10ABC">
        <w:rPr>
          <w:sz w:val="20"/>
          <w:szCs w:val="20"/>
          <w:lang w:val="en-US"/>
        </w:rPr>
        <w:t xml:space="preserve"> </w:t>
      </w:r>
      <w:proofErr w:type="spellStart"/>
      <w:r w:rsidRPr="00A10ABC">
        <w:rPr>
          <w:sz w:val="20"/>
          <w:szCs w:val="20"/>
          <w:lang w:val="en-US"/>
        </w:rPr>
        <w:t>banyak</w:t>
      </w:r>
      <w:proofErr w:type="spellEnd"/>
      <w:r w:rsidRPr="00A10ABC">
        <w:rPr>
          <w:sz w:val="20"/>
          <w:szCs w:val="20"/>
          <w:lang w:val="en-US"/>
        </w:rPr>
        <w:t xml:space="preserve"> </w:t>
      </w:r>
      <w:proofErr w:type="spellStart"/>
      <w:r w:rsidRPr="00A10ABC">
        <w:rPr>
          <w:sz w:val="20"/>
          <w:szCs w:val="20"/>
          <w:lang w:val="en-US"/>
        </w:rPr>
        <w:t>lapangan</w:t>
      </w:r>
      <w:proofErr w:type="spellEnd"/>
      <w:r w:rsidRPr="00A10ABC">
        <w:rPr>
          <w:sz w:val="20"/>
          <w:szCs w:val="20"/>
          <w:lang w:val="en-US"/>
        </w:rPr>
        <w:t xml:space="preserve"> </w:t>
      </w:r>
      <w:proofErr w:type="spellStart"/>
      <w:r w:rsidRPr="00A10ABC">
        <w:rPr>
          <w:sz w:val="20"/>
          <w:szCs w:val="20"/>
          <w:lang w:val="en-US"/>
        </w:rPr>
        <w:t>pekerjaan</w:t>
      </w:r>
      <w:proofErr w:type="spellEnd"/>
      <w:r w:rsidRPr="00A10ABC">
        <w:rPr>
          <w:sz w:val="20"/>
          <w:szCs w:val="20"/>
          <w:lang w:val="en-US"/>
        </w:rPr>
        <w:t xml:space="preserve"> dan </w:t>
      </w:r>
      <w:proofErr w:type="spellStart"/>
      <w:r w:rsidRPr="00A10ABC">
        <w:rPr>
          <w:sz w:val="20"/>
          <w:szCs w:val="20"/>
          <w:lang w:val="en-US"/>
        </w:rPr>
        <w:t>meningkatkan</w:t>
      </w:r>
      <w:proofErr w:type="spellEnd"/>
      <w:r w:rsidRPr="00A10ABC">
        <w:rPr>
          <w:sz w:val="20"/>
          <w:szCs w:val="20"/>
          <w:lang w:val="en-US"/>
        </w:rPr>
        <w:t xml:space="preserve"> </w:t>
      </w:r>
      <w:proofErr w:type="spellStart"/>
      <w:r w:rsidRPr="00A10ABC">
        <w:rPr>
          <w:sz w:val="20"/>
          <w:szCs w:val="20"/>
          <w:lang w:val="en-US"/>
        </w:rPr>
        <w:t>pendapatan</w:t>
      </w:r>
      <w:proofErr w:type="spellEnd"/>
      <w:r w:rsidRPr="00A10ABC">
        <w:rPr>
          <w:sz w:val="20"/>
          <w:szCs w:val="20"/>
          <w:lang w:val="en-US"/>
        </w:rPr>
        <w:t xml:space="preserve"> </w:t>
      </w:r>
      <w:proofErr w:type="spellStart"/>
      <w:r w:rsidRPr="00A10ABC">
        <w:rPr>
          <w:sz w:val="20"/>
          <w:szCs w:val="20"/>
          <w:lang w:val="en-US"/>
        </w:rPr>
        <w:t>masyarakat</w:t>
      </w:r>
      <w:proofErr w:type="spellEnd"/>
      <w:r w:rsidRPr="00A10ABC">
        <w:rPr>
          <w:sz w:val="20"/>
          <w:szCs w:val="20"/>
          <w:lang w:val="en-US"/>
        </w:rPr>
        <w:t xml:space="preserve"> (Todaro &amp; Smith, 2015).</w:t>
      </w:r>
    </w:p>
    <w:p w14:paraId="27CF92BB" w14:textId="6B95517C" w:rsidR="00A10ABC" w:rsidRPr="00A10ABC" w:rsidRDefault="00A10ABC" w:rsidP="00437F55">
      <w:pPr>
        <w:jc w:val="both"/>
        <w:rPr>
          <w:sz w:val="20"/>
          <w:szCs w:val="20"/>
          <w:lang w:val="en-US"/>
        </w:rPr>
      </w:pPr>
      <w:r w:rsidRPr="00A10ABC">
        <w:rPr>
          <w:b/>
          <w:bCs/>
          <w:sz w:val="20"/>
          <w:szCs w:val="20"/>
          <w:lang w:val="en-US"/>
        </w:rPr>
        <w:t xml:space="preserve">Harapan </w:t>
      </w:r>
      <w:proofErr w:type="spellStart"/>
      <w:r w:rsidRPr="00A10ABC">
        <w:rPr>
          <w:b/>
          <w:bCs/>
          <w:sz w:val="20"/>
          <w:szCs w:val="20"/>
          <w:lang w:val="en-US"/>
        </w:rPr>
        <w:t>Hidup</w:t>
      </w:r>
      <w:proofErr w:type="spellEnd"/>
      <w:r w:rsidRPr="00A10ABC">
        <w:rPr>
          <w:sz w:val="20"/>
          <w:szCs w:val="20"/>
          <w:lang w:val="en-US"/>
        </w:rPr>
        <w:t xml:space="preserve">: </w:t>
      </w:r>
      <w:proofErr w:type="spellStart"/>
      <w:r w:rsidRPr="00A10ABC">
        <w:rPr>
          <w:sz w:val="20"/>
          <w:szCs w:val="20"/>
          <w:lang w:val="en-US"/>
        </w:rPr>
        <w:t>Koefisien</w:t>
      </w:r>
      <w:proofErr w:type="spellEnd"/>
      <w:r w:rsidRPr="00A10ABC">
        <w:rPr>
          <w:sz w:val="20"/>
          <w:szCs w:val="20"/>
          <w:lang w:val="en-US"/>
        </w:rPr>
        <w:t xml:space="preserve"> </w:t>
      </w:r>
      <w:proofErr w:type="spellStart"/>
      <w:r w:rsidRPr="00A10ABC">
        <w:rPr>
          <w:sz w:val="20"/>
          <w:szCs w:val="20"/>
          <w:lang w:val="en-US"/>
        </w:rPr>
        <w:t>harapan</w:t>
      </w:r>
      <w:proofErr w:type="spellEnd"/>
      <w:r w:rsidRPr="00A10ABC">
        <w:rPr>
          <w:sz w:val="20"/>
          <w:szCs w:val="20"/>
          <w:lang w:val="en-US"/>
        </w:rPr>
        <w:t xml:space="preserve"> </w:t>
      </w:r>
      <w:proofErr w:type="spellStart"/>
      <w:r w:rsidRPr="00A10ABC">
        <w:rPr>
          <w:sz w:val="20"/>
          <w:szCs w:val="20"/>
          <w:lang w:val="en-US"/>
        </w:rPr>
        <w:t>hidup</w:t>
      </w:r>
      <w:proofErr w:type="spellEnd"/>
      <w:r w:rsidRPr="00A10ABC">
        <w:rPr>
          <w:sz w:val="20"/>
          <w:szCs w:val="20"/>
          <w:lang w:val="en-US"/>
        </w:rPr>
        <w:t xml:space="preserve"> </w:t>
      </w:r>
      <w:proofErr w:type="spellStart"/>
      <w:r w:rsidRPr="00A10ABC">
        <w:rPr>
          <w:sz w:val="20"/>
          <w:szCs w:val="20"/>
          <w:lang w:val="en-US"/>
        </w:rPr>
        <w:t>sebesar</w:t>
      </w:r>
      <w:proofErr w:type="spellEnd"/>
      <w:r w:rsidRPr="00A10ABC">
        <w:rPr>
          <w:sz w:val="20"/>
          <w:szCs w:val="20"/>
          <w:lang w:val="en-US"/>
        </w:rPr>
        <w:t xml:space="preserve"> -0.45 </w:t>
      </w:r>
      <w:proofErr w:type="spellStart"/>
      <w:r w:rsidRPr="00A10ABC">
        <w:rPr>
          <w:sz w:val="20"/>
          <w:szCs w:val="20"/>
          <w:lang w:val="en-US"/>
        </w:rPr>
        <w:t>menunjukkan</w:t>
      </w:r>
      <w:proofErr w:type="spellEnd"/>
      <w:r w:rsidRPr="00A10ABC">
        <w:rPr>
          <w:sz w:val="20"/>
          <w:szCs w:val="20"/>
          <w:lang w:val="en-US"/>
        </w:rPr>
        <w:t xml:space="preserve"> </w:t>
      </w:r>
      <w:proofErr w:type="spellStart"/>
      <w:r w:rsidRPr="00A10ABC">
        <w:rPr>
          <w:sz w:val="20"/>
          <w:szCs w:val="20"/>
          <w:lang w:val="en-US"/>
        </w:rPr>
        <w:t>bahwa</w:t>
      </w:r>
      <w:proofErr w:type="spellEnd"/>
      <w:r w:rsidRPr="00A10ABC">
        <w:rPr>
          <w:sz w:val="20"/>
          <w:szCs w:val="20"/>
          <w:lang w:val="en-US"/>
        </w:rPr>
        <w:t xml:space="preserve"> </w:t>
      </w:r>
      <w:proofErr w:type="spellStart"/>
      <w:r w:rsidRPr="00A10ABC">
        <w:rPr>
          <w:sz w:val="20"/>
          <w:szCs w:val="20"/>
          <w:lang w:val="en-US"/>
        </w:rPr>
        <w:t>setiap</w:t>
      </w:r>
      <w:proofErr w:type="spellEnd"/>
      <w:r w:rsidRPr="00A10ABC">
        <w:rPr>
          <w:sz w:val="20"/>
          <w:szCs w:val="20"/>
          <w:lang w:val="en-US"/>
        </w:rPr>
        <w:t xml:space="preserve"> </w:t>
      </w:r>
      <w:proofErr w:type="spellStart"/>
      <w:r w:rsidRPr="00A10ABC">
        <w:rPr>
          <w:sz w:val="20"/>
          <w:szCs w:val="20"/>
          <w:lang w:val="en-US"/>
        </w:rPr>
        <w:t>peningkatan</w:t>
      </w:r>
      <w:proofErr w:type="spellEnd"/>
      <w:r w:rsidRPr="00A10ABC">
        <w:rPr>
          <w:sz w:val="20"/>
          <w:szCs w:val="20"/>
          <w:lang w:val="en-US"/>
        </w:rPr>
        <w:t xml:space="preserve"> 1 </w:t>
      </w:r>
      <w:proofErr w:type="spellStart"/>
      <w:r w:rsidRPr="00A10ABC">
        <w:rPr>
          <w:sz w:val="20"/>
          <w:szCs w:val="20"/>
          <w:lang w:val="en-US"/>
        </w:rPr>
        <w:t>tahun</w:t>
      </w:r>
      <w:proofErr w:type="spellEnd"/>
      <w:r w:rsidRPr="00A10ABC">
        <w:rPr>
          <w:sz w:val="20"/>
          <w:szCs w:val="20"/>
          <w:lang w:val="en-US"/>
        </w:rPr>
        <w:t xml:space="preserve"> </w:t>
      </w:r>
      <w:proofErr w:type="spellStart"/>
      <w:r w:rsidRPr="00A10ABC">
        <w:rPr>
          <w:sz w:val="20"/>
          <w:szCs w:val="20"/>
          <w:lang w:val="en-US"/>
        </w:rPr>
        <w:t>dalam</w:t>
      </w:r>
      <w:proofErr w:type="spellEnd"/>
      <w:r w:rsidRPr="00A10ABC">
        <w:rPr>
          <w:sz w:val="20"/>
          <w:szCs w:val="20"/>
          <w:lang w:val="en-US"/>
        </w:rPr>
        <w:t xml:space="preserve"> </w:t>
      </w:r>
      <w:proofErr w:type="spellStart"/>
      <w:r w:rsidRPr="00A10ABC">
        <w:rPr>
          <w:sz w:val="20"/>
          <w:szCs w:val="20"/>
          <w:lang w:val="en-US"/>
        </w:rPr>
        <w:t>harapan</w:t>
      </w:r>
      <w:proofErr w:type="spellEnd"/>
      <w:r w:rsidRPr="00A10ABC">
        <w:rPr>
          <w:sz w:val="20"/>
          <w:szCs w:val="20"/>
          <w:lang w:val="en-US"/>
        </w:rPr>
        <w:t xml:space="preserve"> </w:t>
      </w:r>
      <w:proofErr w:type="spellStart"/>
      <w:r w:rsidRPr="00A10ABC">
        <w:rPr>
          <w:sz w:val="20"/>
          <w:szCs w:val="20"/>
          <w:lang w:val="en-US"/>
        </w:rPr>
        <w:t>hidup</w:t>
      </w:r>
      <w:proofErr w:type="spellEnd"/>
      <w:r w:rsidRPr="00A10ABC">
        <w:rPr>
          <w:sz w:val="20"/>
          <w:szCs w:val="20"/>
          <w:lang w:val="en-US"/>
        </w:rPr>
        <w:t xml:space="preserve"> </w:t>
      </w:r>
      <w:proofErr w:type="spellStart"/>
      <w:r w:rsidRPr="00A10ABC">
        <w:rPr>
          <w:sz w:val="20"/>
          <w:szCs w:val="20"/>
          <w:lang w:val="en-US"/>
        </w:rPr>
        <w:t>akan</w:t>
      </w:r>
      <w:proofErr w:type="spellEnd"/>
      <w:r w:rsidRPr="00A10ABC">
        <w:rPr>
          <w:sz w:val="20"/>
          <w:szCs w:val="20"/>
          <w:lang w:val="en-US"/>
        </w:rPr>
        <w:t xml:space="preserve"> </w:t>
      </w:r>
      <w:proofErr w:type="spellStart"/>
      <w:r w:rsidRPr="00A10ABC">
        <w:rPr>
          <w:sz w:val="20"/>
          <w:szCs w:val="20"/>
          <w:lang w:val="en-US"/>
        </w:rPr>
        <w:t>mengurangi</w:t>
      </w:r>
      <w:proofErr w:type="spellEnd"/>
      <w:r w:rsidRPr="00A10ABC">
        <w:rPr>
          <w:sz w:val="20"/>
          <w:szCs w:val="20"/>
          <w:lang w:val="en-US"/>
        </w:rPr>
        <w:t xml:space="preserve"> </w:t>
      </w:r>
      <w:proofErr w:type="spellStart"/>
      <w:r w:rsidRPr="00A10ABC">
        <w:rPr>
          <w:sz w:val="20"/>
          <w:szCs w:val="20"/>
          <w:lang w:val="en-US"/>
        </w:rPr>
        <w:t>persentase</w:t>
      </w:r>
      <w:proofErr w:type="spellEnd"/>
      <w:r w:rsidRPr="00A10ABC">
        <w:rPr>
          <w:sz w:val="20"/>
          <w:szCs w:val="20"/>
          <w:lang w:val="en-US"/>
        </w:rPr>
        <w:t xml:space="preserve"> </w:t>
      </w:r>
      <w:proofErr w:type="spellStart"/>
      <w:r w:rsidRPr="00A10ABC">
        <w:rPr>
          <w:sz w:val="20"/>
          <w:szCs w:val="20"/>
          <w:lang w:val="en-US"/>
        </w:rPr>
        <w:t>penduduk</w:t>
      </w:r>
      <w:proofErr w:type="spellEnd"/>
      <w:r w:rsidRPr="00A10ABC">
        <w:rPr>
          <w:sz w:val="20"/>
          <w:szCs w:val="20"/>
          <w:lang w:val="en-US"/>
        </w:rPr>
        <w:t xml:space="preserve"> miskin </w:t>
      </w:r>
      <w:proofErr w:type="spellStart"/>
      <w:r w:rsidRPr="00A10ABC">
        <w:rPr>
          <w:sz w:val="20"/>
          <w:szCs w:val="20"/>
          <w:lang w:val="en-US"/>
        </w:rPr>
        <w:t>sebesar</w:t>
      </w:r>
      <w:proofErr w:type="spellEnd"/>
      <w:r w:rsidRPr="00A10ABC">
        <w:rPr>
          <w:sz w:val="20"/>
          <w:szCs w:val="20"/>
          <w:lang w:val="en-US"/>
        </w:rPr>
        <w:t xml:space="preserve"> 0.45%. </w:t>
      </w:r>
      <w:proofErr w:type="spellStart"/>
      <w:r w:rsidRPr="00A10ABC">
        <w:rPr>
          <w:sz w:val="20"/>
          <w:szCs w:val="20"/>
          <w:lang w:val="en-US"/>
        </w:rPr>
        <w:t>Temuan</w:t>
      </w:r>
      <w:proofErr w:type="spellEnd"/>
      <w:r w:rsidRPr="00A10ABC">
        <w:rPr>
          <w:sz w:val="20"/>
          <w:szCs w:val="20"/>
          <w:lang w:val="en-US"/>
        </w:rPr>
        <w:t xml:space="preserve"> </w:t>
      </w:r>
      <w:proofErr w:type="spellStart"/>
      <w:r w:rsidRPr="00A10ABC">
        <w:rPr>
          <w:sz w:val="20"/>
          <w:szCs w:val="20"/>
          <w:lang w:val="en-US"/>
        </w:rPr>
        <w:t>ini</w:t>
      </w:r>
      <w:proofErr w:type="spellEnd"/>
      <w:r w:rsidRPr="00A10ABC">
        <w:rPr>
          <w:sz w:val="20"/>
          <w:szCs w:val="20"/>
          <w:lang w:val="en-US"/>
        </w:rPr>
        <w:t xml:space="preserve"> </w:t>
      </w:r>
      <w:proofErr w:type="spellStart"/>
      <w:r w:rsidRPr="00A10ABC">
        <w:rPr>
          <w:sz w:val="20"/>
          <w:szCs w:val="20"/>
          <w:lang w:val="en-US"/>
        </w:rPr>
        <w:t>mendukung</w:t>
      </w:r>
      <w:proofErr w:type="spellEnd"/>
      <w:r w:rsidRPr="00A10ABC">
        <w:rPr>
          <w:sz w:val="20"/>
          <w:szCs w:val="20"/>
          <w:lang w:val="en-US"/>
        </w:rPr>
        <w:t xml:space="preserve"> </w:t>
      </w:r>
      <w:proofErr w:type="spellStart"/>
      <w:r w:rsidRPr="00A10ABC">
        <w:rPr>
          <w:sz w:val="20"/>
          <w:szCs w:val="20"/>
          <w:lang w:val="en-US"/>
        </w:rPr>
        <w:t>teori</w:t>
      </w:r>
      <w:proofErr w:type="spellEnd"/>
      <w:r w:rsidRPr="00A10ABC">
        <w:rPr>
          <w:sz w:val="20"/>
          <w:szCs w:val="20"/>
          <w:lang w:val="en-US"/>
        </w:rPr>
        <w:t xml:space="preserve"> </w:t>
      </w:r>
      <w:proofErr w:type="spellStart"/>
      <w:r w:rsidRPr="00A10ABC">
        <w:rPr>
          <w:sz w:val="20"/>
          <w:szCs w:val="20"/>
          <w:lang w:val="en-US"/>
        </w:rPr>
        <w:t>pembangunan</w:t>
      </w:r>
      <w:proofErr w:type="spellEnd"/>
      <w:r w:rsidRPr="00A10ABC">
        <w:rPr>
          <w:sz w:val="20"/>
          <w:szCs w:val="20"/>
          <w:lang w:val="en-US"/>
        </w:rPr>
        <w:t xml:space="preserve"> </w:t>
      </w:r>
      <w:proofErr w:type="spellStart"/>
      <w:r w:rsidRPr="00A10ABC">
        <w:rPr>
          <w:sz w:val="20"/>
          <w:szCs w:val="20"/>
          <w:lang w:val="en-US"/>
        </w:rPr>
        <w:t>manusia</w:t>
      </w:r>
      <w:proofErr w:type="spellEnd"/>
      <w:r w:rsidRPr="00A10ABC">
        <w:rPr>
          <w:sz w:val="20"/>
          <w:szCs w:val="20"/>
          <w:lang w:val="en-US"/>
        </w:rPr>
        <w:t xml:space="preserve"> yang </w:t>
      </w:r>
      <w:proofErr w:type="spellStart"/>
      <w:r w:rsidRPr="00A10ABC">
        <w:rPr>
          <w:sz w:val="20"/>
          <w:szCs w:val="20"/>
          <w:lang w:val="en-US"/>
        </w:rPr>
        <w:t>menyatakan</w:t>
      </w:r>
      <w:proofErr w:type="spellEnd"/>
      <w:r w:rsidRPr="00A10ABC">
        <w:rPr>
          <w:sz w:val="20"/>
          <w:szCs w:val="20"/>
          <w:lang w:val="en-US"/>
        </w:rPr>
        <w:t xml:space="preserve"> </w:t>
      </w:r>
      <w:proofErr w:type="spellStart"/>
      <w:r w:rsidRPr="00A10ABC">
        <w:rPr>
          <w:sz w:val="20"/>
          <w:szCs w:val="20"/>
          <w:lang w:val="en-US"/>
        </w:rPr>
        <w:t>bahwa</w:t>
      </w:r>
      <w:proofErr w:type="spellEnd"/>
      <w:r w:rsidRPr="00A10ABC">
        <w:rPr>
          <w:sz w:val="20"/>
          <w:szCs w:val="20"/>
          <w:lang w:val="en-US"/>
        </w:rPr>
        <w:t xml:space="preserve"> </w:t>
      </w:r>
      <w:proofErr w:type="spellStart"/>
      <w:r w:rsidRPr="00A10ABC">
        <w:rPr>
          <w:sz w:val="20"/>
          <w:szCs w:val="20"/>
          <w:lang w:val="en-US"/>
        </w:rPr>
        <w:t>kualitas</w:t>
      </w:r>
      <w:proofErr w:type="spellEnd"/>
      <w:r w:rsidRPr="00A10ABC">
        <w:rPr>
          <w:sz w:val="20"/>
          <w:szCs w:val="20"/>
          <w:lang w:val="en-US"/>
        </w:rPr>
        <w:t xml:space="preserve"> </w:t>
      </w:r>
      <w:proofErr w:type="spellStart"/>
      <w:r w:rsidRPr="00A10ABC">
        <w:rPr>
          <w:sz w:val="20"/>
          <w:szCs w:val="20"/>
          <w:lang w:val="en-US"/>
        </w:rPr>
        <w:t>kesehatan</w:t>
      </w:r>
      <w:proofErr w:type="spellEnd"/>
      <w:r w:rsidRPr="00A10ABC">
        <w:rPr>
          <w:sz w:val="20"/>
          <w:szCs w:val="20"/>
          <w:lang w:val="en-US"/>
        </w:rPr>
        <w:t xml:space="preserve"> yang </w:t>
      </w:r>
      <w:proofErr w:type="spellStart"/>
      <w:r w:rsidRPr="00A10ABC">
        <w:rPr>
          <w:sz w:val="20"/>
          <w:szCs w:val="20"/>
          <w:lang w:val="en-US"/>
        </w:rPr>
        <w:t>lebih</w:t>
      </w:r>
      <w:proofErr w:type="spellEnd"/>
      <w:r w:rsidRPr="00A10ABC">
        <w:rPr>
          <w:sz w:val="20"/>
          <w:szCs w:val="20"/>
          <w:lang w:val="en-US"/>
        </w:rPr>
        <w:t xml:space="preserve"> </w:t>
      </w:r>
      <w:proofErr w:type="spellStart"/>
      <w:r w:rsidRPr="00A10ABC">
        <w:rPr>
          <w:sz w:val="20"/>
          <w:szCs w:val="20"/>
          <w:lang w:val="en-US"/>
        </w:rPr>
        <w:t>baik</w:t>
      </w:r>
      <w:proofErr w:type="spellEnd"/>
      <w:r w:rsidRPr="00A10ABC">
        <w:rPr>
          <w:sz w:val="20"/>
          <w:szCs w:val="20"/>
          <w:lang w:val="en-US"/>
        </w:rPr>
        <w:t xml:space="preserve"> dan </w:t>
      </w:r>
      <w:proofErr w:type="spellStart"/>
      <w:r w:rsidRPr="00A10ABC">
        <w:rPr>
          <w:sz w:val="20"/>
          <w:szCs w:val="20"/>
          <w:lang w:val="en-US"/>
        </w:rPr>
        <w:t>harapan</w:t>
      </w:r>
      <w:proofErr w:type="spellEnd"/>
      <w:r w:rsidRPr="00A10ABC">
        <w:rPr>
          <w:sz w:val="20"/>
          <w:szCs w:val="20"/>
          <w:lang w:val="en-US"/>
        </w:rPr>
        <w:t xml:space="preserve"> </w:t>
      </w:r>
      <w:proofErr w:type="spellStart"/>
      <w:r w:rsidRPr="00A10ABC">
        <w:rPr>
          <w:sz w:val="20"/>
          <w:szCs w:val="20"/>
          <w:lang w:val="en-US"/>
        </w:rPr>
        <w:t>hidup</w:t>
      </w:r>
      <w:proofErr w:type="spellEnd"/>
      <w:r w:rsidRPr="00A10ABC">
        <w:rPr>
          <w:sz w:val="20"/>
          <w:szCs w:val="20"/>
          <w:lang w:val="en-US"/>
        </w:rPr>
        <w:t xml:space="preserve"> yang </w:t>
      </w:r>
      <w:proofErr w:type="spellStart"/>
      <w:r w:rsidRPr="00A10ABC">
        <w:rPr>
          <w:sz w:val="20"/>
          <w:szCs w:val="20"/>
          <w:lang w:val="en-US"/>
        </w:rPr>
        <w:t>lebih</w:t>
      </w:r>
      <w:proofErr w:type="spellEnd"/>
      <w:r w:rsidRPr="00A10ABC">
        <w:rPr>
          <w:sz w:val="20"/>
          <w:szCs w:val="20"/>
          <w:lang w:val="en-US"/>
        </w:rPr>
        <w:t xml:space="preserve"> </w:t>
      </w:r>
      <w:proofErr w:type="spellStart"/>
      <w:r w:rsidRPr="00A10ABC">
        <w:rPr>
          <w:sz w:val="20"/>
          <w:szCs w:val="20"/>
          <w:lang w:val="en-US"/>
        </w:rPr>
        <w:t>tinggi</w:t>
      </w:r>
      <w:proofErr w:type="spellEnd"/>
      <w:r w:rsidRPr="00A10ABC">
        <w:rPr>
          <w:sz w:val="20"/>
          <w:szCs w:val="20"/>
          <w:lang w:val="en-US"/>
        </w:rPr>
        <w:t xml:space="preserve"> </w:t>
      </w:r>
      <w:proofErr w:type="spellStart"/>
      <w:r w:rsidRPr="00A10ABC">
        <w:rPr>
          <w:sz w:val="20"/>
          <w:szCs w:val="20"/>
          <w:lang w:val="en-US"/>
        </w:rPr>
        <w:t>berkontribusi</w:t>
      </w:r>
      <w:proofErr w:type="spellEnd"/>
      <w:r w:rsidRPr="00A10ABC">
        <w:rPr>
          <w:sz w:val="20"/>
          <w:szCs w:val="20"/>
          <w:lang w:val="en-US"/>
        </w:rPr>
        <w:t xml:space="preserve"> </w:t>
      </w:r>
      <w:proofErr w:type="spellStart"/>
      <w:r w:rsidRPr="00A10ABC">
        <w:rPr>
          <w:sz w:val="20"/>
          <w:szCs w:val="20"/>
          <w:lang w:val="en-US"/>
        </w:rPr>
        <w:t>terhadap</w:t>
      </w:r>
      <w:proofErr w:type="spellEnd"/>
      <w:r w:rsidRPr="00A10ABC">
        <w:rPr>
          <w:sz w:val="20"/>
          <w:szCs w:val="20"/>
          <w:lang w:val="en-US"/>
        </w:rPr>
        <w:t xml:space="preserve"> </w:t>
      </w:r>
      <w:proofErr w:type="spellStart"/>
      <w:r w:rsidRPr="00A10ABC">
        <w:rPr>
          <w:sz w:val="20"/>
          <w:szCs w:val="20"/>
          <w:lang w:val="en-US"/>
        </w:rPr>
        <w:t>pengurangan</w:t>
      </w:r>
      <w:proofErr w:type="spellEnd"/>
      <w:r w:rsidRPr="00A10ABC">
        <w:rPr>
          <w:sz w:val="20"/>
          <w:szCs w:val="20"/>
          <w:lang w:val="en-US"/>
        </w:rPr>
        <w:t xml:space="preserve"> </w:t>
      </w:r>
      <w:proofErr w:type="spellStart"/>
      <w:r w:rsidRPr="00A10ABC">
        <w:rPr>
          <w:sz w:val="20"/>
          <w:szCs w:val="20"/>
          <w:lang w:val="en-US"/>
        </w:rPr>
        <w:t>kemiskinan</w:t>
      </w:r>
      <w:proofErr w:type="spellEnd"/>
      <w:r w:rsidRPr="00A10ABC">
        <w:rPr>
          <w:sz w:val="20"/>
          <w:szCs w:val="20"/>
          <w:lang w:val="en-US"/>
        </w:rPr>
        <w:t xml:space="preserve"> (UNDP, 2019).</w:t>
      </w:r>
    </w:p>
    <w:p w14:paraId="613CD23E" w14:textId="47508AA5" w:rsidR="00A10ABC" w:rsidRPr="00A10ABC" w:rsidRDefault="00A10ABC" w:rsidP="00437F55">
      <w:pPr>
        <w:jc w:val="both"/>
        <w:rPr>
          <w:sz w:val="20"/>
          <w:szCs w:val="20"/>
          <w:lang w:val="en-US"/>
        </w:rPr>
      </w:pPr>
      <w:r w:rsidRPr="00A10ABC">
        <w:rPr>
          <w:b/>
          <w:bCs/>
          <w:sz w:val="20"/>
          <w:szCs w:val="20"/>
          <w:lang w:val="en-US"/>
        </w:rPr>
        <w:t xml:space="preserve">Rata-rata Lama </w:t>
      </w:r>
      <w:proofErr w:type="spellStart"/>
      <w:r w:rsidRPr="00A10ABC">
        <w:rPr>
          <w:b/>
          <w:bCs/>
          <w:sz w:val="20"/>
          <w:szCs w:val="20"/>
          <w:lang w:val="en-US"/>
        </w:rPr>
        <w:t>Sekolah</w:t>
      </w:r>
      <w:proofErr w:type="spellEnd"/>
      <w:r w:rsidRPr="00A10ABC">
        <w:rPr>
          <w:sz w:val="20"/>
          <w:szCs w:val="20"/>
          <w:lang w:val="en-US"/>
        </w:rPr>
        <w:t xml:space="preserve">: </w:t>
      </w:r>
      <w:proofErr w:type="spellStart"/>
      <w:r w:rsidRPr="00A10ABC">
        <w:rPr>
          <w:sz w:val="20"/>
          <w:szCs w:val="20"/>
          <w:lang w:val="en-US"/>
        </w:rPr>
        <w:t>Koefisien</w:t>
      </w:r>
      <w:proofErr w:type="spellEnd"/>
      <w:r w:rsidRPr="00A10ABC">
        <w:rPr>
          <w:sz w:val="20"/>
          <w:szCs w:val="20"/>
          <w:lang w:val="en-US"/>
        </w:rPr>
        <w:t xml:space="preserve"> rata-rata lama </w:t>
      </w:r>
      <w:proofErr w:type="spellStart"/>
      <w:r w:rsidRPr="00A10ABC">
        <w:rPr>
          <w:sz w:val="20"/>
          <w:szCs w:val="20"/>
          <w:lang w:val="en-US"/>
        </w:rPr>
        <w:t>sekolah</w:t>
      </w:r>
      <w:proofErr w:type="spellEnd"/>
      <w:r w:rsidRPr="00A10ABC">
        <w:rPr>
          <w:sz w:val="20"/>
          <w:szCs w:val="20"/>
          <w:lang w:val="en-US"/>
        </w:rPr>
        <w:t xml:space="preserve"> </w:t>
      </w:r>
      <w:proofErr w:type="spellStart"/>
      <w:r w:rsidRPr="00A10ABC">
        <w:rPr>
          <w:sz w:val="20"/>
          <w:szCs w:val="20"/>
          <w:lang w:val="en-US"/>
        </w:rPr>
        <w:t>sebesar</w:t>
      </w:r>
      <w:proofErr w:type="spellEnd"/>
      <w:r w:rsidRPr="00A10ABC">
        <w:rPr>
          <w:sz w:val="20"/>
          <w:szCs w:val="20"/>
          <w:lang w:val="en-US"/>
        </w:rPr>
        <w:t xml:space="preserve"> -0.88 </w:t>
      </w:r>
      <w:proofErr w:type="spellStart"/>
      <w:r w:rsidRPr="00A10ABC">
        <w:rPr>
          <w:sz w:val="20"/>
          <w:szCs w:val="20"/>
          <w:lang w:val="en-US"/>
        </w:rPr>
        <w:t>menunjukkan</w:t>
      </w:r>
      <w:proofErr w:type="spellEnd"/>
      <w:r w:rsidRPr="00A10ABC">
        <w:rPr>
          <w:sz w:val="20"/>
          <w:szCs w:val="20"/>
          <w:lang w:val="en-US"/>
        </w:rPr>
        <w:t xml:space="preserve"> </w:t>
      </w:r>
      <w:proofErr w:type="spellStart"/>
      <w:r w:rsidRPr="00A10ABC">
        <w:rPr>
          <w:sz w:val="20"/>
          <w:szCs w:val="20"/>
          <w:lang w:val="en-US"/>
        </w:rPr>
        <w:t>bahwa</w:t>
      </w:r>
      <w:proofErr w:type="spellEnd"/>
      <w:r w:rsidRPr="00A10ABC">
        <w:rPr>
          <w:sz w:val="20"/>
          <w:szCs w:val="20"/>
          <w:lang w:val="en-US"/>
        </w:rPr>
        <w:t xml:space="preserve"> </w:t>
      </w:r>
      <w:proofErr w:type="spellStart"/>
      <w:r w:rsidRPr="00A10ABC">
        <w:rPr>
          <w:sz w:val="20"/>
          <w:szCs w:val="20"/>
          <w:lang w:val="en-US"/>
        </w:rPr>
        <w:t>setiap</w:t>
      </w:r>
      <w:proofErr w:type="spellEnd"/>
      <w:r w:rsidRPr="00A10ABC">
        <w:rPr>
          <w:sz w:val="20"/>
          <w:szCs w:val="20"/>
          <w:lang w:val="en-US"/>
        </w:rPr>
        <w:t xml:space="preserve"> </w:t>
      </w:r>
      <w:proofErr w:type="spellStart"/>
      <w:r w:rsidRPr="00A10ABC">
        <w:rPr>
          <w:sz w:val="20"/>
          <w:szCs w:val="20"/>
          <w:lang w:val="en-US"/>
        </w:rPr>
        <w:t>peningkatan</w:t>
      </w:r>
      <w:proofErr w:type="spellEnd"/>
      <w:r w:rsidRPr="00A10ABC">
        <w:rPr>
          <w:sz w:val="20"/>
          <w:szCs w:val="20"/>
          <w:lang w:val="en-US"/>
        </w:rPr>
        <w:t xml:space="preserve"> 1 </w:t>
      </w:r>
      <w:proofErr w:type="spellStart"/>
      <w:r w:rsidRPr="00A10ABC">
        <w:rPr>
          <w:sz w:val="20"/>
          <w:szCs w:val="20"/>
          <w:lang w:val="en-US"/>
        </w:rPr>
        <w:t>tahun</w:t>
      </w:r>
      <w:proofErr w:type="spellEnd"/>
      <w:r w:rsidRPr="00A10ABC">
        <w:rPr>
          <w:sz w:val="20"/>
          <w:szCs w:val="20"/>
          <w:lang w:val="en-US"/>
        </w:rPr>
        <w:t xml:space="preserve"> </w:t>
      </w:r>
      <w:proofErr w:type="spellStart"/>
      <w:r w:rsidRPr="00A10ABC">
        <w:rPr>
          <w:sz w:val="20"/>
          <w:szCs w:val="20"/>
          <w:lang w:val="en-US"/>
        </w:rPr>
        <w:t>dalam</w:t>
      </w:r>
      <w:proofErr w:type="spellEnd"/>
      <w:r w:rsidRPr="00A10ABC">
        <w:rPr>
          <w:sz w:val="20"/>
          <w:szCs w:val="20"/>
          <w:lang w:val="en-US"/>
        </w:rPr>
        <w:t xml:space="preserve"> rata-rata lama </w:t>
      </w:r>
      <w:proofErr w:type="spellStart"/>
      <w:r w:rsidRPr="00A10ABC">
        <w:rPr>
          <w:sz w:val="20"/>
          <w:szCs w:val="20"/>
          <w:lang w:val="en-US"/>
        </w:rPr>
        <w:t>sekolah</w:t>
      </w:r>
      <w:proofErr w:type="spellEnd"/>
      <w:r w:rsidRPr="00A10ABC">
        <w:rPr>
          <w:sz w:val="20"/>
          <w:szCs w:val="20"/>
          <w:lang w:val="en-US"/>
        </w:rPr>
        <w:t xml:space="preserve"> </w:t>
      </w:r>
      <w:proofErr w:type="spellStart"/>
      <w:r w:rsidRPr="00A10ABC">
        <w:rPr>
          <w:sz w:val="20"/>
          <w:szCs w:val="20"/>
          <w:lang w:val="en-US"/>
        </w:rPr>
        <w:t>akan</w:t>
      </w:r>
      <w:proofErr w:type="spellEnd"/>
      <w:r w:rsidRPr="00A10ABC">
        <w:rPr>
          <w:sz w:val="20"/>
          <w:szCs w:val="20"/>
          <w:lang w:val="en-US"/>
        </w:rPr>
        <w:t xml:space="preserve"> </w:t>
      </w:r>
      <w:proofErr w:type="spellStart"/>
      <w:r w:rsidRPr="00A10ABC">
        <w:rPr>
          <w:sz w:val="20"/>
          <w:szCs w:val="20"/>
          <w:lang w:val="en-US"/>
        </w:rPr>
        <w:t>mengurangi</w:t>
      </w:r>
      <w:proofErr w:type="spellEnd"/>
      <w:r w:rsidRPr="00A10ABC">
        <w:rPr>
          <w:sz w:val="20"/>
          <w:szCs w:val="20"/>
          <w:lang w:val="en-US"/>
        </w:rPr>
        <w:t xml:space="preserve"> </w:t>
      </w:r>
      <w:proofErr w:type="spellStart"/>
      <w:r w:rsidRPr="00A10ABC">
        <w:rPr>
          <w:sz w:val="20"/>
          <w:szCs w:val="20"/>
          <w:lang w:val="en-US"/>
        </w:rPr>
        <w:t>persentase</w:t>
      </w:r>
      <w:proofErr w:type="spellEnd"/>
      <w:r w:rsidRPr="00A10ABC">
        <w:rPr>
          <w:sz w:val="20"/>
          <w:szCs w:val="20"/>
          <w:lang w:val="en-US"/>
        </w:rPr>
        <w:t xml:space="preserve"> </w:t>
      </w:r>
      <w:proofErr w:type="spellStart"/>
      <w:r w:rsidRPr="00A10ABC">
        <w:rPr>
          <w:sz w:val="20"/>
          <w:szCs w:val="20"/>
          <w:lang w:val="en-US"/>
        </w:rPr>
        <w:t>penduduk</w:t>
      </w:r>
      <w:proofErr w:type="spellEnd"/>
      <w:r w:rsidRPr="00A10ABC">
        <w:rPr>
          <w:sz w:val="20"/>
          <w:szCs w:val="20"/>
          <w:lang w:val="en-US"/>
        </w:rPr>
        <w:t xml:space="preserve"> miskin </w:t>
      </w:r>
      <w:proofErr w:type="spellStart"/>
      <w:r w:rsidRPr="00A10ABC">
        <w:rPr>
          <w:sz w:val="20"/>
          <w:szCs w:val="20"/>
          <w:lang w:val="en-US"/>
        </w:rPr>
        <w:t>sebesar</w:t>
      </w:r>
      <w:proofErr w:type="spellEnd"/>
      <w:r w:rsidRPr="00A10ABC">
        <w:rPr>
          <w:sz w:val="20"/>
          <w:szCs w:val="20"/>
          <w:lang w:val="en-US"/>
        </w:rPr>
        <w:t xml:space="preserve"> 0.88%. Hal </w:t>
      </w:r>
      <w:proofErr w:type="spellStart"/>
      <w:r w:rsidRPr="00A10ABC">
        <w:rPr>
          <w:sz w:val="20"/>
          <w:szCs w:val="20"/>
          <w:lang w:val="en-US"/>
        </w:rPr>
        <w:t>ini</w:t>
      </w:r>
      <w:proofErr w:type="spellEnd"/>
      <w:r w:rsidRPr="00A10ABC">
        <w:rPr>
          <w:sz w:val="20"/>
          <w:szCs w:val="20"/>
          <w:lang w:val="en-US"/>
        </w:rPr>
        <w:t xml:space="preserve"> </w:t>
      </w:r>
      <w:proofErr w:type="spellStart"/>
      <w:r w:rsidRPr="00A10ABC">
        <w:rPr>
          <w:sz w:val="20"/>
          <w:szCs w:val="20"/>
          <w:lang w:val="en-US"/>
        </w:rPr>
        <w:t>mendukung</w:t>
      </w:r>
      <w:proofErr w:type="spellEnd"/>
      <w:r w:rsidRPr="00A10ABC">
        <w:rPr>
          <w:sz w:val="20"/>
          <w:szCs w:val="20"/>
          <w:lang w:val="en-US"/>
        </w:rPr>
        <w:t xml:space="preserve"> </w:t>
      </w:r>
      <w:proofErr w:type="spellStart"/>
      <w:r w:rsidRPr="00A10ABC">
        <w:rPr>
          <w:sz w:val="20"/>
          <w:szCs w:val="20"/>
          <w:lang w:val="en-US"/>
        </w:rPr>
        <w:t>teori</w:t>
      </w:r>
      <w:proofErr w:type="spellEnd"/>
      <w:r w:rsidRPr="00A10ABC">
        <w:rPr>
          <w:sz w:val="20"/>
          <w:szCs w:val="20"/>
          <w:lang w:val="en-US"/>
        </w:rPr>
        <w:t xml:space="preserve"> </w:t>
      </w:r>
      <w:proofErr w:type="spellStart"/>
      <w:r w:rsidRPr="00A10ABC">
        <w:rPr>
          <w:sz w:val="20"/>
          <w:szCs w:val="20"/>
          <w:lang w:val="en-US"/>
        </w:rPr>
        <w:t>kapital</w:t>
      </w:r>
      <w:proofErr w:type="spellEnd"/>
      <w:r w:rsidRPr="00A10ABC">
        <w:rPr>
          <w:sz w:val="20"/>
          <w:szCs w:val="20"/>
          <w:lang w:val="en-US"/>
        </w:rPr>
        <w:t xml:space="preserve"> </w:t>
      </w:r>
      <w:proofErr w:type="spellStart"/>
      <w:r w:rsidRPr="00A10ABC">
        <w:rPr>
          <w:sz w:val="20"/>
          <w:szCs w:val="20"/>
          <w:lang w:val="en-US"/>
        </w:rPr>
        <w:t>manusia</w:t>
      </w:r>
      <w:proofErr w:type="spellEnd"/>
      <w:r w:rsidRPr="00A10ABC">
        <w:rPr>
          <w:sz w:val="20"/>
          <w:szCs w:val="20"/>
          <w:lang w:val="en-US"/>
        </w:rPr>
        <w:t xml:space="preserve"> yang </w:t>
      </w:r>
      <w:proofErr w:type="spellStart"/>
      <w:r w:rsidRPr="00A10ABC">
        <w:rPr>
          <w:sz w:val="20"/>
          <w:szCs w:val="20"/>
          <w:lang w:val="en-US"/>
        </w:rPr>
        <w:t>menyatakan</w:t>
      </w:r>
      <w:proofErr w:type="spellEnd"/>
      <w:r w:rsidRPr="00A10ABC">
        <w:rPr>
          <w:sz w:val="20"/>
          <w:szCs w:val="20"/>
          <w:lang w:val="en-US"/>
        </w:rPr>
        <w:t xml:space="preserve"> </w:t>
      </w:r>
      <w:proofErr w:type="spellStart"/>
      <w:r w:rsidRPr="00A10ABC">
        <w:rPr>
          <w:sz w:val="20"/>
          <w:szCs w:val="20"/>
          <w:lang w:val="en-US"/>
        </w:rPr>
        <w:t>bahwa</w:t>
      </w:r>
      <w:proofErr w:type="spellEnd"/>
      <w:r w:rsidRPr="00A10ABC">
        <w:rPr>
          <w:sz w:val="20"/>
          <w:szCs w:val="20"/>
          <w:lang w:val="en-US"/>
        </w:rPr>
        <w:t xml:space="preserve"> </w:t>
      </w:r>
      <w:proofErr w:type="spellStart"/>
      <w:r w:rsidRPr="00A10ABC">
        <w:rPr>
          <w:sz w:val="20"/>
          <w:szCs w:val="20"/>
          <w:lang w:val="en-US"/>
        </w:rPr>
        <w:t>pendidikan</w:t>
      </w:r>
      <w:proofErr w:type="spellEnd"/>
      <w:r w:rsidRPr="00A10ABC">
        <w:rPr>
          <w:sz w:val="20"/>
          <w:szCs w:val="20"/>
          <w:lang w:val="en-US"/>
        </w:rPr>
        <w:t xml:space="preserve"> </w:t>
      </w:r>
      <w:proofErr w:type="spellStart"/>
      <w:r w:rsidRPr="00A10ABC">
        <w:rPr>
          <w:sz w:val="20"/>
          <w:szCs w:val="20"/>
          <w:lang w:val="en-US"/>
        </w:rPr>
        <w:t>meningkatkan</w:t>
      </w:r>
      <w:proofErr w:type="spellEnd"/>
      <w:r w:rsidRPr="00A10ABC">
        <w:rPr>
          <w:sz w:val="20"/>
          <w:szCs w:val="20"/>
          <w:lang w:val="en-US"/>
        </w:rPr>
        <w:t xml:space="preserve"> </w:t>
      </w:r>
      <w:proofErr w:type="spellStart"/>
      <w:r w:rsidRPr="00A10ABC">
        <w:rPr>
          <w:sz w:val="20"/>
          <w:szCs w:val="20"/>
          <w:lang w:val="en-US"/>
        </w:rPr>
        <w:t>keterampilan</w:t>
      </w:r>
      <w:proofErr w:type="spellEnd"/>
      <w:r w:rsidRPr="00A10ABC">
        <w:rPr>
          <w:sz w:val="20"/>
          <w:szCs w:val="20"/>
          <w:lang w:val="en-US"/>
        </w:rPr>
        <w:t xml:space="preserve"> dan </w:t>
      </w:r>
      <w:proofErr w:type="spellStart"/>
      <w:r w:rsidRPr="00A10ABC">
        <w:rPr>
          <w:sz w:val="20"/>
          <w:szCs w:val="20"/>
          <w:lang w:val="en-US"/>
        </w:rPr>
        <w:t>produktivitas</w:t>
      </w:r>
      <w:proofErr w:type="spellEnd"/>
      <w:r w:rsidRPr="00A10ABC">
        <w:rPr>
          <w:sz w:val="20"/>
          <w:szCs w:val="20"/>
          <w:lang w:val="en-US"/>
        </w:rPr>
        <w:t xml:space="preserve"> </w:t>
      </w:r>
      <w:proofErr w:type="spellStart"/>
      <w:r w:rsidRPr="00A10ABC">
        <w:rPr>
          <w:sz w:val="20"/>
          <w:szCs w:val="20"/>
          <w:lang w:val="en-US"/>
        </w:rPr>
        <w:t>individu</w:t>
      </w:r>
      <w:proofErr w:type="spellEnd"/>
      <w:r w:rsidRPr="00A10ABC">
        <w:rPr>
          <w:sz w:val="20"/>
          <w:szCs w:val="20"/>
          <w:lang w:val="en-US"/>
        </w:rPr>
        <w:t xml:space="preserve">, yang pada </w:t>
      </w:r>
      <w:proofErr w:type="spellStart"/>
      <w:r w:rsidRPr="00A10ABC">
        <w:rPr>
          <w:sz w:val="20"/>
          <w:szCs w:val="20"/>
          <w:lang w:val="en-US"/>
        </w:rPr>
        <w:t>gilirannya</w:t>
      </w:r>
      <w:proofErr w:type="spellEnd"/>
      <w:r w:rsidRPr="00A10ABC">
        <w:rPr>
          <w:sz w:val="20"/>
          <w:szCs w:val="20"/>
          <w:lang w:val="en-US"/>
        </w:rPr>
        <w:t xml:space="preserve"> </w:t>
      </w:r>
      <w:proofErr w:type="spellStart"/>
      <w:r w:rsidRPr="00A10ABC">
        <w:rPr>
          <w:sz w:val="20"/>
          <w:szCs w:val="20"/>
          <w:lang w:val="en-US"/>
        </w:rPr>
        <w:t>meningkatkan</w:t>
      </w:r>
      <w:proofErr w:type="spellEnd"/>
      <w:r w:rsidRPr="00A10ABC">
        <w:rPr>
          <w:sz w:val="20"/>
          <w:szCs w:val="20"/>
          <w:lang w:val="en-US"/>
        </w:rPr>
        <w:t xml:space="preserve"> </w:t>
      </w:r>
      <w:proofErr w:type="spellStart"/>
      <w:r w:rsidRPr="00A10ABC">
        <w:rPr>
          <w:sz w:val="20"/>
          <w:szCs w:val="20"/>
          <w:lang w:val="en-US"/>
        </w:rPr>
        <w:t>pendapatan</w:t>
      </w:r>
      <w:proofErr w:type="spellEnd"/>
      <w:r w:rsidRPr="00A10ABC">
        <w:rPr>
          <w:sz w:val="20"/>
          <w:szCs w:val="20"/>
          <w:lang w:val="en-US"/>
        </w:rPr>
        <w:t xml:space="preserve"> dan </w:t>
      </w:r>
      <w:proofErr w:type="spellStart"/>
      <w:r w:rsidRPr="00A10ABC">
        <w:rPr>
          <w:sz w:val="20"/>
          <w:szCs w:val="20"/>
          <w:lang w:val="en-US"/>
        </w:rPr>
        <w:t>mengurangi</w:t>
      </w:r>
      <w:proofErr w:type="spellEnd"/>
      <w:r w:rsidRPr="00A10ABC">
        <w:rPr>
          <w:sz w:val="20"/>
          <w:szCs w:val="20"/>
          <w:lang w:val="en-US"/>
        </w:rPr>
        <w:t xml:space="preserve"> </w:t>
      </w:r>
      <w:proofErr w:type="spellStart"/>
      <w:r w:rsidRPr="00A10ABC">
        <w:rPr>
          <w:sz w:val="20"/>
          <w:szCs w:val="20"/>
          <w:lang w:val="en-US"/>
        </w:rPr>
        <w:t>kemiskinan</w:t>
      </w:r>
      <w:proofErr w:type="spellEnd"/>
      <w:r w:rsidRPr="00A10ABC">
        <w:rPr>
          <w:sz w:val="20"/>
          <w:szCs w:val="20"/>
          <w:lang w:val="en-US"/>
        </w:rPr>
        <w:t xml:space="preserve"> (Becker, 1994).</w:t>
      </w:r>
    </w:p>
    <w:p w14:paraId="755A8B35" w14:textId="4CA2224C" w:rsidR="00A10ABC" w:rsidRPr="00A10ABC" w:rsidRDefault="00A10ABC" w:rsidP="00437F55">
      <w:pPr>
        <w:jc w:val="both"/>
        <w:rPr>
          <w:sz w:val="20"/>
          <w:szCs w:val="20"/>
          <w:lang w:val="en-US"/>
        </w:rPr>
      </w:pPr>
      <w:proofErr w:type="spellStart"/>
      <w:r w:rsidRPr="00A10ABC">
        <w:rPr>
          <w:b/>
          <w:bCs/>
          <w:sz w:val="20"/>
          <w:szCs w:val="20"/>
          <w:lang w:val="en-US"/>
        </w:rPr>
        <w:t>Pengeluaran</w:t>
      </w:r>
      <w:proofErr w:type="spellEnd"/>
      <w:r w:rsidRPr="00A10ABC">
        <w:rPr>
          <w:b/>
          <w:bCs/>
          <w:sz w:val="20"/>
          <w:szCs w:val="20"/>
          <w:lang w:val="en-US"/>
        </w:rPr>
        <w:t xml:space="preserve"> per </w:t>
      </w:r>
      <w:proofErr w:type="spellStart"/>
      <w:r w:rsidRPr="00A10ABC">
        <w:rPr>
          <w:b/>
          <w:bCs/>
          <w:sz w:val="20"/>
          <w:szCs w:val="20"/>
          <w:lang w:val="en-US"/>
        </w:rPr>
        <w:t>Kapita</w:t>
      </w:r>
      <w:proofErr w:type="spellEnd"/>
      <w:r w:rsidRPr="00A10ABC">
        <w:rPr>
          <w:sz w:val="20"/>
          <w:szCs w:val="20"/>
          <w:lang w:val="en-US"/>
        </w:rPr>
        <w:t xml:space="preserve">: </w:t>
      </w:r>
      <w:proofErr w:type="spellStart"/>
      <w:r w:rsidRPr="00A10ABC">
        <w:rPr>
          <w:sz w:val="20"/>
          <w:szCs w:val="20"/>
          <w:lang w:val="en-US"/>
        </w:rPr>
        <w:t>Koefisien</w:t>
      </w:r>
      <w:proofErr w:type="spellEnd"/>
      <w:r w:rsidRPr="00A10ABC">
        <w:rPr>
          <w:sz w:val="20"/>
          <w:szCs w:val="20"/>
          <w:lang w:val="en-US"/>
        </w:rPr>
        <w:t xml:space="preserve"> </w:t>
      </w:r>
      <w:proofErr w:type="spellStart"/>
      <w:r w:rsidRPr="00A10ABC">
        <w:rPr>
          <w:sz w:val="20"/>
          <w:szCs w:val="20"/>
          <w:lang w:val="en-US"/>
        </w:rPr>
        <w:t>pengeluaran</w:t>
      </w:r>
      <w:proofErr w:type="spellEnd"/>
      <w:r w:rsidRPr="00A10ABC">
        <w:rPr>
          <w:sz w:val="20"/>
          <w:szCs w:val="20"/>
          <w:lang w:val="en-US"/>
        </w:rPr>
        <w:t xml:space="preserve"> per </w:t>
      </w:r>
      <w:proofErr w:type="spellStart"/>
      <w:r w:rsidRPr="00A10ABC">
        <w:rPr>
          <w:sz w:val="20"/>
          <w:szCs w:val="20"/>
          <w:lang w:val="en-US"/>
        </w:rPr>
        <w:t>kapita</w:t>
      </w:r>
      <w:proofErr w:type="spellEnd"/>
      <w:r w:rsidRPr="00A10ABC">
        <w:rPr>
          <w:sz w:val="20"/>
          <w:szCs w:val="20"/>
          <w:lang w:val="en-US"/>
        </w:rPr>
        <w:t xml:space="preserve"> </w:t>
      </w:r>
      <w:proofErr w:type="spellStart"/>
      <w:r w:rsidRPr="00A10ABC">
        <w:rPr>
          <w:sz w:val="20"/>
          <w:szCs w:val="20"/>
          <w:lang w:val="en-US"/>
        </w:rPr>
        <w:t>sebesar</w:t>
      </w:r>
      <w:proofErr w:type="spellEnd"/>
      <w:r w:rsidRPr="00A10ABC">
        <w:rPr>
          <w:sz w:val="20"/>
          <w:szCs w:val="20"/>
          <w:lang w:val="en-US"/>
        </w:rPr>
        <w:t xml:space="preserve"> -0.001 </w:t>
      </w:r>
      <w:proofErr w:type="spellStart"/>
      <w:r w:rsidRPr="00A10ABC">
        <w:rPr>
          <w:sz w:val="20"/>
          <w:szCs w:val="20"/>
          <w:lang w:val="en-US"/>
        </w:rPr>
        <w:t>menunjukkan</w:t>
      </w:r>
      <w:proofErr w:type="spellEnd"/>
      <w:r w:rsidRPr="00A10ABC">
        <w:rPr>
          <w:sz w:val="20"/>
          <w:szCs w:val="20"/>
          <w:lang w:val="en-US"/>
        </w:rPr>
        <w:t xml:space="preserve"> </w:t>
      </w:r>
      <w:proofErr w:type="spellStart"/>
      <w:r w:rsidRPr="00A10ABC">
        <w:rPr>
          <w:sz w:val="20"/>
          <w:szCs w:val="20"/>
          <w:lang w:val="en-US"/>
        </w:rPr>
        <w:t>bahwa</w:t>
      </w:r>
      <w:proofErr w:type="spellEnd"/>
      <w:r w:rsidRPr="00A10ABC">
        <w:rPr>
          <w:sz w:val="20"/>
          <w:szCs w:val="20"/>
          <w:lang w:val="en-US"/>
        </w:rPr>
        <w:t xml:space="preserve"> </w:t>
      </w:r>
      <w:proofErr w:type="spellStart"/>
      <w:r w:rsidRPr="00A10ABC">
        <w:rPr>
          <w:sz w:val="20"/>
          <w:szCs w:val="20"/>
          <w:lang w:val="en-US"/>
        </w:rPr>
        <w:t>setiap</w:t>
      </w:r>
      <w:proofErr w:type="spellEnd"/>
      <w:r w:rsidRPr="00A10ABC">
        <w:rPr>
          <w:sz w:val="20"/>
          <w:szCs w:val="20"/>
          <w:lang w:val="en-US"/>
        </w:rPr>
        <w:t xml:space="preserve"> </w:t>
      </w:r>
      <w:proofErr w:type="spellStart"/>
      <w:r w:rsidRPr="00A10ABC">
        <w:rPr>
          <w:sz w:val="20"/>
          <w:szCs w:val="20"/>
          <w:lang w:val="en-US"/>
        </w:rPr>
        <w:t>peningkatan</w:t>
      </w:r>
      <w:proofErr w:type="spellEnd"/>
      <w:r w:rsidRPr="00A10ABC">
        <w:rPr>
          <w:sz w:val="20"/>
          <w:szCs w:val="20"/>
          <w:lang w:val="en-US"/>
        </w:rPr>
        <w:t xml:space="preserve"> 1 IDR </w:t>
      </w:r>
      <w:proofErr w:type="spellStart"/>
      <w:r w:rsidRPr="00A10ABC">
        <w:rPr>
          <w:sz w:val="20"/>
          <w:szCs w:val="20"/>
          <w:lang w:val="en-US"/>
        </w:rPr>
        <w:t>dalam</w:t>
      </w:r>
      <w:proofErr w:type="spellEnd"/>
      <w:r w:rsidRPr="00A10ABC">
        <w:rPr>
          <w:sz w:val="20"/>
          <w:szCs w:val="20"/>
          <w:lang w:val="en-US"/>
        </w:rPr>
        <w:t xml:space="preserve"> </w:t>
      </w:r>
      <w:proofErr w:type="spellStart"/>
      <w:r w:rsidRPr="00A10ABC">
        <w:rPr>
          <w:sz w:val="20"/>
          <w:szCs w:val="20"/>
          <w:lang w:val="en-US"/>
        </w:rPr>
        <w:t>pengeluaran</w:t>
      </w:r>
      <w:proofErr w:type="spellEnd"/>
      <w:r w:rsidRPr="00A10ABC">
        <w:rPr>
          <w:sz w:val="20"/>
          <w:szCs w:val="20"/>
          <w:lang w:val="en-US"/>
        </w:rPr>
        <w:t xml:space="preserve"> per </w:t>
      </w:r>
      <w:proofErr w:type="spellStart"/>
      <w:r w:rsidRPr="00A10ABC">
        <w:rPr>
          <w:sz w:val="20"/>
          <w:szCs w:val="20"/>
          <w:lang w:val="en-US"/>
        </w:rPr>
        <w:t>kapita</w:t>
      </w:r>
      <w:proofErr w:type="spellEnd"/>
      <w:r w:rsidRPr="00A10ABC">
        <w:rPr>
          <w:sz w:val="20"/>
          <w:szCs w:val="20"/>
          <w:lang w:val="en-US"/>
        </w:rPr>
        <w:t xml:space="preserve"> </w:t>
      </w:r>
      <w:proofErr w:type="spellStart"/>
      <w:r w:rsidRPr="00A10ABC">
        <w:rPr>
          <w:sz w:val="20"/>
          <w:szCs w:val="20"/>
          <w:lang w:val="en-US"/>
        </w:rPr>
        <w:t>akan</w:t>
      </w:r>
      <w:proofErr w:type="spellEnd"/>
      <w:r w:rsidRPr="00A10ABC">
        <w:rPr>
          <w:sz w:val="20"/>
          <w:szCs w:val="20"/>
          <w:lang w:val="en-US"/>
        </w:rPr>
        <w:t xml:space="preserve"> </w:t>
      </w:r>
      <w:proofErr w:type="spellStart"/>
      <w:r w:rsidRPr="00A10ABC">
        <w:rPr>
          <w:sz w:val="20"/>
          <w:szCs w:val="20"/>
          <w:lang w:val="en-US"/>
        </w:rPr>
        <w:t>mengurangi</w:t>
      </w:r>
      <w:proofErr w:type="spellEnd"/>
      <w:r w:rsidRPr="00A10ABC">
        <w:rPr>
          <w:sz w:val="20"/>
          <w:szCs w:val="20"/>
          <w:lang w:val="en-US"/>
        </w:rPr>
        <w:t xml:space="preserve"> </w:t>
      </w:r>
      <w:proofErr w:type="spellStart"/>
      <w:r w:rsidRPr="00A10ABC">
        <w:rPr>
          <w:sz w:val="20"/>
          <w:szCs w:val="20"/>
          <w:lang w:val="en-US"/>
        </w:rPr>
        <w:t>persentase</w:t>
      </w:r>
      <w:proofErr w:type="spellEnd"/>
      <w:r w:rsidRPr="00A10ABC">
        <w:rPr>
          <w:sz w:val="20"/>
          <w:szCs w:val="20"/>
          <w:lang w:val="en-US"/>
        </w:rPr>
        <w:t xml:space="preserve"> </w:t>
      </w:r>
      <w:proofErr w:type="spellStart"/>
      <w:r w:rsidRPr="00A10ABC">
        <w:rPr>
          <w:sz w:val="20"/>
          <w:szCs w:val="20"/>
          <w:lang w:val="en-US"/>
        </w:rPr>
        <w:t>penduduk</w:t>
      </w:r>
      <w:proofErr w:type="spellEnd"/>
      <w:r w:rsidRPr="00A10ABC">
        <w:rPr>
          <w:sz w:val="20"/>
          <w:szCs w:val="20"/>
          <w:lang w:val="en-US"/>
        </w:rPr>
        <w:t xml:space="preserve"> miskin </w:t>
      </w:r>
      <w:proofErr w:type="spellStart"/>
      <w:r w:rsidRPr="00A10ABC">
        <w:rPr>
          <w:sz w:val="20"/>
          <w:szCs w:val="20"/>
          <w:lang w:val="en-US"/>
        </w:rPr>
        <w:t>sebesar</w:t>
      </w:r>
      <w:proofErr w:type="spellEnd"/>
      <w:r w:rsidRPr="00A10ABC">
        <w:rPr>
          <w:sz w:val="20"/>
          <w:szCs w:val="20"/>
          <w:lang w:val="en-US"/>
        </w:rPr>
        <w:t xml:space="preserve"> 0.001%. </w:t>
      </w:r>
      <w:proofErr w:type="spellStart"/>
      <w:r w:rsidRPr="00A10ABC">
        <w:rPr>
          <w:sz w:val="20"/>
          <w:szCs w:val="20"/>
          <w:lang w:val="en-US"/>
        </w:rPr>
        <w:t>Ini</w:t>
      </w:r>
      <w:proofErr w:type="spellEnd"/>
      <w:r w:rsidRPr="00A10ABC">
        <w:rPr>
          <w:sz w:val="20"/>
          <w:szCs w:val="20"/>
          <w:lang w:val="en-US"/>
        </w:rPr>
        <w:t xml:space="preserve"> </w:t>
      </w:r>
      <w:proofErr w:type="spellStart"/>
      <w:r w:rsidRPr="00A10ABC">
        <w:rPr>
          <w:sz w:val="20"/>
          <w:szCs w:val="20"/>
          <w:lang w:val="en-US"/>
        </w:rPr>
        <w:t>sesuai</w:t>
      </w:r>
      <w:proofErr w:type="spellEnd"/>
      <w:r w:rsidRPr="00A10ABC">
        <w:rPr>
          <w:sz w:val="20"/>
          <w:szCs w:val="20"/>
          <w:lang w:val="en-US"/>
        </w:rPr>
        <w:t xml:space="preserve"> </w:t>
      </w:r>
      <w:proofErr w:type="spellStart"/>
      <w:r w:rsidRPr="00A10ABC">
        <w:rPr>
          <w:sz w:val="20"/>
          <w:szCs w:val="20"/>
          <w:lang w:val="en-US"/>
        </w:rPr>
        <w:t>dengan</w:t>
      </w:r>
      <w:proofErr w:type="spellEnd"/>
      <w:r w:rsidRPr="00A10ABC">
        <w:rPr>
          <w:sz w:val="20"/>
          <w:szCs w:val="20"/>
          <w:lang w:val="en-US"/>
        </w:rPr>
        <w:t xml:space="preserve"> </w:t>
      </w:r>
      <w:proofErr w:type="spellStart"/>
      <w:r w:rsidRPr="00A10ABC">
        <w:rPr>
          <w:sz w:val="20"/>
          <w:szCs w:val="20"/>
          <w:lang w:val="en-US"/>
        </w:rPr>
        <w:t>teori</w:t>
      </w:r>
      <w:proofErr w:type="spellEnd"/>
      <w:r w:rsidRPr="00A10ABC">
        <w:rPr>
          <w:sz w:val="20"/>
          <w:szCs w:val="20"/>
          <w:lang w:val="en-US"/>
        </w:rPr>
        <w:t xml:space="preserve"> </w:t>
      </w:r>
      <w:proofErr w:type="spellStart"/>
      <w:r w:rsidRPr="00A10ABC">
        <w:rPr>
          <w:sz w:val="20"/>
          <w:szCs w:val="20"/>
          <w:lang w:val="en-US"/>
        </w:rPr>
        <w:t>konsumsi</w:t>
      </w:r>
      <w:proofErr w:type="spellEnd"/>
      <w:r w:rsidRPr="00A10ABC">
        <w:rPr>
          <w:sz w:val="20"/>
          <w:szCs w:val="20"/>
          <w:lang w:val="en-US"/>
        </w:rPr>
        <w:t xml:space="preserve"> yang </w:t>
      </w:r>
      <w:proofErr w:type="spellStart"/>
      <w:r w:rsidRPr="00A10ABC">
        <w:rPr>
          <w:sz w:val="20"/>
          <w:szCs w:val="20"/>
          <w:lang w:val="en-US"/>
        </w:rPr>
        <w:t>menyatakan</w:t>
      </w:r>
      <w:proofErr w:type="spellEnd"/>
      <w:r w:rsidRPr="00A10ABC">
        <w:rPr>
          <w:sz w:val="20"/>
          <w:szCs w:val="20"/>
          <w:lang w:val="en-US"/>
        </w:rPr>
        <w:t xml:space="preserve"> </w:t>
      </w:r>
      <w:proofErr w:type="spellStart"/>
      <w:r w:rsidRPr="00A10ABC">
        <w:rPr>
          <w:sz w:val="20"/>
          <w:szCs w:val="20"/>
          <w:lang w:val="en-US"/>
        </w:rPr>
        <w:t>bahwa</w:t>
      </w:r>
      <w:proofErr w:type="spellEnd"/>
      <w:r w:rsidRPr="00A10ABC">
        <w:rPr>
          <w:sz w:val="20"/>
          <w:szCs w:val="20"/>
          <w:lang w:val="en-US"/>
        </w:rPr>
        <w:t xml:space="preserve"> </w:t>
      </w:r>
      <w:proofErr w:type="spellStart"/>
      <w:r w:rsidRPr="00A10ABC">
        <w:rPr>
          <w:sz w:val="20"/>
          <w:szCs w:val="20"/>
          <w:lang w:val="en-US"/>
        </w:rPr>
        <w:t>peningkatan</w:t>
      </w:r>
      <w:proofErr w:type="spellEnd"/>
      <w:r w:rsidRPr="00A10ABC">
        <w:rPr>
          <w:sz w:val="20"/>
          <w:szCs w:val="20"/>
          <w:lang w:val="en-US"/>
        </w:rPr>
        <w:t xml:space="preserve"> </w:t>
      </w:r>
      <w:proofErr w:type="spellStart"/>
      <w:r w:rsidRPr="00A10ABC">
        <w:rPr>
          <w:sz w:val="20"/>
          <w:szCs w:val="20"/>
          <w:lang w:val="en-US"/>
        </w:rPr>
        <w:t>pengeluaran</w:t>
      </w:r>
      <w:proofErr w:type="spellEnd"/>
      <w:r w:rsidRPr="00A10ABC">
        <w:rPr>
          <w:sz w:val="20"/>
          <w:szCs w:val="20"/>
          <w:lang w:val="en-US"/>
        </w:rPr>
        <w:t xml:space="preserve"> per </w:t>
      </w:r>
      <w:proofErr w:type="spellStart"/>
      <w:r w:rsidRPr="00A10ABC">
        <w:rPr>
          <w:sz w:val="20"/>
          <w:szCs w:val="20"/>
          <w:lang w:val="en-US"/>
        </w:rPr>
        <w:t>kapita</w:t>
      </w:r>
      <w:proofErr w:type="spellEnd"/>
      <w:r w:rsidRPr="00A10ABC">
        <w:rPr>
          <w:sz w:val="20"/>
          <w:szCs w:val="20"/>
          <w:lang w:val="en-US"/>
        </w:rPr>
        <w:t xml:space="preserve"> </w:t>
      </w:r>
      <w:proofErr w:type="spellStart"/>
      <w:r w:rsidRPr="00A10ABC">
        <w:rPr>
          <w:sz w:val="20"/>
          <w:szCs w:val="20"/>
          <w:lang w:val="en-US"/>
        </w:rPr>
        <w:t>menunjukkan</w:t>
      </w:r>
      <w:proofErr w:type="spellEnd"/>
      <w:r w:rsidRPr="00A10ABC">
        <w:rPr>
          <w:sz w:val="20"/>
          <w:szCs w:val="20"/>
          <w:lang w:val="en-US"/>
        </w:rPr>
        <w:t xml:space="preserve"> </w:t>
      </w:r>
      <w:proofErr w:type="spellStart"/>
      <w:r w:rsidRPr="00A10ABC">
        <w:rPr>
          <w:sz w:val="20"/>
          <w:szCs w:val="20"/>
          <w:lang w:val="en-US"/>
        </w:rPr>
        <w:t>peningkatan</w:t>
      </w:r>
      <w:proofErr w:type="spellEnd"/>
      <w:r w:rsidRPr="00A10ABC">
        <w:rPr>
          <w:sz w:val="20"/>
          <w:szCs w:val="20"/>
          <w:lang w:val="en-US"/>
        </w:rPr>
        <w:t xml:space="preserve"> </w:t>
      </w:r>
      <w:proofErr w:type="spellStart"/>
      <w:r w:rsidRPr="00A10ABC">
        <w:rPr>
          <w:sz w:val="20"/>
          <w:szCs w:val="20"/>
          <w:lang w:val="en-US"/>
        </w:rPr>
        <w:t>daya</w:t>
      </w:r>
      <w:proofErr w:type="spellEnd"/>
      <w:r w:rsidRPr="00A10ABC">
        <w:rPr>
          <w:sz w:val="20"/>
          <w:szCs w:val="20"/>
          <w:lang w:val="en-US"/>
        </w:rPr>
        <w:t xml:space="preserve"> </w:t>
      </w:r>
      <w:proofErr w:type="spellStart"/>
      <w:r w:rsidRPr="00A10ABC">
        <w:rPr>
          <w:sz w:val="20"/>
          <w:szCs w:val="20"/>
          <w:lang w:val="en-US"/>
        </w:rPr>
        <w:t>beli</w:t>
      </w:r>
      <w:proofErr w:type="spellEnd"/>
      <w:r w:rsidRPr="00A10ABC">
        <w:rPr>
          <w:sz w:val="20"/>
          <w:szCs w:val="20"/>
          <w:lang w:val="en-US"/>
        </w:rPr>
        <w:t xml:space="preserve"> dan </w:t>
      </w:r>
      <w:proofErr w:type="spellStart"/>
      <w:r w:rsidRPr="00A10ABC">
        <w:rPr>
          <w:sz w:val="20"/>
          <w:szCs w:val="20"/>
          <w:lang w:val="en-US"/>
        </w:rPr>
        <w:t>standar</w:t>
      </w:r>
      <w:proofErr w:type="spellEnd"/>
      <w:r w:rsidRPr="00A10ABC">
        <w:rPr>
          <w:sz w:val="20"/>
          <w:szCs w:val="20"/>
          <w:lang w:val="en-US"/>
        </w:rPr>
        <w:t xml:space="preserve"> </w:t>
      </w:r>
      <w:proofErr w:type="spellStart"/>
      <w:r w:rsidRPr="00A10ABC">
        <w:rPr>
          <w:sz w:val="20"/>
          <w:szCs w:val="20"/>
          <w:lang w:val="en-US"/>
        </w:rPr>
        <w:t>hidup</w:t>
      </w:r>
      <w:proofErr w:type="spellEnd"/>
      <w:r w:rsidRPr="00A10ABC">
        <w:rPr>
          <w:sz w:val="20"/>
          <w:szCs w:val="20"/>
          <w:lang w:val="en-US"/>
        </w:rPr>
        <w:t xml:space="preserve"> </w:t>
      </w:r>
      <w:proofErr w:type="spellStart"/>
      <w:r w:rsidRPr="00A10ABC">
        <w:rPr>
          <w:sz w:val="20"/>
          <w:szCs w:val="20"/>
          <w:lang w:val="en-US"/>
        </w:rPr>
        <w:t>masyarakat</w:t>
      </w:r>
      <w:proofErr w:type="spellEnd"/>
      <w:r w:rsidRPr="00A10ABC">
        <w:rPr>
          <w:sz w:val="20"/>
          <w:szCs w:val="20"/>
          <w:lang w:val="en-US"/>
        </w:rPr>
        <w:t xml:space="preserve"> (Keynes, 1936).</w:t>
      </w:r>
    </w:p>
    <w:p w14:paraId="65183CF1" w14:textId="77777777" w:rsidR="00A10ABC" w:rsidRPr="00A10ABC" w:rsidRDefault="00A10ABC" w:rsidP="00437F55">
      <w:pPr>
        <w:jc w:val="both"/>
        <w:rPr>
          <w:sz w:val="20"/>
          <w:szCs w:val="20"/>
          <w:lang w:val="en-US"/>
        </w:rPr>
      </w:pPr>
    </w:p>
    <w:p w14:paraId="73ED90D8" w14:textId="5DBE4516" w:rsidR="00015792" w:rsidRDefault="00DF6662" w:rsidP="00437F55">
      <w:pPr>
        <w:widowControl w:val="0"/>
        <w:numPr>
          <w:ilvl w:val="0"/>
          <w:numId w:val="2"/>
        </w:numPr>
        <w:jc w:val="both"/>
        <w:rPr>
          <w:b/>
        </w:rPr>
      </w:pPr>
      <w:r>
        <w:rPr>
          <w:b/>
        </w:rPr>
        <w:t>KESIMPULAN</w:t>
      </w:r>
    </w:p>
    <w:p w14:paraId="6D0A6CDE" w14:textId="4A44B454" w:rsidR="00E03156" w:rsidRPr="00075E1C" w:rsidRDefault="00E03156" w:rsidP="00437F55">
      <w:pPr>
        <w:pStyle w:val="ListParagraph"/>
        <w:numPr>
          <w:ilvl w:val="0"/>
          <w:numId w:val="10"/>
        </w:numPr>
        <w:spacing w:line="240" w:lineRule="auto"/>
        <w:jc w:val="both"/>
        <w:rPr>
          <w:rFonts w:ascii="Times New Roman" w:hAnsi="Times New Roman"/>
          <w:b/>
          <w:bCs/>
          <w:sz w:val="24"/>
          <w:szCs w:val="24"/>
        </w:rPr>
      </w:pPr>
      <w:r w:rsidRPr="00075E1C">
        <w:rPr>
          <w:rFonts w:ascii="Times New Roman" w:hAnsi="Times New Roman"/>
          <w:b/>
          <w:bCs/>
          <w:sz w:val="24"/>
          <w:szCs w:val="24"/>
        </w:rPr>
        <w:t>Kesimpulan</w:t>
      </w:r>
    </w:p>
    <w:p w14:paraId="48C6C91D" w14:textId="732A465D" w:rsidR="00E03156" w:rsidRPr="00075E1C" w:rsidRDefault="00E03156" w:rsidP="00437F55">
      <w:pPr>
        <w:pStyle w:val="ListParagraph"/>
        <w:numPr>
          <w:ilvl w:val="0"/>
          <w:numId w:val="11"/>
        </w:numPr>
        <w:spacing w:line="240" w:lineRule="auto"/>
        <w:jc w:val="both"/>
        <w:rPr>
          <w:rFonts w:ascii="Times New Roman" w:hAnsi="Times New Roman"/>
          <w:sz w:val="20"/>
          <w:szCs w:val="20"/>
        </w:rPr>
      </w:pPr>
      <w:proofErr w:type="spellStart"/>
      <w:r w:rsidRPr="00075E1C">
        <w:rPr>
          <w:rFonts w:ascii="Times New Roman" w:hAnsi="Times New Roman"/>
          <w:sz w:val="20"/>
          <w:szCs w:val="20"/>
        </w:rPr>
        <w:t>Penelitian</w:t>
      </w:r>
      <w:proofErr w:type="spellEnd"/>
      <w:r w:rsidRPr="00075E1C">
        <w:rPr>
          <w:rFonts w:ascii="Times New Roman" w:hAnsi="Times New Roman"/>
          <w:sz w:val="20"/>
          <w:szCs w:val="20"/>
        </w:rPr>
        <w:t xml:space="preserve"> </w:t>
      </w:r>
      <w:proofErr w:type="spellStart"/>
      <w:r w:rsidRPr="00075E1C">
        <w:rPr>
          <w:rFonts w:ascii="Times New Roman" w:hAnsi="Times New Roman"/>
          <w:sz w:val="20"/>
          <w:szCs w:val="20"/>
        </w:rPr>
        <w:t>ini</w:t>
      </w:r>
      <w:proofErr w:type="spellEnd"/>
      <w:r w:rsidRPr="00075E1C">
        <w:rPr>
          <w:rFonts w:ascii="Times New Roman" w:hAnsi="Times New Roman"/>
          <w:sz w:val="20"/>
          <w:szCs w:val="20"/>
        </w:rPr>
        <w:t xml:space="preserve"> </w:t>
      </w:r>
      <w:proofErr w:type="spellStart"/>
      <w:r w:rsidRPr="00075E1C">
        <w:rPr>
          <w:rFonts w:ascii="Times New Roman" w:hAnsi="Times New Roman"/>
          <w:sz w:val="20"/>
          <w:szCs w:val="20"/>
        </w:rPr>
        <w:t>menujukkan</w:t>
      </w:r>
      <w:proofErr w:type="spellEnd"/>
      <w:r w:rsidRPr="00075E1C">
        <w:rPr>
          <w:rFonts w:ascii="Times New Roman" w:hAnsi="Times New Roman"/>
          <w:sz w:val="20"/>
          <w:szCs w:val="20"/>
        </w:rPr>
        <w:t xml:space="preserve"> </w:t>
      </w:r>
      <w:r w:rsidRPr="00075E1C">
        <w:rPr>
          <w:rFonts w:ascii="Times New Roman" w:hAnsi="Times New Roman"/>
          <w:sz w:val="20"/>
          <w:szCs w:val="20"/>
          <w:lang w:val="id-ID"/>
        </w:rPr>
        <w:t>bahwa variabel GDP regional, harapan hidup, rata-rata lama sekolah, dan pengeluaran per kapita memiliki pengaruh signifikan terhadap persentase penduduk miskin di Indonesia pada tahun 2021. Semua variabel tersebut memiliki koefisien negatif, yang berarti peningkatan pada variabel-variabel tersebut dapat mengurangi tingkat kemiskinan.</w:t>
      </w:r>
    </w:p>
    <w:p w14:paraId="37DA5CA4" w14:textId="14561C31" w:rsidR="00E03156" w:rsidRPr="00075E1C" w:rsidRDefault="00E03156" w:rsidP="00437F55">
      <w:pPr>
        <w:pStyle w:val="ListParagraph"/>
        <w:numPr>
          <w:ilvl w:val="0"/>
          <w:numId w:val="11"/>
        </w:numPr>
        <w:spacing w:line="240" w:lineRule="auto"/>
        <w:jc w:val="both"/>
        <w:rPr>
          <w:rFonts w:ascii="Times New Roman" w:hAnsi="Times New Roman"/>
          <w:sz w:val="20"/>
          <w:szCs w:val="20"/>
        </w:rPr>
      </w:pPr>
      <w:r w:rsidRPr="00075E1C">
        <w:rPr>
          <w:rFonts w:ascii="Times New Roman" w:hAnsi="Times New Roman"/>
          <w:sz w:val="20"/>
          <w:szCs w:val="20"/>
        </w:rPr>
        <w:t xml:space="preserve">GDP </w:t>
      </w:r>
      <w:r w:rsidRPr="00075E1C">
        <w:rPr>
          <w:rFonts w:ascii="Times New Roman" w:hAnsi="Times New Roman"/>
          <w:sz w:val="20"/>
          <w:szCs w:val="20"/>
          <w:lang w:val="id-ID"/>
        </w:rPr>
        <w:t>regional memiliki pengaruh negatif yang signifikan terhadap persentase penduduk miskin. Peningkatan GDP regional berkontribusi dalam menciptakan lebih banyak lapangan pekerjaan dan meningkatkan pendapatan masyarakat, yang pada gilirannya mengurangi tingkat kemiskinan.</w:t>
      </w:r>
    </w:p>
    <w:p w14:paraId="46843148" w14:textId="63BC2030" w:rsidR="00E03156" w:rsidRPr="00075E1C" w:rsidRDefault="00E03156" w:rsidP="00437F55">
      <w:pPr>
        <w:pStyle w:val="ListParagraph"/>
        <w:numPr>
          <w:ilvl w:val="0"/>
          <w:numId w:val="11"/>
        </w:numPr>
        <w:spacing w:line="240" w:lineRule="auto"/>
        <w:jc w:val="both"/>
        <w:rPr>
          <w:rFonts w:ascii="Times New Roman" w:hAnsi="Times New Roman"/>
          <w:sz w:val="20"/>
          <w:szCs w:val="20"/>
        </w:rPr>
      </w:pPr>
      <w:r w:rsidRPr="00075E1C">
        <w:rPr>
          <w:rFonts w:ascii="Times New Roman" w:hAnsi="Times New Roman"/>
          <w:sz w:val="20"/>
          <w:szCs w:val="20"/>
        </w:rPr>
        <w:t xml:space="preserve">Harapan </w:t>
      </w:r>
      <w:proofErr w:type="spellStart"/>
      <w:r w:rsidRPr="00075E1C">
        <w:rPr>
          <w:rFonts w:ascii="Times New Roman" w:hAnsi="Times New Roman"/>
          <w:sz w:val="20"/>
          <w:szCs w:val="20"/>
        </w:rPr>
        <w:t>Hidup</w:t>
      </w:r>
      <w:proofErr w:type="spellEnd"/>
      <w:r w:rsidRPr="00075E1C">
        <w:rPr>
          <w:rFonts w:ascii="Times New Roman" w:hAnsi="Times New Roman"/>
          <w:sz w:val="20"/>
          <w:szCs w:val="20"/>
        </w:rPr>
        <w:t xml:space="preserve"> juga </w:t>
      </w:r>
      <w:proofErr w:type="spellStart"/>
      <w:r w:rsidRPr="00075E1C">
        <w:rPr>
          <w:rFonts w:ascii="Times New Roman" w:hAnsi="Times New Roman"/>
          <w:sz w:val="20"/>
          <w:szCs w:val="20"/>
        </w:rPr>
        <w:t>berpengaruh</w:t>
      </w:r>
      <w:proofErr w:type="spellEnd"/>
      <w:r w:rsidRPr="00075E1C">
        <w:rPr>
          <w:rFonts w:ascii="Times New Roman" w:hAnsi="Times New Roman"/>
          <w:sz w:val="20"/>
          <w:szCs w:val="20"/>
        </w:rPr>
        <w:t xml:space="preserve"> </w:t>
      </w:r>
      <w:proofErr w:type="spellStart"/>
      <w:r w:rsidRPr="00075E1C">
        <w:rPr>
          <w:rFonts w:ascii="Times New Roman" w:hAnsi="Times New Roman"/>
          <w:sz w:val="20"/>
          <w:szCs w:val="20"/>
        </w:rPr>
        <w:t>negatif</w:t>
      </w:r>
      <w:proofErr w:type="spellEnd"/>
      <w:r w:rsidRPr="00075E1C">
        <w:rPr>
          <w:rFonts w:ascii="Times New Roman" w:hAnsi="Times New Roman"/>
          <w:sz w:val="20"/>
          <w:szCs w:val="20"/>
        </w:rPr>
        <w:t xml:space="preserve"> </w:t>
      </w:r>
      <w:proofErr w:type="spellStart"/>
      <w:r w:rsidRPr="00075E1C">
        <w:rPr>
          <w:rFonts w:ascii="Times New Roman" w:hAnsi="Times New Roman"/>
          <w:sz w:val="20"/>
          <w:szCs w:val="20"/>
        </w:rPr>
        <w:t>signifikan</w:t>
      </w:r>
      <w:proofErr w:type="spellEnd"/>
      <w:r w:rsidRPr="00075E1C">
        <w:rPr>
          <w:rFonts w:ascii="Times New Roman" w:hAnsi="Times New Roman"/>
          <w:sz w:val="20"/>
          <w:szCs w:val="20"/>
        </w:rPr>
        <w:t xml:space="preserve"> </w:t>
      </w:r>
      <w:proofErr w:type="spellStart"/>
      <w:r w:rsidRPr="00075E1C">
        <w:rPr>
          <w:rFonts w:ascii="Times New Roman" w:hAnsi="Times New Roman"/>
          <w:sz w:val="20"/>
          <w:szCs w:val="20"/>
        </w:rPr>
        <w:t>terhadap</w:t>
      </w:r>
      <w:proofErr w:type="spellEnd"/>
      <w:r w:rsidRPr="00075E1C">
        <w:rPr>
          <w:rFonts w:ascii="Times New Roman" w:hAnsi="Times New Roman"/>
          <w:sz w:val="20"/>
          <w:szCs w:val="20"/>
        </w:rPr>
        <w:t xml:space="preserve"> </w:t>
      </w:r>
      <w:proofErr w:type="spellStart"/>
      <w:r w:rsidRPr="00075E1C">
        <w:rPr>
          <w:rFonts w:ascii="Times New Roman" w:hAnsi="Times New Roman"/>
          <w:sz w:val="20"/>
          <w:szCs w:val="20"/>
        </w:rPr>
        <w:t>persentase</w:t>
      </w:r>
      <w:proofErr w:type="spellEnd"/>
      <w:r w:rsidRPr="00075E1C">
        <w:rPr>
          <w:rFonts w:ascii="Times New Roman" w:hAnsi="Times New Roman"/>
          <w:sz w:val="20"/>
          <w:szCs w:val="20"/>
        </w:rPr>
        <w:t xml:space="preserve"> </w:t>
      </w:r>
      <w:proofErr w:type="spellStart"/>
      <w:r w:rsidRPr="00075E1C">
        <w:rPr>
          <w:rFonts w:ascii="Times New Roman" w:hAnsi="Times New Roman"/>
          <w:sz w:val="20"/>
          <w:szCs w:val="20"/>
        </w:rPr>
        <w:t>penduduk</w:t>
      </w:r>
      <w:proofErr w:type="spellEnd"/>
      <w:r w:rsidRPr="00075E1C">
        <w:rPr>
          <w:rFonts w:ascii="Times New Roman" w:hAnsi="Times New Roman"/>
          <w:sz w:val="20"/>
          <w:szCs w:val="20"/>
        </w:rPr>
        <w:t xml:space="preserve"> miskin. </w:t>
      </w:r>
      <w:proofErr w:type="spellStart"/>
      <w:r w:rsidRPr="00075E1C">
        <w:rPr>
          <w:rFonts w:ascii="Times New Roman" w:hAnsi="Times New Roman"/>
          <w:sz w:val="20"/>
          <w:szCs w:val="20"/>
        </w:rPr>
        <w:t>Peningkatan</w:t>
      </w:r>
      <w:proofErr w:type="spellEnd"/>
      <w:r w:rsidRPr="00075E1C">
        <w:rPr>
          <w:rFonts w:ascii="Times New Roman" w:hAnsi="Times New Roman"/>
          <w:sz w:val="20"/>
          <w:szCs w:val="20"/>
        </w:rPr>
        <w:t xml:space="preserve"> </w:t>
      </w:r>
      <w:proofErr w:type="spellStart"/>
      <w:r w:rsidRPr="00075E1C">
        <w:rPr>
          <w:rFonts w:ascii="Times New Roman" w:hAnsi="Times New Roman"/>
          <w:sz w:val="20"/>
          <w:szCs w:val="20"/>
        </w:rPr>
        <w:t>kualitas</w:t>
      </w:r>
      <w:proofErr w:type="spellEnd"/>
      <w:r w:rsidRPr="00075E1C">
        <w:rPr>
          <w:rFonts w:ascii="Times New Roman" w:hAnsi="Times New Roman"/>
          <w:sz w:val="20"/>
          <w:szCs w:val="20"/>
        </w:rPr>
        <w:t xml:space="preserve"> </w:t>
      </w:r>
      <w:proofErr w:type="spellStart"/>
      <w:r w:rsidRPr="00075E1C">
        <w:rPr>
          <w:rFonts w:ascii="Times New Roman" w:hAnsi="Times New Roman"/>
          <w:sz w:val="20"/>
          <w:szCs w:val="20"/>
        </w:rPr>
        <w:t>kesehatan</w:t>
      </w:r>
      <w:proofErr w:type="spellEnd"/>
      <w:r w:rsidRPr="00075E1C">
        <w:rPr>
          <w:rFonts w:ascii="Times New Roman" w:hAnsi="Times New Roman"/>
          <w:sz w:val="20"/>
          <w:szCs w:val="20"/>
        </w:rPr>
        <w:t xml:space="preserve"> dan </w:t>
      </w:r>
      <w:proofErr w:type="spellStart"/>
      <w:r w:rsidRPr="00075E1C">
        <w:rPr>
          <w:rFonts w:ascii="Times New Roman" w:hAnsi="Times New Roman"/>
          <w:sz w:val="20"/>
          <w:szCs w:val="20"/>
        </w:rPr>
        <w:t>harapan</w:t>
      </w:r>
      <w:proofErr w:type="spellEnd"/>
      <w:r w:rsidRPr="00075E1C">
        <w:rPr>
          <w:rFonts w:ascii="Times New Roman" w:hAnsi="Times New Roman"/>
          <w:sz w:val="20"/>
          <w:szCs w:val="20"/>
        </w:rPr>
        <w:t xml:space="preserve"> </w:t>
      </w:r>
      <w:proofErr w:type="spellStart"/>
      <w:r w:rsidRPr="00075E1C">
        <w:rPr>
          <w:rFonts w:ascii="Times New Roman" w:hAnsi="Times New Roman"/>
          <w:sz w:val="20"/>
          <w:szCs w:val="20"/>
        </w:rPr>
        <w:t>hidup</w:t>
      </w:r>
      <w:proofErr w:type="spellEnd"/>
      <w:r w:rsidRPr="00075E1C">
        <w:rPr>
          <w:rFonts w:ascii="Times New Roman" w:hAnsi="Times New Roman"/>
          <w:sz w:val="20"/>
          <w:szCs w:val="20"/>
        </w:rPr>
        <w:t xml:space="preserve"> yang </w:t>
      </w:r>
      <w:proofErr w:type="spellStart"/>
      <w:r w:rsidRPr="00075E1C">
        <w:rPr>
          <w:rFonts w:ascii="Times New Roman" w:hAnsi="Times New Roman"/>
          <w:sz w:val="20"/>
          <w:szCs w:val="20"/>
        </w:rPr>
        <w:t>lebih</w:t>
      </w:r>
      <w:proofErr w:type="spellEnd"/>
      <w:r w:rsidRPr="00075E1C">
        <w:rPr>
          <w:rFonts w:ascii="Times New Roman" w:hAnsi="Times New Roman"/>
          <w:sz w:val="20"/>
          <w:szCs w:val="20"/>
        </w:rPr>
        <w:t xml:space="preserve"> </w:t>
      </w:r>
      <w:proofErr w:type="spellStart"/>
      <w:r w:rsidRPr="00075E1C">
        <w:rPr>
          <w:rFonts w:ascii="Times New Roman" w:hAnsi="Times New Roman"/>
          <w:sz w:val="20"/>
          <w:szCs w:val="20"/>
        </w:rPr>
        <w:t>tinggi</w:t>
      </w:r>
      <w:proofErr w:type="spellEnd"/>
      <w:r w:rsidRPr="00075E1C">
        <w:rPr>
          <w:rFonts w:ascii="Times New Roman" w:hAnsi="Times New Roman"/>
          <w:sz w:val="20"/>
          <w:szCs w:val="20"/>
        </w:rPr>
        <w:t xml:space="preserve"> </w:t>
      </w:r>
      <w:proofErr w:type="spellStart"/>
      <w:r w:rsidRPr="00075E1C">
        <w:rPr>
          <w:rFonts w:ascii="Times New Roman" w:hAnsi="Times New Roman"/>
          <w:sz w:val="20"/>
          <w:szCs w:val="20"/>
        </w:rPr>
        <w:t>berkontribusi</w:t>
      </w:r>
      <w:proofErr w:type="spellEnd"/>
      <w:r w:rsidRPr="00075E1C">
        <w:rPr>
          <w:rFonts w:ascii="Times New Roman" w:hAnsi="Times New Roman"/>
          <w:sz w:val="20"/>
          <w:szCs w:val="20"/>
        </w:rPr>
        <w:t xml:space="preserve"> </w:t>
      </w:r>
      <w:proofErr w:type="spellStart"/>
      <w:r w:rsidRPr="00075E1C">
        <w:rPr>
          <w:rFonts w:ascii="Times New Roman" w:hAnsi="Times New Roman"/>
          <w:sz w:val="20"/>
          <w:szCs w:val="20"/>
        </w:rPr>
        <w:t>terhadap</w:t>
      </w:r>
      <w:proofErr w:type="spellEnd"/>
      <w:r w:rsidRPr="00075E1C">
        <w:rPr>
          <w:rFonts w:ascii="Times New Roman" w:hAnsi="Times New Roman"/>
          <w:sz w:val="20"/>
          <w:szCs w:val="20"/>
        </w:rPr>
        <w:t xml:space="preserve"> </w:t>
      </w:r>
      <w:proofErr w:type="spellStart"/>
      <w:r w:rsidRPr="00075E1C">
        <w:rPr>
          <w:rFonts w:ascii="Times New Roman" w:hAnsi="Times New Roman"/>
          <w:sz w:val="20"/>
          <w:szCs w:val="20"/>
        </w:rPr>
        <w:t>pengurangan</w:t>
      </w:r>
      <w:proofErr w:type="spellEnd"/>
      <w:r w:rsidRPr="00075E1C">
        <w:rPr>
          <w:rFonts w:ascii="Times New Roman" w:hAnsi="Times New Roman"/>
          <w:sz w:val="20"/>
          <w:szCs w:val="20"/>
        </w:rPr>
        <w:t xml:space="preserve"> </w:t>
      </w:r>
      <w:proofErr w:type="spellStart"/>
      <w:r w:rsidRPr="00075E1C">
        <w:rPr>
          <w:rFonts w:ascii="Times New Roman" w:hAnsi="Times New Roman"/>
          <w:sz w:val="20"/>
          <w:szCs w:val="20"/>
        </w:rPr>
        <w:t>kemiskinan</w:t>
      </w:r>
      <w:proofErr w:type="spellEnd"/>
      <w:r w:rsidRPr="00075E1C">
        <w:rPr>
          <w:rFonts w:ascii="Times New Roman" w:hAnsi="Times New Roman"/>
          <w:sz w:val="20"/>
          <w:szCs w:val="20"/>
        </w:rPr>
        <w:t>.</w:t>
      </w:r>
    </w:p>
    <w:p w14:paraId="432BAA3A" w14:textId="353CB440" w:rsidR="00E03156" w:rsidRPr="00075E1C" w:rsidRDefault="00E03156" w:rsidP="00437F55">
      <w:pPr>
        <w:pStyle w:val="ListParagraph"/>
        <w:numPr>
          <w:ilvl w:val="0"/>
          <w:numId w:val="11"/>
        </w:numPr>
        <w:spacing w:line="240" w:lineRule="auto"/>
        <w:jc w:val="both"/>
        <w:rPr>
          <w:rFonts w:ascii="Times New Roman" w:hAnsi="Times New Roman"/>
          <w:sz w:val="20"/>
          <w:szCs w:val="20"/>
        </w:rPr>
      </w:pPr>
      <w:r w:rsidRPr="00075E1C">
        <w:rPr>
          <w:rFonts w:ascii="Times New Roman" w:hAnsi="Times New Roman"/>
          <w:sz w:val="20"/>
          <w:szCs w:val="20"/>
        </w:rPr>
        <w:t xml:space="preserve">Rata-rata </w:t>
      </w:r>
      <w:r w:rsidRPr="00075E1C">
        <w:rPr>
          <w:rFonts w:ascii="Times New Roman" w:hAnsi="Times New Roman"/>
          <w:sz w:val="20"/>
          <w:szCs w:val="20"/>
          <w:lang w:val="id-ID"/>
        </w:rPr>
        <w:t>lama sekolah menunjukkan pengaruh negatif signifikan terhadap persentase penduduk miskin. Pendidikan yang lebih baik meningkatkan keterampilan dan produktivitas individu, yang pada akhirnya meningkatkan pendapatan dan mengurangi kemiskinan.</w:t>
      </w:r>
    </w:p>
    <w:p w14:paraId="3B55647F" w14:textId="2A43161D" w:rsidR="00E03156" w:rsidRPr="00075E1C" w:rsidRDefault="00E03156" w:rsidP="00437F55">
      <w:pPr>
        <w:pStyle w:val="ListParagraph"/>
        <w:numPr>
          <w:ilvl w:val="0"/>
          <w:numId w:val="11"/>
        </w:numPr>
        <w:spacing w:line="240" w:lineRule="auto"/>
        <w:jc w:val="both"/>
        <w:rPr>
          <w:rFonts w:ascii="Times New Roman" w:hAnsi="Times New Roman"/>
          <w:sz w:val="20"/>
          <w:szCs w:val="20"/>
        </w:rPr>
      </w:pPr>
      <w:proofErr w:type="spellStart"/>
      <w:r w:rsidRPr="00075E1C">
        <w:rPr>
          <w:rFonts w:ascii="Times New Roman" w:hAnsi="Times New Roman"/>
          <w:sz w:val="20"/>
          <w:szCs w:val="20"/>
        </w:rPr>
        <w:t>Pengeluaran</w:t>
      </w:r>
      <w:proofErr w:type="spellEnd"/>
      <w:r w:rsidRPr="00075E1C">
        <w:rPr>
          <w:rFonts w:ascii="Times New Roman" w:hAnsi="Times New Roman"/>
          <w:sz w:val="20"/>
          <w:szCs w:val="20"/>
        </w:rPr>
        <w:t xml:space="preserve"> </w:t>
      </w:r>
      <w:r w:rsidRPr="00075E1C">
        <w:rPr>
          <w:rFonts w:ascii="Times New Roman" w:hAnsi="Times New Roman"/>
          <w:sz w:val="20"/>
          <w:szCs w:val="20"/>
          <w:lang w:val="id-ID"/>
        </w:rPr>
        <w:t>per kapita berpengaruh negatif signifikan terhadap persentase penduduk miskin. Peningkatan pengeluaran per kapita mencerminkan peningkatan daya beli dan standar hidup masyarakat, yang berkontribusi terhadap pengurangan kemiskinan.</w:t>
      </w:r>
    </w:p>
    <w:p w14:paraId="54F94772" w14:textId="11D3294B" w:rsidR="00E03156" w:rsidRPr="00075E1C" w:rsidRDefault="00E03156" w:rsidP="00437F55">
      <w:pPr>
        <w:pStyle w:val="ListParagraph"/>
        <w:numPr>
          <w:ilvl w:val="0"/>
          <w:numId w:val="13"/>
        </w:numPr>
        <w:spacing w:line="240" w:lineRule="auto"/>
        <w:jc w:val="both"/>
        <w:rPr>
          <w:rFonts w:ascii="Times New Roman" w:hAnsi="Times New Roman"/>
          <w:b/>
          <w:bCs/>
          <w:sz w:val="24"/>
          <w:szCs w:val="24"/>
        </w:rPr>
      </w:pPr>
      <w:r w:rsidRPr="00075E1C">
        <w:rPr>
          <w:rFonts w:ascii="Times New Roman" w:hAnsi="Times New Roman"/>
          <w:b/>
          <w:bCs/>
          <w:sz w:val="24"/>
          <w:szCs w:val="24"/>
        </w:rPr>
        <w:lastRenderedPageBreak/>
        <w:t>Saran</w:t>
      </w:r>
    </w:p>
    <w:p w14:paraId="6CE3CF20" w14:textId="08BD0901" w:rsidR="00E03156" w:rsidRPr="00075E1C" w:rsidRDefault="00E03156" w:rsidP="00437F55">
      <w:pPr>
        <w:pStyle w:val="ListParagraph"/>
        <w:numPr>
          <w:ilvl w:val="0"/>
          <w:numId w:val="15"/>
        </w:numPr>
        <w:spacing w:line="240" w:lineRule="auto"/>
        <w:jc w:val="both"/>
        <w:rPr>
          <w:rFonts w:ascii="Times New Roman" w:hAnsi="Times New Roman"/>
          <w:sz w:val="20"/>
          <w:szCs w:val="20"/>
        </w:rPr>
      </w:pPr>
      <w:proofErr w:type="spellStart"/>
      <w:r w:rsidRPr="00075E1C">
        <w:rPr>
          <w:rFonts w:ascii="Times New Roman" w:hAnsi="Times New Roman"/>
          <w:sz w:val="20"/>
          <w:szCs w:val="20"/>
        </w:rPr>
        <w:t>Pemerintah</w:t>
      </w:r>
      <w:proofErr w:type="spellEnd"/>
      <w:r w:rsidRPr="00075E1C">
        <w:rPr>
          <w:rFonts w:ascii="Times New Roman" w:hAnsi="Times New Roman"/>
          <w:sz w:val="20"/>
          <w:szCs w:val="20"/>
        </w:rPr>
        <w:t xml:space="preserve"> </w:t>
      </w:r>
      <w:r w:rsidRPr="00075E1C">
        <w:rPr>
          <w:rFonts w:ascii="Times New Roman" w:hAnsi="Times New Roman"/>
          <w:sz w:val="20"/>
          <w:szCs w:val="20"/>
          <w:lang w:val="id-ID"/>
        </w:rPr>
        <w:t>perlu fokus pada kebijakan yang dapat meningkatkan GDP regional, seperti investasi dalam infrastruktur dan industri, untuk menciptakan lebih banyak lapangan pekerjaan dan meningkatkan pendapatan masyarakat.</w:t>
      </w:r>
    </w:p>
    <w:p w14:paraId="570F2F06" w14:textId="014B800B" w:rsidR="00E03156" w:rsidRPr="00075E1C" w:rsidRDefault="00E03156" w:rsidP="00437F55">
      <w:pPr>
        <w:pStyle w:val="ListParagraph"/>
        <w:numPr>
          <w:ilvl w:val="0"/>
          <w:numId w:val="15"/>
        </w:numPr>
        <w:spacing w:line="240" w:lineRule="auto"/>
        <w:jc w:val="both"/>
        <w:rPr>
          <w:rFonts w:ascii="Times New Roman" w:hAnsi="Times New Roman"/>
          <w:sz w:val="20"/>
          <w:szCs w:val="20"/>
        </w:rPr>
      </w:pPr>
      <w:proofErr w:type="spellStart"/>
      <w:r w:rsidRPr="00075E1C">
        <w:rPr>
          <w:rFonts w:ascii="Times New Roman" w:hAnsi="Times New Roman"/>
          <w:sz w:val="20"/>
          <w:szCs w:val="20"/>
        </w:rPr>
        <w:t>Meingkatkan</w:t>
      </w:r>
      <w:proofErr w:type="spellEnd"/>
      <w:r w:rsidRPr="00075E1C">
        <w:rPr>
          <w:rFonts w:ascii="Times New Roman" w:hAnsi="Times New Roman"/>
          <w:sz w:val="20"/>
          <w:szCs w:val="20"/>
        </w:rPr>
        <w:t xml:space="preserve"> </w:t>
      </w:r>
      <w:r w:rsidRPr="00075E1C">
        <w:rPr>
          <w:rFonts w:ascii="Times New Roman" w:hAnsi="Times New Roman"/>
          <w:sz w:val="20"/>
          <w:szCs w:val="20"/>
          <w:lang w:val="id-ID"/>
        </w:rPr>
        <w:t>akses dan kualitas layanan kesehatan agar harapan hidup masyarakat dapat meningkat, yang pada gilirannya dapat berkontribusi pada pengurangan kemiskinan.</w:t>
      </w:r>
    </w:p>
    <w:p w14:paraId="487BCC22" w14:textId="2A1AED73" w:rsidR="00E03156" w:rsidRPr="00075E1C" w:rsidRDefault="00E03156" w:rsidP="00437F55">
      <w:pPr>
        <w:pStyle w:val="ListParagraph"/>
        <w:numPr>
          <w:ilvl w:val="0"/>
          <w:numId w:val="15"/>
        </w:numPr>
        <w:spacing w:line="240" w:lineRule="auto"/>
        <w:jc w:val="both"/>
        <w:rPr>
          <w:rFonts w:ascii="Times New Roman" w:hAnsi="Times New Roman"/>
          <w:sz w:val="20"/>
          <w:szCs w:val="20"/>
        </w:rPr>
      </w:pPr>
      <w:r w:rsidRPr="00075E1C">
        <w:rPr>
          <w:rFonts w:ascii="Times New Roman" w:hAnsi="Times New Roman"/>
          <w:sz w:val="20"/>
          <w:szCs w:val="20"/>
        </w:rPr>
        <w:t xml:space="preserve">Pendidikan </w:t>
      </w:r>
      <w:r w:rsidRPr="00075E1C">
        <w:rPr>
          <w:rFonts w:ascii="Times New Roman" w:hAnsi="Times New Roman"/>
          <w:sz w:val="20"/>
          <w:szCs w:val="20"/>
          <w:lang w:val="id-ID"/>
        </w:rPr>
        <w:t>harus menjadi prioritas dengan meningkatkan kualitas dan akses pendidikan di seluruh wilayah Indonesia, sehingga masyarakat memiliki keterampilan yang lebih baik dan produktivitas yang lebih tinggi.</w:t>
      </w:r>
    </w:p>
    <w:p w14:paraId="7BDA9485" w14:textId="02705CC4" w:rsidR="00015792" w:rsidRPr="00075E1C" w:rsidRDefault="00E03156" w:rsidP="00437F55">
      <w:pPr>
        <w:pStyle w:val="ListParagraph"/>
        <w:numPr>
          <w:ilvl w:val="0"/>
          <w:numId w:val="15"/>
        </w:numPr>
        <w:spacing w:line="240" w:lineRule="auto"/>
        <w:jc w:val="both"/>
        <w:rPr>
          <w:rFonts w:ascii="Times New Roman" w:hAnsi="Times New Roman"/>
          <w:sz w:val="20"/>
          <w:szCs w:val="20"/>
        </w:rPr>
      </w:pPr>
      <w:proofErr w:type="spellStart"/>
      <w:r w:rsidRPr="00075E1C">
        <w:rPr>
          <w:rFonts w:ascii="Times New Roman" w:hAnsi="Times New Roman"/>
          <w:sz w:val="20"/>
          <w:szCs w:val="20"/>
        </w:rPr>
        <w:t>Meningkatkan</w:t>
      </w:r>
      <w:proofErr w:type="spellEnd"/>
      <w:r w:rsidRPr="00075E1C">
        <w:rPr>
          <w:rFonts w:ascii="Times New Roman" w:hAnsi="Times New Roman"/>
          <w:sz w:val="20"/>
          <w:szCs w:val="20"/>
        </w:rPr>
        <w:t xml:space="preserve"> </w:t>
      </w:r>
      <w:r w:rsidRPr="00075E1C">
        <w:rPr>
          <w:rFonts w:ascii="Times New Roman" w:hAnsi="Times New Roman"/>
          <w:sz w:val="20"/>
          <w:szCs w:val="20"/>
          <w:lang w:val="id-ID"/>
        </w:rPr>
        <w:t xml:space="preserve">daya beli masyarakat melalui program-program yang dapat meningkatkan pengeluaran per kapita, seperti bantuan langsung tunai, subsidi, dan program pemberdayaan </w:t>
      </w:r>
      <w:proofErr w:type="gramStart"/>
      <w:r w:rsidRPr="00075E1C">
        <w:rPr>
          <w:rFonts w:ascii="Times New Roman" w:hAnsi="Times New Roman"/>
          <w:sz w:val="20"/>
          <w:szCs w:val="20"/>
          <w:lang w:val="id-ID"/>
        </w:rPr>
        <w:t>ekonomi.</w:t>
      </w:r>
      <w:r w:rsidR="00DF6662" w:rsidRPr="00075E1C">
        <w:rPr>
          <w:sz w:val="20"/>
          <w:szCs w:val="20"/>
        </w:rPr>
        <w:t>.</w:t>
      </w:r>
      <w:proofErr w:type="gramEnd"/>
    </w:p>
    <w:p w14:paraId="5FD811E5" w14:textId="2A7406AA" w:rsidR="00015792" w:rsidRPr="00826EF8" w:rsidRDefault="00DF6662" w:rsidP="00437F55">
      <w:pPr>
        <w:widowControl w:val="0"/>
        <w:numPr>
          <w:ilvl w:val="0"/>
          <w:numId w:val="2"/>
        </w:numPr>
        <w:jc w:val="both"/>
        <w:rPr>
          <w:b/>
          <w:sz w:val="20"/>
          <w:szCs w:val="20"/>
        </w:rPr>
      </w:pPr>
      <w:r>
        <w:rPr>
          <w:b/>
        </w:rPr>
        <w:t xml:space="preserve">DAFTAR PUSTAKA </w:t>
      </w:r>
    </w:p>
    <w:p w14:paraId="7424A01A" w14:textId="77777777" w:rsidR="00A77F1B" w:rsidRDefault="00A77F1B" w:rsidP="00437F55">
      <w:pPr>
        <w:jc w:val="both"/>
        <w:rPr>
          <w:sz w:val="20"/>
          <w:szCs w:val="20"/>
        </w:rPr>
      </w:pPr>
    </w:p>
    <w:p w14:paraId="2655CC5F" w14:textId="265CA70C" w:rsidR="00EA39D8" w:rsidRPr="000C0D43" w:rsidRDefault="00A77F1B" w:rsidP="00EA39D8">
      <w:pPr>
        <w:pStyle w:val="Bibliography"/>
        <w:ind w:left="720" w:hanging="720"/>
        <w:rPr>
          <w:noProof/>
          <w:sz w:val="20"/>
          <w:szCs w:val="20"/>
        </w:rPr>
      </w:pPr>
      <w:r w:rsidRPr="000C0D43">
        <w:rPr>
          <w:sz w:val="20"/>
          <w:szCs w:val="20"/>
        </w:rPr>
        <w:fldChar w:fldCharType="begin"/>
      </w:r>
      <w:r w:rsidRPr="000C0D43">
        <w:rPr>
          <w:sz w:val="20"/>
          <w:szCs w:val="20"/>
          <w:lang w:val="en-US"/>
        </w:rPr>
        <w:instrText xml:space="preserve"> BIBLIOGRAPHY  \l 1033 </w:instrText>
      </w:r>
      <w:r w:rsidRPr="000C0D43">
        <w:rPr>
          <w:sz w:val="20"/>
          <w:szCs w:val="20"/>
        </w:rPr>
        <w:fldChar w:fldCharType="separate"/>
      </w:r>
      <w:r w:rsidR="00EA39D8" w:rsidRPr="000C0D43">
        <w:rPr>
          <w:noProof/>
          <w:sz w:val="20"/>
          <w:szCs w:val="20"/>
        </w:rPr>
        <w:t xml:space="preserve">Azriyansyah, Z. (2022). ANALISIS PENGARUH IPM, PDRB DAN TINGKAT PENGANGGURAN TERHADAP TINGKAT KEMISKINAN DI INDONESIA PERIODE TAHUN 2017 –2021. </w:t>
      </w:r>
      <w:r w:rsidR="00EA39D8" w:rsidRPr="000C0D43">
        <w:rPr>
          <w:i/>
          <w:iCs/>
          <w:noProof/>
          <w:sz w:val="20"/>
          <w:szCs w:val="20"/>
        </w:rPr>
        <w:t>EBISMEN Jurnal Ekonomi, Bisnis dan Manajemen, I</w:t>
      </w:r>
      <w:r w:rsidR="00EA39D8" w:rsidRPr="000C0D43">
        <w:rPr>
          <w:noProof/>
          <w:sz w:val="20"/>
          <w:szCs w:val="20"/>
        </w:rPr>
        <w:t xml:space="preserve">(3), 1-14. Retrieved from </w:t>
      </w:r>
      <w:hyperlink r:id="rId10" w:history="1">
        <w:r w:rsidR="00EA39D8" w:rsidRPr="000C0D43">
          <w:rPr>
            <w:rStyle w:val="Hyperlink"/>
            <w:noProof/>
            <w:sz w:val="20"/>
            <w:szCs w:val="20"/>
          </w:rPr>
          <w:t>https://journal.unimar-amni.ac.id/index.php/EBISMEN/article/view/308/250</w:t>
        </w:r>
      </w:hyperlink>
    </w:p>
    <w:p w14:paraId="72C4BEE7" w14:textId="77777777" w:rsidR="00EA39D8" w:rsidRPr="000C0D43" w:rsidRDefault="00EA39D8" w:rsidP="00EA39D8">
      <w:pPr>
        <w:rPr>
          <w:sz w:val="20"/>
          <w:szCs w:val="20"/>
        </w:rPr>
      </w:pPr>
    </w:p>
    <w:p w14:paraId="448E0FCF" w14:textId="2B9CABD1" w:rsidR="00EA39D8" w:rsidRPr="000C0D43" w:rsidRDefault="00EA39D8" w:rsidP="00EA39D8">
      <w:pPr>
        <w:pStyle w:val="Bibliography"/>
        <w:ind w:left="720" w:hanging="720"/>
        <w:rPr>
          <w:noProof/>
          <w:sz w:val="20"/>
          <w:szCs w:val="20"/>
        </w:rPr>
      </w:pPr>
      <w:r w:rsidRPr="000C0D43">
        <w:rPr>
          <w:noProof/>
          <w:sz w:val="20"/>
          <w:szCs w:val="20"/>
        </w:rPr>
        <w:t xml:space="preserve">DUNRUI, D. T. (2023). Retrieved from Socio-Economic of Indonesia in 2021: </w:t>
      </w:r>
      <w:hyperlink r:id="rId11" w:history="1">
        <w:r w:rsidRPr="000C0D43">
          <w:rPr>
            <w:rStyle w:val="Hyperlink"/>
            <w:noProof/>
            <w:sz w:val="20"/>
            <w:szCs w:val="20"/>
          </w:rPr>
          <w:t>https://www.kaggle.com/datasets/dannytheodore/socio-economic-of-indonesia-in-2021</w:t>
        </w:r>
      </w:hyperlink>
    </w:p>
    <w:p w14:paraId="1070486F" w14:textId="77777777" w:rsidR="00EA39D8" w:rsidRPr="000C0D43" w:rsidRDefault="00EA39D8" w:rsidP="00EA39D8">
      <w:pPr>
        <w:rPr>
          <w:sz w:val="20"/>
          <w:szCs w:val="20"/>
        </w:rPr>
      </w:pPr>
    </w:p>
    <w:p w14:paraId="190153FD" w14:textId="7170B4E9" w:rsidR="00EA39D8" w:rsidRPr="000C0D43" w:rsidRDefault="00EA39D8" w:rsidP="00EA39D8">
      <w:pPr>
        <w:pStyle w:val="Bibliography"/>
        <w:ind w:left="720" w:hanging="720"/>
        <w:rPr>
          <w:noProof/>
          <w:sz w:val="20"/>
          <w:szCs w:val="20"/>
        </w:rPr>
      </w:pPr>
      <w:r w:rsidRPr="000C0D43">
        <w:rPr>
          <w:noProof/>
          <w:sz w:val="20"/>
          <w:szCs w:val="20"/>
        </w:rPr>
        <w:t xml:space="preserve">Kevin, A. V., Bhinadi, A., &amp; Stari'udin, A. (2022). PENGARUH PDRB, ANGKA HARAPAN HIDUP,DAN RATA RATALAMA SEKOLAH TERHADAPKEMISKINANDIKABUPATEN/KOTA PROVINSI JAWA TENGAH TAHUN 2013-2021. </w:t>
      </w:r>
      <w:r w:rsidRPr="000C0D43">
        <w:rPr>
          <w:i/>
          <w:iCs/>
          <w:noProof/>
          <w:sz w:val="20"/>
          <w:szCs w:val="20"/>
        </w:rPr>
        <w:t>Sibatik Journal Jurnal Ilmiah Bidang Sosial, Ekonomi, Budaya, Teknologi, dan Pendidikan, I</w:t>
      </w:r>
      <w:r w:rsidRPr="000C0D43">
        <w:rPr>
          <w:noProof/>
          <w:sz w:val="20"/>
          <w:szCs w:val="20"/>
        </w:rPr>
        <w:t>(12), 1-10. doi:</w:t>
      </w:r>
      <w:hyperlink r:id="rId12" w:history="1">
        <w:r w:rsidRPr="000C0D43">
          <w:rPr>
            <w:rStyle w:val="Hyperlink"/>
            <w:noProof/>
            <w:sz w:val="20"/>
            <w:szCs w:val="20"/>
          </w:rPr>
          <w:t>https://publish.ojs-indonesia.com/index.php/SIBATIK</w:t>
        </w:r>
      </w:hyperlink>
    </w:p>
    <w:p w14:paraId="55462D32" w14:textId="77777777" w:rsidR="00EA39D8" w:rsidRPr="000C0D43" w:rsidRDefault="00EA39D8" w:rsidP="00EA39D8">
      <w:pPr>
        <w:rPr>
          <w:sz w:val="20"/>
          <w:szCs w:val="20"/>
        </w:rPr>
      </w:pPr>
    </w:p>
    <w:p w14:paraId="62FFD7F1" w14:textId="226E7635" w:rsidR="00EA39D8" w:rsidRPr="000C0D43" w:rsidRDefault="00EA39D8" w:rsidP="00EA39D8">
      <w:pPr>
        <w:pStyle w:val="Bibliography"/>
        <w:ind w:left="720" w:hanging="720"/>
        <w:rPr>
          <w:noProof/>
          <w:sz w:val="20"/>
          <w:szCs w:val="20"/>
        </w:rPr>
      </w:pPr>
      <w:r w:rsidRPr="000C0D43">
        <w:rPr>
          <w:noProof/>
          <w:sz w:val="20"/>
          <w:szCs w:val="20"/>
        </w:rPr>
        <w:t xml:space="preserve">Keynes, J. M. (2018). Retrieved from The General Theory of Employment, Interest, and Money: </w:t>
      </w:r>
      <w:hyperlink r:id="rId13" w:history="1">
        <w:r w:rsidRPr="000C0D43">
          <w:rPr>
            <w:rStyle w:val="Hyperlink"/>
            <w:noProof/>
            <w:sz w:val="20"/>
            <w:szCs w:val="20"/>
          </w:rPr>
          <w:t>https://link.springer.com/book/10.1007/978-3-319-70344-2</w:t>
        </w:r>
      </w:hyperlink>
    </w:p>
    <w:p w14:paraId="4D1841EE" w14:textId="77777777" w:rsidR="00EA39D8" w:rsidRPr="000C0D43" w:rsidRDefault="00EA39D8" w:rsidP="00EA39D8">
      <w:pPr>
        <w:rPr>
          <w:sz w:val="20"/>
          <w:szCs w:val="20"/>
        </w:rPr>
      </w:pPr>
    </w:p>
    <w:p w14:paraId="0C0C19E3" w14:textId="44B4DF2D" w:rsidR="00EA39D8" w:rsidRPr="000C0D43" w:rsidRDefault="00EA39D8" w:rsidP="00EA39D8">
      <w:pPr>
        <w:pStyle w:val="Bibliography"/>
        <w:ind w:left="720" w:hanging="720"/>
        <w:rPr>
          <w:noProof/>
          <w:sz w:val="20"/>
          <w:szCs w:val="20"/>
        </w:rPr>
      </w:pPr>
      <w:r w:rsidRPr="000C0D43">
        <w:rPr>
          <w:noProof/>
          <w:sz w:val="20"/>
          <w:szCs w:val="20"/>
        </w:rPr>
        <w:t xml:space="preserve">MICHAEL, P. T., &amp; STEPHEN, C. S. (2012). Retrieved from Ecoonomic Development: </w:t>
      </w:r>
      <w:hyperlink r:id="rId14" w:history="1">
        <w:r w:rsidRPr="000C0D43">
          <w:rPr>
            <w:rStyle w:val="Hyperlink"/>
            <w:noProof/>
            <w:sz w:val="20"/>
            <w:szCs w:val="20"/>
          </w:rPr>
          <w:t>https://archive.org/details/economicdevelopm11edtoda</w:t>
        </w:r>
      </w:hyperlink>
    </w:p>
    <w:p w14:paraId="20B40BE0" w14:textId="77777777" w:rsidR="00EA39D8" w:rsidRPr="000C0D43" w:rsidRDefault="00EA39D8" w:rsidP="00EA39D8">
      <w:pPr>
        <w:rPr>
          <w:sz w:val="20"/>
          <w:szCs w:val="20"/>
        </w:rPr>
      </w:pPr>
    </w:p>
    <w:p w14:paraId="4749CB11" w14:textId="77777777" w:rsidR="00EA39D8" w:rsidRPr="000C0D43" w:rsidRDefault="00EA39D8" w:rsidP="00EA39D8">
      <w:pPr>
        <w:pStyle w:val="Bibliography"/>
        <w:ind w:left="720" w:hanging="720"/>
        <w:rPr>
          <w:noProof/>
          <w:sz w:val="20"/>
          <w:szCs w:val="20"/>
        </w:rPr>
      </w:pPr>
      <w:r w:rsidRPr="000C0D43">
        <w:rPr>
          <w:noProof/>
          <w:sz w:val="20"/>
          <w:szCs w:val="20"/>
        </w:rPr>
        <w:t xml:space="preserve">SANGEETHA, D. N. (2007). </w:t>
      </w:r>
      <w:r w:rsidRPr="000C0D43">
        <w:rPr>
          <w:i/>
          <w:iCs/>
          <w:noProof/>
          <w:sz w:val="20"/>
          <w:szCs w:val="20"/>
        </w:rPr>
        <w:t>Basic Econometrics</w:t>
      </w:r>
      <w:r w:rsidRPr="000C0D43">
        <w:rPr>
          <w:noProof/>
          <w:sz w:val="20"/>
          <w:szCs w:val="20"/>
        </w:rPr>
        <w:t>, 1-1072.</w:t>
      </w:r>
    </w:p>
    <w:p w14:paraId="75002E74" w14:textId="39F0D6B4" w:rsidR="00EA39D8" w:rsidRPr="000C0D43" w:rsidRDefault="00EA39D8" w:rsidP="00EA39D8">
      <w:pPr>
        <w:pStyle w:val="Bibliography"/>
        <w:ind w:left="720" w:hanging="720"/>
        <w:rPr>
          <w:noProof/>
          <w:sz w:val="20"/>
          <w:szCs w:val="20"/>
        </w:rPr>
      </w:pPr>
      <w:r w:rsidRPr="000C0D43">
        <w:rPr>
          <w:noProof/>
          <w:sz w:val="20"/>
          <w:szCs w:val="20"/>
        </w:rPr>
        <w:t xml:space="preserve">Statistik, B. P. (2021, Februari 26). </w:t>
      </w:r>
      <w:r w:rsidRPr="000C0D43">
        <w:rPr>
          <w:i/>
          <w:iCs/>
          <w:noProof/>
          <w:sz w:val="20"/>
          <w:szCs w:val="20"/>
        </w:rPr>
        <w:t>Statistik Indonesia 2021</w:t>
      </w:r>
      <w:r w:rsidRPr="000C0D43">
        <w:rPr>
          <w:noProof/>
          <w:sz w:val="20"/>
          <w:szCs w:val="20"/>
        </w:rPr>
        <w:t xml:space="preserve">. Retrieved from Statistik Indonesia 2021: </w:t>
      </w:r>
      <w:hyperlink r:id="rId15" w:history="1">
        <w:r w:rsidRPr="000C0D43">
          <w:rPr>
            <w:rStyle w:val="Hyperlink"/>
            <w:noProof/>
            <w:sz w:val="20"/>
            <w:szCs w:val="20"/>
          </w:rPr>
          <w:t>https://www.bps.go.id/id/publication/2021/02/26/938316574c78772f27e9b477/statistik-indonesia-2021.html</w:t>
        </w:r>
      </w:hyperlink>
    </w:p>
    <w:p w14:paraId="29503FB2" w14:textId="77777777" w:rsidR="00EA39D8" w:rsidRPr="000C0D43" w:rsidRDefault="00EA39D8" w:rsidP="00EA39D8">
      <w:pPr>
        <w:rPr>
          <w:sz w:val="20"/>
          <w:szCs w:val="20"/>
        </w:rPr>
      </w:pPr>
    </w:p>
    <w:p w14:paraId="23030BD5" w14:textId="63BC1FAF" w:rsidR="00EA39D8" w:rsidRPr="000C0D43" w:rsidRDefault="00EA39D8" w:rsidP="00EA39D8">
      <w:pPr>
        <w:pStyle w:val="Bibliography"/>
        <w:ind w:left="720" w:hanging="720"/>
        <w:rPr>
          <w:noProof/>
          <w:sz w:val="20"/>
          <w:szCs w:val="20"/>
        </w:rPr>
      </w:pPr>
      <w:r w:rsidRPr="000C0D43">
        <w:rPr>
          <w:noProof/>
          <w:sz w:val="20"/>
          <w:szCs w:val="20"/>
        </w:rPr>
        <w:t xml:space="preserve">TAMPUBOLON, &amp; C, R. B. (2022, Mei 17). </w:t>
      </w:r>
      <w:r w:rsidRPr="000C0D43">
        <w:rPr>
          <w:i/>
          <w:iCs/>
          <w:noProof/>
          <w:sz w:val="20"/>
          <w:szCs w:val="20"/>
        </w:rPr>
        <w:t>ANALISIS PENGARUH PERTUMBUHAN EKONOMI, PENGANGGURAN TERBUKA, INDEKS PEMBANGUNAN MANUSIA, UPAHMINIMUM TERHADAP JUMLAH PENDUDUK MISKIN DI INDONESIA TAHUN 2000 – 2019.</w:t>
      </w:r>
      <w:r w:rsidRPr="000C0D43">
        <w:rPr>
          <w:noProof/>
          <w:sz w:val="20"/>
          <w:szCs w:val="20"/>
        </w:rPr>
        <w:t xml:space="preserve"> Retrieved Juli 4, 2024, from </w:t>
      </w:r>
      <w:hyperlink r:id="rId16" w:history="1">
        <w:r w:rsidRPr="000C0D43">
          <w:rPr>
            <w:rStyle w:val="Hyperlink"/>
            <w:noProof/>
            <w:sz w:val="20"/>
            <w:szCs w:val="20"/>
          </w:rPr>
          <w:t>https://repository.uhn.ac.id/handle/123456789/6693</w:t>
        </w:r>
      </w:hyperlink>
    </w:p>
    <w:p w14:paraId="0177BE7E" w14:textId="77777777" w:rsidR="00EA39D8" w:rsidRPr="000C0D43" w:rsidRDefault="00EA39D8" w:rsidP="00EA39D8">
      <w:pPr>
        <w:rPr>
          <w:sz w:val="20"/>
          <w:szCs w:val="20"/>
        </w:rPr>
      </w:pPr>
    </w:p>
    <w:p w14:paraId="46E9AF3D" w14:textId="69D3A73C" w:rsidR="00EA39D8" w:rsidRPr="000C0D43" w:rsidRDefault="00EA39D8" w:rsidP="00EA39D8">
      <w:pPr>
        <w:pStyle w:val="Bibliography"/>
        <w:ind w:left="720" w:hanging="720"/>
        <w:rPr>
          <w:noProof/>
          <w:sz w:val="20"/>
          <w:szCs w:val="20"/>
        </w:rPr>
      </w:pPr>
      <w:r w:rsidRPr="000C0D43">
        <w:rPr>
          <w:noProof/>
          <w:sz w:val="20"/>
          <w:szCs w:val="20"/>
        </w:rPr>
        <w:t xml:space="preserve">UNDP. (2019). </w:t>
      </w:r>
      <w:r w:rsidRPr="000C0D43">
        <w:rPr>
          <w:i/>
          <w:iCs/>
          <w:noProof/>
          <w:sz w:val="20"/>
          <w:szCs w:val="20"/>
        </w:rPr>
        <w:t>Human Development Report 2019</w:t>
      </w:r>
      <w:r w:rsidRPr="000C0D43">
        <w:rPr>
          <w:noProof/>
          <w:sz w:val="20"/>
          <w:szCs w:val="20"/>
        </w:rPr>
        <w:t>, 1-366.</w:t>
      </w:r>
    </w:p>
    <w:p w14:paraId="77C3A33A" w14:textId="77777777" w:rsidR="00EA39D8" w:rsidRPr="000C0D43" w:rsidRDefault="00EA39D8" w:rsidP="00EA39D8">
      <w:pPr>
        <w:rPr>
          <w:sz w:val="20"/>
          <w:szCs w:val="20"/>
        </w:rPr>
      </w:pPr>
    </w:p>
    <w:p w14:paraId="0DF48E3B" w14:textId="605B4668" w:rsidR="00EA39D8" w:rsidRPr="000C0D43" w:rsidRDefault="00EA39D8" w:rsidP="00EA39D8">
      <w:pPr>
        <w:pStyle w:val="Bibliography"/>
        <w:ind w:left="720" w:hanging="720"/>
        <w:rPr>
          <w:noProof/>
          <w:sz w:val="20"/>
          <w:szCs w:val="20"/>
        </w:rPr>
      </w:pPr>
      <w:r w:rsidRPr="000C0D43">
        <w:rPr>
          <w:noProof/>
          <w:sz w:val="20"/>
          <w:szCs w:val="20"/>
        </w:rPr>
        <w:t xml:space="preserve">YORA, K. D. (2024, Mei 22). </w:t>
      </w:r>
      <w:r w:rsidRPr="000C0D43">
        <w:rPr>
          <w:i/>
          <w:iCs/>
          <w:noProof/>
          <w:sz w:val="20"/>
          <w:szCs w:val="20"/>
        </w:rPr>
        <w:t>ANALISIS PENGARUH UPAH MINIMUM, TINGKAT PENGANGGURAN TERBUKA, JUMLAH PENDUDUK MISKIN, PERTUMBUHAN EKONOMI TERHADAP INDEKS PEMBANGUNAN MANUSIA DI INDONESIA TAHUN 2007-2022.</w:t>
      </w:r>
      <w:r w:rsidRPr="000C0D43">
        <w:rPr>
          <w:noProof/>
          <w:sz w:val="20"/>
          <w:szCs w:val="20"/>
        </w:rPr>
        <w:t xml:space="preserve"> Retrieved Juli 4, 2024, from </w:t>
      </w:r>
      <w:hyperlink r:id="rId17" w:history="1">
        <w:r w:rsidRPr="000C0D43">
          <w:rPr>
            <w:rStyle w:val="Hyperlink"/>
            <w:noProof/>
            <w:sz w:val="20"/>
            <w:szCs w:val="20"/>
          </w:rPr>
          <w:t>https://repository.uhn.ac.id/handle/123456789/10617</w:t>
        </w:r>
      </w:hyperlink>
    </w:p>
    <w:p w14:paraId="09B32AE3" w14:textId="4C7DEEB4" w:rsidR="00A77F1B" w:rsidRDefault="00A77F1B" w:rsidP="00EA39D8">
      <w:pPr>
        <w:jc w:val="both"/>
        <w:rPr>
          <w:sz w:val="20"/>
          <w:szCs w:val="20"/>
        </w:rPr>
      </w:pPr>
      <w:r w:rsidRPr="000C0D43">
        <w:rPr>
          <w:sz w:val="20"/>
          <w:szCs w:val="20"/>
        </w:rPr>
        <w:fldChar w:fldCharType="end"/>
      </w:r>
    </w:p>
    <w:p w14:paraId="255D7544" w14:textId="73C7F649" w:rsidR="00015792" w:rsidRPr="00A77F1B" w:rsidRDefault="00015792" w:rsidP="00437F55">
      <w:pPr>
        <w:pBdr>
          <w:top w:val="nil"/>
          <w:left w:val="nil"/>
          <w:bottom w:val="nil"/>
          <w:right w:val="nil"/>
          <w:between w:val="nil"/>
        </w:pBdr>
        <w:rPr>
          <w:rFonts w:eastAsia="Times New Roman"/>
          <w:color w:val="000000"/>
          <w:sz w:val="20"/>
          <w:szCs w:val="20"/>
          <w:lang w:val="en-US"/>
        </w:rPr>
      </w:pPr>
    </w:p>
    <w:sectPr w:rsidR="00015792" w:rsidRPr="00A77F1B">
      <w:headerReference w:type="even" r:id="rId18"/>
      <w:headerReference w:type="default" r:id="rId19"/>
      <w:footerReference w:type="even" r:id="rId20"/>
      <w:footerReference w:type="default" r:id="rId21"/>
      <w:pgSz w:w="11907" w:h="16840"/>
      <w:pgMar w:top="1134" w:right="1134" w:bottom="1134" w:left="1985" w:header="425"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EFDB8" w14:textId="77777777" w:rsidR="0059266A" w:rsidRDefault="0059266A">
      <w:r>
        <w:separator/>
      </w:r>
    </w:p>
  </w:endnote>
  <w:endnote w:type="continuationSeparator" w:id="0">
    <w:p w14:paraId="67E0EF4B" w14:textId="77777777" w:rsidR="0059266A" w:rsidRDefault="00592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7DA7" w14:textId="77777777" w:rsidR="00015792" w:rsidRDefault="00015792">
    <w:pPr>
      <w:widowControl w:val="0"/>
      <w:pBdr>
        <w:top w:val="nil"/>
        <w:left w:val="nil"/>
        <w:bottom w:val="nil"/>
        <w:right w:val="nil"/>
        <w:between w:val="nil"/>
      </w:pBdr>
      <w:spacing w:line="276" w:lineRule="auto"/>
    </w:pPr>
  </w:p>
  <w:tbl>
    <w:tblPr>
      <w:tblStyle w:val="a3"/>
      <w:tblW w:w="8788" w:type="dxa"/>
      <w:tblLayout w:type="fixed"/>
      <w:tblLook w:val="0400" w:firstRow="0" w:lastRow="0" w:firstColumn="0" w:lastColumn="0" w:noHBand="0" w:noVBand="1"/>
    </w:tblPr>
    <w:tblGrid>
      <w:gridCol w:w="956"/>
      <w:gridCol w:w="5981"/>
      <w:gridCol w:w="1851"/>
    </w:tblGrid>
    <w:tr w:rsidR="00015792" w14:paraId="11276200" w14:textId="77777777">
      <w:tc>
        <w:tcPr>
          <w:tcW w:w="956" w:type="dxa"/>
          <w:tcBorders>
            <w:top w:val="single" w:sz="4" w:space="0" w:color="000000"/>
            <w:right w:val="single" w:sz="4" w:space="0" w:color="000000"/>
          </w:tcBorders>
          <w:shd w:val="clear" w:color="auto" w:fill="000000"/>
        </w:tcPr>
        <w:p w14:paraId="35AC4038" w14:textId="77777777" w:rsidR="00015792" w:rsidRDefault="00DF6662">
          <w:pPr>
            <w:pBdr>
              <w:top w:val="nil"/>
              <w:left w:val="nil"/>
              <w:bottom w:val="nil"/>
              <w:right w:val="nil"/>
              <w:between w:val="nil"/>
            </w:pBdr>
            <w:tabs>
              <w:tab w:val="center" w:pos="4513"/>
              <w:tab w:val="right" w:pos="9026"/>
            </w:tabs>
            <w:rPr>
              <w:rFonts w:eastAsia="Times New Roman"/>
              <w:b/>
              <w:color w:val="FFFFFF"/>
            </w:rPr>
          </w:pPr>
          <w:r>
            <w:rPr>
              <w:rFonts w:eastAsia="Times New Roman"/>
              <w:b/>
              <w:color w:val="FFFFFF"/>
            </w:rPr>
            <w:fldChar w:fldCharType="begin"/>
          </w:r>
          <w:r>
            <w:rPr>
              <w:rFonts w:eastAsia="Times New Roman"/>
              <w:b/>
              <w:color w:val="FFFFFF"/>
            </w:rPr>
            <w:instrText>PAGE</w:instrText>
          </w:r>
          <w:r>
            <w:rPr>
              <w:rFonts w:eastAsia="Times New Roman"/>
              <w:b/>
              <w:color w:val="FFFFFF"/>
            </w:rPr>
            <w:fldChar w:fldCharType="separate"/>
          </w:r>
          <w:r w:rsidR="005829CE">
            <w:rPr>
              <w:rFonts w:eastAsia="Times New Roman"/>
              <w:b/>
              <w:noProof/>
              <w:color w:val="FFFFFF"/>
            </w:rPr>
            <w:t>2</w:t>
          </w:r>
          <w:r>
            <w:rPr>
              <w:rFonts w:eastAsia="Times New Roman"/>
              <w:b/>
              <w:color w:val="FFFFFF"/>
            </w:rPr>
            <w:fldChar w:fldCharType="end"/>
          </w:r>
        </w:p>
      </w:tc>
      <w:tc>
        <w:tcPr>
          <w:tcW w:w="5981" w:type="dxa"/>
          <w:tcBorders>
            <w:top w:val="single" w:sz="4" w:space="0" w:color="000000"/>
            <w:left w:val="single" w:sz="4" w:space="0" w:color="000000"/>
          </w:tcBorders>
        </w:tcPr>
        <w:p w14:paraId="2C2861F0" w14:textId="2A81CD01" w:rsidR="00015792" w:rsidRDefault="00C56F5F">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sz w:val="18"/>
              <w:szCs w:val="18"/>
              <w:lang w:val="en-US"/>
            </w:rPr>
            <w:t xml:space="preserve">Sagara Andi Ladzuardi </w:t>
          </w:r>
          <w:proofErr w:type="spellStart"/>
          <w:r>
            <w:rPr>
              <w:rFonts w:ascii="Calibri" w:eastAsia="Calibri" w:hAnsi="Calibri" w:cs="Calibri"/>
              <w:color w:val="000000"/>
              <w:sz w:val="18"/>
              <w:szCs w:val="18"/>
              <w:lang w:val="en-US"/>
            </w:rPr>
            <w:t>Suwarsa</w:t>
          </w:r>
          <w:proofErr w:type="spellEnd"/>
          <w:r w:rsidR="00DF6662">
            <w:rPr>
              <w:rFonts w:ascii="Calibri" w:eastAsia="Calibri" w:hAnsi="Calibri" w:cs="Calibri"/>
              <w:color w:val="000000"/>
            </w:rPr>
            <w:t xml:space="preserve"> | </w:t>
          </w:r>
        </w:p>
      </w:tc>
      <w:tc>
        <w:tcPr>
          <w:tcW w:w="1851" w:type="dxa"/>
          <w:tcBorders>
            <w:top w:val="single" w:sz="4" w:space="0" w:color="000000"/>
            <w:left w:val="nil"/>
          </w:tcBorders>
        </w:tcPr>
        <w:p w14:paraId="2441F381" w14:textId="77777777" w:rsidR="00015792" w:rsidRDefault="00015792">
          <w:pPr>
            <w:pBdr>
              <w:top w:val="nil"/>
              <w:left w:val="nil"/>
              <w:bottom w:val="nil"/>
              <w:right w:val="nil"/>
              <w:between w:val="nil"/>
            </w:pBdr>
            <w:tabs>
              <w:tab w:val="center" w:pos="4513"/>
              <w:tab w:val="right" w:pos="9026"/>
            </w:tabs>
            <w:rPr>
              <w:rFonts w:eastAsia="Times New Roman"/>
              <w:color w:val="000000"/>
            </w:rPr>
          </w:pPr>
        </w:p>
      </w:tc>
    </w:tr>
  </w:tbl>
  <w:p w14:paraId="2EE74E14" w14:textId="77777777" w:rsidR="00015792" w:rsidRDefault="00015792">
    <w:pPr>
      <w:pBdr>
        <w:top w:val="nil"/>
        <w:left w:val="nil"/>
        <w:bottom w:val="nil"/>
        <w:right w:val="nil"/>
        <w:between w:val="nil"/>
      </w:pBdr>
      <w:tabs>
        <w:tab w:val="center" w:pos="4513"/>
        <w:tab w:val="right" w:pos="9026"/>
      </w:tabs>
      <w:rPr>
        <w:rFonts w:eastAsia="Times New Roman"/>
        <w:color w:val="000000"/>
      </w:rPr>
    </w:pPr>
  </w:p>
  <w:p w14:paraId="7AAB11F4" w14:textId="77777777" w:rsidR="00015792" w:rsidRDefault="000157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990AF" w14:textId="77777777" w:rsidR="00015792" w:rsidRDefault="00015792">
    <w:pPr>
      <w:widowControl w:val="0"/>
      <w:pBdr>
        <w:top w:val="nil"/>
        <w:left w:val="nil"/>
        <w:bottom w:val="nil"/>
        <w:right w:val="nil"/>
        <w:between w:val="nil"/>
      </w:pBdr>
      <w:spacing w:line="276" w:lineRule="auto"/>
    </w:pPr>
  </w:p>
  <w:tbl>
    <w:tblPr>
      <w:tblStyle w:val="a2"/>
      <w:tblW w:w="8788" w:type="dxa"/>
      <w:tblLayout w:type="fixed"/>
      <w:tblLook w:val="0400" w:firstRow="0" w:lastRow="0" w:firstColumn="0" w:lastColumn="0" w:noHBand="0" w:noVBand="1"/>
    </w:tblPr>
    <w:tblGrid>
      <w:gridCol w:w="2040"/>
      <w:gridCol w:w="5869"/>
      <w:gridCol w:w="879"/>
    </w:tblGrid>
    <w:tr w:rsidR="00015792" w14:paraId="39F06D51" w14:textId="77777777">
      <w:tc>
        <w:tcPr>
          <w:tcW w:w="2040" w:type="dxa"/>
          <w:tcBorders>
            <w:top w:val="single" w:sz="4" w:space="0" w:color="000000"/>
          </w:tcBorders>
        </w:tcPr>
        <w:p w14:paraId="0CA04020" w14:textId="77777777" w:rsidR="00015792" w:rsidRDefault="00015792">
          <w:pPr>
            <w:pBdr>
              <w:top w:val="nil"/>
              <w:left w:val="nil"/>
              <w:bottom w:val="nil"/>
              <w:right w:val="nil"/>
              <w:between w:val="nil"/>
            </w:pBdr>
            <w:tabs>
              <w:tab w:val="center" w:pos="4513"/>
              <w:tab w:val="right" w:pos="9026"/>
            </w:tabs>
            <w:ind w:hanging="142"/>
            <w:rPr>
              <w:rFonts w:eastAsia="Times New Roman"/>
              <w:color w:val="000000"/>
            </w:rPr>
          </w:pPr>
        </w:p>
      </w:tc>
      <w:tc>
        <w:tcPr>
          <w:tcW w:w="5869" w:type="dxa"/>
          <w:tcBorders>
            <w:top w:val="single" w:sz="4" w:space="0" w:color="000000"/>
          </w:tcBorders>
        </w:tcPr>
        <w:p w14:paraId="7AC8C817" w14:textId="3F86462F" w:rsidR="00015792" w:rsidRPr="00C56F5F" w:rsidRDefault="00DF6662">
          <w:pPr>
            <w:pBdr>
              <w:top w:val="nil"/>
              <w:left w:val="nil"/>
              <w:bottom w:val="nil"/>
              <w:right w:val="nil"/>
              <w:between w:val="nil"/>
            </w:pBdr>
            <w:tabs>
              <w:tab w:val="center" w:pos="4513"/>
              <w:tab w:val="right" w:pos="9026"/>
            </w:tabs>
            <w:jc w:val="right"/>
            <w:rPr>
              <w:rFonts w:eastAsia="Times New Roman"/>
              <w:color w:val="000000"/>
              <w:lang w:val="en-US"/>
            </w:rPr>
          </w:pPr>
          <w:r>
            <w:rPr>
              <w:rFonts w:eastAsia="Times New Roman"/>
              <w:color w:val="000000"/>
            </w:rPr>
            <w:t>|</w:t>
          </w:r>
          <w:r>
            <w:rPr>
              <w:rFonts w:ascii="Calibri" w:eastAsia="Calibri" w:hAnsi="Calibri" w:cs="Calibri"/>
              <w:color w:val="000000"/>
            </w:rPr>
            <w:t xml:space="preserve"> </w:t>
          </w:r>
          <w:r w:rsidR="00C56F5F">
            <w:rPr>
              <w:rFonts w:ascii="Calibri" w:eastAsia="Calibri" w:hAnsi="Calibri" w:cs="Calibri"/>
              <w:color w:val="000000"/>
              <w:sz w:val="18"/>
              <w:szCs w:val="18"/>
              <w:lang w:val="en-US"/>
            </w:rPr>
            <w:t xml:space="preserve">Sagara Andi Ladzuardi </w:t>
          </w:r>
          <w:proofErr w:type="spellStart"/>
          <w:r w:rsidR="00C56F5F">
            <w:rPr>
              <w:rFonts w:ascii="Calibri" w:eastAsia="Calibri" w:hAnsi="Calibri" w:cs="Calibri"/>
              <w:color w:val="000000"/>
              <w:sz w:val="18"/>
              <w:szCs w:val="18"/>
              <w:lang w:val="en-US"/>
            </w:rPr>
            <w:t>Suwarsa</w:t>
          </w:r>
          <w:proofErr w:type="spellEnd"/>
        </w:p>
      </w:tc>
      <w:tc>
        <w:tcPr>
          <w:tcW w:w="879" w:type="dxa"/>
          <w:shd w:val="clear" w:color="auto" w:fill="262626"/>
        </w:tcPr>
        <w:p w14:paraId="03B10A9A" w14:textId="77777777" w:rsidR="00015792" w:rsidRDefault="00DF6662">
          <w:pPr>
            <w:pBdr>
              <w:top w:val="nil"/>
              <w:left w:val="nil"/>
              <w:bottom w:val="nil"/>
              <w:right w:val="nil"/>
              <w:between w:val="nil"/>
            </w:pBdr>
            <w:tabs>
              <w:tab w:val="center" w:pos="4513"/>
              <w:tab w:val="right" w:pos="9026"/>
            </w:tabs>
            <w:jc w:val="right"/>
            <w:rPr>
              <w:rFonts w:eastAsia="Times New Roman"/>
              <w:b/>
              <w:color w:val="FFFFFF"/>
            </w:rPr>
          </w:pPr>
          <w:r>
            <w:rPr>
              <w:rFonts w:eastAsia="Times New Roman"/>
              <w:b/>
              <w:color w:val="FFFFFF"/>
            </w:rPr>
            <w:fldChar w:fldCharType="begin"/>
          </w:r>
          <w:r>
            <w:rPr>
              <w:rFonts w:eastAsia="Times New Roman"/>
              <w:b/>
              <w:color w:val="FFFFFF"/>
            </w:rPr>
            <w:instrText>PAGE</w:instrText>
          </w:r>
          <w:r>
            <w:rPr>
              <w:rFonts w:eastAsia="Times New Roman"/>
              <w:b/>
              <w:color w:val="FFFFFF"/>
            </w:rPr>
            <w:fldChar w:fldCharType="separate"/>
          </w:r>
          <w:r w:rsidR="005829CE">
            <w:rPr>
              <w:rFonts w:eastAsia="Times New Roman"/>
              <w:b/>
              <w:noProof/>
              <w:color w:val="FFFFFF"/>
            </w:rPr>
            <w:t>1</w:t>
          </w:r>
          <w:r>
            <w:rPr>
              <w:rFonts w:eastAsia="Times New Roman"/>
              <w:b/>
              <w:color w:val="FFFFFF"/>
            </w:rPr>
            <w:fldChar w:fldCharType="end"/>
          </w:r>
        </w:p>
      </w:tc>
    </w:tr>
  </w:tbl>
  <w:p w14:paraId="579E9F2E" w14:textId="77777777" w:rsidR="00015792" w:rsidRDefault="00015792">
    <w:pPr>
      <w:pBdr>
        <w:top w:val="nil"/>
        <w:left w:val="nil"/>
        <w:bottom w:val="nil"/>
        <w:right w:val="nil"/>
        <w:between w:val="nil"/>
      </w:pBdr>
      <w:tabs>
        <w:tab w:val="center" w:pos="4513"/>
        <w:tab w:val="right" w:pos="9026"/>
      </w:tabs>
      <w:rPr>
        <w:rFonts w:eastAsia="Times New Roman"/>
        <w:color w:val="000000"/>
      </w:rPr>
    </w:pPr>
  </w:p>
  <w:p w14:paraId="7B4D90FB" w14:textId="77777777" w:rsidR="00015792" w:rsidRDefault="00015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F8651" w14:textId="77777777" w:rsidR="0059266A" w:rsidRDefault="0059266A">
      <w:r>
        <w:separator/>
      </w:r>
    </w:p>
  </w:footnote>
  <w:footnote w:type="continuationSeparator" w:id="0">
    <w:p w14:paraId="30FA5C85" w14:textId="77777777" w:rsidR="0059266A" w:rsidRDefault="00592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8582" w14:textId="77777777" w:rsidR="00015792" w:rsidRDefault="00015792">
    <w:pPr>
      <w:widowControl w:val="0"/>
      <w:pBdr>
        <w:top w:val="nil"/>
        <w:left w:val="nil"/>
        <w:bottom w:val="nil"/>
        <w:right w:val="nil"/>
        <w:between w:val="nil"/>
      </w:pBdr>
      <w:spacing w:line="276" w:lineRule="auto"/>
    </w:pPr>
  </w:p>
  <w:tbl>
    <w:tblPr>
      <w:tblStyle w:val="a1"/>
      <w:tblW w:w="8899" w:type="dxa"/>
      <w:tblBorders>
        <w:bottom w:val="single" w:sz="4" w:space="0" w:color="000000"/>
      </w:tblBorders>
      <w:tblLayout w:type="fixed"/>
      <w:tblLook w:val="0400" w:firstRow="0" w:lastRow="0" w:firstColumn="0" w:lastColumn="0" w:noHBand="0" w:noVBand="1"/>
    </w:tblPr>
    <w:tblGrid>
      <w:gridCol w:w="1678"/>
      <w:gridCol w:w="7221"/>
    </w:tblGrid>
    <w:tr w:rsidR="00015792" w14:paraId="527024FD" w14:textId="77777777">
      <w:trPr>
        <w:trHeight w:val="560"/>
      </w:trPr>
      <w:tc>
        <w:tcPr>
          <w:tcW w:w="1678" w:type="dxa"/>
          <w:shd w:val="clear" w:color="auto" w:fill="000000"/>
          <w:vAlign w:val="bottom"/>
        </w:tcPr>
        <w:p w14:paraId="6FF195E1" w14:textId="34A713D9" w:rsidR="00015792" w:rsidRPr="00C56F5F" w:rsidRDefault="00C56F5F">
          <w:pPr>
            <w:pBdr>
              <w:top w:val="nil"/>
              <w:left w:val="nil"/>
              <w:bottom w:val="nil"/>
              <w:right w:val="nil"/>
              <w:between w:val="nil"/>
            </w:pBdr>
            <w:tabs>
              <w:tab w:val="center" w:pos="4513"/>
              <w:tab w:val="right" w:pos="9026"/>
            </w:tabs>
            <w:jc w:val="right"/>
            <w:rPr>
              <w:rFonts w:ascii="Calibri" w:eastAsia="Calibri" w:hAnsi="Calibri" w:cs="Calibri"/>
              <w:b/>
              <w:color w:val="FFFFFF"/>
              <w:lang w:val="en-US"/>
            </w:rPr>
          </w:pPr>
          <w:r>
            <w:rPr>
              <w:rFonts w:ascii="Calibri" w:eastAsia="Calibri" w:hAnsi="Calibri" w:cs="Calibri"/>
              <w:b/>
              <w:color w:val="FFFFFF"/>
              <w:lang w:val="en-US"/>
            </w:rPr>
            <w:t>PENGANTAR MODEL LINIER</w:t>
          </w:r>
        </w:p>
      </w:tc>
      <w:tc>
        <w:tcPr>
          <w:tcW w:w="7221" w:type="dxa"/>
          <w:vAlign w:val="bottom"/>
        </w:tcPr>
        <w:p w14:paraId="220FC7C9" w14:textId="77777777" w:rsidR="00015792" w:rsidRDefault="00015792">
          <w:pPr>
            <w:pBdr>
              <w:top w:val="nil"/>
              <w:left w:val="nil"/>
              <w:bottom w:val="nil"/>
              <w:right w:val="nil"/>
              <w:between w:val="nil"/>
            </w:pBdr>
            <w:tabs>
              <w:tab w:val="center" w:pos="4513"/>
              <w:tab w:val="right" w:pos="9026"/>
            </w:tabs>
            <w:ind w:right="66"/>
            <w:jc w:val="right"/>
            <w:rPr>
              <w:rFonts w:eastAsia="Times New Roman"/>
              <w:color w:val="76923C"/>
            </w:rPr>
          </w:pPr>
        </w:p>
      </w:tc>
    </w:tr>
  </w:tbl>
  <w:p w14:paraId="3347D5E1" w14:textId="77777777" w:rsidR="00015792" w:rsidRDefault="00015792">
    <w:pPr>
      <w:pBdr>
        <w:top w:val="nil"/>
        <w:left w:val="nil"/>
        <w:bottom w:val="nil"/>
        <w:right w:val="nil"/>
        <w:between w:val="nil"/>
      </w:pBdr>
      <w:tabs>
        <w:tab w:val="center" w:pos="4513"/>
        <w:tab w:val="right" w:pos="9026"/>
      </w:tabs>
      <w:rPr>
        <w:rFonts w:eastAsia="Times New Roman"/>
        <w:color w:val="000000"/>
      </w:rPr>
    </w:pPr>
  </w:p>
  <w:p w14:paraId="65E4D5A7" w14:textId="77777777" w:rsidR="00015792" w:rsidRDefault="000157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9D47" w14:textId="77777777" w:rsidR="00015792" w:rsidRDefault="00015792">
    <w:pPr>
      <w:widowControl w:val="0"/>
      <w:pBdr>
        <w:top w:val="nil"/>
        <w:left w:val="nil"/>
        <w:bottom w:val="nil"/>
        <w:right w:val="nil"/>
        <w:between w:val="nil"/>
      </w:pBdr>
      <w:spacing w:line="276" w:lineRule="auto"/>
      <w:rPr>
        <w:rFonts w:eastAsia="Times New Roman"/>
        <w:color w:val="000000"/>
        <w:sz w:val="20"/>
        <w:szCs w:val="20"/>
      </w:rPr>
    </w:pPr>
  </w:p>
  <w:tbl>
    <w:tblPr>
      <w:tblStyle w:val="a0"/>
      <w:tblW w:w="8951" w:type="dxa"/>
      <w:tblLayout w:type="fixed"/>
      <w:tblLook w:val="0400" w:firstRow="0" w:lastRow="0" w:firstColumn="0" w:lastColumn="0" w:noHBand="0" w:noVBand="1"/>
    </w:tblPr>
    <w:tblGrid>
      <w:gridCol w:w="7279"/>
      <w:gridCol w:w="1672"/>
    </w:tblGrid>
    <w:tr w:rsidR="00015792" w14:paraId="1EE215E1" w14:textId="77777777">
      <w:trPr>
        <w:trHeight w:val="494"/>
      </w:trPr>
      <w:tc>
        <w:tcPr>
          <w:tcW w:w="7279" w:type="dxa"/>
          <w:tcBorders>
            <w:bottom w:val="single" w:sz="4" w:space="0" w:color="000000"/>
            <w:right w:val="single" w:sz="4" w:space="0" w:color="000000"/>
          </w:tcBorders>
          <w:vAlign w:val="bottom"/>
        </w:tcPr>
        <w:p w14:paraId="1814AA3A" w14:textId="77777777" w:rsidR="00015792" w:rsidRDefault="00015792">
          <w:pPr>
            <w:pBdr>
              <w:top w:val="nil"/>
              <w:left w:val="nil"/>
              <w:bottom w:val="nil"/>
              <w:right w:val="nil"/>
              <w:between w:val="nil"/>
            </w:pBdr>
            <w:tabs>
              <w:tab w:val="center" w:pos="4513"/>
              <w:tab w:val="right" w:pos="9026"/>
            </w:tabs>
            <w:ind w:right="878"/>
            <w:rPr>
              <w:rFonts w:eastAsia="Times New Roman"/>
              <w:color w:val="000000"/>
              <w:sz w:val="16"/>
              <w:szCs w:val="16"/>
            </w:rPr>
          </w:pPr>
        </w:p>
      </w:tc>
      <w:tc>
        <w:tcPr>
          <w:tcW w:w="1672" w:type="dxa"/>
          <w:tcBorders>
            <w:left w:val="single" w:sz="4" w:space="0" w:color="000000"/>
            <w:bottom w:val="single" w:sz="4" w:space="0" w:color="000000"/>
          </w:tcBorders>
          <w:shd w:val="clear" w:color="auto" w:fill="000000"/>
          <w:vAlign w:val="bottom"/>
        </w:tcPr>
        <w:p w14:paraId="6BD3293E" w14:textId="4FC636C3" w:rsidR="00015792" w:rsidRPr="002E2E32" w:rsidRDefault="002E2E32">
          <w:pPr>
            <w:pBdr>
              <w:top w:val="nil"/>
              <w:left w:val="nil"/>
              <w:bottom w:val="nil"/>
              <w:right w:val="nil"/>
              <w:between w:val="nil"/>
            </w:pBdr>
            <w:tabs>
              <w:tab w:val="center" w:pos="4513"/>
              <w:tab w:val="right" w:pos="9026"/>
            </w:tabs>
            <w:jc w:val="right"/>
            <w:rPr>
              <w:rFonts w:ascii="Calibri" w:eastAsia="Calibri" w:hAnsi="Calibri" w:cs="Calibri"/>
              <w:b/>
              <w:color w:val="FFFFFF"/>
              <w:lang w:val="en-US"/>
            </w:rPr>
          </w:pPr>
          <w:r>
            <w:rPr>
              <w:rFonts w:ascii="Calibri" w:eastAsia="Calibri" w:hAnsi="Calibri" w:cs="Calibri"/>
              <w:b/>
              <w:color w:val="FFFFFF"/>
              <w:lang w:val="en-US"/>
            </w:rPr>
            <w:t>PENGANTAR MODEL LINIER</w:t>
          </w:r>
        </w:p>
      </w:tc>
    </w:tr>
  </w:tbl>
  <w:p w14:paraId="626E1102" w14:textId="77777777" w:rsidR="00015792" w:rsidRDefault="00015792">
    <w:pPr>
      <w:pBdr>
        <w:top w:val="nil"/>
        <w:left w:val="nil"/>
        <w:bottom w:val="nil"/>
        <w:right w:val="nil"/>
        <w:between w:val="nil"/>
      </w:pBdr>
      <w:tabs>
        <w:tab w:val="center" w:pos="4513"/>
        <w:tab w:val="right" w:pos="9026"/>
      </w:tabs>
      <w:rPr>
        <w:rFonts w:eastAsia="Times New Roman"/>
        <w:color w:val="000000"/>
      </w:rPr>
    </w:pPr>
  </w:p>
  <w:p w14:paraId="338F6360" w14:textId="77777777" w:rsidR="00015792" w:rsidRDefault="00015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724"/>
    <w:multiLevelType w:val="multilevel"/>
    <w:tmpl w:val="D2F6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31C73"/>
    <w:multiLevelType w:val="hybridMultilevel"/>
    <w:tmpl w:val="4FB42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A644A"/>
    <w:multiLevelType w:val="multilevel"/>
    <w:tmpl w:val="0A942574"/>
    <w:lvl w:ilvl="0">
      <w:start w:val="1"/>
      <w:numFmt w:val="none"/>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2E732F6"/>
    <w:multiLevelType w:val="multilevel"/>
    <w:tmpl w:val="6FE2B7DC"/>
    <w:lvl w:ilvl="0">
      <w:start w:val="1"/>
      <w:numFmt w:val="none"/>
      <w:lvlText w:val="3.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4128F0"/>
    <w:multiLevelType w:val="multilevel"/>
    <w:tmpl w:val="955C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468CE"/>
    <w:multiLevelType w:val="hybridMultilevel"/>
    <w:tmpl w:val="0088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E7EFC"/>
    <w:multiLevelType w:val="multilevel"/>
    <w:tmpl w:val="5AD4071C"/>
    <w:lvl w:ilvl="0">
      <w:start w:val="1"/>
      <w:numFmt w:val="none"/>
      <w:lvlText w:val="5.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DB3BAA"/>
    <w:multiLevelType w:val="multilevel"/>
    <w:tmpl w:val="4CBE8A66"/>
    <w:lvl w:ilvl="0">
      <w:start w:val="1"/>
      <w:numFmt w:val="none"/>
      <w:lvlText w:val="2.2."/>
      <w:lvlJc w:val="left"/>
      <w:pPr>
        <w:ind w:left="360" w:hanging="360"/>
      </w:pPr>
      <w:rPr>
        <w:rFonts w:ascii="Times New Roman" w:hAnsi="Times New Roman" w:hint="default"/>
        <w:b/>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05A2264"/>
    <w:multiLevelType w:val="hybridMultilevel"/>
    <w:tmpl w:val="3D68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037044"/>
    <w:multiLevelType w:val="multilevel"/>
    <w:tmpl w:val="407C20B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0" w15:restartNumberingAfterBreak="0">
    <w:nsid w:val="36F22F90"/>
    <w:multiLevelType w:val="multilevel"/>
    <w:tmpl w:val="BF908B2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9A32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E1732B3"/>
    <w:multiLevelType w:val="multilevel"/>
    <w:tmpl w:val="AA10A244"/>
    <w:lvl w:ilvl="0">
      <w:start w:val="1"/>
      <w:numFmt w:val="none"/>
      <w:lvlText w:val="3.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4A306C"/>
    <w:multiLevelType w:val="hybridMultilevel"/>
    <w:tmpl w:val="BF908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E149FD"/>
    <w:multiLevelType w:val="hybridMultilevel"/>
    <w:tmpl w:val="59C41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711C1"/>
    <w:multiLevelType w:val="multilevel"/>
    <w:tmpl w:val="0AB2C7E2"/>
    <w:lvl w:ilvl="0">
      <w:start w:val="1"/>
      <w:numFmt w:val="none"/>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30264B9"/>
    <w:multiLevelType w:val="multilevel"/>
    <w:tmpl w:val="85848572"/>
    <w:lvl w:ilvl="0">
      <w:start w:val="1"/>
      <w:numFmt w:val="none"/>
      <w:lvlText w:val="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6321DDA"/>
    <w:multiLevelType w:val="hybridMultilevel"/>
    <w:tmpl w:val="59C41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656019"/>
    <w:multiLevelType w:val="multilevel"/>
    <w:tmpl w:val="37E80A86"/>
    <w:lvl w:ilvl="0">
      <w:start w:val="2"/>
      <w:numFmt w:val="decimal"/>
      <w:lvlText w:val="%1."/>
      <w:lvlJc w:val="left"/>
      <w:pPr>
        <w:ind w:left="360" w:hanging="360"/>
      </w:pPr>
      <w:rPr>
        <w:rFonts w:hint="default"/>
      </w:rPr>
    </w:lvl>
    <w:lvl w:ilvl="1">
      <w:start w:val="1"/>
      <w:numFmt w:val="none"/>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9" w15:restartNumberingAfterBreak="0">
    <w:nsid w:val="77B47C9C"/>
    <w:multiLevelType w:val="multilevel"/>
    <w:tmpl w:val="9FAC00A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0" w15:restartNumberingAfterBreak="0">
    <w:nsid w:val="7A8D3353"/>
    <w:multiLevelType w:val="hybridMultilevel"/>
    <w:tmpl w:val="4DBA64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EBE21F4"/>
    <w:multiLevelType w:val="hybridMultilevel"/>
    <w:tmpl w:val="66CAF0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9"/>
  </w:num>
  <w:num w:numId="3">
    <w:abstractNumId w:val="5"/>
  </w:num>
  <w:num w:numId="4">
    <w:abstractNumId w:val="21"/>
  </w:num>
  <w:num w:numId="5">
    <w:abstractNumId w:val="4"/>
  </w:num>
  <w:num w:numId="6">
    <w:abstractNumId w:val="0"/>
  </w:num>
  <w:num w:numId="7">
    <w:abstractNumId w:val="10"/>
  </w:num>
  <w:num w:numId="8">
    <w:abstractNumId w:val="18"/>
  </w:num>
  <w:num w:numId="9">
    <w:abstractNumId w:val="11"/>
  </w:num>
  <w:num w:numId="10">
    <w:abstractNumId w:val="16"/>
  </w:num>
  <w:num w:numId="11">
    <w:abstractNumId w:val="14"/>
  </w:num>
  <w:num w:numId="12">
    <w:abstractNumId w:val="17"/>
  </w:num>
  <w:num w:numId="13">
    <w:abstractNumId w:val="6"/>
  </w:num>
  <w:num w:numId="14">
    <w:abstractNumId w:val="20"/>
  </w:num>
  <w:num w:numId="15">
    <w:abstractNumId w:val="8"/>
  </w:num>
  <w:num w:numId="16">
    <w:abstractNumId w:val="15"/>
  </w:num>
  <w:num w:numId="17">
    <w:abstractNumId w:val="13"/>
  </w:num>
  <w:num w:numId="18">
    <w:abstractNumId w:val="12"/>
  </w:num>
  <w:num w:numId="19">
    <w:abstractNumId w:val="1"/>
  </w:num>
  <w:num w:numId="20">
    <w:abstractNumId w:val="7"/>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792"/>
    <w:rsid w:val="00015792"/>
    <w:rsid w:val="00075E1C"/>
    <w:rsid w:val="000C0D43"/>
    <w:rsid w:val="000E11CE"/>
    <w:rsid w:val="001D330B"/>
    <w:rsid w:val="00241FF5"/>
    <w:rsid w:val="00274441"/>
    <w:rsid w:val="00284C30"/>
    <w:rsid w:val="002E2E32"/>
    <w:rsid w:val="00365A1B"/>
    <w:rsid w:val="003C64EE"/>
    <w:rsid w:val="00437F55"/>
    <w:rsid w:val="00451FC5"/>
    <w:rsid w:val="0052758E"/>
    <w:rsid w:val="005829CE"/>
    <w:rsid w:val="0059266A"/>
    <w:rsid w:val="007735ED"/>
    <w:rsid w:val="007838F0"/>
    <w:rsid w:val="00826EF8"/>
    <w:rsid w:val="009C734C"/>
    <w:rsid w:val="00A10ABC"/>
    <w:rsid w:val="00A77F1B"/>
    <w:rsid w:val="00A963B6"/>
    <w:rsid w:val="00AB6BFA"/>
    <w:rsid w:val="00B76524"/>
    <w:rsid w:val="00BE765E"/>
    <w:rsid w:val="00C03037"/>
    <w:rsid w:val="00C101A9"/>
    <w:rsid w:val="00C56F5F"/>
    <w:rsid w:val="00CC6962"/>
    <w:rsid w:val="00D015A0"/>
    <w:rsid w:val="00D44DFE"/>
    <w:rsid w:val="00D6328C"/>
    <w:rsid w:val="00D65DF2"/>
    <w:rsid w:val="00D94298"/>
    <w:rsid w:val="00DF4C25"/>
    <w:rsid w:val="00DF6662"/>
    <w:rsid w:val="00E03156"/>
    <w:rsid w:val="00E072D1"/>
    <w:rsid w:val="00E13583"/>
    <w:rsid w:val="00E805AC"/>
    <w:rsid w:val="00EA39D8"/>
    <w:rsid w:val="00F2236A"/>
    <w:rsid w:val="00F2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1BD2"/>
  <w15:docId w15:val="{80C9483B-72FB-4881-A5B6-927FA3F8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49D"/>
    <w:rPr>
      <w:rFonts w:eastAsia="MS Mincho"/>
      <w:lang w:eastAsia="ja-JP"/>
    </w:rPr>
  </w:style>
  <w:style w:type="paragraph" w:styleId="Heading1">
    <w:name w:val="heading 1"/>
    <w:basedOn w:val="Normal"/>
    <w:next w:val="Normal"/>
    <w:link w:val="Heading1Char"/>
    <w:uiPriority w:val="9"/>
    <w:qFormat/>
    <w:rsid w:val="00012B02"/>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012B02"/>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qFormat/>
    <w:rsid w:val="006275E5"/>
    <w:pPr>
      <w:spacing w:before="240" w:after="60"/>
      <w:outlineLvl w:val="6"/>
    </w:pPr>
    <w:rPr>
      <w:rFonts w:eastAsia="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A549D"/>
    <w:pPr>
      <w:spacing w:after="200" w:line="276" w:lineRule="auto"/>
      <w:ind w:left="720"/>
      <w:contextualSpacing/>
    </w:pPr>
    <w:rPr>
      <w:rFonts w:ascii="Calibri" w:eastAsia="Calibri" w:hAnsi="Calibri"/>
      <w:sz w:val="22"/>
      <w:szCs w:val="22"/>
      <w:lang w:val="en-US" w:eastAsia="en-US"/>
    </w:rPr>
  </w:style>
  <w:style w:type="paragraph" w:styleId="Header">
    <w:name w:val="header"/>
    <w:basedOn w:val="Normal"/>
    <w:link w:val="HeaderChar"/>
    <w:uiPriority w:val="99"/>
    <w:unhideWhenUsed/>
    <w:rsid w:val="005955ED"/>
    <w:pPr>
      <w:tabs>
        <w:tab w:val="center" w:pos="4513"/>
        <w:tab w:val="right" w:pos="9026"/>
      </w:tabs>
    </w:pPr>
  </w:style>
  <w:style w:type="character" w:customStyle="1" w:styleId="HeaderChar">
    <w:name w:val="Header Char"/>
    <w:link w:val="Header"/>
    <w:uiPriority w:val="99"/>
    <w:rsid w:val="005955ED"/>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5955ED"/>
    <w:pPr>
      <w:tabs>
        <w:tab w:val="center" w:pos="4513"/>
        <w:tab w:val="right" w:pos="9026"/>
      </w:tabs>
    </w:pPr>
  </w:style>
  <w:style w:type="character" w:customStyle="1" w:styleId="FooterChar">
    <w:name w:val="Footer Char"/>
    <w:link w:val="Footer"/>
    <w:uiPriority w:val="99"/>
    <w:rsid w:val="005955ED"/>
    <w:rPr>
      <w:rFonts w:ascii="Times New Roman" w:eastAsia="MS Mincho" w:hAnsi="Times New Roman" w:cs="Times New Roman"/>
      <w:sz w:val="24"/>
      <w:szCs w:val="24"/>
      <w:lang w:eastAsia="ja-JP"/>
    </w:rPr>
  </w:style>
  <w:style w:type="paragraph" w:styleId="NoSpacing">
    <w:name w:val="No Spacing"/>
    <w:uiPriority w:val="1"/>
    <w:qFormat/>
    <w:rsid w:val="009579FB"/>
    <w:rPr>
      <w:rFonts w:eastAsia="MS Mincho"/>
      <w:lang w:eastAsia="ja-JP"/>
    </w:rPr>
  </w:style>
  <w:style w:type="character" w:styleId="Hyperlink">
    <w:name w:val="Hyperlink"/>
    <w:uiPriority w:val="99"/>
    <w:unhideWhenUsed/>
    <w:rsid w:val="00304473"/>
    <w:rPr>
      <w:color w:val="0000FF"/>
      <w:u w:val="single"/>
    </w:rPr>
  </w:style>
  <w:style w:type="character" w:customStyle="1" w:styleId="hps">
    <w:name w:val="hps"/>
    <w:basedOn w:val="DefaultParagraphFont"/>
    <w:rsid w:val="00304473"/>
  </w:style>
  <w:style w:type="character" w:customStyle="1" w:styleId="Heading1Char">
    <w:name w:val="Heading 1 Char"/>
    <w:link w:val="Heading1"/>
    <w:uiPriority w:val="9"/>
    <w:rsid w:val="00012B02"/>
    <w:rPr>
      <w:rFonts w:ascii="Cambria" w:eastAsia="Times New Roman" w:hAnsi="Cambria" w:cs="Times New Roman"/>
      <w:b/>
      <w:bCs/>
      <w:color w:val="365F91"/>
      <w:sz w:val="28"/>
      <w:szCs w:val="28"/>
      <w:lang w:eastAsia="ja-JP"/>
    </w:rPr>
  </w:style>
  <w:style w:type="paragraph" w:styleId="TOCHeading">
    <w:name w:val="TOC Heading"/>
    <w:basedOn w:val="Heading1"/>
    <w:next w:val="Normal"/>
    <w:uiPriority w:val="39"/>
    <w:unhideWhenUsed/>
    <w:qFormat/>
    <w:rsid w:val="00012B02"/>
    <w:pPr>
      <w:spacing w:line="276" w:lineRule="auto"/>
      <w:outlineLvl w:val="9"/>
    </w:pPr>
    <w:rPr>
      <w:lang w:val="en-US" w:eastAsia="en-US"/>
    </w:rPr>
  </w:style>
  <w:style w:type="paragraph" w:styleId="TOC1">
    <w:name w:val="toc 1"/>
    <w:basedOn w:val="Normal"/>
    <w:next w:val="Normal"/>
    <w:autoRedefine/>
    <w:uiPriority w:val="39"/>
    <w:unhideWhenUsed/>
    <w:rsid w:val="00881078"/>
    <w:pPr>
      <w:tabs>
        <w:tab w:val="right" w:leader="dot" w:pos="8505"/>
      </w:tabs>
      <w:spacing w:after="100"/>
    </w:pPr>
  </w:style>
  <w:style w:type="paragraph" w:styleId="BalloonText">
    <w:name w:val="Balloon Text"/>
    <w:basedOn w:val="Normal"/>
    <w:link w:val="BalloonTextChar"/>
    <w:uiPriority w:val="99"/>
    <w:semiHidden/>
    <w:unhideWhenUsed/>
    <w:rsid w:val="00012B02"/>
    <w:rPr>
      <w:rFonts w:ascii="Tahoma" w:hAnsi="Tahoma" w:cs="Tahoma"/>
      <w:sz w:val="16"/>
      <w:szCs w:val="16"/>
    </w:rPr>
  </w:style>
  <w:style w:type="character" w:customStyle="1" w:styleId="BalloonTextChar">
    <w:name w:val="Balloon Text Char"/>
    <w:link w:val="BalloonText"/>
    <w:uiPriority w:val="99"/>
    <w:semiHidden/>
    <w:rsid w:val="00012B02"/>
    <w:rPr>
      <w:rFonts w:ascii="Tahoma" w:eastAsia="MS Mincho" w:hAnsi="Tahoma" w:cs="Tahoma"/>
      <w:sz w:val="16"/>
      <w:szCs w:val="16"/>
      <w:lang w:eastAsia="ja-JP"/>
    </w:rPr>
  </w:style>
  <w:style w:type="character" w:customStyle="1" w:styleId="Heading2Char">
    <w:name w:val="Heading 2 Char"/>
    <w:link w:val="Heading2"/>
    <w:uiPriority w:val="9"/>
    <w:rsid w:val="00012B02"/>
    <w:rPr>
      <w:rFonts w:ascii="Cambria" w:eastAsia="Times New Roman" w:hAnsi="Cambria" w:cs="Times New Roman"/>
      <w:b/>
      <w:bCs/>
      <w:color w:val="4F81BD"/>
      <w:sz w:val="26"/>
      <w:szCs w:val="26"/>
      <w:lang w:eastAsia="ja-JP"/>
    </w:rPr>
  </w:style>
  <w:style w:type="paragraph" w:styleId="TOC2">
    <w:name w:val="toc 2"/>
    <w:basedOn w:val="Normal"/>
    <w:next w:val="Normal"/>
    <w:autoRedefine/>
    <w:uiPriority w:val="39"/>
    <w:unhideWhenUsed/>
    <w:rsid w:val="00D1484D"/>
    <w:pPr>
      <w:spacing w:after="100"/>
      <w:ind w:left="240"/>
    </w:pPr>
  </w:style>
  <w:style w:type="paragraph" w:customStyle="1" w:styleId="Default">
    <w:name w:val="Default"/>
    <w:rsid w:val="00293288"/>
    <w:pPr>
      <w:autoSpaceDE w:val="0"/>
      <w:autoSpaceDN w:val="0"/>
      <w:adjustRightInd w:val="0"/>
    </w:pPr>
    <w:rPr>
      <w:color w:val="000000"/>
      <w:lang w:val="en-US"/>
    </w:rPr>
  </w:style>
  <w:style w:type="character" w:customStyle="1" w:styleId="atn">
    <w:name w:val="atn"/>
    <w:basedOn w:val="DefaultParagraphFont"/>
    <w:rsid w:val="003942B7"/>
  </w:style>
  <w:style w:type="paragraph" w:styleId="FootnoteText">
    <w:name w:val="footnote text"/>
    <w:basedOn w:val="Normal"/>
    <w:link w:val="FootnoteTextChar"/>
    <w:uiPriority w:val="99"/>
    <w:semiHidden/>
    <w:unhideWhenUsed/>
    <w:rsid w:val="00F7045E"/>
    <w:rPr>
      <w:rFonts w:ascii="Calibri" w:eastAsia="Calibri" w:hAnsi="Calibri" w:cs="Calibri"/>
      <w:color w:val="17365D"/>
      <w:sz w:val="20"/>
      <w:szCs w:val="20"/>
      <w:lang w:val="en-US"/>
    </w:rPr>
  </w:style>
  <w:style w:type="character" w:customStyle="1" w:styleId="FootnoteTextChar">
    <w:name w:val="Footnote Text Char"/>
    <w:link w:val="FootnoteText"/>
    <w:uiPriority w:val="99"/>
    <w:semiHidden/>
    <w:rsid w:val="00F7045E"/>
    <w:rPr>
      <w:rFonts w:cs="Calibri"/>
      <w:color w:val="17365D"/>
      <w:sz w:val="20"/>
      <w:szCs w:val="20"/>
      <w:lang w:val="en-US" w:eastAsia="ja-JP"/>
    </w:rPr>
  </w:style>
  <w:style w:type="character" w:styleId="FootnoteReference">
    <w:name w:val="footnote reference"/>
    <w:uiPriority w:val="99"/>
    <w:semiHidden/>
    <w:unhideWhenUsed/>
    <w:rsid w:val="00F7045E"/>
    <w:rPr>
      <w:vertAlign w:val="superscript"/>
    </w:rPr>
  </w:style>
  <w:style w:type="character" w:customStyle="1" w:styleId="apple-style-span">
    <w:name w:val="apple-style-span"/>
    <w:basedOn w:val="DefaultParagraphFont"/>
    <w:rsid w:val="005D3337"/>
  </w:style>
  <w:style w:type="character" w:customStyle="1" w:styleId="apple-converted-space">
    <w:name w:val="apple-converted-space"/>
    <w:basedOn w:val="DefaultParagraphFont"/>
    <w:rsid w:val="000E126B"/>
  </w:style>
  <w:style w:type="character" w:styleId="FollowedHyperlink">
    <w:name w:val="FollowedHyperlink"/>
    <w:uiPriority w:val="99"/>
    <w:semiHidden/>
    <w:unhideWhenUsed/>
    <w:rsid w:val="00CE44BC"/>
    <w:rPr>
      <w:color w:val="800080"/>
      <w:u w:val="single"/>
    </w:rPr>
  </w:style>
  <w:style w:type="character" w:customStyle="1" w:styleId="Heading7Char">
    <w:name w:val="Heading 7 Char"/>
    <w:link w:val="Heading7"/>
    <w:rsid w:val="006275E5"/>
    <w:rPr>
      <w:rFonts w:ascii="Times New Roman" w:eastAsia="Times New Roman" w:hAnsi="Times New Roman" w:cs="Times New Roman"/>
      <w:sz w:val="24"/>
      <w:szCs w:val="24"/>
      <w:lang w:val="en-US"/>
    </w:rPr>
  </w:style>
  <w:style w:type="paragraph" w:styleId="BodyText">
    <w:name w:val="Body Text"/>
    <w:basedOn w:val="Normal"/>
    <w:link w:val="BodyTextChar"/>
    <w:rsid w:val="006275E5"/>
    <w:pPr>
      <w:spacing w:line="480" w:lineRule="auto"/>
      <w:jc w:val="both"/>
    </w:pPr>
    <w:rPr>
      <w:rFonts w:eastAsia="Times New Roman"/>
      <w:noProof/>
      <w:lang w:val="en-US" w:eastAsia="en-US"/>
    </w:rPr>
  </w:style>
  <w:style w:type="character" w:customStyle="1" w:styleId="BodyTextChar">
    <w:name w:val="Body Text Char"/>
    <w:link w:val="BodyText"/>
    <w:rsid w:val="006275E5"/>
    <w:rPr>
      <w:rFonts w:ascii="Times New Roman" w:eastAsia="Times New Roman" w:hAnsi="Times New Roman" w:cs="Times New Roman"/>
      <w:noProof/>
      <w:sz w:val="24"/>
      <w:szCs w:val="24"/>
      <w:lang w:val="en-US"/>
    </w:rPr>
  </w:style>
  <w:style w:type="paragraph" w:styleId="BodyTextIndent2">
    <w:name w:val="Body Text Indent 2"/>
    <w:basedOn w:val="Normal"/>
    <w:link w:val="BodyTextIndent2Char"/>
    <w:rsid w:val="006275E5"/>
    <w:pPr>
      <w:spacing w:after="120" w:line="480" w:lineRule="auto"/>
      <w:ind w:left="283"/>
    </w:pPr>
    <w:rPr>
      <w:rFonts w:eastAsia="Times New Roman"/>
      <w:lang w:val="en-US" w:eastAsia="en-US"/>
    </w:rPr>
  </w:style>
  <w:style w:type="character" w:customStyle="1" w:styleId="BodyTextIndent2Char">
    <w:name w:val="Body Text Indent 2 Char"/>
    <w:link w:val="BodyTextIndent2"/>
    <w:rsid w:val="006275E5"/>
    <w:rPr>
      <w:rFonts w:ascii="Times New Roman" w:eastAsia="Times New Roman" w:hAnsi="Times New Roman" w:cs="Times New Roman"/>
      <w:sz w:val="24"/>
      <w:szCs w:val="24"/>
      <w:lang w:val="en-US"/>
    </w:rPr>
  </w:style>
  <w:style w:type="paragraph" w:styleId="BodyText2">
    <w:name w:val="Body Text 2"/>
    <w:basedOn w:val="Normal"/>
    <w:link w:val="BodyText2Char"/>
    <w:rsid w:val="006275E5"/>
    <w:pPr>
      <w:spacing w:after="120" w:line="480" w:lineRule="auto"/>
    </w:pPr>
    <w:rPr>
      <w:rFonts w:eastAsia="Times New Roman"/>
      <w:lang w:val="en-US" w:eastAsia="en-US"/>
    </w:rPr>
  </w:style>
  <w:style w:type="character" w:customStyle="1" w:styleId="BodyText2Char">
    <w:name w:val="Body Text 2 Char"/>
    <w:link w:val="BodyText2"/>
    <w:rsid w:val="006275E5"/>
    <w:rPr>
      <w:rFonts w:ascii="Times New Roman" w:eastAsia="Times New Roman" w:hAnsi="Times New Roman" w:cs="Times New Roman"/>
      <w:sz w:val="24"/>
      <w:szCs w:val="24"/>
      <w:lang w:val="en-US"/>
    </w:rPr>
  </w:style>
  <w:style w:type="paragraph" w:customStyle="1" w:styleId="TableContents">
    <w:name w:val="Table Contents"/>
    <w:basedOn w:val="Normal"/>
    <w:rsid w:val="00E54CF6"/>
    <w:pPr>
      <w:widowControl w:val="0"/>
      <w:autoSpaceDN w:val="0"/>
      <w:adjustRightInd w:val="0"/>
    </w:pPr>
    <w:rPr>
      <w:rFonts w:eastAsia="Arial Unicode MS"/>
      <w:lang w:val="en-US" w:eastAsia="en-US"/>
    </w:rPr>
  </w:style>
  <w:style w:type="character" w:customStyle="1" w:styleId="Internetlink">
    <w:name w:val="Internet link"/>
    <w:rsid w:val="00E54CF6"/>
    <w:rPr>
      <w:rFonts w:eastAsia="Arial Unicode MS"/>
      <w:color w:val="000080"/>
      <w:u w:val="single"/>
    </w:rPr>
  </w:style>
  <w:style w:type="paragraph" w:styleId="BodyText3">
    <w:name w:val="Body Text 3"/>
    <w:basedOn w:val="Normal"/>
    <w:link w:val="BodyText3Char"/>
    <w:uiPriority w:val="99"/>
    <w:semiHidden/>
    <w:unhideWhenUsed/>
    <w:rsid w:val="00D671C8"/>
    <w:pPr>
      <w:spacing w:after="120"/>
    </w:pPr>
    <w:rPr>
      <w:sz w:val="16"/>
      <w:szCs w:val="16"/>
    </w:rPr>
  </w:style>
  <w:style w:type="character" w:customStyle="1" w:styleId="BodyText3Char">
    <w:name w:val="Body Text 3 Char"/>
    <w:link w:val="BodyText3"/>
    <w:uiPriority w:val="99"/>
    <w:semiHidden/>
    <w:rsid w:val="00D671C8"/>
    <w:rPr>
      <w:rFonts w:ascii="Times New Roman" w:eastAsia="MS Mincho" w:hAnsi="Times New Roman"/>
      <w:sz w:val="16"/>
      <w:szCs w:val="16"/>
      <w:lang w:eastAsia="ja-JP"/>
    </w:rPr>
  </w:style>
  <w:style w:type="character" w:styleId="CommentReference">
    <w:name w:val="annotation reference"/>
    <w:uiPriority w:val="99"/>
    <w:semiHidden/>
    <w:unhideWhenUsed/>
    <w:rsid w:val="00AD0BB1"/>
    <w:rPr>
      <w:sz w:val="16"/>
      <w:szCs w:val="16"/>
    </w:rPr>
  </w:style>
  <w:style w:type="paragraph" w:styleId="CommentText">
    <w:name w:val="annotation text"/>
    <w:basedOn w:val="Normal"/>
    <w:link w:val="CommentTextChar"/>
    <w:uiPriority w:val="99"/>
    <w:semiHidden/>
    <w:unhideWhenUsed/>
    <w:rsid w:val="00AD0BB1"/>
    <w:rPr>
      <w:sz w:val="20"/>
      <w:szCs w:val="20"/>
    </w:rPr>
  </w:style>
  <w:style w:type="character" w:customStyle="1" w:styleId="CommentTextChar">
    <w:name w:val="Comment Text Char"/>
    <w:link w:val="CommentText"/>
    <w:uiPriority w:val="99"/>
    <w:semiHidden/>
    <w:rsid w:val="00AD0BB1"/>
    <w:rPr>
      <w:rFonts w:ascii="Times New Roman" w:eastAsia="MS Mincho" w:hAnsi="Times New Roman"/>
      <w:lang w:val="id-ID" w:eastAsia="ja-JP"/>
    </w:rPr>
  </w:style>
  <w:style w:type="paragraph" w:styleId="CommentSubject">
    <w:name w:val="annotation subject"/>
    <w:basedOn w:val="CommentText"/>
    <w:next w:val="CommentText"/>
    <w:link w:val="CommentSubjectChar"/>
    <w:uiPriority w:val="99"/>
    <w:semiHidden/>
    <w:unhideWhenUsed/>
    <w:rsid w:val="00AD0BB1"/>
    <w:rPr>
      <w:b/>
      <w:bCs/>
    </w:rPr>
  </w:style>
  <w:style w:type="character" w:customStyle="1" w:styleId="CommentSubjectChar">
    <w:name w:val="Comment Subject Char"/>
    <w:link w:val="CommentSubject"/>
    <w:uiPriority w:val="99"/>
    <w:semiHidden/>
    <w:rsid w:val="00AD0BB1"/>
    <w:rPr>
      <w:rFonts w:ascii="Times New Roman" w:eastAsia="MS Mincho" w:hAnsi="Times New Roman"/>
      <w:b/>
      <w:bCs/>
      <w:lang w:val="id-ID" w:eastAsia="ja-JP"/>
    </w:rPr>
  </w:style>
  <w:style w:type="character" w:styleId="PlaceholderText">
    <w:name w:val="Placeholder Text"/>
    <w:basedOn w:val="DefaultParagraphFont"/>
    <w:uiPriority w:val="99"/>
    <w:semiHidden/>
    <w:rsid w:val="00DE45BA"/>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table" w:customStyle="1" w:styleId="a2">
    <w:basedOn w:val="TableNormal"/>
    <w:tblPr>
      <w:tblStyleRowBandSize w:val="1"/>
      <w:tblStyleColBandSize w:val="1"/>
      <w:tblCellMar>
        <w:top w:w="72" w:type="dxa"/>
        <w:left w:w="115" w:type="dxa"/>
        <w:bottom w:w="72" w:type="dxa"/>
        <w:right w:w="115" w:type="dxa"/>
      </w:tblCellMar>
    </w:tblPr>
  </w:style>
  <w:style w:type="table" w:customStyle="1" w:styleId="a3">
    <w:basedOn w:val="TableNormal"/>
    <w:tblPr>
      <w:tblStyleRowBandSize w:val="1"/>
      <w:tblStyleColBandSize w:val="1"/>
      <w:tblCellMar>
        <w:top w:w="72" w:type="dxa"/>
        <w:left w:w="115" w:type="dxa"/>
        <w:bottom w:w="72" w:type="dxa"/>
        <w:right w:w="115" w:type="dxa"/>
      </w:tblCellMar>
    </w:tblPr>
  </w:style>
  <w:style w:type="character" w:styleId="UnresolvedMention">
    <w:name w:val="Unresolved Mention"/>
    <w:basedOn w:val="DefaultParagraphFont"/>
    <w:uiPriority w:val="99"/>
    <w:semiHidden/>
    <w:unhideWhenUsed/>
    <w:rsid w:val="005829CE"/>
    <w:rPr>
      <w:color w:val="605E5C"/>
      <w:shd w:val="clear" w:color="auto" w:fill="E1DFDD"/>
    </w:rPr>
  </w:style>
  <w:style w:type="table" w:styleId="TableGrid">
    <w:name w:val="Table Grid"/>
    <w:basedOn w:val="TableNormal"/>
    <w:uiPriority w:val="39"/>
    <w:rsid w:val="00AB6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3156"/>
  </w:style>
  <w:style w:type="paragraph" w:styleId="Bibliography">
    <w:name w:val="Bibliography"/>
    <w:basedOn w:val="Normal"/>
    <w:next w:val="Normal"/>
    <w:uiPriority w:val="37"/>
    <w:unhideWhenUsed/>
    <w:rsid w:val="00A77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8005">
      <w:bodyDiv w:val="1"/>
      <w:marLeft w:val="0"/>
      <w:marRight w:val="0"/>
      <w:marTop w:val="0"/>
      <w:marBottom w:val="0"/>
      <w:divBdr>
        <w:top w:val="none" w:sz="0" w:space="0" w:color="auto"/>
        <w:left w:val="none" w:sz="0" w:space="0" w:color="auto"/>
        <w:bottom w:val="none" w:sz="0" w:space="0" w:color="auto"/>
        <w:right w:val="none" w:sz="0" w:space="0" w:color="auto"/>
      </w:divBdr>
    </w:div>
    <w:div w:id="642003139">
      <w:bodyDiv w:val="1"/>
      <w:marLeft w:val="0"/>
      <w:marRight w:val="0"/>
      <w:marTop w:val="0"/>
      <w:marBottom w:val="0"/>
      <w:divBdr>
        <w:top w:val="none" w:sz="0" w:space="0" w:color="auto"/>
        <w:left w:val="none" w:sz="0" w:space="0" w:color="auto"/>
        <w:bottom w:val="none" w:sz="0" w:space="0" w:color="auto"/>
        <w:right w:val="none" w:sz="0" w:space="0" w:color="auto"/>
      </w:divBdr>
    </w:div>
    <w:div w:id="847141337">
      <w:bodyDiv w:val="1"/>
      <w:marLeft w:val="0"/>
      <w:marRight w:val="0"/>
      <w:marTop w:val="0"/>
      <w:marBottom w:val="0"/>
      <w:divBdr>
        <w:top w:val="none" w:sz="0" w:space="0" w:color="auto"/>
        <w:left w:val="none" w:sz="0" w:space="0" w:color="auto"/>
        <w:bottom w:val="none" w:sz="0" w:space="0" w:color="auto"/>
        <w:right w:val="none" w:sz="0" w:space="0" w:color="auto"/>
      </w:divBdr>
    </w:div>
    <w:div w:id="1110585349">
      <w:bodyDiv w:val="1"/>
      <w:marLeft w:val="0"/>
      <w:marRight w:val="0"/>
      <w:marTop w:val="0"/>
      <w:marBottom w:val="0"/>
      <w:divBdr>
        <w:top w:val="none" w:sz="0" w:space="0" w:color="auto"/>
        <w:left w:val="none" w:sz="0" w:space="0" w:color="auto"/>
        <w:bottom w:val="none" w:sz="0" w:space="0" w:color="auto"/>
        <w:right w:val="none" w:sz="0" w:space="0" w:color="auto"/>
      </w:divBdr>
    </w:div>
    <w:div w:id="1348213926">
      <w:bodyDiv w:val="1"/>
      <w:marLeft w:val="0"/>
      <w:marRight w:val="0"/>
      <w:marTop w:val="0"/>
      <w:marBottom w:val="0"/>
      <w:divBdr>
        <w:top w:val="none" w:sz="0" w:space="0" w:color="auto"/>
        <w:left w:val="none" w:sz="0" w:space="0" w:color="auto"/>
        <w:bottom w:val="none" w:sz="0" w:space="0" w:color="auto"/>
        <w:right w:val="none" w:sz="0" w:space="0" w:color="auto"/>
      </w:divBdr>
    </w:div>
    <w:div w:id="1382630849">
      <w:bodyDiv w:val="1"/>
      <w:marLeft w:val="0"/>
      <w:marRight w:val="0"/>
      <w:marTop w:val="0"/>
      <w:marBottom w:val="0"/>
      <w:divBdr>
        <w:top w:val="none" w:sz="0" w:space="0" w:color="auto"/>
        <w:left w:val="none" w:sz="0" w:space="0" w:color="auto"/>
        <w:bottom w:val="none" w:sz="0" w:space="0" w:color="auto"/>
        <w:right w:val="none" w:sz="0" w:space="0" w:color="auto"/>
      </w:divBdr>
    </w:div>
    <w:div w:id="1769616905">
      <w:bodyDiv w:val="1"/>
      <w:marLeft w:val="0"/>
      <w:marRight w:val="0"/>
      <w:marTop w:val="0"/>
      <w:marBottom w:val="0"/>
      <w:divBdr>
        <w:top w:val="none" w:sz="0" w:space="0" w:color="auto"/>
        <w:left w:val="none" w:sz="0" w:space="0" w:color="auto"/>
        <w:bottom w:val="none" w:sz="0" w:space="0" w:color="auto"/>
        <w:right w:val="none" w:sz="0" w:space="0" w:color="auto"/>
      </w:divBdr>
    </w:div>
    <w:div w:id="1799448499">
      <w:bodyDiv w:val="1"/>
      <w:marLeft w:val="0"/>
      <w:marRight w:val="0"/>
      <w:marTop w:val="0"/>
      <w:marBottom w:val="0"/>
      <w:divBdr>
        <w:top w:val="none" w:sz="0" w:space="0" w:color="auto"/>
        <w:left w:val="none" w:sz="0" w:space="0" w:color="auto"/>
        <w:bottom w:val="none" w:sz="0" w:space="0" w:color="auto"/>
        <w:right w:val="none" w:sz="0" w:space="0" w:color="auto"/>
      </w:divBdr>
    </w:div>
    <w:div w:id="1851987570">
      <w:bodyDiv w:val="1"/>
      <w:marLeft w:val="0"/>
      <w:marRight w:val="0"/>
      <w:marTop w:val="0"/>
      <w:marBottom w:val="0"/>
      <w:divBdr>
        <w:top w:val="none" w:sz="0" w:space="0" w:color="auto"/>
        <w:left w:val="none" w:sz="0" w:space="0" w:color="auto"/>
        <w:bottom w:val="none" w:sz="0" w:space="0" w:color="auto"/>
        <w:right w:val="none" w:sz="0" w:space="0" w:color="auto"/>
      </w:divBdr>
    </w:div>
    <w:div w:id="1915891212">
      <w:bodyDiv w:val="1"/>
      <w:marLeft w:val="0"/>
      <w:marRight w:val="0"/>
      <w:marTop w:val="0"/>
      <w:marBottom w:val="0"/>
      <w:divBdr>
        <w:top w:val="none" w:sz="0" w:space="0" w:color="auto"/>
        <w:left w:val="none" w:sz="0" w:space="0" w:color="auto"/>
        <w:bottom w:val="none" w:sz="0" w:space="0" w:color="auto"/>
        <w:right w:val="none" w:sz="0" w:space="0" w:color="auto"/>
      </w:divBdr>
    </w:div>
    <w:div w:id="1992519153">
      <w:bodyDiv w:val="1"/>
      <w:marLeft w:val="0"/>
      <w:marRight w:val="0"/>
      <w:marTop w:val="0"/>
      <w:marBottom w:val="0"/>
      <w:divBdr>
        <w:top w:val="none" w:sz="0" w:space="0" w:color="auto"/>
        <w:left w:val="none" w:sz="0" w:space="0" w:color="auto"/>
        <w:bottom w:val="none" w:sz="0" w:space="0" w:color="auto"/>
        <w:right w:val="none" w:sz="0" w:space="0" w:color="auto"/>
      </w:divBdr>
    </w:div>
    <w:div w:id="2121140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book/10.1007/978-3-319-70344-2"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publish.ojs-indonesia.com/index.php/SIBATIK" TargetMode="External"/><Relationship Id="rId17" Type="http://schemas.openxmlformats.org/officeDocument/2006/relationships/hyperlink" Target="https://repository.uhn.ac.id/handle/123456789/10617" TargetMode="External"/><Relationship Id="rId2" Type="http://schemas.openxmlformats.org/officeDocument/2006/relationships/customXml" Target="../customXml/item2.xml"/><Relationship Id="rId16" Type="http://schemas.openxmlformats.org/officeDocument/2006/relationships/hyperlink" Target="https://repository.uhn.ac.id/handle/123456789/669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dannytheodore/socio-economic-of-indonesia-in-2021" TargetMode="External"/><Relationship Id="rId5" Type="http://schemas.openxmlformats.org/officeDocument/2006/relationships/settings" Target="settings.xml"/><Relationship Id="rId15" Type="http://schemas.openxmlformats.org/officeDocument/2006/relationships/hyperlink" Target="https://www.bps.go.id/id/publication/2021/02/26/938316574c78772f27e9b477/statistik-indonesia-2021.html" TargetMode="External"/><Relationship Id="rId23" Type="http://schemas.openxmlformats.org/officeDocument/2006/relationships/theme" Target="theme/theme1.xml"/><Relationship Id="rId10" Type="http://schemas.openxmlformats.org/officeDocument/2006/relationships/hyperlink" Target="https://journal.unimar-amni.ac.id/index.php/EBISMEN/article/view/308/250"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mailto:asagara830@gmail.com" TargetMode="External"/><Relationship Id="rId14" Type="http://schemas.openxmlformats.org/officeDocument/2006/relationships/hyperlink" Target="https://archive.org/details/economicdevelopm11edtod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Bad21</b:Tag>
    <b:SourceType>InternetSite</b:SourceType>
    <b:Guid>{93B1E15A-4FF2-4274-B6B9-A6F33EDB3667}</b:Guid>
    <b:Author>
      <b:Author>
        <b:NameList>
          <b:Person>
            <b:Last>Statistik</b:Last>
            <b:First>Badan</b:First>
            <b:Middle>Pusat</b:Middle>
          </b:Person>
        </b:NameList>
      </b:Author>
    </b:Author>
    <b:Title>Statistik Indonesia 2021</b:Title>
    <b:InternetSiteTitle>Statistik Indonesia 2021</b:InternetSiteTitle>
    <b:Year>2021</b:Year>
    <b:Month>Februari</b:Month>
    <b:Day>26</b:Day>
    <b:URL>https://www.bps.go.id/id/publication/2021/02/26/938316574c78772f27e9b477/statistik-indonesia-2021.html</b:URL>
    <b:RefOrder>2</b:RefOrder>
  </b:Source>
  <b:Source>
    <b:Tag>DAN23</b:Tag>
    <b:SourceType>InternetSite</b:SourceType>
    <b:Guid>{07FC7ADC-541A-4D16-8EAE-498E4012EBC2}</b:Guid>
    <b:Author>
      <b:Author>
        <b:NameList>
          <b:Person>
            <b:Last>DUNRUI</b:Last>
            <b:First>DANNY</b:First>
            <b:Middle>THEODORE</b:Middle>
          </b:Person>
        </b:NameList>
      </b:Author>
    </b:Author>
    <b:InternetSiteTitle>Socio-Economic of Indonesia in 2021</b:InternetSiteTitle>
    <b:Year>2023</b:Year>
    <b:URL>https://www.kaggle.com/datasets/dannytheodore/socio-economic-of-indonesia-in-2021</b:URL>
    <b:RefOrder>3</b:RefOrder>
  </b:Source>
  <b:Source>
    <b:Tag>Joh18</b:Tag>
    <b:SourceType>DocumentFromInternetSite</b:SourceType>
    <b:Guid>{D2B756A9-FD17-408F-9EAC-FB6DFAC52E66}</b:Guid>
    <b:Year>2018</b:Year>
    <b:Author>
      <b:Author>
        <b:NameList>
          <b:Person>
            <b:Last>Keynes</b:Last>
            <b:First>John</b:First>
            <b:Middle>Maynard</b:Middle>
          </b:Person>
        </b:NameList>
      </b:Author>
    </b:Author>
    <b:InternetSiteTitle>The General Theory of Employment, Interest, and Money</b:InternetSiteTitle>
    <b:URL>https://link.springer.com/book/10.1007/978-3-319-70344-2</b:URL>
    <b:RefOrder>4</b:RefOrder>
  </b:Source>
  <b:Source>
    <b:Tag>MIC12</b:Tag>
    <b:SourceType>DocumentFromInternetSite</b:SourceType>
    <b:Guid>{3B97FE27-6C1B-40ED-BF45-EEE4577ED6C8}</b:Guid>
    <b:InternetSiteTitle>Ecoonomic Development</b:InternetSiteTitle>
    <b:Year>2012</b:Year>
    <b:URL>https://archive.org/details/economicdevelopm11edtoda</b:URL>
    <b:Author>
      <b:Author>
        <b:NameList>
          <b:Person>
            <b:Last>MICHAEL</b:Last>
            <b:Middle>TODARO</b:Middle>
            <b:First>P.</b:First>
          </b:Person>
          <b:Person>
            <b:Last>STEPHEN</b:Last>
            <b:Middle>SMITH</b:Middle>
            <b:First>C.</b:First>
          </b:Person>
        </b:NameList>
      </b:Author>
    </b:Author>
    <b:RefOrder>5</b:RefOrder>
  </b:Source>
  <b:Source>
    <b:Tag>DAM07</b:Tag>
    <b:SourceType>JournalArticle</b:SourceType>
    <b:Guid>{646E6780-8F94-4AA5-88F8-EF6C1740F44D}</b:Guid>
    <b:JournalName>Basic Econometrics</b:JournalName>
    <b:Year>2007</b:Year>
    <b:Pages>1-1072</b:Pages>
    <b:Author>
      <b:Author>
        <b:NameList>
          <b:Person>
            <b:Last>SANGEETHA</b:Last>
            <b:First>DAMODAR</b:First>
            <b:Middle>N. GUJARATI</b:Middle>
          </b:Person>
        </b:NameList>
      </b:Author>
    </b:Author>
    <b:RefOrder>6</b:RefOrder>
  </b:Source>
  <b:Source>
    <b:Tag>Hum13</b:Tag>
    <b:SourceType>JournalArticle</b:SourceType>
    <b:Guid>{09064C4B-2391-4596-9887-92F7362C5694}</b:Guid>
    <b:JournalName>Human Development Report 2019</b:JournalName>
    <b:Pages>1-366</b:Pages>
    <b:Author>
      <b:Author>
        <b:NameList>
          <b:Person>
            <b:Last>UNDP</b:Last>
          </b:Person>
        </b:NameList>
      </b:Author>
    </b:Author>
    <b:Year>2019</b:Year>
    <b:RefOrder>7</b:RefOrder>
  </b:Source>
  <b:Source>
    <b:Tag>Kev22</b:Tag>
    <b:SourceType>JournalArticle</b:SourceType>
    <b:Guid>{9711D16D-39B9-41CD-8FE0-7D327665C619}</b:Guid>
    <b:Title>PENGARUH PDRB, ANGKA HARAPAN HIDUP,DAN RATA RATALAMA SEKOLAH TERHADAPKEMISKINANDIKABUPATEN/KOTA PROVINSI JAWA TENGAH TAHUN 2013-2021</b:Title>
    <b:JournalName>Sibatik Journal Jurnal Ilmiah Bidang Sosial, Ekonomi, Budaya, Teknologi, dan Pendidikan</b:JournalName>
    <b:Year>2022</b:Year>
    <b:Pages>1-10</b:Pages>
    <b:Volume>I</b:Volume>
    <b:Issue>12</b:Issue>
    <b:Author>
      <b:Author>
        <b:NameList>
          <b:Person>
            <b:Last>Kevin</b:Last>
            <b:Middle>Valiant</b:Middle>
            <b:First>Arfa</b:First>
          </b:Person>
          <b:Person>
            <b:Last>Bhinadi</b:Last>
            <b:First>Ardito</b:First>
          </b:Person>
          <b:Person>
            <b:Last>Stari'udin</b:Last>
            <b:First>Akhand</b:First>
          </b:Person>
        </b:NameList>
      </b:Author>
    </b:Author>
    <b:URL>https://publish.ojs-indonesia.com/index.php/SIBATIK/article/view/482/414</b:URL>
    <b:DOI>https://publish.ojs-indonesia.com/index.php/SIBATIK</b:DOI>
    <b:RefOrder>1</b:RefOrder>
  </b:Source>
  <b:Source>
    <b:Tag>YOR24</b:Tag>
    <b:SourceType>DocumentFromInternetSite</b:SourceType>
    <b:Guid>{FD58D4DF-2BB4-47A5-9A82-5CAA32540857}</b:Guid>
    <b:Title>ANALISIS PENGARUH UPAH MINIMUM, TINGKAT PENGANGGURAN TERBUKA, JUMLAH PENDUDUK MISKIN, PERTUMBUHAN EKONOMI TERHADAP INDEKS PEMBANGUNAN MANUSIA DI INDONESIA TAHUN 2007-2022</b:Title>
    <b:Year>2024</b:Year>
    <b:Month>Mei</b:Month>
    <b:Day>22</b:Day>
    <b:YearAccessed>2024</b:YearAccessed>
    <b:MonthAccessed>Juli</b:MonthAccessed>
    <b:DayAccessed>4</b:DayAccessed>
    <b:URL>https://repository.uhn.ac.id/handle/123456789/10617</b:URL>
    <b:Author>
      <b:Author>
        <b:NameList>
          <b:Person>
            <b:Last>YORA</b:Last>
            <b:Middle>DWI</b:Middle>
            <b:First>KRISTA</b:First>
          </b:Person>
        </b:NameList>
      </b:Author>
    </b:Author>
    <b:RefOrder>8</b:RefOrder>
  </b:Source>
  <b:Source>
    <b:Tag>Azr22</b:Tag>
    <b:SourceType>JournalArticle</b:SourceType>
    <b:Guid>{46D8D8D8-92D6-4DF6-8782-B47BAC17E9B9}</b:Guid>
    <b:Title>ANALISIS PENGARUH IPM, PDRB DAN TINGKAT PENGANGGURAN TERHADAP TINGKAT KEMISKINAN DI INDONESIA PERIODE TAHUN 2017 –2021</b:Title>
    <b:Year>2022</b:Year>
    <b:URL>https://journal.unimar-amni.ac.id/index.php/EBISMEN/article/view/308/250</b:URL>
    <b:JournalName>EBISMEN Jurnal Ekonomi, Bisnis dan Manajemen</b:JournalName>
    <b:Pages>1-14</b:Pages>
    <b:Volume>I</b:Volume>
    <b:Issue>3</b:Issue>
    <b:Author>
      <b:Author>
        <b:NameList>
          <b:Person>
            <b:Last>Azriyansyah</b:Last>
            <b:First>Zikri</b:First>
          </b:Person>
        </b:NameList>
      </b:Author>
    </b:Author>
    <b:RefOrder>9</b:RefOrder>
  </b:Source>
  <b:Source>
    <b:Tag>TAM22</b:Tag>
    <b:SourceType>DocumentFromInternetSite</b:SourceType>
    <b:Guid>{197F4D48-963A-4F6D-9C4A-9CCDC008743A}</b:Guid>
    <b:Title>ANALISIS PENGARUH PERTUMBUHAN EKONOMI, PENGANGGURAN TERBUKA, INDEKS PEMBANGUNAN MANUSIA, UPAHMINIMUM TERHADAP JUMLAH PENDUDUK MISKIN DI INDONESIA TAHUN 2000 – 2019</b:Title>
    <b:Year>2022</b:Year>
    <b:Month>Mei</b:Month>
    <b:Day>17</b:Day>
    <b:YearAccessed>2024</b:YearAccessed>
    <b:MonthAccessed>Juli</b:MonthAccessed>
    <b:DayAccessed>4</b:DayAccessed>
    <b:URL>https://repository.uhn.ac.id/handle/123456789/6693</b:URL>
    <b:Author>
      <b:Author>
        <b:NameList>
          <b:Person>
            <b:First>TAMPUBOLON</b:First>
          </b:Person>
          <b:Person>
            <b:Last>C</b:Last>
            <b:Middle>BOY</b:Middle>
            <b:First>REYNALDY</b:First>
          </b:Person>
        </b:NameList>
      </b:Author>
    </b:Author>
    <b:RefOrder>10</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OfwrhvJbEvC0ZznGAIMyXI0bpg==">CgMxLjA4AHIhMXo1R0NDV1NmOXJmX091ck56aVp5dGJtWkRGdjE0RlhH</go:docsCustomData>
</go:gDocsCustomXmlDataStorage>
</file>

<file path=customXml/itemProps1.xml><?xml version="1.0" encoding="utf-8"?>
<ds:datastoreItem xmlns:ds="http://schemas.openxmlformats.org/officeDocument/2006/customXml" ds:itemID="{F40B16B3-716F-4492-A907-FDBF64F4C9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2906</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Sendi Gusnandar</dc:creator>
  <cp:lastModifiedBy>sagara ladzuardi</cp:lastModifiedBy>
  <cp:revision>24</cp:revision>
  <dcterms:created xsi:type="dcterms:W3CDTF">2023-10-16T07:34:00Z</dcterms:created>
  <dcterms:modified xsi:type="dcterms:W3CDTF">2024-07-04T05:15:00Z</dcterms:modified>
</cp:coreProperties>
</file>