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82120" w14:textId="400E3944" w:rsidR="00785B75" w:rsidRPr="001348A1" w:rsidRDefault="00785B75" w:rsidP="00785B75">
      <w:pPr>
        <w:pStyle w:val="Ttulo1"/>
        <w:jc w:val="both"/>
      </w:pPr>
      <w:r>
        <w:t>HISTORIA DE USUARIO DEL REPORTE COMERCIALIZACIÓN -</w:t>
      </w:r>
      <w:r w:rsidR="00710142">
        <w:t>SERVICIOS</w:t>
      </w:r>
      <w:r>
        <w:t>.</w:t>
      </w:r>
    </w:p>
    <w:p w14:paraId="342FA08D" w14:textId="77777777" w:rsidR="00785B75" w:rsidRDefault="00000000" w:rsidP="00785B75">
      <w:r>
        <w:pict w14:anchorId="174459A4">
          <v:rect id="_x0000_i1025" style="width:0;height:1.5pt" o:hralign="center" o:hrstd="t" o:hr="t"/>
        </w:pict>
      </w:r>
    </w:p>
    <w:p w14:paraId="222F0F00" w14:textId="77777777" w:rsidR="00785B75" w:rsidRPr="00623941" w:rsidRDefault="00785B75" w:rsidP="00785B75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C37CE9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1. Información General</w:t>
      </w:r>
    </w:p>
    <w:p w14:paraId="025F3B4F" w14:textId="262703FA" w:rsidR="00785B75" w:rsidRDefault="00785B75" w:rsidP="00785B75">
      <w:r w:rsidRPr="00623941">
        <w:rPr>
          <w:b/>
          <w:bCs/>
        </w:rPr>
        <w:t>Empresa:</w:t>
      </w:r>
      <w:r w:rsidRPr="00623941">
        <w:t xml:space="preserve"> Auto Express Oriente / Fletes Línea Azul</w:t>
      </w:r>
      <w:r w:rsidRPr="00623941">
        <w:br/>
      </w:r>
      <w:r w:rsidRPr="00623941">
        <w:rPr>
          <w:b/>
          <w:bCs/>
        </w:rPr>
        <w:t>Proyecto:</w:t>
      </w:r>
      <w:r w:rsidRPr="00623941">
        <w:t xml:space="preserve"> </w:t>
      </w:r>
      <w:r>
        <w:t xml:space="preserve">Reporte Comercialización – </w:t>
      </w:r>
      <w:r w:rsidR="00710142">
        <w:t>Servicios</w:t>
      </w:r>
      <w:r w:rsidRPr="00623941">
        <w:br/>
      </w:r>
      <w:r w:rsidRPr="00623941">
        <w:rPr>
          <w:b/>
          <w:bCs/>
        </w:rPr>
        <w:t>Sistema:</w:t>
      </w:r>
      <w:r w:rsidRPr="00623941">
        <w:t xml:space="preserve"> </w:t>
      </w:r>
      <w:r>
        <w:t>Metabase / ZAM</w:t>
      </w:r>
      <w:r w:rsidRPr="00623941">
        <w:br/>
      </w:r>
      <w:r w:rsidRPr="00623941">
        <w:rPr>
          <w:b/>
          <w:bCs/>
        </w:rPr>
        <w:t>Fecha de levantamiento:</w:t>
      </w:r>
      <w:r w:rsidRPr="00623941">
        <w:t xml:space="preserve"> </w:t>
      </w:r>
      <w:r>
        <w:t>01</w:t>
      </w:r>
      <w:r w:rsidRPr="00623941">
        <w:t xml:space="preserve"> de </w:t>
      </w:r>
      <w:r>
        <w:t>agosto</w:t>
      </w:r>
      <w:r w:rsidRPr="00623941">
        <w:t xml:space="preserve"> de 2025</w:t>
      </w:r>
      <w:r w:rsidRPr="00623941">
        <w:br/>
      </w:r>
      <w:r w:rsidRPr="00623941">
        <w:rPr>
          <w:b/>
          <w:bCs/>
        </w:rPr>
        <w:t>Área solicitante:</w:t>
      </w:r>
      <w:r w:rsidRPr="00623941">
        <w:t xml:space="preserve"> </w:t>
      </w:r>
      <w:r>
        <w:t>Comercialización.</w:t>
      </w:r>
    </w:p>
    <w:p w14:paraId="0426A133" w14:textId="77777777" w:rsidR="00785B75" w:rsidRPr="00785B75" w:rsidRDefault="00000000" w:rsidP="00785B75">
      <w:r>
        <w:pict w14:anchorId="30A6A577">
          <v:rect id="_x0000_i1026" style="width:0;height:1.5pt" o:hralign="center" o:hrstd="t" o:hr="t" fillcolor="#a0a0a0" stroked="f"/>
        </w:pict>
      </w:r>
    </w:p>
    <w:p w14:paraId="5902C245" w14:textId="77777777" w:rsidR="00785B75" w:rsidRPr="00785B75" w:rsidRDefault="00785B75" w:rsidP="00785B75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785B75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2. Antecedentes</w:t>
      </w:r>
    </w:p>
    <w:p w14:paraId="5B5AA75F" w14:textId="77777777" w:rsidR="00D861CE" w:rsidRPr="00D861CE" w:rsidRDefault="00D861CE" w:rsidP="00D861CE">
      <w:r w:rsidRPr="00D861CE">
        <w:t>El área operativa ha identificado la necesidad de contar con un informe consolidado que permita visualizar de forma clara y ordenada los CFDI facturados. Actualmente, el seguimiento de la facturación y la identificación de las operaciones requiere consultas dispersas, lo que dificulta la toma de decisiones oportunas.</w:t>
      </w:r>
    </w:p>
    <w:p w14:paraId="3FD3CD6A" w14:textId="77777777" w:rsidR="00D861CE" w:rsidRPr="00D861CE" w:rsidRDefault="00D861CE" w:rsidP="00D861CE">
      <w:r w:rsidRPr="00D861CE">
        <w:t xml:space="preserve">Este informe busca facilitar la visibilidad de la información mediante filtros funcionales por </w:t>
      </w:r>
      <w:r w:rsidRPr="00D861CE">
        <w:rPr>
          <w:b/>
          <w:bCs/>
        </w:rPr>
        <w:t>operación, cliente y rango de fechas</w:t>
      </w:r>
      <w:r w:rsidRPr="00D861CE">
        <w:t xml:space="preserve">, permitiendo un mejor control operativo y asegurando la correcta clasificación de la operación </w:t>
      </w:r>
      <w:r w:rsidRPr="00D861CE">
        <w:rPr>
          <w:b/>
          <w:bCs/>
        </w:rPr>
        <w:t>Dedicados como FLA</w:t>
      </w:r>
      <w:r w:rsidRPr="00D861CE">
        <w:t>, alineada a los lineamientos definidos por negocio.</w:t>
      </w:r>
    </w:p>
    <w:p w14:paraId="7932169F" w14:textId="4F04EFDA" w:rsidR="00785B75" w:rsidRDefault="00000000" w:rsidP="00785B75">
      <w:r>
        <w:pict w14:anchorId="45C6DDA7">
          <v:rect id="_x0000_i1027" style="width:0;height:1.5pt" o:hralign="center" o:hrstd="t" o:hr="t"/>
        </w:pict>
      </w:r>
    </w:p>
    <w:p w14:paraId="119AD27E" w14:textId="77777777" w:rsidR="00785B75" w:rsidRPr="00C37CE9" w:rsidRDefault="00785B75" w:rsidP="00785B75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C37CE9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3. </w:t>
      </w:r>
      <w:r w:rsidRPr="001F731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Historia de Usuario Principal</w:t>
      </w:r>
    </w:p>
    <w:p w14:paraId="0843E649" w14:textId="6836631B" w:rsidR="00785B75" w:rsidRDefault="00D861CE" w:rsidP="00785B75">
      <w:r w:rsidRPr="00D861CE">
        <w:rPr>
          <w:b/>
          <w:bCs/>
        </w:rPr>
        <w:t>Como área operativa</w:t>
      </w:r>
      <w:r w:rsidRPr="00D861CE">
        <w:t>,</w:t>
      </w:r>
      <w:r w:rsidRPr="00D861CE">
        <w:br/>
      </w:r>
      <w:r w:rsidRPr="00D861CE">
        <w:rPr>
          <w:b/>
          <w:bCs/>
        </w:rPr>
        <w:t>quiero</w:t>
      </w:r>
      <w:r w:rsidRPr="00D861CE">
        <w:t xml:space="preserve"> visualizar en un solo informe los CFDI facturados con filtros por operación, cliente y rango de fechas,</w:t>
      </w:r>
      <w:r w:rsidRPr="00D861CE">
        <w:br/>
      </w:r>
      <w:r w:rsidRPr="00D861CE">
        <w:rPr>
          <w:b/>
          <w:bCs/>
        </w:rPr>
        <w:t>para</w:t>
      </w:r>
      <w:r w:rsidRPr="00D861CE">
        <w:t xml:space="preserve"> dar seguimiento eficiente a la facturación, validar la información de manera oportuna y asegurar la correcta identificación de la operación </w:t>
      </w:r>
      <w:r w:rsidRPr="00D861CE">
        <w:rPr>
          <w:b/>
          <w:bCs/>
        </w:rPr>
        <w:t>Dedicados como FLA</w:t>
      </w:r>
      <w:r w:rsidRPr="00D861CE">
        <w:t>, facilitando el análisis y la toma de decisiones.</w:t>
      </w:r>
      <w:r w:rsidR="00000000">
        <w:pict w14:anchorId="122A9FDF">
          <v:rect id="_x0000_i1028" style="width:0;height:1.5pt" o:hralign="center" o:hrstd="t" o:hr="t"/>
        </w:pict>
      </w:r>
    </w:p>
    <w:p w14:paraId="2FE641CE" w14:textId="77777777" w:rsidR="00785B75" w:rsidRDefault="00785B75" w:rsidP="00785B75">
      <w:pPr>
        <w:pStyle w:val="Ttulo3"/>
        <w:rPr>
          <w:rFonts w:asciiTheme="majorHAnsi" w:hAnsiTheme="majorHAnsi"/>
          <w:b/>
          <w:bCs/>
          <w:color w:val="156082" w:themeColor="accent1"/>
          <w:sz w:val="26"/>
          <w:szCs w:val="26"/>
        </w:rPr>
      </w:pPr>
      <w:r w:rsidRPr="00FE0C37">
        <w:rPr>
          <w:rFonts w:asciiTheme="majorHAnsi" w:hAnsiTheme="majorHAnsi"/>
          <w:b/>
          <w:bCs/>
          <w:color w:val="156082" w:themeColor="accent1"/>
          <w:sz w:val="26"/>
          <w:szCs w:val="26"/>
        </w:rPr>
        <w:t xml:space="preserve">4. </w:t>
      </w:r>
      <w:r w:rsidRPr="001F731F">
        <w:rPr>
          <w:rFonts w:asciiTheme="majorHAnsi" w:hAnsiTheme="majorHAnsi"/>
          <w:b/>
          <w:bCs/>
          <w:color w:val="156082" w:themeColor="accent1"/>
          <w:sz w:val="26"/>
          <w:szCs w:val="26"/>
        </w:rPr>
        <w:t>Objetivo</w:t>
      </w:r>
    </w:p>
    <w:p w14:paraId="4DE6C3E4" w14:textId="63670F7E" w:rsidR="00785B75" w:rsidRPr="00785B75" w:rsidRDefault="00785B75" w:rsidP="00785B75">
      <w:pPr>
        <w:jc w:val="both"/>
      </w:pPr>
      <w:r w:rsidRPr="00785B75">
        <w:t xml:space="preserve">Implementar un reporte de </w:t>
      </w:r>
      <w:r w:rsidR="00D861CE">
        <w:t>Servicios</w:t>
      </w:r>
      <w:r w:rsidRPr="00785B75">
        <w:t xml:space="preserve"> Consolidadas que permita:</w:t>
      </w:r>
    </w:p>
    <w:p w14:paraId="1B11791D" w14:textId="3BDD472D" w:rsidR="00EE7551" w:rsidRDefault="00EE7551" w:rsidP="00EE7551">
      <w:pPr>
        <w:numPr>
          <w:ilvl w:val="0"/>
          <w:numId w:val="1"/>
        </w:numPr>
        <w:jc w:val="both"/>
      </w:pPr>
      <w:r>
        <w:t>Consultar los CFDI facturados.</w:t>
      </w:r>
    </w:p>
    <w:p w14:paraId="08601266" w14:textId="167ED67E" w:rsidR="00EE7551" w:rsidRDefault="00EE7551" w:rsidP="00EE7551">
      <w:pPr>
        <w:numPr>
          <w:ilvl w:val="0"/>
          <w:numId w:val="1"/>
        </w:numPr>
        <w:jc w:val="both"/>
      </w:pPr>
      <w:r>
        <w:t>Filtrar la información por operación, cliente y rango de fechas.</w:t>
      </w:r>
    </w:p>
    <w:p w14:paraId="32206C25" w14:textId="5CA59294" w:rsidR="00EE7551" w:rsidRDefault="00EE7551" w:rsidP="00EE7551">
      <w:pPr>
        <w:numPr>
          <w:ilvl w:val="0"/>
          <w:numId w:val="1"/>
        </w:numPr>
        <w:jc w:val="both"/>
      </w:pPr>
      <w:r>
        <w:lastRenderedPageBreak/>
        <w:t xml:space="preserve">Identificar correctamente la operación </w:t>
      </w:r>
      <w:r w:rsidRPr="00EE7551">
        <w:rPr>
          <w:b/>
          <w:bCs/>
        </w:rPr>
        <w:t>Dedicados como FLA</w:t>
      </w:r>
      <w:r>
        <w:t>.</w:t>
      </w:r>
    </w:p>
    <w:p w14:paraId="3DEFEDBE" w14:textId="77777777" w:rsidR="00785B75" w:rsidRDefault="00000000" w:rsidP="00785B75">
      <w:bookmarkStart w:id="0" w:name="fuera-de-alcance"/>
      <w:r>
        <w:pict w14:anchorId="22DE1C49">
          <v:rect id="_x0000_i1029" style="width:0;height:1.5pt" o:hralign="center" o:hrstd="t" o:hr="t"/>
        </w:pict>
      </w:r>
    </w:p>
    <w:bookmarkEnd w:id="0"/>
    <w:p w14:paraId="388067F8" w14:textId="77777777" w:rsidR="00785B75" w:rsidRDefault="00785B75" w:rsidP="00785B75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785B75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5. Alcance de la Historia</w:t>
      </w:r>
    </w:p>
    <w:p w14:paraId="393AD71A" w14:textId="77777777" w:rsidR="00785B75" w:rsidRPr="001F731F" w:rsidRDefault="00785B75" w:rsidP="00785B75">
      <w:pPr>
        <w:pStyle w:val="Ttulo4"/>
        <w:rPr>
          <w:lang w:val="en-US"/>
        </w:rPr>
      </w:pPr>
      <w:r w:rsidRPr="001F731F">
        <w:rPr>
          <w:lang w:val="en-US"/>
        </w:rPr>
        <w:t xml:space="preserve">5.1 </w:t>
      </w:r>
      <w:proofErr w:type="spellStart"/>
      <w:r w:rsidRPr="001F731F">
        <w:rPr>
          <w:lang w:val="en-US"/>
        </w:rPr>
        <w:t>Incluye</w:t>
      </w:r>
      <w:proofErr w:type="spellEnd"/>
      <w:r>
        <w:t xml:space="preserve"> </w:t>
      </w:r>
    </w:p>
    <w:p w14:paraId="56D56155" w14:textId="77777777" w:rsidR="00EE7551" w:rsidRDefault="00EE7551" w:rsidP="00EE7551">
      <w:pPr>
        <w:pStyle w:val="Textoindependiente"/>
        <w:numPr>
          <w:ilvl w:val="0"/>
          <w:numId w:val="3"/>
        </w:numPr>
      </w:pPr>
      <w:r>
        <w:t>Listado de CFDI facturados.</w:t>
      </w:r>
    </w:p>
    <w:p w14:paraId="5303DAD6" w14:textId="77777777" w:rsidR="00EE7551" w:rsidRDefault="00EE7551" w:rsidP="00EE7551">
      <w:pPr>
        <w:pStyle w:val="Textoindependiente"/>
        <w:numPr>
          <w:ilvl w:val="0"/>
          <w:numId w:val="3"/>
        </w:numPr>
      </w:pPr>
      <w:r>
        <w:t>Filtros por:</w:t>
      </w:r>
    </w:p>
    <w:p w14:paraId="55EF1F3B" w14:textId="77777777" w:rsidR="00EE7551" w:rsidRDefault="00EE7551" w:rsidP="00EE7551">
      <w:pPr>
        <w:pStyle w:val="Textoindependiente"/>
        <w:numPr>
          <w:ilvl w:val="1"/>
          <w:numId w:val="3"/>
        </w:numPr>
      </w:pPr>
      <w:r>
        <w:t>Operación.</w:t>
      </w:r>
    </w:p>
    <w:p w14:paraId="518DEBF4" w14:textId="77777777" w:rsidR="00EE7551" w:rsidRDefault="00EE7551" w:rsidP="00EE7551">
      <w:pPr>
        <w:pStyle w:val="Textoindependiente"/>
        <w:numPr>
          <w:ilvl w:val="1"/>
          <w:numId w:val="3"/>
        </w:numPr>
      </w:pPr>
      <w:r>
        <w:t>Cliente.</w:t>
      </w:r>
    </w:p>
    <w:p w14:paraId="4CA1E175" w14:textId="77777777" w:rsidR="00EE7551" w:rsidRDefault="00EE7551" w:rsidP="00EE7551">
      <w:pPr>
        <w:pStyle w:val="Textoindependiente"/>
        <w:numPr>
          <w:ilvl w:val="1"/>
          <w:numId w:val="3"/>
        </w:numPr>
      </w:pPr>
      <w:r>
        <w:t>Rango de fechas.</w:t>
      </w:r>
    </w:p>
    <w:p w14:paraId="79531BF8" w14:textId="77777777" w:rsidR="00EE7551" w:rsidRDefault="00EE7551" w:rsidP="00EE7551">
      <w:pPr>
        <w:pStyle w:val="Textoindependiente"/>
        <w:numPr>
          <w:ilvl w:val="0"/>
          <w:numId w:val="3"/>
        </w:numPr>
      </w:pPr>
      <w:r>
        <w:t>Identificación automática de Dedicados como FLA.</w:t>
      </w:r>
    </w:p>
    <w:p w14:paraId="69F5542C" w14:textId="77777777" w:rsidR="00785B75" w:rsidRPr="001F731F" w:rsidRDefault="00785B75" w:rsidP="00785B75">
      <w:pPr>
        <w:pStyle w:val="Ttulo4"/>
        <w:rPr>
          <w:lang w:val="en-US"/>
        </w:rPr>
      </w:pPr>
      <w:r w:rsidRPr="001F731F">
        <w:rPr>
          <w:lang w:val="en-US"/>
        </w:rPr>
        <w:t xml:space="preserve">5.2 No </w:t>
      </w:r>
      <w:proofErr w:type="spellStart"/>
      <w:r w:rsidRPr="001F731F">
        <w:rPr>
          <w:lang w:val="en-US"/>
        </w:rPr>
        <w:t>Incluye</w:t>
      </w:r>
      <w:proofErr w:type="spellEnd"/>
    </w:p>
    <w:p w14:paraId="78F2B18F" w14:textId="77777777" w:rsidR="00EE7551" w:rsidRPr="00EE7551" w:rsidRDefault="00EE7551" w:rsidP="00EE7551">
      <w:pPr>
        <w:pStyle w:val="Textoindependiente"/>
        <w:numPr>
          <w:ilvl w:val="0"/>
          <w:numId w:val="3"/>
        </w:numPr>
      </w:pPr>
      <w:r w:rsidRPr="00EE7551">
        <w:t>Cancelación o modificación de CFDI.</w:t>
      </w:r>
    </w:p>
    <w:p w14:paraId="10D700B4" w14:textId="4573154B" w:rsidR="00EE7551" w:rsidRDefault="00EE7551" w:rsidP="00EE7551">
      <w:pPr>
        <w:pStyle w:val="Textoindependiente"/>
        <w:numPr>
          <w:ilvl w:val="0"/>
          <w:numId w:val="3"/>
        </w:numPr>
      </w:pPr>
      <w:r w:rsidRPr="00EE7551">
        <w:t>Ajustes contables o fiscales.</w:t>
      </w:r>
    </w:p>
    <w:p w14:paraId="2B9FB16B" w14:textId="77777777" w:rsidR="00785B75" w:rsidRDefault="00000000" w:rsidP="00785B75">
      <w:pPr>
        <w:ind w:left="360"/>
      </w:pPr>
      <w:r>
        <w:pict w14:anchorId="0345E646">
          <v:rect id="_x0000_i1030" style="width:0;height:1.5pt" o:hralign="center" o:hrstd="t" o:hr="t"/>
        </w:pict>
      </w:r>
    </w:p>
    <w:p w14:paraId="2866333C" w14:textId="77777777" w:rsidR="00785B75" w:rsidRPr="00785B75" w:rsidRDefault="00785B75" w:rsidP="009143A2">
      <w:pPr>
        <w:pStyle w:val="Ttulo3"/>
        <w:rPr>
          <w:rFonts w:asciiTheme="majorHAnsi" w:hAnsiTheme="majorHAnsi"/>
          <w:b/>
          <w:bCs/>
          <w:color w:val="156082" w:themeColor="accent1"/>
          <w:sz w:val="26"/>
          <w:szCs w:val="26"/>
        </w:rPr>
      </w:pPr>
      <w:r w:rsidRPr="00785B75">
        <w:rPr>
          <w:rFonts w:asciiTheme="majorHAnsi" w:hAnsiTheme="majorHAnsi"/>
          <w:b/>
          <w:bCs/>
          <w:color w:val="156082" w:themeColor="accent1"/>
          <w:sz w:val="26"/>
          <w:szCs w:val="26"/>
        </w:rPr>
        <w:t>6. Enfoque por Fases</w:t>
      </w:r>
    </w:p>
    <w:p w14:paraId="0CCDCAAE" w14:textId="77777777" w:rsidR="00EE7551" w:rsidRPr="00EE7551" w:rsidRDefault="00EE7551" w:rsidP="00EE7551">
      <w:pPr>
        <w:pStyle w:val="Textoindependiente"/>
        <w:numPr>
          <w:ilvl w:val="0"/>
          <w:numId w:val="3"/>
        </w:numPr>
      </w:pPr>
      <w:r w:rsidRPr="00EE7551">
        <w:t>Consulta directa de CFDI facturados.</w:t>
      </w:r>
    </w:p>
    <w:p w14:paraId="4DE521A5" w14:textId="77777777" w:rsidR="00EE7551" w:rsidRPr="00EE7551" w:rsidRDefault="00EE7551" w:rsidP="00EE7551">
      <w:pPr>
        <w:pStyle w:val="Textoindependiente"/>
        <w:numPr>
          <w:ilvl w:val="0"/>
          <w:numId w:val="3"/>
        </w:numPr>
      </w:pPr>
      <w:r w:rsidRPr="00EE7551">
        <w:t>Aplicación de filtros combinados.</w:t>
      </w:r>
    </w:p>
    <w:p w14:paraId="176BB02E" w14:textId="6A4885C4" w:rsidR="00EE7551" w:rsidRDefault="00EE7551" w:rsidP="00EE7551">
      <w:pPr>
        <w:pStyle w:val="Textoindependiente"/>
        <w:numPr>
          <w:ilvl w:val="0"/>
          <w:numId w:val="3"/>
        </w:numPr>
      </w:pPr>
      <w:r w:rsidRPr="00EE7551">
        <w:t>Visualización clara y ordenada de la información.</w:t>
      </w:r>
    </w:p>
    <w:p w14:paraId="64E19C00" w14:textId="77777777" w:rsidR="009143A2" w:rsidRPr="009143A2" w:rsidRDefault="00000000" w:rsidP="009143A2">
      <w:r>
        <w:pict w14:anchorId="4A66992F">
          <v:rect id="_x0000_i1031" style="width:0;height:1.5pt" o:hralign="center" o:hrstd="t" o:hr="t" fillcolor="#a0a0a0" stroked="f"/>
        </w:pict>
      </w:r>
    </w:p>
    <w:p w14:paraId="3E2A9786" w14:textId="37381C91" w:rsidR="009143A2" w:rsidRPr="009143A2" w:rsidRDefault="009143A2" w:rsidP="009143A2">
      <w:pPr>
        <w:pStyle w:val="Ttulo3"/>
        <w:rPr>
          <w:rFonts w:asciiTheme="majorHAnsi" w:hAnsiTheme="majorHAnsi"/>
          <w:b/>
          <w:bCs/>
          <w:color w:val="156082" w:themeColor="accent1"/>
          <w:sz w:val="26"/>
          <w:szCs w:val="26"/>
        </w:rPr>
      </w:pPr>
      <w:r w:rsidRPr="009143A2">
        <w:rPr>
          <w:rFonts w:asciiTheme="majorHAnsi" w:hAnsiTheme="majorHAnsi"/>
          <w:b/>
          <w:bCs/>
          <w:color w:val="156082" w:themeColor="accent1"/>
          <w:sz w:val="26"/>
          <w:szCs w:val="26"/>
        </w:rPr>
        <w:t>7. Consideraciones Importantes</w:t>
      </w:r>
    </w:p>
    <w:p w14:paraId="27AA3016" w14:textId="77777777" w:rsidR="00EE7551" w:rsidRPr="00EE7551" w:rsidRDefault="00EE7551" w:rsidP="00EE7551">
      <w:pPr>
        <w:numPr>
          <w:ilvl w:val="0"/>
          <w:numId w:val="8"/>
        </w:numPr>
      </w:pPr>
      <w:r w:rsidRPr="00EE7551">
        <w:t>El informe es únicamente de consulta.</w:t>
      </w:r>
    </w:p>
    <w:p w14:paraId="47037384" w14:textId="77777777" w:rsidR="00EE7551" w:rsidRPr="00EE7551" w:rsidRDefault="00EE7551" w:rsidP="00EE7551">
      <w:pPr>
        <w:numPr>
          <w:ilvl w:val="0"/>
          <w:numId w:val="8"/>
        </w:numPr>
      </w:pPr>
      <w:r w:rsidRPr="00EE7551">
        <w:t>No permite acciones sobre los CFDI.</w:t>
      </w:r>
    </w:p>
    <w:p w14:paraId="678BB64F" w14:textId="1662E4CE" w:rsidR="009143A2" w:rsidRPr="009143A2" w:rsidRDefault="00EE7551" w:rsidP="00EE7551">
      <w:pPr>
        <w:numPr>
          <w:ilvl w:val="0"/>
          <w:numId w:val="8"/>
        </w:numPr>
      </w:pPr>
      <w:r w:rsidRPr="00EE7551">
        <w:t>La información de Dedicados debe mostrarse como FLA.</w:t>
      </w:r>
    </w:p>
    <w:p w14:paraId="63641DC4" w14:textId="77777777" w:rsidR="009143A2" w:rsidRPr="009143A2" w:rsidRDefault="00000000" w:rsidP="009143A2">
      <w:r>
        <w:pict w14:anchorId="33FA45E8">
          <v:rect id="_x0000_i1032" style="width:0;height:1.5pt" o:hralign="center" o:hrstd="t" o:hr="t" fillcolor="#a0a0a0" stroked="f"/>
        </w:pict>
      </w:r>
    </w:p>
    <w:p w14:paraId="12D6D8AC" w14:textId="20E3750B" w:rsidR="009143A2" w:rsidRPr="009143A2" w:rsidRDefault="009143A2" w:rsidP="009143A2">
      <w:pPr>
        <w:pStyle w:val="Ttulo3"/>
        <w:rPr>
          <w:rFonts w:asciiTheme="majorHAnsi" w:hAnsiTheme="majorHAnsi"/>
          <w:b/>
          <w:bCs/>
          <w:color w:val="156082" w:themeColor="accent1"/>
          <w:sz w:val="26"/>
          <w:szCs w:val="26"/>
        </w:rPr>
      </w:pPr>
      <w:r w:rsidRPr="009143A2">
        <w:rPr>
          <w:rFonts w:asciiTheme="majorHAnsi" w:hAnsiTheme="majorHAnsi"/>
          <w:b/>
          <w:bCs/>
          <w:color w:val="156082" w:themeColor="accent1"/>
          <w:sz w:val="26"/>
          <w:szCs w:val="26"/>
        </w:rPr>
        <w:t xml:space="preserve">8. </w:t>
      </w:r>
      <w:proofErr w:type="spellStart"/>
      <w:r w:rsidRPr="009143A2">
        <w:rPr>
          <w:rFonts w:asciiTheme="majorHAnsi" w:hAnsiTheme="majorHAnsi"/>
          <w:b/>
          <w:bCs/>
          <w:color w:val="156082" w:themeColor="accent1"/>
          <w:sz w:val="26"/>
          <w:szCs w:val="26"/>
        </w:rPr>
        <w:t>Definition</w:t>
      </w:r>
      <w:proofErr w:type="spellEnd"/>
      <w:r w:rsidRPr="009143A2">
        <w:rPr>
          <w:rFonts w:asciiTheme="majorHAnsi" w:hAnsiTheme="majorHAnsi"/>
          <w:b/>
          <w:bCs/>
          <w:color w:val="156082" w:themeColor="accent1"/>
          <w:sz w:val="26"/>
          <w:szCs w:val="26"/>
        </w:rPr>
        <w:t xml:space="preserve"> </w:t>
      </w:r>
      <w:proofErr w:type="spellStart"/>
      <w:r w:rsidRPr="009143A2">
        <w:rPr>
          <w:rFonts w:asciiTheme="majorHAnsi" w:hAnsiTheme="majorHAnsi"/>
          <w:b/>
          <w:bCs/>
          <w:color w:val="156082" w:themeColor="accent1"/>
          <w:sz w:val="26"/>
          <w:szCs w:val="26"/>
        </w:rPr>
        <w:t>of</w:t>
      </w:r>
      <w:proofErr w:type="spellEnd"/>
      <w:r w:rsidRPr="009143A2">
        <w:rPr>
          <w:rFonts w:asciiTheme="majorHAnsi" w:hAnsiTheme="majorHAnsi"/>
          <w:b/>
          <w:bCs/>
          <w:color w:val="156082" w:themeColor="accent1"/>
          <w:sz w:val="26"/>
          <w:szCs w:val="26"/>
        </w:rPr>
        <w:t xml:space="preserve"> Done (DoD)</w:t>
      </w:r>
    </w:p>
    <w:p w14:paraId="57430A9C" w14:textId="77777777" w:rsidR="009143A2" w:rsidRPr="009143A2" w:rsidRDefault="009143A2" w:rsidP="009143A2">
      <w:r w:rsidRPr="009143A2">
        <w:t>La historia se considera terminada cuando:</w:t>
      </w:r>
    </w:p>
    <w:p w14:paraId="6D1784C0" w14:textId="77777777" w:rsidR="00EE7551" w:rsidRPr="00EE7551" w:rsidRDefault="00EE7551" w:rsidP="00EE7551">
      <w:pPr>
        <w:numPr>
          <w:ilvl w:val="0"/>
          <w:numId w:val="9"/>
        </w:numPr>
      </w:pPr>
      <w:r w:rsidRPr="00EE7551">
        <w:lastRenderedPageBreak/>
        <w:t>El informe está disponible.</w:t>
      </w:r>
    </w:p>
    <w:p w14:paraId="3A4CB6CE" w14:textId="77777777" w:rsidR="00EE7551" w:rsidRPr="00EE7551" w:rsidRDefault="00EE7551" w:rsidP="00EE7551">
      <w:pPr>
        <w:numPr>
          <w:ilvl w:val="0"/>
          <w:numId w:val="9"/>
        </w:numPr>
      </w:pPr>
      <w:r w:rsidRPr="00EE7551">
        <w:t>Los filtros funcionan correctamente.</w:t>
      </w:r>
    </w:p>
    <w:p w14:paraId="2C0DDCD2" w14:textId="77777777" w:rsidR="00EE7551" w:rsidRPr="00EE7551" w:rsidRDefault="00EE7551" w:rsidP="00EE7551">
      <w:pPr>
        <w:numPr>
          <w:ilvl w:val="0"/>
          <w:numId w:val="9"/>
        </w:numPr>
      </w:pPr>
      <w:r w:rsidRPr="00EE7551">
        <w:t>La información es consistente.</w:t>
      </w:r>
    </w:p>
    <w:p w14:paraId="231C020A" w14:textId="2ADD31EB" w:rsidR="00EE7551" w:rsidRDefault="00EE7551" w:rsidP="00EE7551">
      <w:pPr>
        <w:numPr>
          <w:ilvl w:val="0"/>
          <w:numId w:val="9"/>
        </w:numPr>
      </w:pPr>
      <w:r w:rsidRPr="00EE7551">
        <w:t>El usuario solicitante valida el reporte.</w:t>
      </w:r>
    </w:p>
    <w:p w14:paraId="27724CCD" w14:textId="77777777" w:rsidR="009143A2" w:rsidRDefault="00000000" w:rsidP="009143A2">
      <w:r>
        <w:pict w14:anchorId="191F287B">
          <v:rect id="_x0000_i1033" style="width:0;height:1.5pt" o:hralign="center" o:hrstd="t" o:hr="t" fillcolor="#a0a0a0" stroked="f"/>
        </w:pict>
      </w:r>
    </w:p>
    <w:p w14:paraId="66F9101D" w14:textId="606AC36D" w:rsidR="009143A2" w:rsidRPr="009143A2" w:rsidRDefault="009143A2" w:rsidP="009143A2">
      <w:pPr>
        <w:pStyle w:val="Ttulo3"/>
        <w:rPr>
          <w:rFonts w:asciiTheme="majorHAnsi" w:hAnsiTheme="majorHAnsi"/>
          <w:b/>
          <w:bCs/>
          <w:color w:val="156082" w:themeColor="accent1"/>
          <w:sz w:val="26"/>
          <w:szCs w:val="26"/>
        </w:rPr>
      </w:pPr>
      <w:r>
        <w:rPr>
          <w:rFonts w:asciiTheme="majorHAnsi" w:hAnsiTheme="majorHAnsi"/>
          <w:b/>
          <w:bCs/>
          <w:color w:val="156082" w:themeColor="accent1"/>
          <w:sz w:val="26"/>
          <w:szCs w:val="26"/>
        </w:rPr>
        <w:t>9</w:t>
      </w:r>
      <w:r w:rsidRPr="009143A2">
        <w:rPr>
          <w:rFonts w:asciiTheme="majorHAnsi" w:hAnsiTheme="majorHAnsi"/>
          <w:b/>
          <w:bCs/>
          <w:color w:val="156082" w:themeColor="accent1"/>
          <w:sz w:val="26"/>
          <w:szCs w:val="26"/>
        </w:rPr>
        <w:t>. Referencias</w:t>
      </w:r>
    </w:p>
    <w:p w14:paraId="7BEC18D9" w14:textId="03D06AE6" w:rsidR="009143A2" w:rsidRPr="009143A2" w:rsidRDefault="009143A2" w:rsidP="009143A2">
      <w:pPr>
        <w:pStyle w:val="NormalWeb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9143A2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Documento base: MINUTA DE INFORMES GERENCIAL CONTABILIDAD &amp; COMERCIALIZACION</w:t>
      </w: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.</w:t>
      </w:r>
      <w:r w:rsidRPr="009143A2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docx</w:t>
      </w:r>
      <w:r w:rsidRPr="009143A2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br/>
        <w:t>Versión: 1.0</w:t>
      </w:r>
    </w:p>
    <w:p w14:paraId="3FF876D3" w14:textId="77777777" w:rsidR="00381B1C" w:rsidRPr="00CB0661" w:rsidRDefault="00381B1C" w:rsidP="00381B1C">
      <w:r>
        <w:pict w14:anchorId="3C91C9D3">
          <v:rect id="_x0000_i1034" style="width:0;height:1.5pt" o:hralign="center" o:hrstd="t" o:hr="t" fillcolor="#a0a0a0" stroked="f"/>
        </w:pict>
      </w:r>
    </w:p>
    <w:p w14:paraId="39F347F5" w14:textId="77777777" w:rsidR="00381B1C" w:rsidRPr="00381B1C" w:rsidRDefault="00381B1C" w:rsidP="00381B1C">
      <w:pPr>
        <w:pStyle w:val="Ttulo3"/>
        <w:rPr>
          <w:rFonts w:asciiTheme="majorHAnsi" w:hAnsiTheme="majorHAnsi"/>
          <w:b/>
          <w:bCs/>
          <w:color w:val="156082" w:themeColor="accent1"/>
          <w:sz w:val="26"/>
          <w:szCs w:val="26"/>
        </w:rPr>
      </w:pPr>
      <w:r w:rsidRPr="00381B1C">
        <w:rPr>
          <w:rFonts w:asciiTheme="majorHAnsi" w:hAnsiTheme="majorHAnsi"/>
          <w:b/>
          <w:bCs/>
          <w:color w:val="156082" w:themeColor="accent1"/>
          <w:sz w:val="26"/>
          <w:szCs w:val="26"/>
        </w:rPr>
        <w:t>10. FIRMAS DE CONFORMIDAD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2268"/>
        <w:gridCol w:w="1984"/>
        <w:gridCol w:w="2694"/>
      </w:tblGrid>
      <w:tr w:rsidR="00381B1C" w:rsidRPr="00CB0661" w14:paraId="214CDBCE" w14:textId="77777777" w:rsidTr="00D10028">
        <w:trPr>
          <w:tblHeader/>
          <w:tblCellSpacing w:w="15" w:type="dxa"/>
        </w:trPr>
        <w:tc>
          <w:tcPr>
            <w:tcW w:w="3069" w:type="dxa"/>
            <w:vAlign w:val="center"/>
            <w:hideMark/>
          </w:tcPr>
          <w:p w14:paraId="451C4A89" w14:textId="77777777" w:rsidR="00381B1C" w:rsidRPr="00CB0661" w:rsidRDefault="00381B1C" w:rsidP="00D10028">
            <w:pPr>
              <w:jc w:val="center"/>
              <w:rPr>
                <w:b/>
                <w:bCs/>
              </w:rPr>
            </w:pPr>
            <w:r w:rsidRPr="00CB0661">
              <w:rPr>
                <w:b/>
                <w:bCs/>
              </w:rPr>
              <w:t>Nombre</w:t>
            </w:r>
          </w:p>
        </w:tc>
        <w:tc>
          <w:tcPr>
            <w:tcW w:w="2238" w:type="dxa"/>
            <w:vAlign w:val="center"/>
            <w:hideMark/>
          </w:tcPr>
          <w:p w14:paraId="69643D03" w14:textId="77777777" w:rsidR="00381B1C" w:rsidRPr="00CB0661" w:rsidRDefault="00381B1C" w:rsidP="00D10028">
            <w:pPr>
              <w:jc w:val="center"/>
              <w:rPr>
                <w:b/>
                <w:bCs/>
              </w:rPr>
            </w:pPr>
            <w:r w:rsidRPr="00CB0661">
              <w:rPr>
                <w:b/>
                <w:bCs/>
              </w:rPr>
              <w:t>Cargo</w:t>
            </w:r>
          </w:p>
        </w:tc>
        <w:tc>
          <w:tcPr>
            <w:tcW w:w="1954" w:type="dxa"/>
            <w:vAlign w:val="center"/>
            <w:hideMark/>
          </w:tcPr>
          <w:p w14:paraId="458594B9" w14:textId="77777777" w:rsidR="00381B1C" w:rsidRPr="00CB0661" w:rsidRDefault="00381B1C" w:rsidP="00D10028">
            <w:pPr>
              <w:jc w:val="center"/>
              <w:rPr>
                <w:b/>
                <w:bCs/>
              </w:rPr>
            </w:pPr>
            <w:r w:rsidRPr="00CB0661">
              <w:rPr>
                <w:b/>
                <w:bCs/>
              </w:rPr>
              <w:t>Rol</w:t>
            </w:r>
          </w:p>
        </w:tc>
        <w:tc>
          <w:tcPr>
            <w:tcW w:w="2649" w:type="dxa"/>
            <w:vAlign w:val="center"/>
            <w:hideMark/>
          </w:tcPr>
          <w:p w14:paraId="30A767FB" w14:textId="77777777" w:rsidR="00381B1C" w:rsidRPr="00CB0661" w:rsidRDefault="00381B1C" w:rsidP="00D10028">
            <w:pPr>
              <w:jc w:val="center"/>
              <w:rPr>
                <w:b/>
                <w:bCs/>
              </w:rPr>
            </w:pPr>
            <w:r w:rsidRPr="00CB0661">
              <w:rPr>
                <w:b/>
                <w:bCs/>
              </w:rPr>
              <w:t>Firma</w:t>
            </w:r>
          </w:p>
        </w:tc>
      </w:tr>
      <w:tr w:rsidR="00381B1C" w:rsidRPr="00CB0661" w14:paraId="5471EB53" w14:textId="77777777" w:rsidTr="00D10028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1C993C97" w14:textId="77777777" w:rsidR="00381B1C" w:rsidRPr="00CB0661" w:rsidRDefault="00381B1C" w:rsidP="00D10028">
            <w:r w:rsidRPr="00CB0661">
              <w:t>Angel Lee</w:t>
            </w:r>
          </w:p>
        </w:tc>
        <w:tc>
          <w:tcPr>
            <w:tcW w:w="2238" w:type="dxa"/>
            <w:vAlign w:val="center"/>
            <w:hideMark/>
          </w:tcPr>
          <w:p w14:paraId="3DB61CA9" w14:textId="77777777" w:rsidR="00381B1C" w:rsidRPr="00CB0661" w:rsidRDefault="00381B1C" w:rsidP="00D10028">
            <w:r w:rsidRPr="00CB0661">
              <w:t>Área Comercialización</w:t>
            </w:r>
          </w:p>
        </w:tc>
        <w:tc>
          <w:tcPr>
            <w:tcW w:w="1954" w:type="dxa"/>
            <w:vAlign w:val="center"/>
            <w:hideMark/>
          </w:tcPr>
          <w:p w14:paraId="0E7654E4" w14:textId="77777777" w:rsidR="00381B1C" w:rsidRPr="00CB0661" w:rsidRDefault="00381B1C" w:rsidP="00D10028">
            <w:r w:rsidRPr="00CB0661">
              <w:t>Usuario Solicitante</w:t>
            </w:r>
          </w:p>
        </w:tc>
        <w:tc>
          <w:tcPr>
            <w:tcW w:w="2649" w:type="dxa"/>
            <w:vAlign w:val="center"/>
            <w:hideMark/>
          </w:tcPr>
          <w:p w14:paraId="6CA36BF8" w14:textId="77777777" w:rsidR="00381B1C" w:rsidRPr="00CB0661" w:rsidRDefault="00381B1C" w:rsidP="00D10028"/>
        </w:tc>
      </w:tr>
      <w:tr w:rsidR="00381B1C" w:rsidRPr="00CB0661" w14:paraId="4E458D07" w14:textId="77777777" w:rsidTr="00D10028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315DAE16" w14:textId="77777777" w:rsidR="00381B1C" w:rsidRPr="00CB0661" w:rsidRDefault="00381B1C" w:rsidP="00D10028">
            <w:r w:rsidRPr="00CB0661">
              <w:t>Oswaldo Daniel Ortiz Martinez</w:t>
            </w:r>
          </w:p>
        </w:tc>
        <w:tc>
          <w:tcPr>
            <w:tcW w:w="2238" w:type="dxa"/>
            <w:vAlign w:val="center"/>
            <w:hideMark/>
          </w:tcPr>
          <w:p w14:paraId="71EC6126" w14:textId="77777777" w:rsidR="00381B1C" w:rsidRPr="00CB0661" w:rsidRDefault="00381B1C" w:rsidP="00D10028">
            <w:r w:rsidRPr="00CB0661">
              <w:t>Jefe de TIC’s</w:t>
            </w:r>
          </w:p>
        </w:tc>
        <w:tc>
          <w:tcPr>
            <w:tcW w:w="1954" w:type="dxa"/>
            <w:vAlign w:val="center"/>
            <w:hideMark/>
          </w:tcPr>
          <w:p w14:paraId="1457E2DF" w14:textId="77777777" w:rsidR="00381B1C" w:rsidRPr="00CB0661" w:rsidRDefault="00381B1C" w:rsidP="00D10028">
            <w:r w:rsidRPr="00CB0661">
              <w:t>Gestión</w:t>
            </w:r>
          </w:p>
        </w:tc>
        <w:tc>
          <w:tcPr>
            <w:tcW w:w="2649" w:type="dxa"/>
            <w:vAlign w:val="center"/>
            <w:hideMark/>
          </w:tcPr>
          <w:p w14:paraId="0AA7466D" w14:textId="77777777" w:rsidR="00381B1C" w:rsidRPr="00CB0661" w:rsidRDefault="00381B1C" w:rsidP="00D10028"/>
        </w:tc>
      </w:tr>
      <w:tr w:rsidR="00381B1C" w:rsidRPr="00CB0661" w14:paraId="7611C6F7" w14:textId="77777777" w:rsidTr="00D10028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5D401FAE" w14:textId="77777777" w:rsidR="00381B1C" w:rsidRPr="00CB0661" w:rsidRDefault="00381B1C" w:rsidP="00D10028">
            <w:r w:rsidRPr="00CB0661">
              <w:t>Emanuel Simon Zepeda</w:t>
            </w:r>
          </w:p>
        </w:tc>
        <w:tc>
          <w:tcPr>
            <w:tcW w:w="2238" w:type="dxa"/>
            <w:vAlign w:val="center"/>
            <w:hideMark/>
          </w:tcPr>
          <w:p w14:paraId="000C43C3" w14:textId="77777777" w:rsidR="00381B1C" w:rsidRPr="00CB0661" w:rsidRDefault="00381B1C" w:rsidP="00D10028">
            <w:r w:rsidRPr="00CB0661">
              <w:t>Desarrollador Analista</w:t>
            </w:r>
          </w:p>
        </w:tc>
        <w:tc>
          <w:tcPr>
            <w:tcW w:w="1954" w:type="dxa"/>
            <w:vAlign w:val="center"/>
            <w:hideMark/>
          </w:tcPr>
          <w:p w14:paraId="71903261" w14:textId="77777777" w:rsidR="00381B1C" w:rsidRPr="00CB0661" w:rsidRDefault="00381B1C" w:rsidP="00D10028">
            <w:r w:rsidRPr="00CB0661">
              <w:t>Líder Técnico</w:t>
            </w:r>
          </w:p>
        </w:tc>
        <w:tc>
          <w:tcPr>
            <w:tcW w:w="2649" w:type="dxa"/>
            <w:vAlign w:val="center"/>
            <w:hideMark/>
          </w:tcPr>
          <w:p w14:paraId="43E9A954" w14:textId="77777777" w:rsidR="00381B1C" w:rsidRPr="00CB0661" w:rsidRDefault="00381B1C" w:rsidP="00D10028"/>
        </w:tc>
      </w:tr>
    </w:tbl>
    <w:p w14:paraId="002B830A" w14:textId="77777777" w:rsidR="00F22D9E" w:rsidRDefault="00F22D9E"/>
    <w:sectPr w:rsidR="00F22D9E" w:rsidSect="00785B75">
      <w:headerReference w:type="default" r:id="rId7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78E38" w14:textId="77777777" w:rsidR="00960350" w:rsidRDefault="00960350" w:rsidP="00785B75">
      <w:pPr>
        <w:spacing w:after="0" w:line="240" w:lineRule="auto"/>
      </w:pPr>
      <w:r>
        <w:separator/>
      </w:r>
    </w:p>
  </w:endnote>
  <w:endnote w:type="continuationSeparator" w:id="0">
    <w:p w14:paraId="2F1A5D55" w14:textId="77777777" w:rsidR="00960350" w:rsidRDefault="00960350" w:rsidP="00785B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449D0" w14:textId="77777777" w:rsidR="00960350" w:rsidRDefault="00960350" w:rsidP="00785B75">
      <w:pPr>
        <w:spacing w:after="0" w:line="240" w:lineRule="auto"/>
      </w:pPr>
      <w:r>
        <w:separator/>
      </w:r>
    </w:p>
  </w:footnote>
  <w:footnote w:type="continuationSeparator" w:id="0">
    <w:p w14:paraId="1CC05F32" w14:textId="77777777" w:rsidR="00960350" w:rsidRDefault="00960350" w:rsidP="00785B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471"/>
      <w:gridCol w:w="3297"/>
      <w:gridCol w:w="3302"/>
    </w:tblGrid>
    <w:tr w:rsidR="00785B75" w14:paraId="40AAFA09" w14:textId="77777777" w:rsidTr="002C2B2A">
      <w:tc>
        <w:tcPr>
          <w:tcW w:w="3356" w:type="dxa"/>
          <w:vMerge w:val="restart"/>
          <w:vAlign w:val="center"/>
        </w:tcPr>
        <w:p w14:paraId="207AF996" w14:textId="77777777" w:rsidR="00785B75" w:rsidRDefault="00785B75" w:rsidP="00785B75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39B8197E" wp14:editId="66B6BA6F">
                <wp:extent cx="2066925" cy="650971"/>
                <wp:effectExtent l="0" t="0" r="0" b="0"/>
                <wp:docPr id="1627414147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86071" cy="6570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4" w:type="dxa"/>
          <w:gridSpan w:val="2"/>
          <w:vAlign w:val="center"/>
        </w:tcPr>
        <w:p w14:paraId="28C5A07F" w14:textId="77777777" w:rsidR="00785B75" w:rsidRDefault="00785B75" w:rsidP="00785B75">
          <w:pPr>
            <w:pStyle w:val="Encabezado"/>
            <w:jc w:val="center"/>
          </w:pPr>
          <w:r>
            <w:t>HISTORIA DE USUARIO (DESARROLLO INTERNO)</w:t>
          </w:r>
        </w:p>
      </w:tc>
    </w:tr>
    <w:tr w:rsidR="00785B75" w14:paraId="16FB1743" w14:textId="77777777" w:rsidTr="002C2B2A">
      <w:trPr>
        <w:trHeight w:val="840"/>
      </w:trPr>
      <w:tc>
        <w:tcPr>
          <w:tcW w:w="3356" w:type="dxa"/>
          <w:vMerge/>
          <w:vAlign w:val="center"/>
        </w:tcPr>
        <w:p w14:paraId="7A46F333" w14:textId="77777777" w:rsidR="00785B75" w:rsidRDefault="00785B75" w:rsidP="00785B75">
          <w:pPr>
            <w:pStyle w:val="Encabezado"/>
            <w:jc w:val="center"/>
          </w:pPr>
        </w:p>
      </w:tc>
      <w:tc>
        <w:tcPr>
          <w:tcW w:w="3357" w:type="dxa"/>
          <w:vAlign w:val="center"/>
        </w:tcPr>
        <w:p w14:paraId="0EECD3C2" w14:textId="58BAF147" w:rsidR="00785B75" w:rsidRDefault="00785B75" w:rsidP="00785B75">
          <w:pPr>
            <w:pStyle w:val="Encabezado"/>
            <w:jc w:val="center"/>
          </w:pPr>
          <w:r>
            <w:t>Código: HU-001</w:t>
          </w:r>
        </w:p>
      </w:tc>
      <w:tc>
        <w:tcPr>
          <w:tcW w:w="3357" w:type="dxa"/>
          <w:vAlign w:val="center"/>
        </w:tcPr>
        <w:p w14:paraId="2E846011" w14:textId="77777777" w:rsidR="00785B75" w:rsidRDefault="00785B75" w:rsidP="00785B75">
          <w:pPr>
            <w:pStyle w:val="Encabezado"/>
            <w:jc w:val="center"/>
          </w:pPr>
          <w:r>
            <w:t>Vigente a partir:</w:t>
          </w:r>
        </w:p>
        <w:p w14:paraId="2766348F" w14:textId="77777777" w:rsidR="00785B75" w:rsidRDefault="00785B75" w:rsidP="00785B75">
          <w:pPr>
            <w:pStyle w:val="Encabezado"/>
            <w:jc w:val="center"/>
          </w:pPr>
          <w:r>
            <w:t>01/1/2025</w:t>
          </w:r>
        </w:p>
      </w:tc>
    </w:tr>
  </w:tbl>
  <w:p w14:paraId="5AB4C890" w14:textId="77777777" w:rsidR="00785B75" w:rsidRDefault="00785B7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53BE3"/>
    <w:multiLevelType w:val="multilevel"/>
    <w:tmpl w:val="6CE6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22649"/>
    <w:multiLevelType w:val="multilevel"/>
    <w:tmpl w:val="0FD4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93411"/>
    <w:multiLevelType w:val="multilevel"/>
    <w:tmpl w:val="6646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15816"/>
    <w:multiLevelType w:val="multilevel"/>
    <w:tmpl w:val="2584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B5719B"/>
    <w:multiLevelType w:val="multilevel"/>
    <w:tmpl w:val="44F2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285346"/>
    <w:multiLevelType w:val="multilevel"/>
    <w:tmpl w:val="CF14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9129A7"/>
    <w:multiLevelType w:val="multilevel"/>
    <w:tmpl w:val="6600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68490D"/>
    <w:multiLevelType w:val="multilevel"/>
    <w:tmpl w:val="8644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4E12A5"/>
    <w:multiLevelType w:val="multilevel"/>
    <w:tmpl w:val="FB00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3A0FED"/>
    <w:multiLevelType w:val="multilevel"/>
    <w:tmpl w:val="5112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1878449">
    <w:abstractNumId w:val="8"/>
  </w:num>
  <w:num w:numId="2" w16cid:durableId="603001981">
    <w:abstractNumId w:val="2"/>
  </w:num>
  <w:num w:numId="3" w16cid:durableId="1636837038">
    <w:abstractNumId w:val="3"/>
  </w:num>
  <w:num w:numId="4" w16cid:durableId="562370186">
    <w:abstractNumId w:val="7"/>
  </w:num>
  <w:num w:numId="5" w16cid:durableId="1958370129">
    <w:abstractNumId w:val="6"/>
  </w:num>
  <w:num w:numId="6" w16cid:durableId="1022978188">
    <w:abstractNumId w:val="0"/>
  </w:num>
  <w:num w:numId="7" w16cid:durableId="441456510">
    <w:abstractNumId w:val="5"/>
  </w:num>
  <w:num w:numId="8" w16cid:durableId="693729107">
    <w:abstractNumId w:val="9"/>
  </w:num>
  <w:num w:numId="9" w16cid:durableId="1475373174">
    <w:abstractNumId w:val="4"/>
  </w:num>
  <w:num w:numId="10" w16cid:durableId="1438677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B75"/>
    <w:rsid w:val="00121A2B"/>
    <w:rsid w:val="002201EB"/>
    <w:rsid w:val="00377E04"/>
    <w:rsid w:val="00381B1C"/>
    <w:rsid w:val="005442C3"/>
    <w:rsid w:val="00710142"/>
    <w:rsid w:val="00785B75"/>
    <w:rsid w:val="008C3D5F"/>
    <w:rsid w:val="009143A2"/>
    <w:rsid w:val="00960350"/>
    <w:rsid w:val="00B322E5"/>
    <w:rsid w:val="00D861CE"/>
    <w:rsid w:val="00E53FEA"/>
    <w:rsid w:val="00E80F71"/>
    <w:rsid w:val="00E9332E"/>
    <w:rsid w:val="00EE7551"/>
    <w:rsid w:val="00F2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14B2E"/>
  <w15:chartTrackingRefBased/>
  <w15:docId w15:val="{E1243632-0023-4916-B904-92CB18F36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5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5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5B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5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5B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5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5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5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5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5B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5B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5B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5B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5B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5B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5B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5B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5B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5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5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5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5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5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5B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5B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5B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5B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5B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5B7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85B7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5B75"/>
  </w:style>
  <w:style w:type="paragraph" w:styleId="Piedepgina">
    <w:name w:val="footer"/>
    <w:basedOn w:val="Normal"/>
    <w:link w:val="PiedepginaCar"/>
    <w:uiPriority w:val="99"/>
    <w:unhideWhenUsed/>
    <w:rsid w:val="00785B7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5B75"/>
  </w:style>
  <w:style w:type="table" w:styleId="Tablaconcuadrcula">
    <w:name w:val="Table Grid"/>
    <w:basedOn w:val="Tablanormal"/>
    <w:uiPriority w:val="39"/>
    <w:rsid w:val="00785B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qFormat/>
    <w:rsid w:val="00785B75"/>
    <w:pPr>
      <w:spacing w:before="180" w:after="180" w:line="240" w:lineRule="auto"/>
    </w:pPr>
    <w:rPr>
      <w:kern w:val="0"/>
      <w:sz w:val="24"/>
      <w:szCs w:val="24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785B75"/>
    <w:rPr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5B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EE75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404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Simon</dc:creator>
  <cp:keywords/>
  <dc:description/>
  <cp:lastModifiedBy>Emanuel Simon</cp:lastModifiedBy>
  <cp:revision>4</cp:revision>
  <cp:lastPrinted>2026-03-06T15:45:00Z</cp:lastPrinted>
  <dcterms:created xsi:type="dcterms:W3CDTF">2026-01-21T19:52:00Z</dcterms:created>
  <dcterms:modified xsi:type="dcterms:W3CDTF">2026-03-06T15:45:00Z</dcterms:modified>
</cp:coreProperties>
</file>