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82120" w14:textId="700EE2FE" w:rsidR="00785B75" w:rsidRPr="001348A1" w:rsidRDefault="00785B75" w:rsidP="00785B75">
      <w:pPr>
        <w:pStyle w:val="Ttulo1"/>
        <w:jc w:val="both"/>
      </w:pPr>
      <w:r>
        <w:t>HISTORIA DE USUARIO D</w:t>
      </w:r>
      <w:r>
        <w:t>EL REPORTE COMERCIALIZACIÓN -VENTAS CONSOLIDADAS.</w:t>
      </w:r>
    </w:p>
    <w:p w14:paraId="342FA08D" w14:textId="77777777" w:rsidR="00785B75" w:rsidRDefault="00785B75" w:rsidP="00785B75">
      <w:r>
        <w:pict w14:anchorId="174459A4">
          <v:rect id="_x0000_i1025" style="width:0;height:1.5pt" o:hralign="center" o:hrstd="t" o:hr="t"/>
        </w:pict>
      </w:r>
    </w:p>
    <w:p w14:paraId="222F0F00" w14:textId="77777777" w:rsidR="00785B75" w:rsidRPr="00623941" w:rsidRDefault="00785B75" w:rsidP="00785B75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C37CE9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1. Información General</w:t>
      </w:r>
    </w:p>
    <w:p w14:paraId="025F3B4F" w14:textId="48ED5ADB" w:rsidR="00785B75" w:rsidRDefault="00785B75" w:rsidP="00785B75">
      <w:r w:rsidRPr="00623941">
        <w:rPr>
          <w:b/>
          <w:bCs/>
        </w:rPr>
        <w:t>Empresa:</w:t>
      </w:r>
      <w:r w:rsidRPr="00623941">
        <w:t xml:space="preserve"> Auto Express Oriente / Fletes Línea Azul</w:t>
      </w:r>
      <w:r w:rsidRPr="00623941">
        <w:br/>
      </w:r>
      <w:r w:rsidRPr="00623941">
        <w:rPr>
          <w:b/>
          <w:bCs/>
        </w:rPr>
        <w:t>Proyecto:</w:t>
      </w:r>
      <w:r w:rsidRPr="00623941">
        <w:t xml:space="preserve"> </w:t>
      </w:r>
      <w:r>
        <w:t>Reporte Comercialización – Ventas Consolidadas</w:t>
      </w:r>
      <w:r w:rsidRPr="00623941">
        <w:br/>
      </w:r>
      <w:r w:rsidRPr="00623941">
        <w:rPr>
          <w:b/>
          <w:bCs/>
        </w:rPr>
        <w:t>Sistema:</w:t>
      </w:r>
      <w:r w:rsidRPr="00623941">
        <w:t xml:space="preserve"> </w:t>
      </w:r>
      <w:r>
        <w:t>Metabase / ZAM</w:t>
      </w:r>
      <w:r w:rsidRPr="00623941">
        <w:br/>
      </w:r>
      <w:r w:rsidRPr="00623941">
        <w:rPr>
          <w:b/>
          <w:bCs/>
        </w:rPr>
        <w:t>Fecha de levantamiento:</w:t>
      </w:r>
      <w:r w:rsidRPr="00623941">
        <w:t xml:space="preserve"> </w:t>
      </w:r>
      <w:r>
        <w:t>01</w:t>
      </w:r>
      <w:r w:rsidRPr="00623941">
        <w:t xml:space="preserve"> de </w:t>
      </w:r>
      <w:r>
        <w:t>agosto</w:t>
      </w:r>
      <w:r w:rsidRPr="00623941">
        <w:t xml:space="preserve"> de 2025</w:t>
      </w:r>
      <w:r w:rsidRPr="00623941">
        <w:br/>
      </w:r>
      <w:r w:rsidRPr="00623941">
        <w:rPr>
          <w:b/>
          <w:bCs/>
        </w:rPr>
        <w:t>Área solicitante:</w:t>
      </w:r>
      <w:r w:rsidRPr="00623941">
        <w:t xml:space="preserve"> </w:t>
      </w:r>
      <w:r>
        <w:t>Comercialización.</w:t>
      </w:r>
    </w:p>
    <w:p w14:paraId="0426A133" w14:textId="77777777" w:rsidR="00785B75" w:rsidRPr="00785B75" w:rsidRDefault="00785B75" w:rsidP="00785B75">
      <w:r w:rsidRPr="00785B75">
        <w:pict w14:anchorId="30A6A577">
          <v:rect id="_x0000_i1033" style="width:0;height:1.5pt" o:hralign="center" o:hrstd="t" o:hr="t" fillcolor="#a0a0a0" stroked="f"/>
        </w:pict>
      </w:r>
    </w:p>
    <w:p w14:paraId="5902C245" w14:textId="77777777" w:rsidR="00785B75" w:rsidRPr="00785B75" w:rsidRDefault="00785B75" w:rsidP="00785B75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785B75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2. Antecedentes</w:t>
      </w:r>
    </w:p>
    <w:p w14:paraId="59E3B95E" w14:textId="77777777" w:rsidR="00785B75" w:rsidRPr="00785B75" w:rsidRDefault="00785B75" w:rsidP="00785B75">
      <w:pPr>
        <w:jc w:val="both"/>
      </w:pPr>
      <w:r w:rsidRPr="00785B75">
        <w:t>Actualmente, la información de ventas se encuentra distribuida en diferentes tipos de documentos y reportes, lo que dificulta obtener una visión integral del desempeño comercial por operación, cliente y periodo.</w:t>
      </w:r>
    </w:p>
    <w:p w14:paraId="104B1EFF" w14:textId="77777777" w:rsidR="00785B75" w:rsidRDefault="00785B75" w:rsidP="00785B75">
      <w:pPr>
        <w:jc w:val="both"/>
      </w:pPr>
      <w:r w:rsidRPr="00785B75">
        <w:t xml:space="preserve">Se requiere un reporte consolidado que integre toda la información de ventas, permitiendo aplicar filtros y comparativos históricos, asegurando además que toda la información correspondiente a la operación </w:t>
      </w:r>
      <w:r w:rsidRPr="00785B75">
        <w:rPr>
          <w:b/>
          <w:bCs/>
        </w:rPr>
        <w:t>Dedicados</w:t>
      </w:r>
      <w:r w:rsidRPr="00785B75">
        <w:t xml:space="preserve"> se identifique claramente bajo la razón social </w:t>
      </w:r>
      <w:r w:rsidRPr="00785B75">
        <w:rPr>
          <w:b/>
          <w:bCs/>
        </w:rPr>
        <w:t>FLA</w:t>
      </w:r>
      <w:r w:rsidRPr="00785B75">
        <w:t>.</w:t>
      </w:r>
    </w:p>
    <w:p w14:paraId="7932169F" w14:textId="77777777" w:rsidR="00785B75" w:rsidRDefault="00785B75" w:rsidP="00785B75">
      <w:r>
        <w:pict w14:anchorId="45C6DDA7">
          <v:rect id="_x0000_i1035" style="width:0;height:1.5pt" o:hralign="center" o:hrstd="t" o:hr="t"/>
        </w:pict>
      </w:r>
    </w:p>
    <w:p w14:paraId="119AD27E" w14:textId="77777777" w:rsidR="00785B75" w:rsidRPr="00C37CE9" w:rsidRDefault="00785B75" w:rsidP="00785B75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C37CE9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3. </w:t>
      </w:r>
      <w:r w:rsidRPr="001F731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Historia de Usuario Principal</w:t>
      </w:r>
    </w:p>
    <w:p w14:paraId="7B88AFA2" w14:textId="15018750" w:rsidR="00785B75" w:rsidRPr="00785B75" w:rsidRDefault="00785B75" w:rsidP="00785B75">
      <w:pPr>
        <w:jc w:val="both"/>
      </w:pPr>
      <w:r w:rsidRPr="00785B75">
        <w:t>Como usuario directivo y administrativo del sistema SCP, quiero contar con un reporte de Ventas Consolidadas que integre todos los documentos de venta, con filtros y comparativos por periodo, operación y cliente, para analizar el desempeño comercial de la empresa y facilitar la toma de decisiones estratégicas con información confiable y segmentada.</w:t>
      </w:r>
    </w:p>
    <w:p w14:paraId="0843E649" w14:textId="77777777" w:rsidR="00785B75" w:rsidRDefault="00785B75" w:rsidP="00785B75">
      <w:r>
        <w:pict w14:anchorId="122A9FDF">
          <v:rect id="_x0000_i1037" style="width:0;height:1.5pt" o:hralign="center" o:hrstd="t" o:hr="t"/>
        </w:pict>
      </w:r>
    </w:p>
    <w:p w14:paraId="2FE641CE" w14:textId="77777777" w:rsidR="00785B75" w:rsidRDefault="00785B75" w:rsidP="00785B75">
      <w:pPr>
        <w:pStyle w:val="Ttulo3"/>
        <w:rPr>
          <w:rFonts w:asciiTheme="majorHAnsi" w:hAnsiTheme="majorHAnsi"/>
          <w:b/>
          <w:bCs/>
          <w:color w:val="156082" w:themeColor="accent1"/>
          <w:sz w:val="26"/>
          <w:szCs w:val="26"/>
        </w:rPr>
      </w:pPr>
      <w:r w:rsidRPr="00FE0C37">
        <w:rPr>
          <w:rFonts w:asciiTheme="majorHAnsi" w:hAnsiTheme="majorHAnsi"/>
          <w:b/>
          <w:bCs/>
          <w:color w:val="156082" w:themeColor="accent1"/>
          <w:sz w:val="26"/>
          <w:szCs w:val="26"/>
        </w:rPr>
        <w:t xml:space="preserve">4. </w:t>
      </w:r>
      <w:r w:rsidRPr="001F731F">
        <w:rPr>
          <w:rFonts w:asciiTheme="majorHAnsi" w:hAnsiTheme="majorHAnsi"/>
          <w:b/>
          <w:bCs/>
          <w:color w:val="156082" w:themeColor="accent1"/>
          <w:sz w:val="26"/>
          <w:szCs w:val="26"/>
        </w:rPr>
        <w:t>Objetivo</w:t>
      </w:r>
    </w:p>
    <w:p w14:paraId="4DE6C3E4" w14:textId="77777777" w:rsidR="00785B75" w:rsidRPr="00785B75" w:rsidRDefault="00785B75" w:rsidP="00785B75">
      <w:pPr>
        <w:jc w:val="both"/>
      </w:pPr>
      <w:r w:rsidRPr="00785B75">
        <w:t>Implementar un reporte de Ventas Consolidadas que permita:</w:t>
      </w:r>
    </w:p>
    <w:p w14:paraId="28F5D992" w14:textId="77777777" w:rsidR="00785B75" w:rsidRPr="00785B75" w:rsidRDefault="00785B75" w:rsidP="00785B75">
      <w:pPr>
        <w:numPr>
          <w:ilvl w:val="0"/>
          <w:numId w:val="1"/>
        </w:numPr>
        <w:jc w:val="both"/>
      </w:pPr>
      <w:r w:rsidRPr="00785B75">
        <w:t>Visualizar los totales de ventas de forma centralizada.</w:t>
      </w:r>
    </w:p>
    <w:p w14:paraId="7AA88469" w14:textId="77777777" w:rsidR="00785B75" w:rsidRPr="00785B75" w:rsidRDefault="00785B75" w:rsidP="00785B75">
      <w:pPr>
        <w:numPr>
          <w:ilvl w:val="0"/>
          <w:numId w:val="1"/>
        </w:numPr>
        <w:jc w:val="both"/>
      </w:pPr>
      <w:r w:rsidRPr="00785B75">
        <w:t>Filtrar la información por operación, rango de fechas y clientes.</w:t>
      </w:r>
    </w:p>
    <w:p w14:paraId="2DECB033" w14:textId="77777777" w:rsidR="00785B75" w:rsidRPr="00785B75" w:rsidRDefault="00785B75" w:rsidP="00785B75">
      <w:pPr>
        <w:numPr>
          <w:ilvl w:val="0"/>
          <w:numId w:val="1"/>
        </w:numPr>
        <w:jc w:val="both"/>
      </w:pPr>
      <w:r w:rsidRPr="00785B75">
        <w:t>Incluir todos los documentos que impactan la venta.</w:t>
      </w:r>
    </w:p>
    <w:p w14:paraId="6C305856" w14:textId="77777777" w:rsidR="00785B75" w:rsidRPr="00785B75" w:rsidRDefault="00785B75" w:rsidP="00785B75">
      <w:pPr>
        <w:numPr>
          <w:ilvl w:val="0"/>
          <w:numId w:val="1"/>
        </w:numPr>
        <w:jc w:val="both"/>
      </w:pPr>
      <w:r w:rsidRPr="00785B75">
        <w:t>Comparar resultados entre años y por meses.</w:t>
      </w:r>
    </w:p>
    <w:p w14:paraId="15B9C3D8" w14:textId="77777777" w:rsidR="00785B75" w:rsidRDefault="00785B75" w:rsidP="00785B75">
      <w:pPr>
        <w:numPr>
          <w:ilvl w:val="0"/>
          <w:numId w:val="1"/>
        </w:numPr>
        <w:jc w:val="both"/>
      </w:pPr>
      <w:r w:rsidRPr="00785B75">
        <w:lastRenderedPageBreak/>
        <w:t xml:space="preserve">Identificar automáticamente la operación </w:t>
      </w:r>
      <w:r w:rsidRPr="00785B75">
        <w:rPr>
          <w:b/>
          <w:bCs/>
        </w:rPr>
        <w:t>Dedicados como FLA</w:t>
      </w:r>
      <w:r w:rsidRPr="00785B75">
        <w:t>.</w:t>
      </w:r>
    </w:p>
    <w:p w14:paraId="3DEFEDBE" w14:textId="77777777" w:rsidR="00785B75" w:rsidRDefault="00785B75" w:rsidP="00785B75">
      <w:bookmarkStart w:id="0" w:name="fuera-de-alcance"/>
      <w:r>
        <w:pict w14:anchorId="22DE1C49">
          <v:rect id="_x0000_i1067" style="width:0;height:1.5pt" o:hralign="center" o:hrstd="t" o:hr="t"/>
        </w:pict>
      </w:r>
    </w:p>
    <w:bookmarkEnd w:id="0"/>
    <w:p w14:paraId="388067F8" w14:textId="77777777" w:rsidR="00785B75" w:rsidRDefault="00785B75" w:rsidP="00785B75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r w:rsidRPr="00785B75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5. Alcance de la Historia</w:t>
      </w:r>
    </w:p>
    <w:p w14:paraId="393AD71A" w14:textId="77777777" w:rsidR="00785B75" w:rsidRPr="001F731F" w:rsidRDefault="00785B75" w:rsidP="00785B75">
      <w:pPr>
        <w:pStyle w:val="Ttulo4"/>
        <w:rPr>
          <w:lang w:val="en-US"/>
        </w:rPr>
      </w:pPr>
      <w:r w:rsidRPr="001F731F">
        <w:rPr>
          <w:lang w:val="en-US"/>
        </w:rPr>
        <w:t xml:space="preserve">5.1 </w:t>
      </w:r>
      <w:proofErr w:type="spellStart"/>
      <w:r w:rsidRPr="001F731F">
        <w:rPr>
          <w:lang w:val="en-US"/>
        </w:rPr>
        <w:t>Incluye</w:t>
      </w:r>
      <w:proofErr w:type="spellEnd"/>
      <w:r>
        <w:t xml:space="preserve"> </w:t>
      </w:r>
    </w:p>
    <w:p w14:paraId="43CEEE37" w14:textId="44ACDEF0" w:rsidR="00785B75" w:rsidRPr="00785B75" w:rsidRDefault="00785B75" w:rsidP="00785B75">
      <w:pPr>
        <w:pStyle w:val="Textoindependiente"/>
        <w:numPr>
          <w:ilvl w:val="0"/>
          <w:numId w:val="3"/>
        </w:numPr>
      </w:pPr>
      <w:r w:rsidRPr="00785B75">
        <w:t>Totales de ventas consolidados.</w:t>
      </w:r>
    </w:p>
    <w:p w14:paraId="74959CE1" w14:textId="5C98EA03" w:rsidR="00785B75" w:rsidRPr="00785B75" w:rsidRDefault="00785B75" w:rsidP="00785B75">
      <w:pPr>
        <w:pStyle w:val="Textoindependiente"/>
        <w:numPr>
          <w:ilvl w:val="0"/>
          <w:numId w:val="3"/>
        </w:numPr>
      </w:pPr>
      <w:r w:rsidRPr="00785B75">
        <w:t>Filtros por:</w:t>
      </w:r>
    </w:p>
    <w:p w14:paraId="2AB048F8" w14:textId="77777777" w:rsidR="00785B75" w:rsidRPr="00785B75" w:rsidRDefault="00785B75" w:rsidP="00785B75">
      <w:pPr>
        <w:pStyle w:val="Textoindependiente"/>
        <w:numPr>
          <w:ilvl w:val="1"/>
          <w:numId w:val="3"/>
        </w:numPr>
      </w:pPr>
      <w:r w:rsidRPr="00785B75">
        <w:t>Operación(es).</w:t>
      </w:r>
    </w:p>
    <w:p w14:paraId="47EC14DB" w14:textId="77777777" w:rsidR="00785B75" w:rsidRPr="00785B75" w:rsidRDefault="00785B75" w:rsidP="00785B75">
      <w:pPr>
        <w:pStyle w:val="Textoindependiente"/>
        <w:numPr>
          <w:ilvl w:val="1"/>
          <w:numId w:val="3"/>
        </w:numPr>
      </w:pPr>
      <w:r w:rsidRPr="00785B75">
        <w:t>Rango de fecha (semanal o mensual).</w:t>
      </w:r>
    </w:p>
    <w:p w14:paraId="46E8E954" w14:textId="77777777" w:rsidR="00785B75" w:rsidRPr="00785B75" w:rsidRDefault="00785B75" w:rsidP="00785B75">
      <w:pPr>
        <w:pStyle w:val="Textoindependiente"/>
        <w:numPr>
          <w:ilvl w:val="1"/>
          <w:numId w:val="3"/>
        </w:numPr>
      </w:pPr>
      <w:r w:rsidRPr="00785B75">
        <w:t>Cliente(s).</w:t>
      </w:r>
    </w:p>
    <w:p w14:paraId="704C1833" w14:textId="7837A4F0" w:rsidR="00785B75" w:rsidRPr="00785B75" w:rsidRDefault="00785B75" w:rsidP="00785B75">
      <w:pPr>
        <w:pStyle w:val="Textoindependiente"/>
        <w:numPr>
          <w:ilvl w:val="0"/>
          <w:numId w:val="3"/>
        </w:numPr>
      </w:pPr>
      <w:r w:rsidRPr="00785B75">
        <w:t>Inclusión de documentos:</w:t>
      </w:r>
    </w:p>
    <w:p w14:paraId="324950D1" w14:textId="77777777" w:rsidR="00785B75" w:rsidRPr="00785B75" w:rsidRDefault="00785B75" w:rsidP="00785B75">
      <w:pPr>
        <w:pStyle w:val="Textoindependiente"/>
        <w:numPr>
          <w:ilvl w:val="1"/>
          <w:numId w:val="3"/>
        </w:numPr>
      </w:pPr>
      <w:r w:rsidRPr="00785B75">
        <w:t>CFDI.</w:t>
      </w:r>
    </w:p>
    <w:p w14:paraId="41AE382B" w14:textId="77777777" w:rsidR="00785B75" w:rsidRPr="00785B75" w:rsidRDefault="00785B75" w:rsidP="00785B75">
      <w:pPr>
        <w:pStyle w:val="Textoindependiente"/>
        <w:numPr>
          <w:ilvl w:val="1"/>
          <w:numId w:val="3"/>
        </w:numPr>
      </w:pPr>
      <w:r w:rsidRPr="00785B75">
        <w:t>Facturas directas.</w:t>
      </w:r>
    </w:p>
    <w:p w14:paraId="53ADA615" w14:textId="77777777" w:rsidR="00785B75" w:rsidRPr="00785B75" w:rsidRDefault="00785B75" w:rsidP="00785B75">
      <w:pPr>
        <w:pStyle w:val="Textoindependiente"/>
        <w:numPr>
          <w:ilvl w:val="1"/>
          <w:numId w:val="3"/>
        </w:numPr>
      </w:pPr>
      <w:r w:rsidRPr="00785B75">
        <w:t>Notas de cargo.</w:t>
      </w:r>
    </w:p>
    <w:p w14:paraId="47C95303" w14:textId="77777777" w:rsidR="00785B75" w:rsidRPr="00785B75" w:rsidRDefault="00785B75" w:rsidP="00785B75">
      <w:pPr>
        <w:pStyle w:val="Textoindependiente"/>
        <w:numPr>
          <w:ilvl w:val="1"/>
          <w:numId w:val="3"/>
        </w:numPr>
      </w:pPr>
      <w:r w:rsidRPr="00785B75">
        <w:t>Notas de crédito.</w:t>
      </w:r>
    </w:p>
    <w:p w14:paraId="11827CB3" w14:textId="77777777" w:rsidR="00785B75" w:rsidRPr="00785B75" w:rsidRDefault="00785B75" w:rsidP="00785B75">
      <w:pPr>
        <w:pStyle w:val="Textoindependiente"/>
        <w:numPr>
          <w:ilvl w:val="1"/>
          <w:numId w:val="3"/>
        </w:numPr>
      </w:pPr>
      <w:r w:rsidRPr="00785B75">
        <w:t>Cancelaciones.</w:t>
      </w:r>
    </w:p>
    <w:p w14:paraId="55F69400" w14:textId="77777777" w:rsidR="00785B75" w:rsidRPr="00785B75" w:rsidRDefault="00785B75" w:rsidP="00785B75">
      <w:pPr>
        <w:pStyle w:val="Textoindependiente"/>
        <w:numPr>
          <w:ilvl w:val="1"/>
          <w:numId w:val="3"/>
        </w:numPr>
      </w:pPr>
      <w:r w:rsidRPr="00785B75">
        <w:t>Refacturaciones.</w:t>
      </w:r>
    </w:p>
    <w:p w14:paraId="6F98ADF2" w14:textId="3135D2EA" w:rsidR="00785B75" w:rsidRPr="00785B75" w:rsidRDefault="00785B75" w:rsidP="00785B75">
      <w:pPr>
        <w:pStyle w:val="Textoindependiente"/>
        <w:numPr>
          <w:ilvl w:val="0"/>
          <w:numId w:val="3"/>
        </w:numPr>
      </w:pPr>
      <w:r w:rsidRPr="00785B75">
        <w:t>Comparativos:</w:t>
      </w:r>
    </w:p>
    <w:p w14:paraId="4F5616F9" w14:textId="77777777" w:rsidR="00785B75" w:rsidRPr="00785B75" w:rsidRDefault="00785B75" w:rsidP="00785B75">
      <w:pPr>
        <w:pStyle w:val="Textoindependiente"/>
        <w:numPr>
          <w:ilvl w:val="1"/>
          <w:numId w:val="3"/>
        </w:numPr>
      </w:pPr>
      <w:r w:rsidRPr="00785B75">
        <w:t>Año contra año.</w:t>
      </w:r>
    </w:p>
    <w:p w14:paraId="34BC2440" w14:textId="77777777" w:rsidR="00785B75" w:rsidRPr="00785B75" w:rsidRDefault="00785B75" w:rsidP="00785B75">
      <w:pPr>
        <w:pStyle w:val="Textoindependiente"/>
        <w:numPr>
          <w:ilvl w:val="1"/>
          <w:numId w:val="3"/>
        </w:numPr>
      </w:pPr>
      <w:r w:rsidRPr="00785B75">
        <w:t>Mes contra mes.</w:t>
      </w:r>
    </w:p>
    <w:p w14:paraId="30C78444" w14:textId="33C4F70F" w:rsidR="00785B75" w:rsidRPr="00785B75" w:rsidRDefault="00785B75" w:rsidP="00785B75">
      <w:pPr>
        <w:pStyle w:val="Textoindependiente"/>
        <w:numPr>
          <w:ilvl w:val="0"/>
          <w:numId w:val="3"/>
        </w:numPr>
      </w:pPr>
      <w:r w:rsidRPr="00785B75">
        <w:t>Identificación obligatoria de Dedicados como FLA.</w:t>
      </w:r>
    </w:p>
    <w:p w14:paraId="69F5542C" w14:textId="77777777" w:rsidR="00785B75" w:rsidRPr="001F731F" w:rsidRDefault="00785B75" w:rsidP="00785B75">
      <w:pPr>
        <w:pStyle w:val="Ttulo4"/>
        <w:rPr>
          <w:lang w:val="en-US"/>
        </w:rPr>
      </w:pPr>
      <w:r w:rsidRPr="001F731F">
        <w:rPr>
          <w:lang w:val="en-US"/>
        </w:rPr>
        <w:t xml:space="preserve">5.2 No </w:t>
      </w:r>
      <w:proofErr w:type="spellStart"/>
      <w:r w:rsidRPr="001F731F">
        <w:rPr>
          <w:lang w:val="en-US"/>
        </w:rPr>
        <w:t>Incluye</w:t>
      </w:r>
      <w:proofErr w:type="spellEnd"/>
    </w:p>
    <w:p w14:paraId="709B8F67" w14:textId="4C334BF6" w:rsidR="00785B75" w:rsidRDefault="00785B75" w:rsidP="00785B75">
      <w:pPr>
        <w:pStyle w:val="Textoindependiente"/>
        <w:numPr>
          <w:ilvl w:val="0"/>
          <w:numId w:val="3"/>
        </w:numPr>
      </w:pPr>
      <w:r>
        <w:t>Modificación de información contable origen.</w:t>
      </w:r>
    </w:p>
    <w:p w14:paraId="1AD9658C" w14:textId="7C5C196B" w:rsidR="00785B75" w:rsidRDefault="00785B75" w:rsidP="00785B75">
      <w:pPr>
        <w:pStyle w:val="Textoindependiente"/>
        <w:numPr>
          <w:ilvl w:val="0"/>
          <w:numId w:val="3"/>
        </w:numPr>
      </w:pPr>
      <w:r>
        <w:t>Reprocesos fiscales.</w:t>
      </w:r>
    </w:p>
    <w:p w14:paraId="02C1754C" w14:textId="029CC30B" w:rsidR="00785B75" w:rsidRDefault="00785B75" w:rsidP="00785B75">
      <w:pPr>
        <w:pStyle w:val="Textoindependiente"/>
        <w:numPr>
          <w:ilvl w:val="0"/>
          <w:numId w:val="3"/>
        </w:numPr>
      </w:pPr>
      <w:r>
        <w:t>Cambios en la generación de documentos.</w:t>
      </w:r>
    </w:p>
    <w:p w14:paraId="24EE910A" w14:textId="77777777" w:rsidR="009143A2" w:rsidRPr="001F731F" w:rsidRDefault="009143A2" w:rsidP="009143A2">
      <w:pPr>
        <w:pStyle w:val="Textoindependiente"/>
        <w:ind w:left="720"/>
      </w:pPr>
    </w:p>
    <w:p w14:paraId="2B9FB16B" w14:textId="77777777" w:rsidR="00785B75" w:rsidRDefault="00785B75" w:rsidP="00785B75">
      <w:pPr>
        <w:ind w:left="360"/>
      </w:pPr>
      <w:r>
        <w:pict w14:anchorId="0345E646">
          <v:rect id="_x0000_i1068" style="width:0;height:1.5pt" o:hralign="center" o:hrstd="t" o:hr="t"/>
        </w:pict>
      </w:r>
    </w:p>
    <w:p w14:paraId="2866333C" w14:textId="77777777" w:rsidR="00785B75" w:rsidRPr="00785B75" w:rsidRDefault="00785B75" w:rsidP="009143A2">
      <w:pPr>
        <w:pStyle w:val="Ttulo3"/>
        <w:rPr>
          <w:rFonts w:asciiTheme="majorHAnsi" w:hAnsiTheme="majorHAnsi"/>
          <w:b/>
          <w:bCs/>
          <w:color w:val="156082" w:themeColor="accent1"/>
          <w:sz w:val="26"/>
          <w:szCs w:val="26"/>
        </w:rPr>
      </w:pPr>
      <w:r w:rsidRPr="00785B75">
        <w:rPr>
          <w:rFonts w:asciiTheme="majorHAnsi" w:hAnsiTheme="majorHAnsi"/>
          <w:b/>
          <w:bCs/>
          <w:color w:val="156082" w:themeColor="accent1"/>
          <w:sz w:val="26"/>
          <w:szCs w:val="26"/>
        </w:rPr>
        <w:lastRenderedPageBreak/>
        <w:t>6. Enfoque por Fases</w:t>
      </w:r>
    </w:p>
    <w:p w14:paraId="58094480" w14:textId="3EB7BC7E" w:rsidR="009143A2" w:rsidRPr="009143A2" w:rsidRDefault="009143A2" w:rsidP="009143A2">
      <w:pPr>
        <w:pStyle w:val="Textoindependiente"/>
        <w:numPr>
          <w:ilvl w:val="0"/>
          <w:numId w:val="3"/>
        </w:numPr>
      </w:pPr>
      <w:r w:rsidRPr="009143A2">
        <w:t>Consolidación de información proveniente de diferentes documentos.</w:t>
      </w:r>
    </w:p>
    <w:p w14:paraId="7695C328" w14:textId="185758F2" w:rsidR="009143A2" w:rsidRPr="009143A2" w:rsidRDefault="009143A2" w:rsidP="009143A2">
      <w:pPr>
        <w:pStyle w:val="Textoindependiente"/>
        <w:numPr>
          <w:ilvl w:val="0"/>
          <w:numId w:val="3"/>
        </w:numPr>
      </w:pPr>
      <w:r w:rsidRPr="009143A2">
        <w:t>Homologación de criterios de operación.</w:t>
      </w:r>
    </w:p>
    <w:p w14:paraId="6A6CBB82" w14:textId="6614E56B" w:rsidR="009143A2" w:rsidRPr="009143A2" w:rsidRDefault="009143A2" w:rsidP="009143A2">
      <w:pPr>
        <w:pStyle w:val="Textoindependiente"/>
        <w:numPr>
          <w:ilvl w:val="0"/>
          <w:numId w:val="3"/>
        </w:numPr>
      </w:pPr>
      <w:r w:rsidRPr="009143A2">
        <w:t>Aplicación de filtros combinados.</w:t>
      </w:r>
    </w:p>
    <w:p w14:paraId="68624C4E" w14:textId="3E5ABAD0" w:rsidR="009143A2" w:rsidRPr="009143A2" w:rsidRDefault="009143A2" w:rsidP="009143A2">
      <w:pPr>
        <w:pStyle w:val="Textoindependiente"/>
        <w:numPr>
          <w:ilvl w:val="0"/>
          <w:numId w:val="3"/>
        </w:numPr>
      </w:pPr>
      <w:r w:rsidRPr="009143A2">
        <w:t>Validación de resultados con el área solicitante.</w:t>
      </w:r>
    </w:p>
    <w:p w14:paraId="64E19C00" w14:textId="77777777" w:rsidR="009143A2" w:rsidRPr="009143A2" w:rsidRDefault="009143A2" w:rsidP="009143A2">
      <w:r w:rsidRPr="009143A2">
        <w:pict w14:anchorId="4A66992F">
          <v:rect id="_x0000_i1077" style="width:0;height:1.5pt" o:hralign="center" o:hrstd="t" o:hr="t" fillcolor="#a0a0a0" stroked="f"/>
        </w:pict>
      </w:r>
    </w:p>
    <w:p w14:paraId="3E2A9786" w14:textId="37381C91" w:rsidR="009143A2" w:rsidRPr="009143A2" w:rsidRDefault="009143A2" w:rsidP="009143A2">
      <w:pPr>
        <w:pStyle w:val="Ttulo3"/>
        <w:rPr>
          <w:rFonts w:asciiTheme="majorHAnsi" w:hAnsiTheme="majorHAnsi"/>
          <w:b/>
          <w:bCs/>
          <w:color w:val="156082" w:themeColor="accent1"/>
          <w:sz w:val="26"/>
          <w:szCs w:val="26"/>
        </w:rPr>
      </w:pPr>
      <w:r w:rsidRPr="009143A2">
        <w:rPr>
          <w:rFonts w:asciiTheme="majorHAnsi" w:hAnsiTheme="majorHAnsi"/>
          <w:b/>
          <w:bCs/>
          <w:color w:val="156082" w:themeColor="accent1"/>
          <w:sz w:val="26"/>
          <w:szCs w:val="26"/>
        </w:rPr>
        <w:t>7</w:t>
      </w:r>
      <w:r w:rsidRPr="009143A2">
        <w:rPr>
          <w:rFonts w:asciiTheme="majorHAnsi" w:hAnsiTheme="majorHAnsi"/>
          <w:b/>
          <w:bCs/>
          <w:color w:val="156082" w:themeColor="accent1"/>
          <w:sz w:val="26"/>
          <w:szCs w:val="26"/>
        </w:rPr>
        <w:t>. Consideraciones Importantes</w:t>
      </w:r>
    </w:p>
    <w:p w14:paraId="0303BC43" w14:textId="77777777" w:rsidR="009143A2" w:rsidRPr="009143A2" w:rsidRDefault="009143A2" w:rsidP="009143A2">
      <w:pPr>
        <w:numPr>
          <w:ilvl w:val="0"/>
          <w:numId w:val="8"/>
        </w:numPr>
      </w:pPr>
      <w:r w:rsidRPr="009143A2">
        <w:t>El reporte es únicamente informativo.</w:t>
      </w:r>
    </w:p>
    <w:p w14:paraId="4159FBE1" w14:textId="77777777" w:rsidR="009143A2" w:rsidRPr="009143A2" w:rsidRDefault="009143A2" w:rsidP="009143A2">
      <w:pPr>
        <w:numPr>
          <w:ilvl w:val="0"/>
          <w:numId w:val="8"/>
        </w:numPr>
      </w:pPr>
      <w:r w:rsidRPr="009143A2">
        <w:t>No genera movimientos contables.</w:t>
      </w:r>
    </w:p>
    <w:p w14:paraId="3420C0A8" w14:textId="77777777" w:rsidR="009143A2" w:rsidRPr="009143A2" w:rsidRDefault="009143A2" w:rsidP="009143A2">
      <w:pPr>
        <w:numPr>
          <w:ilvl w:val="0"/>
          <w:numId w:val="8"/>
        </w:numPr>
      </w:pPr>
      <w:r w:rsidRPr="009143A2">
        <w:t xml:space="preserve">La información de Dedicados debe mostrarse siempre como </w:t>
      </w:r>
      <w:r w:rsidRPr="009143A2">
        <w:rPr>
          <w:b/>
          <w:bCs/>
        </w:rPr>
        <w:t>FLA</w:t>
      </w:r>
      <w:r w:rsidRPr="009143A2">
        <w:t>.</w:t>
      </w:r>
    </w:p>
    <w:p w14:paraId="678BB64F" w14:textId="77777777" w:rsidR="009143A2" w:rsidRPr="009143A2" w:rsidRDefault="009143A2" w:rsidP="009143A2">
      <w:pPr>
        <w:numPr>
          <w:ilvl w:val="0"/>
          <w:numId w:val="8"/>
        </w:numPr>
      </w:pPr>
      <w:r w:rsidRPr="009143A2">
        <w:t>Los filtros deben funcionar de forma acumulativa.</w:t>
      </w:r>
    </w:p>
    <w:p w14:paraId="63641DC4" w14:textId="77777777" w:rsidR="009143A2" w:rsidRPr="009143A2" w:rsidRDefault="009143A2" w:rsidP="009143A2">
      <w:r w:rsidRPr="009143A2">
        <w:pict w14:anchorId="33FA45E8">
          <v:rect id="_x0000_i1085" style="width:0;height:1.5pt" o:hralign="center" o:hrstd="t" o:hr="t" fillcolor="#a0a0a0" stroked="f"/>
        </w:pict>
      </w:r>
    </w:p>
    <w:p w14:paraId="12D6D8AC" w14:textId="20E3750B" w:rsidR="009143A2" w:rsidRPr="009143A2" w:rsidRDefault="009143A2" w:rsidP="009143A2">
      <w:pPr>
        <w:pStyle w:val="Ttulo3"/>
        <w:rPr>
          <w:rFonts w:asciiTheme="majorHAnsi" w:hAnsiTheme="majorHAnsi"/>
          <w:b/>
          <w:bCs/>
          <w:color w:val="156082" w:themeColor="accent1"/>
          <w:sz w:val="26"/>
          <w:szCs w:val="26"/>
        </w:rPr>
      </w:pPr>
      <w:r w:rsidRPr="009143A2">
        <w:rPr>
          <w:rFonts w:asciiTheme="majorHAnsi" w:hAnsiTheme="majorHAnsi"/>
          <w:b/>
          <w:bCs/>
          <w:color w:val="156082" w:themeColor="accent1"/>
          <w:sz w:val="26"/>
          <w:szCs w:val="26"/>
        </w:rPr>
        <w:t>8</w:t>
      </w:r>
      <w:r w:rsidRPr="009143A2">
        <w:rPr>
          <w:rFonts w:asciiTheme="majorHAnsi" w:hAnsiTheme="majorHAnsi"/>
          <w:b/>
          <w:bCs/>
          <w:color w:val="156082" w:themeColor="accent1"/>
          <w:sz w:val="26"/>
          <w:szCs w:val="26"/>
        </w:rPr>
        <w:t xml:space="preserve">. </w:t>
      </w:r>
      <w:proofErr w:type="spellStart"/>
      <w:r w:rsidRPr="009143A2">
        <w:rPr>
          <w:rFonts w:asciiTheme="majorHAnsi" w:hAnsiTheme="majorHAnsi"/>
          <w:b/>
          <w:bCs/>
          <w:color w:val="156082" w:themeColor="accent1"/>
          <w:sz w:val="26"/>
          <w:szCs w:val="26"/>
        </w:rPr>
        <w:t>Definition</w:t>
      </w:r>
      <w:proofErr w:type="spellEnd"/>
      <w:r w:rsidRPr="009143A2">
        <w:rPr>
          <w:rFonts w:asciiTheme="majorHAnsi" w:hAnsiTheme="majorHAnsi"/>
          <w:b/>
          <w:bCs/>
          <w:color w:val="156082" w:themeColor="accent1"/>
          <w:sz w:val="26"/>
          <w:szCs w:val="26"/>
        </w:rPr>
        <w:t xml:space="preserve"> </w:t>
      </w:r>
      <w:proofErr w:type="spellStart"/>
      <w:r w:rsidRPr="009143A2">
        <w:rPr>
          <w:rFonts w:asciiTheme="majorHAnsi" w:hAnsiTheme="majorHAnsi"/>
          <w:b/>
          <w:bCs/>
          <w:color w:val="156082" w:themeColor="accent1"/>
          <w:sz w:val="26"/>
          <w:szCs w:val="26"/>
        </w:rPr>
        <w:t>of</w:t>
      </w:r>
      <w:proofErr w:type="spellEnd"/>
      <w:r w:rsidRPr="009143A2">
        <w:rPr>
          <w:rFonts w:asciiTheme="majorHAnsi" w:hAnsiTheme="majorHAnsi"/>
          <w:b/>
          <w:bCs/>
          <w:color w:val="156082" w:themeColor="accent1"/>
          <w:sz w:val="26"/>
          <w:szCs w:val="26"/>
        </w:rPr>
        <w:t xml:space="preserve"> Done (DoD)</w:t>
      </w:r>
    </w:p>
    <w:p w14:paraId="57430A9C" w14:textId="77777777" w:rsidR="009143A2" w:rsidRPr="009143A2" w:rsidRDefault="009143A2" w:rsidP="009143A2">
      <w:r w:rsidRPr="009143A2">
        <w:t>La historia se considera terminada cuando:</w:t>
      </w:r>
    </w:p>
    <w:p w14:paraId="41FAF17E" w14:textId="77777777" w:rsidR="009143A2" w:rsidRPr="009143A2" w:rsidRDefault="009143A2" w:rsidP="009143A2">
      <w:pPr>
        <w:numPr>
          <w:ilvl w:val="0"/>
          <w:numId w:val="9"/>
        </w:numPr>
      </w:pPr>
      <w:r w:rsidRPr="009143A2">
        <w:t>El reporte se encuentra disponible en el sistema.</w:t>
      </w:r>
    </w:p>
    <w:p w14:paraId="530F3B0D" w14:textId="77777777" w:rsidR="009143A2" w:rsidRPr="009143A2" w:rsidRDefault="009143A2" w:rsidP="009143A2">
      <w:pPr>
        <w:numPr>
          <w:ilvl w:val="0"/>
          <w:numId w:val="9"/>
        </w:numPr>
      </w:pPr>
      <w:r w:rsidRPr="009143A2">
        <w:t>Los filtros funcionan correctamente.</w:t>
      </w:r>
    </w:p>
    <w:p w14:paraId="0A59381E" w14:textId="77777777" w:rsidR="009143A2" w:rsidRPr="009143A2" w:rsidRDefault="009143A2" w:rsidP="009143A2">
      <w:pPr>
        <w:numPr>
          <w:ilvl w:val="0"/>
          <w:numId w:val="9"/>
        </w:numPr>
      </w:pPr>
      <w:r w:rsidRPr="009143A2">
        <w:t>Los comparativos se visualizan correctamente.</w:t>
      </w:r>
    </w:p>
    <w:p w14:paraId="1BCA9AF0" w14:textId="77777777" w:rsidR="009143A2" w:rsidRPr="009143A2" w:rsidRDefault="009143A2" w:rsidP="009143A2">
      <w:pPr>
        <w:numPr>
          <w:ilvl w:val="0"/>
          <w:numId w:val="9"/>
        </w:numPr>
      </w:pPr>
      <w:r w:rsidRPr="009143A2">
        <w:t xml:space="preserve">Dedicados se identifica como </w:t>
      </w:r>
      <w:r w:rsidRPr="009143A2">
        <w:rPr>
          <w:b/>
          <w:bCs/>
        </w:rPr>
        <w:t>FLA</w:t>
      </w:r>
      <w:r w:rsidRPr="009143A2">
        <w:t>.</w:t>
      </w:r>
    </w:p>
    <w:p w14:paraId="5B60B0FA" w14:textId="79ACE996" w:rsidR="009143A2" w:rsidRDefault="009143A2" w:rsidP="009143A2">
      <w:pPr>
        <w:numPr>
          <w:ilvl w:val="0"/>
          <w:numId w:val="9"/>
        </w:numPr>
      </w:pPr>
      <w:r w:rsidRPr="009143A2">
        <w:t>El usuario solicitante valida la información.</w:t>
      </w:r>
    </w:p>
    <w:p w14:paraId="27724CCD" w14:textId="77777777" w:rsidR="009143A2" w:rsidRDefault="009143A2" w:rsidP="009143A2">
      <w:r>
        <w:pict w14:anchorId="191F287B">
          <v:rect id="_x0000_i1087" style="width:0;height:1.5pt" o:hralign="center" o:hrstd="t" o:hr="t" fillcolor="#a0a0a0" stroked="f"/>
        </w:pict>
      </w:r>
    </w:p>
    <w:p w14:paraId="66F9101D" w14:textId="606AC36D" w:rsidR="009143A2" w:rsidRPr="009143A2" w:rsidRDefault="009143A2" w:rsidP="009143A2">
      <w:pPr>
        <w:pStyle w:val="Ttulo3"/>
        <w:rPr>
          <w:rFonts w:asciiTheme="majorHAnsi" w:hAnsiTheme="majorHAnsi"/>
          <w:b/>
          <w:bCs/>
          <w:color w:val="156082" w:themeColor="accent1"/>
          <w:sz w:val="26"/>
          <w:szCs w:val="26"/>
        </w:rPr>
      </w:pPr>
      <w:r>
        <w:rPr>
          <w:rFonts w:asciiTheme="majorHAnsi" w:hAnsiTheme="majorHAnsi"/>
          <w:b/>
          <w:bCs/>
          <w:color w:val="156082" w:themeColor="accent1"/>
          <w:sz w:val="26"/>
          <w:szCs w:val="26"/>
        </w:rPr>
        <w:t>9</w:t>
      </w:r>
      <w:r w:rsidRPr="009143A2">
        <w:rPr>
          <w:rFonts w:asciiTheme="majorHAnsi" w:hAnsiTheme="majorHAnsi"/>
          <w:b/>
          <w:bCs/>
          <w:color w:val="156082" w:themeColor="accent1"/>
          <w:sz w:val="26"/>
          <w:szCs w:val="26"/>
        </w:rPr>
        <w:t>. Referencias</w:t>
      </w:r>
    </w:p>
    <w:p w14:paraId="7BEC18D9" w14:textId="03D06AE6" w:rsidR="009143A2" w:rsidRPr="009143A2" w:rsidRDefault="009143A2" w:rsidP="009143A2">
      <w:pPr>
        <w:pStyle w:val="NormalWeb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9143A2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Documento base: MINUTA DE INFORMES GERENCIAL CONTABILIDAD &amp; COMERCIALIZACION</w:t>
      </w:r>
      <w: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.</w:t>
      </w:r>
      <w:r w:rsidRPr="009143A2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docx</w:t>
      </w:r>
      <w:r w:rsidRPr="009143A2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br/>
        <w:t>Versión: 1.0</w:t>
      </w:r>
    </w:p>
    <w:p w14:paraId="002B830A" w14:textId="77777777" w:rsidR="00F22D9E" w:rsidRDefault="00F22D9E"/>
    <w:sectPr w:rsidR="00F22D9E" w:rsidSect="00785B75">
      <w:headerReference w:type="default" r:id="rId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9D0DD" w14:textId="77777777" w:rsidR="00EA6A66" w:rsidRDefault="00EA6A66" w:rsidP="00785B75">
      <w:pPr>
        <w:spacing w:after="0" w:line="240" w:lineRule="auto"/>
      </w:pPr>
      <w:r>
        <w:separator/>
      </w:r>
    </w:p>
  </w:endnote>
  <w:endnote w:type="continuationSeparator" w:id="0">
    <w:p w14:paraId="6E8BE0EA" w14:textId="77777777" w:rsidR="00EA6A66" w:rsidRDefault="00EA6A66" w:rsidP="00785B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F6A46" w14:textId="77777777" w:rsidR="00EA6A66" w:rsidRDefault="00EA6A66" w:rsidP="00785B75">
      <w:pPr>
        <w:spacing w:after="0" w:line="240" w:lineRule="auto"/>
      </w:pPr>
      <w:r>
        <w:separator/>
      </w:r>
    </w:p>
  </w:footnote>
  <w:footnote w:type="continuationSeparator" w:id="0">
    <w:p w14:paraId="036D4742" w14:textId="77777777" w:rsidR="00EA6A66" w:rsidRDefault="00EA6A66" w:rsidP="00785B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7"/>
      <w:gridCol w:w="3302"/>
    </w:tblGrid>
    <w:tr w:rsidR="00785B75" w14:paraId="40AAFA09" w14:textId="77777777" w:rsidTr="002C2B2A">
      <w:tc>
        <w:tcPr>
          <w:tcW w:w="3356" w:type="dxa"/>
          <w:vMerge w:val="restart"/>
          <w:vAlign w:val="center"/>
        </w:tcPr>
        <w:p w14:paraId="207AF996" w14:textId="77777777" w:rsidR="00785B75" w:rsidRDefault="00785B75" w:rsidP="00785B75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39B8197E" wp14:editId="66B6BA6F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28C5A07F" w14:textId="77777777" w:rsidR="00785B75" w:rsidRDefault="00785B75" w:rsidP="00785B75">
          <w:pPr>
            <w:pStyle w:val="Encabezado"/>
            <w:jc w:val="center"/>
          </w:pPr>
          <w:r>
            <w:t>HISTORIA DE USUARIO (DESARROLLO INTERNO)</w:t>
          </w:r>
        </w:p>
      </w:tc>
    </w:tr>
    <w:tr w:rsidR="00785B75" w14:paraId="16FB1743" w14:textId="77777777" w:rsidTr="002C2B2A">
      <w:trPr>
        <w:trHeight w:val="840"/>
      </w:trPr>
      <w:tc>
        <w:tcPr>
          <w:tcW w:w="3356" w:type="dxa"/>
          <w:vMerge/>
          <w:vAlign w:val="center"/>
        </w:tcPr>
        <w:p w14:paraId="7A46F333" w14:textId="77777777" w:rsidR="00785B75" w:rsidRDefault="00785B75" w:rsidP="00785B75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0EECD3C2" w14:textId="58BAF147" w:rsidR="00785B75" w:rsidRDefault="00785B75" w:rsidP="00785B75">
          <w:pPr>
            <w:pStyle w:val="Encabezado"/>
            <w:jc w:val="center"/>
          </w:pPr>
          <w:r>
            <w:t>Código: HU-00</w:t>
          </w:r>
          <w:r>
            <w:t>1</w:t>
          </w:r>
        </w:p>
      </w:tc>
      <w:tc>
        <w:tcPr>
          <w:tcW w:w="3357" w:type="dxa"/>
          <w:vAlign w:val="center"/>
        </w:tcPr>
        <w:p w14:paraId="2E846011" w14:textId="77777777" w:rsidR="00785B75" w:rsidRDefault="00785B75" w:rsidP="00785B75">
          <w:pPr>
            <w:pStyle w:val="Encabezado"/>
            <w:jc w:val="center"/>
          </w:pPr>
          <w:r>
            <w:t>Vigente a partir:</w:t>
          </w:r>
        </w:p>
        <w:p w14:paraId="2766348F" w14:textId="77777777" w:rsidR="00785B75" w:rsidRDefault="00785B75" w:rsidP="00785B75">
          <w:pPr>
            <w:pStyle w:val="Encabezado"/>
            <w:jc w:val="center"/>
          </w:pPr>
          <w:r>
            <w:t>01/1/2025</w:t>
          </w:r>
        </w:p>
      </w:tc>
    </w:tr>
  </w:tbl>
  <w:p w14:paraId="5AB4C890" w14:textId="77777777" w:rsidR="00785B75" w:rsidRDefault="00785B7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3BE3"/>
    <w:multiLevelType w:val="multilevel"/>
    <w:tmpl w:val="6CE6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22649"/>
    <w:multiLevelType w:val="multilevel"/>
    <w:tmpl w:val="0FD4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93411"/>
    <w:multiLevelType w:val="multilevel"/>
    <w:tmpl w:val="6646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15816"/>
    <w:multiLevelType w:val="multilevel"/>
    <w:tmpl w:val="2584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B5719B"/>
    <w:multiLevelType w:val="multilevel"/>
    <w:tmpl w:val="44F2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85346"/>
    <w:multiLevelType w:val="multilevel"/>
    <w:tmpl w:val="CF14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9129A7"/>
    <w:multiLevelType w:val="multilevel"/>
    <w:tmpl w:val="6600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68490D"/>
    <w:multiLevelType w:val="multilevel"/>
    <w:tmpl w:val="8644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4E12A5"/>
    <w:multiLevelType w:val="multilevel"/>
    <w:tmpl w:val="FB00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3A0FED"/>
    <w:multiLevelType w:val="multilevel"/>
    <w:tmpl w:val="5112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878449">
    <w:abstractNumId w:val="8"/>
  </w:num>
  <w:num w:numId="2" w16cid:durableId="603001981">
    <w:abstractNumId w:val="2"/>
  </w:num>
  <w:num w:numId="3" w16cid:durableId="1636837038">
    <w:abstractNumId w:val="3"/>
  </w:num>
  <w:num w:numId="4" w16cid:durableId="562370186">
    <w:abstractNumId w:val="7"/>
  </w:num>
  <w:num w:numId="5" w16cid:durableId="1958370129">
    <w:abstractNumId w:val="6"/>
  </w:num>
  <w:num w:numId="6" w16cid:durableId="1022978188">
    <w:abstractNumId w:val="0"/>
  </w:num>
  <w:num w:numId="7" w16cid:durableId="441456510">
    <w:abstractNumId w:val="5"/>
  </w:num>
  <w:num w:numId="8" w16cid:durableId="693729107">
    <w:abstractNumId w:val="9"/>
  </w:num>
  <w:num w:numId="9" w16cid:durableId="1475373174">
    <w:abstractNumId w:val="4"/>
  </w:num>
  <w:num w:numId="10" w16cid:durableId="1438677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B75"/>
    <w:rsid w:val="005442C3"/>
    <w:rsid w:val="00785B75"/>
    <w:rsid w:val="008C3D5F"/>
    <w:rsid w:val="009143A2"/>
    <w:rsid w:val="00B322E5"/>
    <w:rsid w:val="00E53FEA"/>
    <w:rsid w:val="00E9332E"/>
    <w:rsid w:val="00EA6A66"/>
    <w:rsid w:val="00F22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14B2E"/>
  <w15:chartTrackingRefBased/>
  <w15:docId w15:val="{E1243632-0023-4916-B904-92CB18F36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5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5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5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5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5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5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5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5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5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5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5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5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5B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5B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5B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5B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5B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5B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5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5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5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5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5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5B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5B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5B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5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5B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5B7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85B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5B75"/>
  </w:style>
  <w:style w:type="paragraph" w:styleId="Piedepgina">
    <w:name w:val="footer"/>
    <w:basedOn w:val="Normal"/>
    <w:link w:val="PiedepginaCar"/>
    <w:uiPriority w:val="99"/>
    <w:unhideWhenUsed/>
    <w:rsid w:val="00785B7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5B75"/>
  </w:style>
  <w:style w:type="table" w:styleId="Tablaconcuadrcula">
    <w:name w:val="Table Grid"/>
    <w:basedOn w:val="Tablanormal"/>
    <w:uiPriority w:val="39"/>
    <w:rsid w:val="00785B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qFormat/>
    <w:rsid w:val="00785B75"/>
    <w:pPr>
      <w:spacing w:before="180" w:after="180" w:line="240" w:lineRule="auto"/>
    </w:pPr>
    <w:rPr>
      <w:kern w:val="0"/>
      <w:sz w:val="24"/>
      <w:szCs w:val="24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785B75"/>
    <w:rPr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5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439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1</cp:revision>
  <dcterms:created xsi:type="dcterms:W3CDTF">2026-01-21T19:23:00Z</dcterms:created>
  <dcterms:modified xsi:type="dcterms:W3CDTF">2026-01-21T19:41:00Z</dcterms:modified>
</cp:coreProperties>
</file>