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35A3" w14:textId="03988071" w:rsidR="00C37CE9" w:rsidRPr="001348A1" w:rsidRDefault="002121CB" w:rsidP="00C37CE9">
      <w:pPr>
        <w:pStyle w:val="Ttulo1"/>
        <w:jc w:val="both"/>
      </w:pPr>
      <w:bookmarkStart w:id="0" w:name="X3c5290a54c9e1955538ee389fa216b343e67f76"/>
      <w:bookmarkStart w:id="1" w:name="Xf331f8647b4d76f12c51a3e0fe1593e8b2be8a6"/>
      <w:r>
        <w:t>HISTORIA DE USUARIO</w:t>
      </w:r>
      <w:r w:rsidR="00403E12">
        <w:t xml:space="preserve"> DE </w:t>
      </w:r>
      <w:r w:rsidR="00A47F91">
        <w:t>– CONTROL Y REPORTE DE ANTIDOPING</w:t>
      </w:r>
    </w:p>
    <w:p w14:paraId="04BAF933" w14:textId="77777777" w:rsidR="000C3B34" w:rsidRDefault="00000000">
      <w:r>
        <w:pict w14:anchorId="013DD744">
          <v:rect id="_x0000_i1078" style="width:0;height:1.5pt" o:hralign="center" o:hrstd="t" o:hr="t"/>
        </w:pict>
      </w:r>
    </w:p>
    <w:p w14:paraId="0099838D" w14:textId="183052DE" w:rsidR="00C37CE9" w:rsidRPr="00623941" w:rsidRDefault="00000000" w:rsidP="00623941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2" w:name="información-general"/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2992FD10" w14:textId="6A66E5DC" w:rsidR="00623941" w:rsidRPr="001348A1" w:rsidRDefault="00623941" w:rsidP="00C37CE9">
      <w:r w:rsidRPr="00623941">
        <w:rPr>
          <w:b/>
          <w:bCs/>
        </w:rPr>
        <w:t>Empresa:</w:t>
      </w:r>
      <w:r w:rsidRPr="00623941">
        <w:t xml:space="preserve"> Auto Express Oriente / Fletes Línea Azul</w:t>
      </w:r>
      <w:r w:rsidRPr="00623941">
        <w:br/>
      </w:r>
      <w:r w:rsidRPr="00623941">
        <w:rPr>
          <w:b/>
          <w:bCs/>
        </w:rPr>
        <w:t>Proyecto:</w:t>
      </w:r>
      <w:r w:rsidRPr="00623941">
        <w:t xml:space="preserve"> </w:t>
      </w:r>
      <w:r w:rsidR="00A47F91" w:rsidRPr="00A47F91">
        <w:t>Control y Reportería de Antidoping</w:t>
      </w:r>
      <w:r w:rsidRPr="00623941">
        <w:br/>
      </w:r>
      <w:r w:rsidRPr="00623941">
        <w:rPr>
          <w:b/>
          <w:bCs/>
        </w:rPr>
        <w:t>Sistema:</w:t>
      </w:r>
      <w:r w:rsidRPr="00623941">
        <w:t xml:space="preserve"> SCP</w:t>
      </w:r>
      <w:r w:rsidRPr="00623941">
        <w:br/>
      </w:r>
      <w:r w:rsidRPr="00623941">
        <w:rPr>
          <w:b/>
          <w:bCs/>
        </w:rPr>
        <w:t>Fecha de levantamiento:</w:t>
      </w:r>
      <w:r w:rsidRPr="00623941">
        <w:t xml:space="preserve"> </w:t>
      </w:r>
      <w:r w:rsidR="00A47F91">
        <w:t>28 de enero del 2026</w:t>
      </w:r>
      <w:r w:rsidRPr="00623941">
        <w:br/>
      </w:r>
      <w:r w:rsidRPr="00623941">
        <w:rPr>
          <w:b/>
          <w:bCs/>
        </w:rPr>
        <w:t>Área solicitante:</w:t>
      </w:r>
      <w:r w:rsidR="00A47F91">
        <w:t xml:space="preserve"> Seguridad, RH</w:t>
      </w:r>
    </w:p>
    <w:p w14:paraId="386EED06" w14:textId="77777777" w:rsidR="000C3B34" w:rsidRDefault="00000000">
      <w:r>
        <w:pict w14:anchorId="3C77F357">
          <v:rect id="_x0000_i1079" style="width:0;height:1.5pt" o:hralign="center" o:hrstd="t" o:hr="t"/>
        </w:pict>
      </w:r>
    </w:p>
    <w:p w14:paraId="1287C4A4" w14:textId="77777777" w:rsidR="000C3B34" w:rsidRPr="00C37CE9" w:rsidRDefault="00000000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3" w:name="antecedentes"/>
      <w:bookmarkEnd w:id="2"/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418CEED0" w14:textId="77777777" w:rsidR="008406DF" w:rsidRPr="008406DF" w:rsidRDefault="008406DF" w:rsidP="008406DF">
      <w:r w:rsidRPr="008406DF">
        <w:t>Actualmente, el control de los exámenes antidoping de los operadores se realiza mediante archivos físicos (PDF) proporcionados por el proveedor y registros manuales en hojas de cálculo (Excel).</w:t>
      </w:r>
    </w:p>
    <w:p w14:paraId="56B268E5" w14:textId="77777777" w:rsidR="008406DF" w:rsidRPr="008406DF" w:rsidRDefault="008406DF" w:rsidP="008406DF">
      <w:r w:rsidRPr="008406DF">
        <w:t>Este esquema presenta diversas limitaciones operativas, entre ellas:</w:t>
      </w:r>
    </w:p>
    <w:p w14:paraId="156EF009" w14:textId="77777777" w:rsidR="008406DF" w:rsidRPr="008406DF" w:rsidRDefault="008406DF" w:rsidP="008406DF">
      <w:pPr>
        <w:numPr>
          <w:ilvl w:val="0"/>
          <w:numId w:val="23"/>
        </w:numPr>
      </w:pPr>
      <w:r w:rsidRPr="008406DF">
        <w:t>Dificultad para consultar el historial completo de un operador.</w:t>
      </w:r>
    </w:p>
    <w:p w14:paraId="5BFB50C0" w14:textId="77777777" w:rsidR="008406DF" w:rsidRPr="008406DF" w:rsidRDefault="008406DF" w:rsidP="008406DF">
      <w:pPr>
        <w:numPr>
          <w:ilvl w:val="0"/>
          <w:numId w:val="23"/>
        </w:numPr>
      </w:pPr>
      <w:r w:rsidRPr="008406DF">
        <w:t>Riesgo de errores por captura manual.</w:t>
      </w:r>
    </w:p>
    <w:p w14:paraId="5355BA87" w14:textId="77777777" w:rsidR="008406DF" w:rsidRPr="008406DF" w:rsidRDefault="008406DF" w:rsidP="008406DF">
      <w:pPr>
        <w:numPr>
          <w:ilvl w:val="0"/>
          <w:numId w:val="23"/>
        </w:numPr>
      </w:pPr>
      <w:r w:rsidRPr="008406DF">
        <w:t>Falta de trazabilidad clara por campañas.</w:t>
      </w:r>
    </w:p>
    <w:p w14:paraId="1AE1B2A6" w14:textId="77777777" w:rsidR="008406DF" w:rsidRPr="008406DF" w:rsidRDefault="008406DF" w:rsidP="008406DF">
      <w:pPr>
        <w:numPr>
          <w:ilvl w:val="0"/>
          <w:numId w:val="23"/>
        </w:numPr>
      </w:pPr>
      <w:r w:rsidRPr="008406DF">
        <w:t>Complejidad para atender auditorías externas (por ejemplo, Ryder).</w:t>
      </w:r>
    </w:p>
    <w:p w14:paraId="5F8F4978" w14:textId="77777777" w:rsidR="008406DF" w:rsidRPr="008406DF" w:rsidRDefault="008406DF" w:rsidP="008406DF">
      <w:pPr>
        <w:numPr>
          <w:ilvl w:val="0"/>
          <w:numId w:val="23"/>
        </w:numPr>
      </w:pPr>
      <w:r w:rsidRPr="008406DF">
        <w:t>Imposibilidad de obtener indicadores consolidados (porcentajes, totales, tendencias).</w:t>
      </w:r>
    </w:p>
    <w:p w14:paraId="17025F28" w14:textId="77777777" w:rsidR="008406DF" w:rsidRPr="008406DF" w:rsidRDefault="008406DF" w:rsidP="008406DF">
      <w:r w:rsidRPr="008406DF">
        <w:t xml:space="preserve">Durante la primera sesión de levantamiento, los usuarios manifestaron la necesidad de contar con un </w:t>
      </w:r>
      <w:r w:rsidRPr="008406DF">
        <w:rPr>
          <w:b/>
          <w:bCs/>
        </w:rPr>
        <w:t>reporte claro, confiable y centralizado</w:t>
      </w:r>
      <w:r w:rsidRPr="008406DF">
        <w:t>, que permita conocer de manera inmediata el historial de antidoping de cualquier operador.</w:t>
      </w:r>
    </w:p>
    <w:p w14:paraId="79CB8A48" w14:textId="77777777" w:rsidR="000C3B34" w:rsidRDefault="00000000">
      <w:r>
        <w:pict w14:anchorId="60BF2DD1">
          <v:rect id="_x0000_i1080" style="width:0;height:1.5pt" o:hralign="center" o:hrstd="t" o:hr="t"/>
        </w:pict>
      </w:r>
    </w:p>
    <w:p w14:paraId="6C2E013D" w14:textId="079950EC" w:rsidR="00963AB6" w:rsidRPr="00963AB6" w:rsidRDefault="00000000" w:rsidP="00963AB6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4" w:name="objetivo-del-proyecto"/>
      <w:bookmarkEnd w:id="3"/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3.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Historia de Usuario Principal</w:t>
      </w:r>
    </w:p>
    <w:p w14:paraId="3DAAD08C" w14:textId="05AF0536" w:rsidR="00963AB6" w:rsidRPr="00963AB6" w:rsidRDefault="00963AB6" w:rsidP="00963AB6">
      <w:r w:rsidRPr="00963AB6">
        <w:rPr>
          <w:b/>
          <w:bCs/>
        </w:rPr>
        <w:t xml:space="preserve">Como </w:t>
      </w:r>
      <w:r w:rsidRPr="00963AB6">
        <w:t>responsables del control, seguimiento y validación de los exámenes antidoping de los operadores (Santos Bermúdez y Marcela Ibarra),</w:t>
      </w:r>
      <w:r w:rsidRPr="00963AB6">
        <w:br/>
      </w:r>
      <w:r w:rsidRPr="00963AB6">
        <w:rPr>
          <w:b/>
          <w:bCs/>
        </w:rPr>
        <w:t>queremos</w:t>
      </w:r>
      <w:r w:rsidRPr="00963AB6">
        <w:t xml:space="preserve"> contar con un registro centralizado, ordenado y confiable del historial de antidoping</w:t>
      </w:r>
      <w:r>
        <w:t xml:space="preserve"> </w:t>
      </w:r>
      <w:r w:rsidRPr="00963AB6">
        <w:lastRenderedPageBreak/>
        <w:t>de cada operador,</w:t>
      </w:r>
      <w:r w:rsidRPr="00963AB6">
        <w:br/>
      </w:r>
      <w:r w:rsidRPr="00963AB6">
        <w:rPr>
          <w:b/>
          <w:bCs/>
        </w:rPr>
        <w:t>para</w:t>
      </w:r>
      <w:r w:rsidRPr="00963AB6">
        <w:t xml:space="preserve"> poder consultar de forma inmediata cuántos exámenes se le han realizado a un operador a lo largo del tiempo, en qué fechas se aplicaron, bajo qué campaña o requerimiento se generaron y cuáles fueron sus resultados (positivo o negativo).</w:t>
      </w:r>
    </w:p>
    <w:p w14:paraId="5D0F5004" w14:textId="77777777" w:rsidR="00963AB6" w:rsidRPr="00963AB6" w:rsidRDefault="00963AB6" w:rsidP="00963AB6">
      <w:r w:rsidRPr="00963AB6">
        <w:t>Esta necesidad surge principalmente de la operación diaria y de los requerimientos de auditoría, donde se solicita información puntual por operador, por ejemplo:</w:t>
      </w:r>
      <w:r w:rsidRPr="00963AB6">
        <w:br/>
      </w:r>
      <w:r w:rsidRPr="00963AB6">
        <w:rPr>
          <w:i/>
          <w:iCs/>
        </w:rPr>
        <w:t>“Muéstrame todos los exámenes antidoping que se le han realizado a este operador y cuáles fueron sus resultados.”</w:t>
      </w:r>
    </w:p>
    <w:p w14:paraId="2F7D9C65" w14:textId="77777777" w:rsidR="00963AB6" w:rsidRPr="00963AB6" w:rsidRDefault="00963AB6" w:rsidP="00963AB6">
      <w:r w:rsidRPr="00963AB6">
        <w:t>Asimismo, se requiere que el historial permita identificar:</w:t>
      </w:r>
    </w:p>
    <w:p w14:paraId="00E59A99" w14:textId="77777777" w:rsidR="00963AB6" w:rsidRPr="00963AB6" w:rsidRDefault="00963AB6" w:rsidP="00963AB6">
      <w:pPr>
        <w:pStyle w:val="Prrafodelista"/>
        <w:numPr>
          <w:ilvl w:val="0"/>
          <w:numId w:val="33"/>
        </w:numPr>
      </w:pPr>
      <w:r w:rsidRPr="00963AB6">
        <w:t>Exámenes correspondientes a campañas oficiales (por ejemplo, las campañas de mayo y diciembre).</w:t>
      </w:r>
    </w:p>
    <w:p w14:paraId="03689323" w14:textId="77777777" w:rsidR="00963AB6" w:rsidRPr="00963AB6" w:rsidRDefault="00963AB6" w:rsidP="00963AB6">
      <w:pPr>
        <w:pStyle w:val="Prrafodelista"/>
        <w:numPr>
          <w:ilvl w:val="0"/>
          <w:numId w:val="33"/>
        </w:numPr>
      </w:pPr>
      <w:r w:rsidRPr="00963AB6">
        <w:t>Exámenes adicionales aplicados por requerimientos específicos (auditorías, solicitudes de clientes o pruebas aleatorias).</w:t>
      </w:r>
    </w:p>
    <w:p w14:paraId="5DC787A8" w14:textId="736AF91F" w:rsidR="00963AB6" w:rsidRDefault="00963AB6" w:rsidP="00366B15">
      <w:pPr>
        <w:pStyle w:val="Prrafodelista"/>
        <w:numPr>
          <w:ilvl w:val="0"/>
          <w:numId w:val="33"/>
        </w:numPr>
      </w:pPr>
      <w:r w:rsidRPr="00963AB6">
        <w:t xml:space="preserve">La separación de la información por tipo de operación (Dedicado, Doméstico, </w:t>
      </w:r>
      <w:r>
        <w:t>Import-Export y Marítimo),</w:t>
      </w:r>
      <w:r w:rsidRPr="00963AB6">
        <w:t xml:space="preserve"> sin necesidad de segmentar por empresa, facilitando así la consulta operativa.</w:t>
      </w:r>
    </w:p>
    <w:p w14:paraId="5D7B028E" w14:textId="06E1635A" w:rsidR="000C3B34" w:rsidRDefault="00000000">
      <w:r>
        <w:pict w14:anchorId="214D8EBC">
          <v:rect id="_x0000_i1081" style="width:0;height:1.5pt" o:hralign="center" o:hrstd="t" o:hr="t"/>
        </w:pict>
      </w:r>
    </w:p>
    <w:p w14:paraId="531DE3BE" w14:textId="4F2B44D7" w:rsidR="000C3B34" w:rsidRDefault="00000000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bookmarkStart w:id="5" w:name="alcance-del-proyecto"/>
      <w:bookmarkEnd w:id="4"/>
      <w:r w:rsidRPr="00FE0C37">
        <w:rPr>
          <w:rFonts w:asciiTheme="majorHAnsi" w:hAnsiTheme="majorHAnsi"/>
          <w:b/>
          <w:bCs/>
          <w:color w:val="156082" w:themeColor="accent1"/>
          <w:sz w:val="26"/>
          <w:szCs w:val="26"/>
        </w:rPr>
        <w:t xml:space="preserve">4. </w:t>
      </w:r>
      <w:r w:rsidR="001F731F" w:rsidRPr="001F731F">
        <w:rPr>
          <w:rFonts w:asciiTheme="majorHAnsi" w:hAnsiTheme="majorHAnsi"/>
          <w:b/>
          <w:bCs/>
          <w:color w:val="156082" w:themeColor="accent1"/>
          <w:sz w:val="26"/>
          <w:szCs w:val="26"/>
        </w:rPr>
        <w:t>Objetivo</w:t>
      </w:r>
    </w:p>
    <w:p w14:paraId="1839F967" w14:textId="77777777" w:rsidR="00366B15" w:rsidRPr="00963AB6" w:rsidRDefault="00366B15" w:rsidP="00366B15">
      <w:bookmarkStart w:id="6" w:name="fuera-de-alcance"/>
      <w:r w:rsidRPr="00963AB6">
        <w:t>El objetivo principal de esta historia de usuario no es únicamente almacenar información, sino facilitar la consulta rápida, clara y confiable del historial completo de un operador, evitando la búsqueda manual en archivos físicos o múltiples hojas de Excel.</w:t>
      </w:r>
    </w:p>
    <w:p w14:paraId="032197E6" w14:textId="77777777" w:rsidR="00366B15" w:rsidRPr="00963AB6" w:rsidRDefault="00366B15" w:rsidP="00366B15">
      <w:r w:rsidRPr="00963AB6">
        <w:t>Adicionalmente, los usuarios requieren que la información registrada permita generar reportes generales y consolidados, que apoyen la toma de decisiones y la atención de auditorías, tales como:</w:t>
      </w:r>
    </w:p>
    <w:p w14:paraId="3ACCFDDD" w14:textId="77777777" w:rsidR="00366B15" w:rsidRPr="00963AB6" w:rsidRDefault="00366B15" w:rsidP="00366B15">
      <w:pPr>
        <w:pStyle w:val="Prrafodelista"/>
        <w:numPr>
          <w:ilvl w:val="0"/>
          <w:numId w:val="34"/>
        </w:numPr>
      </w:pPr>
      <w:r w:rsidRPr="00963AB6">
        <w:t>Identificar operadores con múltiples exámenes positivos.</w:t>
      </w:r>
    </w:p>
    <w:p w14:paraId="6533E0AD" w14:textId="77777777" w:rsidR="00366B15" w:rsidRPr="00963AB6" w:rsidRDefault="00366B15" w:rsidP="00366B15">
      <w:pPr>
        <w:pStyle w:val="Prrafodelista"/>
        <w:numPr>
          <w:ilvl w:val="0"/>
          <w:numId w:val="34"/>
        </w:numPr>
      </w:pPr>
      <w:r w:rsidRPr="00963AB6">
        <w:t>Visualizar porcentajes de resultados por tipo de sustancia.</w:t>
      </w:r>
    </w:p>
    <w:p w14:paraId="123F3214" w14:textId="77777777" w:rsidR="00366B15" w:rsidRPr="00963AB6" w:rsidRDefault="00366B15" w:rsidP="00366B15">
      <w:pPr>
        <w:pStyle w:val="Prrafodelista"/>
        <w:numPr>
          <w:ilvl w:val="0"/>
          <w:numId w:val="34"/>
        </w:numPr>
      </w:pPr>
      <w:r w:rsidRPr="00963AB6">
        <w:t>Obtener resúmenes generales por campaña u operación.</w:t>
      </w:r>
    </w:p>
    <w:p w14:paraId="1D70EBF4" w14:textId="77777777" w:rsidR="00366B15" w:rsidRPr="00963AB6" w:rsidRDefault="00366B15" w:rsidP="00366B15">
      <w:r w:rsidRPr="00963AB6">
        <w:t>Con esta historia de usuario se busca reducir el esfuerzo operativo, minimizar errores de captura y asegurar la trazabilidad histórica de los exámenes antidoping, alineando el proceso a las necesidades reales de la operación y de los usuarios responsables del control.</w:t>
      </w:r>
    </w:p>
    <w:p w14:paraId="6BCD1BF3" w14:textId="77777777" w:rsidR="00366B15" w:rsidRDefault="00000000">
      <w:r>
        <w:pict w14:anchorId="376973AD">
          <v:rect id="_x0000_i1082" style="width:0;height:1.5pt" o:hralign="center" o:hrstd="t" o:hr="t"/>
        </w:pict>
      </w:r>
    </w:p>
    <w:p w14:paraId="7C783041" w14:textId="69E40628" w:rsidR="000C3B34" w:rsidRDefault="000C3B34"/>
    <w:p w14:paraId="29E0323D" w14:textId="4204A923" w:rsidR="000C3B34" w:rsidRPr="00FE0C37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7" w:name="estrategia-técnica-propuesta"/>
      <w:bookmarkEnd w:id="5"/>
      <w:bookmarkEnd w:id="6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5.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Alcance de la Historia</w:t>
      </w:r>
    </w:p>
    <w:p w14:paraId="3AD51403" w14:textId="2875D878" w:rsidR="001F731F" w:rsidRPr="001F731F" w:rsidRDefault="001F731F" w:rsidP="001F731F">
      <w:pPr>
        <w:pStyle w:val="Ttulo4"/>
        <w:rPr>
          <w:lang w:val="en-US"/>
        </w:rPr>
      </w:pPr>
      <w:r w:rsidRPr="001F731F">
        <w:rPr>
          <w:lang w:val="en-US"/>
        </w:rPr>
        <w:lastRenderedPageBreak/>
        <w:t xml:space="preserve">5.1 </w:t>
      </w:r>
      <w:proofErr w:type="spellStart"/>
      <w:r w:rsidRPr="001F731F">
        <w:rPr>
          <w:lang w:val="en-US"/>
        </w:rPr>
        <w:t>Incluye</w:t>
      </w:r>
      <w:proofErr w:type="spellEnd"/>
      <w:r>
        <w:t xml:space="preserve"> </w:t>
      </w:r>
    </w:p>
    <w:p w14:paraId="4E7D79F9" w14:textId="15C865FF" w:rsidR="008406DF" w:rsidRPr="008406DF" w:rsidRDefault="008406DF" w:rsidP="008406DF">
      <w:pPr>
        <w:pStyle w:val="Textoindependiente"/>
        <w:numPr>
          <w:ilvl w:val="0"/>
          <w:numId w:val="13"/>
        </w:numPr>
      </w:pPr>
      <w:r w:rsidRPr="008406DF">
        <w:t>Registro histórico de exámenes antidoping por operador.</w:t>
      </w:r>
    </w:p>
    <w:p w14:paraId="3EBD351A" w14:textId="6E8AF1B8" w:rsidR="008406DF" w:rsidRPr="008406DF" w:rsidRDefault="008406DF" w:rsidP="008406DF">
      <w:pPr>
        <w:pStyle w:val="Textoindependiente"/>
        <w:numPr>
          <w:ilvl w:val="0"/>
          <w:numId w:val="13"/>
        </w:numPr>
      </w:pPr>
      <w:r w:rsidRPr="008406DF">
        <w:t>Identificación de campañas oficiales (ej. mayo y diciembre).</w:t>
      </w:r>
    </w:p>
    <w:p w14:paraId="7BAAF2A5" w14:textId="598ABE45" w:rsidR="008406DF" w:rsidRPr="008406DF" w:rsidRDefault="008406DF" w:rsidP="008406DF">
      <w:pPr>
        <w:pStyle w:val="Textoindependiente"/>
        <w:numPr>
          <w:ilvl w:val="0"/>
          <w:numId w:val="13"/>
        </w:numPr>
      </w:pPr>
      <w:r w:rsidRPr="008406DF">
        <w:t>Registro de exámenes adicionales (aleatorios o por requerimiento específico).</w:t>
      </w:r>
    </w:p>
    <w:p w14:paraId="682B99BA" w14:textId="1EEF3930" w:rsidR="008406DF" w:rsidRPr="008406DF" w:rsidRDefault="008406DF" w:rsidP="008406DF">
      <w:pPr>
        <w:pStyle w:val="Textoindependiente"/>
        <w:numPr>
          <w:ilvl w:val="0"/>
          <w:numId w:val="13"/>
        </w:numPr>
      </w:pPr>
      <w:r w:rsidRPr="008406DF">
        <w:t>Almacenamiento de fechas y resultados (positivo / negativo).</w:t>
      </w:r>
    </w:p>
    <w:p w14:paraId="6BB56316" w14:textId="0F2D3B58" w:rsidR="008406DF" w:rsidRPr="008406DF" w:rsidRDefault="008406DF" w:rsidP="008406DF">
      <w:pPr>
        <w:pStyle w:val="Textoindependiente"/>
        <w:numPr>
          <w:ilvl w:val="0"/>
          <w:numId w:val="13"/>
        </w:numPr>
      </w:pPr>
      <w:r w:rsidRPr="008406DF">
        <w:t>Clasificación por tipo de operación:</w:t>
      </w:r>
    </w:p>
    <w:p w14:paraId="28A74020" w14:textId="77777777" w:rsidR="008406DF" w:rsidRPr="008406DF" w:rsidRDefault="008406DF" w:rsidP="008406DF">
      <w:pPr>
        <w:pStyle w:val="Textoindependiente"/>
        <w:numPr>
          <w:ilvl w:val="1"/>
          <w:numId w:val="13"/>
        </w:numPr>
      </w:pPr>
      <w:r w:rsidRPr="008406DF">
        <w:t>Dedicados</w:t>
      </w:r>
    </w:p>
    <w:p w14:paraId="3353CC4A" w14:textId="77777777" w:rsidR="008406DF" w:rsidRPr="008406DF" w:rsidRDefault="008406DF" w:rsidP="008406DF">
      <w:pPr>
        <w:pStyle w:val="Textoindependiente"/>
        <w:numPr>
          <w:ilvl w:val="1"/>
          <w:numId w:val="13"/>
        </w:numPr>
      </w:pPr>
      <w:r w:rsidRPr="008406DF">
        <w:t>Doméstico</w:t>
      </w:r>
    </w:p>
    <w:p w14:paraId="30D1035B" w14:textId="326475E9" w:rsidR="008406DF" w:rsidRDefault="008406DF" w:rsidP="008406DF">
      <w:pPr>
        <w:pStyle w:val="Textoindependiente"/>
        <w:numPr>
          <w:ilvl w:val="1"/>
          <w:numId w:val="13"/>
        </w:numPr>
      </w:pPr>
      <w:r>
        <w:t>Import-Export</w:t>
      </w:r>
    </w:p>
    <w:p w14:paraId="174B894F" w14:textId="307BBB2C" w:rsidR="008406DF" w:rsidRPr="008406DF" w:rsidRDefault="008406DF" w:rsidP="008406DF">
      <w:pPr>
        <w:pStyle w:val="Textoindependiente"/>
        <w:numPr>
          <w:ilvl w:val="1"/>
          <w:numId w:val="13"/>
        </w:numPr>
      </w:pPr>
      <w:r>
        <w:t>Marítimo</w:t>
      </w:r>
    </w:p>
    <w:p w14:paraId="5D7A970B" w14:textId="449C5B9A" w:rsidR="008406DF" w:rsidRPr="008406DF" w:rsidRDefault="008406DF" w:rsidP="008406DF">
      <w:pPr>
        <w:pStyle w:val="Textoindependiente"/>
        <w:numPr>
          <w:ilvl w:val="0"/>
          <w:numId w:val="13"/>
        </w:numPr>
      </w:pPr>
      <w:r w:rsidRPr="008406DF">
        <w:t>Consulta individual por operador.</w:t>
      </w:r>
    </w:p>
    <w:p w14:paraId="43016ACC" w14:textId="2078ECE4" w:rsidR="008406DF" w:rsidRPr="008406DF" w:rsidRDefault="008406DF" w:rsidP="008406DF">
      <w:pPr>
        <w:pStyle w:val="Textoindependiente"/>
        <w:numPr>
          <w:ilvl w:val="0"/>
          <w:numId w:val="13"/>
        </w:numPr>
      </w:pPr>
      <w:r w:rsidRPr="008406DF">
        <w:t>Consulta general por operación o campaña.</w:t>
      </w:r>
    </w:p>
    <w:p w14:paraId="286AD9DF" w14:textId="191816E0" w:rsidR="008406DF" w:rsidRPr="008406DF" w:rsidRDefault="008406DF" w:rsidP="008406DF">
      <w:pPr>
        <w:pStyle w:val="Textoindependiente"/>
        <w:numPr>
          <w:ilvl w:val="0"/>
          <w:numId w:val="13"/>
        </w:numPr>
      </w:pPr>
      <w:r w:rsidRPr="008406DF">
        <w:t>Visualización de información en tablas y gráficos.</w:t>
      </w:r>
    </w:p>
    <w:p w14:paraId="2634F79C" w14:textId="27E216C0" w:rsidR="008406DF" w:rsidRPr="008406DF" w:rsidRDefault="008406DF" w:rsidP="008406DF">
      <w:pPr>
        <w:pStyle w:val="Textoindependiente"/>
        <w:numPr>
          <w:ilvl w:val="0"/>
          <w:numId w:val="13"/>
        </w:numPr>
      </w:pPr>
      <w:r w:rsidRPr="008406DF">
        <w:t>Generación de indicadores básicos (totales y porcentajes).</w:t>
      </w:r>
    </w:p>
    <w:p w14:paraId="2C4510FE" w14:textId="77777777" w:rsidR="001F731F" w:rsidRPr="001F731F" w:rsidRDefault="001F731F" w:rsidP="001F731F">
      <w:pPr>
        <w:pStyle w:val="Ttulo4"/>
        <w:rPr>
          <w:lang w:val="en-US"/>
        </w:rPr>
      </w:pPr>
      <w:r w:rsidRPr="001F731F">
        <w:rPr>
          <w:lang w:val="en-US"/>
        </w:rPr>
        <w:t xml:space="preserve">5.2 No </w:t>
      </w:r>
      <w:proofErr w:type="spellStart"/>
      <w:r w:rsidRPr="001F731F">
        <w:rPr>
          <w:lang w:val="en-US"/>
        </w:rPr>
        <w:t>Incluye</w:t>
      </w:r>
      <w:proofErr w:type="spellEnd"/>
    </w:p>
    <w:p w14:paraId="22FD3E57" w14:textId="4478B292" w:rsidR="008406DF" w:rsidRPr="008406DF" w:rsidRDefault="008406DF" w:rsidP="008406DF">
      <w:pPr>
        <w:pStyle w:val="Textoindependiente"/>
        <w:numPr>
          <w:ilvl w:val="0"/>
          <w:numId w:val="13"/>
        </w:numPr>
      </w:pPr>
      <w:r w:rsidRPr="008406DF">
        <w:t>Automatización directa con el proveedor de antidoping.</w:t>
      </w:r>
    </w:p>
    <w:p w14:paraId="788D39AA" w14:textId="77777777" w:rsidR="008406DF" w:rsidRDefault="008406DF" w:rsidP="008406DF">
      <w:pPr>
        <w:pStyle w:val="Textoindependiente"/>
        <w:numPr>
          <w:ilvl w:val="0"/>
          <w:numId w:val="13"/>
        </w:numPr>
      </w:pPr>
      <w:r w:rsidRPr="008406DF">
        <w:t>Eliminación del proceso de validación manual inicial.</w:t>
      </w:r>
    </w:p>
    <w:p w14:paraId="7B0A00A5" w14:textId="65B8AB37" w:rsidR="008406DF" w:rsidRPr="008406DF" w:rsidRDefault="008406DF" w:rsidP="008406DF">
      <w:pPr>
        <w:pStyle w:val="Textoindependiente"/>
        <w:numPr>
          <w:ilvl w:val="0"/>
          <w:numId w:val="13"/>
        </w:numPr>
      </w:pPr>
      <w:r w:rsidRPr="008406DF">
        <w:t>Subclasificaciones no solicitadas por el usuario (tipo de unidad, circuito, etc.).</w:t>
      </w:r>
    </w:p>
    <w:p w14:paraId="4B131081" w14:textId="77777777" w:rsidR="000C3B34" w:rsidRDefault="00000000">
      <w:r>
        <w:pict w14:anchorId="63878239">
          <v:rect id="_x0000_i1083" style="width:0;height:1.5pt" o:hralign="center" o:hrstd="t" o:hr="t"/>
        </w:pict>
      </w:r>
    </w:p>
    <w:p w14:paraId="1E390805" w14:textId="19D699F1" w:rsidR="001F731F" w:rsidRPr="00FE0C37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8" w:name="tablas-de-base-de-datos-involucradas"/>
      <w:bookmarkEnd w:id="7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6.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Enfoque por Fases</w:t>
      </w:r>
    </w:p>
    <w:p w14:paraId="5A5890FA" w14:textId="77777777" w:rsidR="008406DF" w:rsidRPr="008406DF" w:rsidRDefault="008406DF" w:rsidP="008406DF">
      <w:pPr>
        <w:pStyle w:val="Ttulo4"/>
        <w:rPr>
          <w:lang w:val="en-US"/>
        </w:rPr>
      </w:pPr>
      <w:bookmarkStart w:id="9" w:name="módulos-y-tablas-de-usuario"/>
      <w:r w:rsidRPr="008406DF">
        <w:rPr>
          <w:lang w:val="en-US"/>
        </w:rPr>
        <w:t xml:space="preserve">Fase 1 – Carga </w:t>
      </w:r>
      <w:proofErr w:type="spellStart"/>
      <w:r w:rsidRPr="008406DF">
        <w:rPr>
          <w:lang w:val="en-US"/>
        </w:rPr>
        <w:t>Inicial</w:t>
      </w:r>
      <w:proofErr w:type="spellEnd"/>
      <w:r w:rsidRPr="008406DF">
        <w:rPr>
          <w:lang w:val="en-US"/>
        </w:rPr>
        <w:t xml:space="preserve"> de </w:t>
      </w:r>
      <w:proofErr w:type="spellStart"/>
      <w:r w:rsidRPr="008406DF">
        <w:rPr>
          <w:lang w:val="en-US"/>
        </w:rPr>
        <w:t>Información</w:t>
      </w:r>
      <w:proofErr w:type="spellEnd"/>
    </w:p>
    <w:p w14:paraId="12BEBC29" w14:textId="77777777" w:rsidR="008406DF" w:rsidRPr="008406DF" w:rsidRDefault="008406DF" w:rsidP="008406DF">
      <w:pPr>
        <w:pStyle w:val="Textoindependiente"/>
        <w:numPr>
          <w:ilvl w:val="0"/>
          <w:numId w:val="26"/>
        </w:numPr>
      </w:pPr>
      <w:r w:rsidRPr="008406DF">
        <w:t>Captura manual del histórico disponible (años 2024 y 2025).</w:t>
      </w:r>
    </w:p>
    <w:p w14:paraId="3A45359B" w14:textId="77777777" w:rsidR="008406DF" w:rsidRPr="008406DF" w:rsidRDefault="008406DF" w:rsidP="008406DF">
      <w:pPr>
        <w:pStyle w:val="Textoindependiente"/>
        <w:numPr>
          <w:ilvl w:val="0"/>
          <w:numId w:val="26"/>
        </w:numPr>
      </w:pPr>
      <w:r w:rsidRPr="008406DF">
        <w:t>Validación de nombres de operadores.</w:t>
      </w:r>
    </w:p>
    <w:p w14:paraId="0C264471" w14:textId="77777777" w:rsidR="008406DF" w:rsidRPr="008406DF" w:rsidRDefault="008406DF" w:rsidP="008406DF">
      <w:pPr>
        <w:pStyle w:val="Textoindependiente"/>
        <w:numPr>
          <w:ilvl w:val="0"/>
          <w:numId w:val="26"/>
        </w:numPr>
      </w:pPr>
      <w:r w:rsidRPr="008406DF">
        <w:t>Depuración de registros duplicados o inconsistentes.</w:t>
      </w:r>
    </w:p>
    <w:p w14:paraId="331C6151" w14:textId="77777777" w:rsidR="008406DF" w:rsidRPr="008406DF" w:rsidRDefault="008406DF" w:rsidP="008406DF">
      <w:pPr>
        <w:pStyle w:val="Textoindependiente"/>
        <w:numPr>
          <w:ilvl w:val="0"/>
          <w:numId w:val="26"/>
        </w:numPr>
      </w:pPr>
      <w:r w:rsidRPr="008406DF">
        <w:t>Preparación de información para carga inicial.</w:t>
      </w:r>
    </w:p>
    <w:p w14:paraId="62CE3817" w14:textId="77777777" w:rsidR="008406DF" w:rsidRPr="008406DF" w:rsidRDefault="008406DF" w:rsidP="008406DF">
      <w:pPr>
        <w:pStyle w:val="Ttulo4"/>
        <w:rPr>
          <w:lang w:val="en-US"/>
        </w:rPr>
      </w:pPr>
      <w:r w:rsidRPr="008406DF">
        <w:rPr>
          <w:lang w:val="en-US"/>
        </w:rPr>
        <w:lastRenderedPageBreak/>
        <w:t xml:space="preserve">Fase 2 – </w:t>
      </w:r>
      <w:proofErr w:type="spellStart"/>
      <w:r w:rsidRPr="008406DF">
        <w:rPr>
          <w:lang w:val="en-US"/>
        </w:rPr>
        <w:t>Registro</w:t>
      </w:r>
      <w:proofErr w:type="spellEnd"/>
      <w:r w:rsidRPr="008406DF">
        <w:rPr>
          <w:lang w:val="en-US"/>
        </w:rPr>
        <w:t xml:space="preserve"> </w:t>
      </w:r>
      <w:proofErr w:type="spellStart"/>
      <w:r w:rsidRPr="008406DF">
        <w:rPr>
          <w:lang w:val="en-US"/>
        </w:rPr>
        <w:t>por</w:t>
      </w:r>
      <w:proofErr w:type="spellEnd"/>
      <w:r w:rsidRPr="008406DF">
        <w:rPr>
          <w:lang w:val="en-US"/>
        </w:rPr>
        <w:t xml:space="preserve"> </w:t>
      </w:r>
      <w:proofErr w:type="spellStart"/>
      <w:r w:rsidRPr="008406DF">
        <w:rPr>
          <w:lang w:val="en-US"/>
        </w:rPr>
        <w:t>Campaña</w:t>
      </w:r>
      <w:proofErr w:type="spellEnd"/>
    </w:p>
    <w:p w14:paraId="1C4AB821" w14:textId="77777777" w:rsidR="008406DF" w:rsidRPr="008406DF" w:rsidRDefault="008406DF" w:rsidP="008406DF">
      <w:pPr>
        <w:pStyle w:val="Textoindependiente"/>
        <w:numPr>
          <w:ilvl w:val="0"/>
          <w:numId w:val="27"/>
        </w:numPr>
      </w:pPr>
      <w:r w:rsidRPr="008406DF">
        <w:t>Alta de campañas de antidoping.</w:t>
      </w:r>
    </w:p>
    <w:p w14:paraId="7986816F" w14:textId="77777777" w:rsidR="008406DF" w:rsidRPr="008406DF" w:rsidRDefault="008406DF" w:rsidP="008406DF">
      <w:pPr>
        <w:pStyle w:val="Textoindependiente"/>
        <w:numPr>
          <w:ilvl w:val="0"/>
          <w:numId w:val="27"/>
        </w:numPr>
      </w:pPr>
      <w:r w:rsidRPr="008406DF">
        <w:t>Asociación de operadores activos.</w:t>
      </w:r>
    </w:p>
    <w:p w14:paraId="3820690D" w14:textId="77777777" w:rsidR="008406DF" w:rsidRPr="008406DF" w:rsidRDefault="008406DF" w:rsidP="008406DF">
      <w:pPr>
        <w:pStyle w:val="Textoindependiente"/>
        <w:numPr>
          <w:ilvl w:val="0"/>
          <w:numId w:val="27"/>
        </w:numPr>
      </w:pPr>
      <w:r w:rsidRPr="008406DF">
        <w:t>Registro de resultados por campaña.</w:t>
      </w:r>
    </w:p>
    <w:p w14:paraId="4E6AD696" w14:textId="77777777" w:rsidR="008406DF" w:rsidRPr="008406DF" w:rsidRDefault="008406DF" w:rsidP="008406DF">
      <w:pPr>
        <w:pStyle w:val="Textoindependiente"/>
        <w:numPr>
          <w:ilvl w:val="0"/>
          <w:numId w:val="27"/>
        </w:numPr>
      </w:pPr>
      <w:r w:rsidRPr="008406DF">
        <w:t>Posibilidad de registrar exámenes individuales fuera de campaña.</w:t>
      </w:r>
    </w:p>
    <w:p w14:paraId="73B7218A" w14:textId="77777777" w:rsidR="008406DF" w:rsidRPr="008406DF" w:rsidRDefault="008406DF" w:rsidP="008406DF">
      <w:pPr>
        <w:pStyle w:val="Ttulo4"/>
        <w:rPr>
          <w:lang w:val="en-US"/>
        </w:rPr>
      </w:pPr>
      <w:r w:rsidRPr="008406DF">
        <w:rPr>
          <w:lang w:val="en-US"/>
        </w:rPr>
        <w:t xml:space="preserve">Fase 3 – </w:t>
      </w:r>
      <w:proofErr w:type="spellStart"/>
      <w:r w:rsidRPr="008406DF">
        <w:rPr>
          <w:lang w:val="en-US"/>
        </w:rPr>
        <w:t>Reportería</w:t>
      </w:r>
      <w:proofErr w:type="spellEnd"/>
      <w:r w:rsidRPr="008406DF">
        <w:rPr>
          <w:lang w:val="en-US"/>
        </w:rPr>
        <w:t xml:space="preserve"> y Consulta</w:t>
      </w:r>
    </w:p>
    <w:p w14:paraId="538E9E4C" w14:textId="77777777" w:rsidR="008406DF" w:rsidRPr="008406DF" w:rsidRDefault="008406DF" w:rsidP="008406DF">
      <w:pPr>
        <w:pStyle w:val="Textoindependiente"/>
        <w:numPr>
          <w:ilvl w:val="0"/>
          <w:numId w:val="28"/>
        </w:numPr>
      </w:pPr>
      <w:r w:rsidRPr="008406DF">
        <w:t>Consulta histórica por operador.</w:t>
      </w:r>
    </w:p>
    <w:p w14:paraId="215BAA7E" w14:textId="77777777" w:rsidR="008406DF" w:rsidRPr="008406DF" w:rsidRDefault="008406DF" w:rsidP="008406DF">
      <w:pPr>
        <w:pStyle w:val="Textoindependiente"/>
        <w:numPr>
          <w:ilvl w:val="0"/>
          <w:numId w:val="28"/>
        </w:numPr>
      </w:pPr>
      <w:r w:rsidRPr="008406DF">
        <w:t>Filtros por campaña, operación y tipo de sustancia.</w:t>
      </w:r>
    </w:p>
    <w:p w14:paraId="54A8784B" w14:textId="77777777" w:rsidR="008406DF" w:rsidRPr="008406DF" w:rsidRDefault="008406DF" w:rsidP="008406DF">
      <w:pPr>
        <w:pStyle w:val="Textoindependiente"/>
        <w:numPr>
          <w:ilvl w:val="0"/>
          <w:numId w:val="28"/>
        </w:numPr>
      </w:pPr>
      <w:r w:rsidRPr="008406DF">
        <w:t>Reporte general de operadores.</w:t>
      </w:r>
    </w:p>
    <w:p w14:paraId="1D4F599B" w14:textId="53BB9ED6" w:rsidR="008406DF" w:rsidRPr="001F731F" w:rsidRDefault="008406DF" w:rsidP="008406DF">
      <w:pPr>
        <w:pStyle w:val="Textoindependiente"/>
        <w:numPr>
          <w:ilvl w:val="0"/>
          <w:numId w:val="28"/>
        </w:numPr>
      </w:pPr>
      <w:r w:rsidRPr="008406DF">
        <w:t>Reportes consolidados con apoyo de Metabase.</w:t>
      </w:r>
    </w:p>
    <w:p w14:paraId="512D4B2D" w14:textId="77777777" w:rsidR="000C3B34" w:rsidRDefault="00000000">
      <w:bookmarkStart w:id="10" w:name="ejemplo-conceptual-de-implementación"/>
      <w:bookmarkEnd w:id="8"/>
      <w:bookmarkEnd w:id="9"/>
      <w:r>
        <w:pict w14:anchorId="4D1872CA">
          <v:rect id="_x0000_i1084" style="width:0;height:1.5pt" o:hralign="center" o:hrstd="t" o:hr="t"/>
        </w:pict>
      </w:r>
    </w:p>
    <w:p w14:paraId="51A9DD7B" w14:textId="385B0B67" w:rsidR="000C3B34" w:rsidRPr="00FE0C37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1" w:name="ajustes-requeridos-en-scp-laravel"/>
      <w:bookmarkEnd w:id="10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8.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Módulos Impactados</w:t>
      </w:r>
    </w:p>
    <w:p w14:paraId="4F7AE3A9" w14:textId="1FCC84A5" w:rsidR="008406DF" w:rsidRPr="008406DF" w:rsidRDefault="008406DF" w:rsidP="008406DF">
      <w:pPr>
        <w:pStyle w:val="Textoindependiente"/>
        <w:numPr>
          <w:ilvl w:val="0"/>
          <w:numId w:val="28"/>
        </w:numPr>
      </w:pPr>
      <w:r w:rsidRPr="008406DF">
        <w:t>SCP – Registro y gestión de información.</w:t>
      </w:r>
    </w:p>
    <w:p w14:paraId="387C9B78" w14:textId="3B1224B7" w:rsidR="008406DF" w:rsidRPr="008406DF" w:rsidRDefault="008406DF" w:rsidP="008406DF">
      <w:pPr>
        <w:pStyle w:val="Textoindependiente"/>
        <w:numPr>
          <w:ilvl w:val="0"/>
          <w:numId w:val="28"/>
        </w:numPr>
      </w:pPr>
      <w:r w:rsidRPr="008406DF">
        <w:t>Metabase – Visualización y análisis de datos.</w:t>
      </w:r>
    </w:p>
    <w:p w14:paraId="5D561554" w14:textId="6453B858" w:rsidR="000C3B34" w:rsidRDefault="00000000">
      <w:r>
        <w:pict w14:anchorId="3DF89104">
          <v:rect id="_x0000_i1085" style="width:0;height:1.5pt" o:hralign="center" o:hrstd="t" o:hr="t"/>
        </w:pict>
      </w:r>
    </w:p>
    <w:p w14:paraId="0ED937EB" w14:textId="291BCF20" w:rsidR="001F731F" w:rsidRDefault="00000000" w:rsidP="001F731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2" w:name="consideraciones-administrativas"/>
      <w:bookmarkEnd w:id="11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9.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Consideraciones Importantes</w:t>
      </w:r>
    </w:p>
    <w:p w14:paraId="67DB2D32" w14:textId="7DE00954" w:rsidR="008406DF" w:rsidRPr="008406DF" w:rsidRDefault="008406DF" w:rsidP="008406DF">
      <w:pPr>
        <w:pStyle w:val="Textoindependiente"/>
        <w:numPr>
          <w:ilvl w:val="0"/>
          <w:numId w:val="28"/>
        </w:numPr>
      </w:pPr>
      <w:r w:rsidRPr="008406DF">
        <w:t>La información proporcionada por el proveedor puede contener errores en nombres.</w:t>
      </w:r>
    </w:p>
    <w:p w14:paraId="5E61CC6D" w14:textId="1554D322" w:rsidR="008406DF" w:rsidRPr="008406DF" w:rsidRDefault="008406DF" w:rsidP="008406DF">
      <w:pPr>
        <w:pStyle w:val="Textoindependiente"/>
        <w:numPr>
          <w:ilvl w:val="0"/>
          <w:numId w:val="28"/>
        </w:numPr>
      </w:pPr>
      <w:r w:rsidRPr="008406DF">
        <w:t>Se requiere validación manual para asegurar la integridad de los datos.</w:t>
      </w:r>
    </w:p>
    <w:p w14:paraId="68EC55B3" w14:textId="17073B90" w:rsidR="008406DF" w:rsidRPr="008406DF" w:rsidRDefault="008406DF" w:rsidP="008406DF">
      <w:pPr>
        <w:pStyle w:val="Textoindependiente"/>
        <w:numPr>
          <w:ilvl w:val="0"/>
          <w:numId w:val="28"/>
        </w:numPr>
      </w:pPr>
      <w:r w:rsidRPr="008406DF">
        <w:t>El sistema debe conservar el historial completo sin sobrescribir información.</w:t>
      </w:r>
    </w:p>
    <w:p w14:paraId="4DA0A7A4" w14:textId="04EDC989" w:rsidR="008406DF" w:rsidRPr="008406DF" w:rsidRDefault="008406DF" w:rsidP="008406DF">
      <w:pPr>
        <w:pStyle w:val="Textoindependiente"/>
        <w:numPr>
          <w:ilvl w:val="0"/>
          <w:numId w:val="28"/>
        </w:numPr>
      </w:pPr>
      <w:r w:rsidRPr="008406DF">
        <w:t>La solución debe ser sencilla y enfocada en el uso operativo.</w:t>
      </w:r>
    </w:p>
    <w:p w14:paraId="47110D6C" w14:textId="77777777" w:rsidR="008406DF" w:rsidRDefault="00000000">
      <w:r>
        <w:pict w14:anchorId="03E013EF">
          <v:rect id="_x0000_i1086" style="width:0;height:1.5pt" o:hralign="center" o:hrstd="t" o:hr="t"/>
        </w:pict>
      </w:r>
    </w:p>
    <w:p w14:paraId="1CCF0CB4" w14:textId="77777777" w:rsidR="008406DF" w:rsidRPr="008406DF" w:rsidRDefault="008406DF" w:rsidP="008406D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8406D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10. Criterios de Aceptación</w:t>
      </w:r>
    </w:p>
    <w:p w14:paraId="4E2727D0" w14:textId="77777777" w:rsidR="008406DF" w:rsidRPr="008406DF" w:rsidRDefault="008406DF" w:rsidP="008406DF">
      <w:pPr>
        <w:numPr>
          <w:ilvl w:val="0"/>
          <w:numId w:val="29"/>
        </w:numPr>
      </w:pPr>
      <w:r w:rsidRPr="008406DF">
        <w:t>El usuario puede consultar el historial completo de un operador.</w:t>
      </w:r>
    </w:p>
    <w:p w14:paraId="4F2F28E8" w14:textId="77777777" w:rsidR="008406DF" w:rsidRPr="008406DF" w:rsidRDefault="008406DF" w:rsidP="008406DF">
      <w:pPr>
        <w:numPr>
          <w:ilvl w:val="0"/>
          <w:numId w:val="29"/>
        </w:numPr>
      </w:pPr>
      <w:r w:rsidRPr="008406DF">
        <w:t>Los registros muestran fechas y resultados correctamente.</w:t>
      </w:r>
    </w:p>
    <w:p w14:paraId="5F413E05" w14:textId="77777777" w:rsidR="008406DF" w:rsidRPr="008406DF" w:rsidRDefault="008406DF" w:rsidP="008406DF">
      <w:pPr>
        <w:numPr>
          <w:ilvl w:val="0"/>
          <w:numId w:val="29"/>
        </w:numPr>
      </w:pPr>
      <w:r w:rsidRPr="008406DF">
        <w:t>Es posible filtrar por operación y campaña.</w:t>
      </w:r>
    </w:p>
    <w:p w14:paraId="64F53BAD" w14:textId="77777777" w:rsidR="008406DF" w:rsidRPr="008406DF" w:rsidRDefault="008406DF" w:rsidP="008406DF">
      <w:pPr>
        <w:numPr>
          <w:ilvl w:val="0"/>
          <w:numId w:val="29"/>
        </w:numPr>
      </w:pPr>
      <w:r w:rsidRPr="008406DF">
        <w:lastRenderedPageBreak/>
        <w:t>El reporte general refleja totales y porcentajes correctos.</w:t>
      </w:r>
    </w:p>
    <w:p w14:paraId="2EFF5156" w14:textId="77777777" w:rsidR="008406DF" w:rsidRPr="008406DF" w:rsidRDefault="008406DF" w:rsidP="008406DF">
      <w:pPr>
        <w:numPr>
          <w:ilvl w:val="0"/>
          <w:numId w:val="29"/>
        </w:numPr>
      </w:pPr>
      <w:r w:rsidRPr="008406DF">
        <w:t>La información es validada y aceptada por los usuarios.</w:t>
      </w:r>
    </w:p>
    <w:p w14:paraId="13E022E4" w14:textId="77777777" w:rsidR="008406DF" w:rsidRPr="008406DF" w:rsidRDefault="00000000" w:rsidP="008406DF">
      <w:r>
        <w:pict w14:anchorId="0FA3DFD8">
          <v:rect id="_x0000_i1087" style="width:0;height:1.5pt" o:hralign="center" o:hrstd="t" o:hr="t" fillcolor="#a0a0a0" stroked="f"/>
        </w:pict>
      </w:r>
    </w:p>
    <w:p w14:paraId="18A745B8" w14:textId="77777777" w:rsidR="008406DF" w:rsidRPr="008406DF" w:rsidRDefault="008406DF" w:rsidP="008406D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8406D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11. Riesgos y Mitigación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5387"/>
      </w:tblGrid>
      <w:tr w:rsidR="008406DF" w:rsidRPr="008406DF" w14:paraId="5414596B" w14:textId="77777777" w:rsidTr="008406DF">
        <w:trPr>
          <w:tblHeader/>
          <w:tblCellSpacing w:w="15" w:type="dxa"/>
        </w:trPr>
        <w:tc>
          <w:tcPr>
            <w:tcW w:w="4633" w:type="dxa"/>
            <w:vAlign w:val="center"/>
            <w:hideMark/>
          </w:tcPr>
          <w:p w14:paraId="642A62DB" w14:textId="77777777" w:rsidR="008406DF" w:rsidRPr="008406DF" w:rsidRDefault="008406DF" w:rsidP="008406DF">
            <w:pPr>
              <w:jc w:val="center"/>
              <w:rPr>
                <w:b/>
                <w:bCs/>
              </w:rPr>
            </w:pPr>
            <w:r w:rsidRPr="008406DF">
              <w:rPr>
                <w:b/>
                <w:bCs/>
              </w:rPr>
              <w:t>Riesgo</w:t>
            </w:r>
          </w:p>
        </w:tc>
        <w:tc>
          <w:tcPr>
            <w:tcW w:w="5342" w:type="dxa"/>
            <w:vAlign w:val="center"/>
            <w:hideMark/>
          </w:tcPr>
          <w:p w14:paraId="491F628B" w14:textId="77777777" w:rsidR="008406DF" w:rsidRPr="008406DF" w:rsidRDefault="008406DF" w:rsidP="008406DF">
            <w:pPr>
              <w:jc w:val="center"/>
              <w:rPr>
                <w:b/>
                <w:bCs/>
              </w:rPr>
            </w:pPr>
            <w:r w:rsidRPr="008406DF">
              <w:rPr>
                <w:b/>
                <w:bCs/>
              </w:rPr>
              <w:t>Mitigación</w:t>
            </w:r>
          </w:p>
        </w:tc>
      </w:tr>
      <w:tr w:rsidR="008406DF" w:rsidRPr="008406DF" w14:paraId="69EF4382" w14:textId="77777777" w:rsidTr="008406DF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2BB73F6E" w14:textId="77777777" w:rsidR="008406DF" w:rsidRPr="008406DF" w:rsidRDefault="008406DF" w:rsidP="008406DF">
            <w:r w:rsidRPr="008406DF">
              <w:t>Errores en nombres de operadores</w:t>
            </w:r>
          </w:p>
        </w:tc>
        <w:tc>
          <w:tcPr>
            <w:tcW w:w="5342" w:type="dxa"/>
            <w:vAlign w:val="center"/>
            <w:hideMark/>
          </w:tcPr>
          <w:p w14:paraId="30092578" w14:textId="77777777" w:rsidR="008406DF" w:rsidRPr="008406DF" w:rsidRDefault="008406DF" w:rsidP="008406DF">
            <w:r w:rsidRPr="008406DF">
              <w:t>Validación manual en carga inicial</w:t>
            </w:r>
          </w:p>
        </w:tc>
      </w:tr>
      <w:tr w:rsidR="008406DF" w:rsidRPr="008406DF" w14:paraId="17BD1BDD" w14:textId="77777777" w:rsidTr="008406DF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1AFDC70B" w14:textId="77777777" w:rsidR="008406DF" w:rsidRPr="008406DF" w:rsidRDefault="008406DF" w:rsidP="008406DF">
            <w:r w:rsidRPr="008406DF">
              <w:t>Información incompleta del proveedor</w:t>
            </w:r>
          </w:p>
        </w:tc>
        <w:tc>
          <w:tcPr>
            <w:tcW w:w="5342" w:type="dxa"/>
            <w:vAlign w:val="center"/>
            <w:hideMark/>
          </w:tcPr>
          <w:p w14:paraId="14C9AB4B" w14:textId="77777777" w:rsidR="008406DF" w:rsidRPr="008406DF" w:rsidRDefault="008406DF" w:rsidP="008406DF">
            <w:r w:rsidRPr="008406DF">
              <w:t>Revisión previa a la carga</w:t>
            </w:r>
          </w:p>
        </w:tc>
      </w:tr>
      <w:tr w:rsidR="008406DF" w:rsidRPr="008406DF" w14:paraId="38ECD310" w14:textId="77777777" w:rsidTr="008406DF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4CE2A8ED" w14:textId="77777777" w:rsidR="008406DF" w:rsidRPr="008406DF" w:rsidRDefault="008406DF" w:rsidP="008406DF">
            <w:r w:rsidRPr="008406DF">
              <w:t>Dependencia de archivos físicos</w:t>
            </w:r>
          </w:p>
        </w:tc>
        <w:tc>
          <w:tcPr>
            <w:tcW w:w="5342" w:type="dxa"/>
            <w:vAlign w:val="center"/>
            <w:hideMark/>
          </w:tcPr>
          <w:p w14:paraId="2E777C6B" w14:textId="77777777" w:rsidR="008406DF" w:rsidRPr="008406DF" w:rsidRDefault="008406DF" w:rsidP="008406DF">
            <w:r w:rsidRPr="008406DF">
              <w:t>Centralización progresiva</w:t>
            </w:r>
          </w:p>
        </w:tc>
      </w:tr>
    </w:tbl>
    <w:p w14:paraId="23B92066" w14:textId="42FBC3C2" w:rsidR="00403E12" w:rsidRDefault="00000000">
      <w:bookmarkStart w:id="13" w:name="riesgos-y-mitigación"/>
      <w:bookmarkEnd w:id="12"/>
      <w:r>
        <w:pict w14:anchorId="46696442">
          <v:rect id="_x0000_i1088" style="width:0;height:1.5pt" o:hralign="center" o:hrstd="t" o:hr="t"/>
        </w:pict>
      </w:r>
    </w:p>
    <w:p w14:paraId="5D42181A" w14:textId="77777777" w:rsidR="008406DF" w:rsidRPr="008406DF" w:rsidRDefault="008406DF" w:rsidP="008406D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4" w:name="aprobación-y-validación"/>
      <w:bookmarkEnd w:id="13"/>
      <w:r w:rsidRPr="008406D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12. </w:t>
      </w:r>
      <w:proofErr w:type="spellStart"/>
      <w:r w:rsidRPr="008406D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Definition</w:t>
      </w:r>
      <w:proofErr w:type="spellEnd"/>
      <w:r w:rsidRPr="008406D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Pr="008406D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of</w:t>
      </w:r>
      <w:proofErr w:type="spellEnd"/>
      <w:r w:rsidRPr="008406D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Done (DoD)</w:t>
      </w:r>
    </w:p>
    <w:p w14:paraId="4BA392B5" w14:textId="77777777" w:rsidR="008406DF" w:rsidRPr="008406DF" w:rsidRDefault="008406DF" w:rsidP="008406DF">
      <w:pPr>
        <w:pStyle w:val="Textoindependiente"/>
        <w:numPr>
          <w:ilvl w:val="0"/>
          <w:numId w:val="30"/>
        </w:numPr>
      </w:pPr>
      <w:r w:rsidRPr="008406DF">
        <w:t>La información histórica está registrada.</w:t>
      </w:r>
    </w:p>
    <w:p w14:paraId="5D400DDB" w14:textId="77777777" w:rsidR="008406DF" w:rsidRPr="008406DF" w:rsidRDefault="008406DF" w:rsidP="008406DF">
      <w:pPr>
        <w:pStyle w:val="Textoindependiente"/>
        <w:numPr>
          <w:ilvl w:val="0"/>
          <w:numId w:val="30"/>
        </w:numPr>
      </w:pPr>
      <w:r w:rsidRPr="008406DF">
        <w:t>Las campañas están correctamente identificadas.</w:t>
      </w:r>
    </w:p>
    <w:p w14:paraId="7D607E2B" w14:textId="77777777" w:rsidR="008406DF" w:rsidRPr="008406DF" w:rsidRDefault="008406DF" w:rsidP="008406DF">
      <w:pPr>
        <w:pStyle w:val="Textoindependiente"/>
        <w:numPr>
          <w:ilvl w:val="0"/>
          <w:numId w:val="30"/>
        </w:numPr>
      </w:pPr>
      <w:r w:rsidRPr="008406DF">
        <w:t>Los reportes están disponibles para consulta.</w:t>
      </w:r>
    </w:p>
    <w:p w14:paraId="79D5423C" w14:textId="77777777" w:rsidR="008406DF" w:rsidRPr="008406DF" w:rsidRDefault="008406DF" w:rsidP="008406DF">
      <w:pPr>
        <w:pStyle w:val="Textoindependiente"/>
        <w:numPr>
          <w:ilvl w:val="0"/>
          <w:numId w:val="30"/>
        </w:numPr>
      </w:pPr>
      <w:r w:rsidRPr="008406DF">
        <w:t>Los usuarios validan que la información cumple su objetivo.</w:t>
      </w:r>
    </w:p>
    <w:p w14:paraId="6F71F3D5" w14:textId="62DEA14F" w:rsidR="000C3B34" w:rsidRDefault="008406DF" w:rsidP="001343F3">
      <w:pPr>
        <w:pStyle w:val="Textoindependiente"/>
        <w:numPr>
          <w:ilvl w:val="0"/>
          <w:numId w:val="30"/>
        </w:numPr>
      </w:pPr>
      <w:r w:rsidRPr="008406DF">
        <w:t>La documentación está actualizada.</w:t>
      </w:r>
    </w:p>
    <w:bookmarkEnd w:id="0"/>
    <w:bookmarkEnd w:id="1"/>
    <w:bookmarkEnd w:id="14"/>
    <w:p w14:paraId="22F4D146" w14:textId="77777777" w:rsidR="001343F3" w:rsidRPr="001348A1" w:rsidRDefault="001343F3" w:rsidP="001343F3">
      <w:pPr>
        <w:jc w:val="both"/>
      </w:pPr>
      <w:r>
        <w:pict w14:anchorId="7F9219CD">
          <v:rect id="_x0000_i1102" style="width:0;height:1.5pt" o:hralign="center" o:hrstd="t" o:hr="t" fillcolor="#a0a0a0" stroked="f"/>
        </w:pict>
      </w:r>
    </w:p>
    <w:p w14:paraId="250D3164" w14:textId="77777777" w:rsidR="001343F3" w:rsidRPr="00F9015F" w:rsidRDefault="001343F3" w:rsidP="001343F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/>
        </w:rPr>
        <w:t>13</w:t>
      </w:r>
      <w:r w:rsidRPr="00F9015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/>
        </w:rPr>
        <w:t>. FIRMAS DE CONFORMIDAD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969"/>
        <w:gridCol w:w="2127"/>
      </w:tblGrid>
      <w:tr w:rsidR="001343F3" w:rsidRPr="001348A1" w14:paraId="536CCD0B" w14:textId="77777777" w:rsidTr="001343F3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062C7D55" w14:textId="77777777" w:rsidR="001343F3" w:rsidRPr="001348A1" w:rsidRDefault="001343F3" w:rsidP="00543041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Nombre</w:t>
            </w:r>
          </w:p>
        </w:tc>
        <w:tc>
          <w:tcPr>
            <w:tcW w:w="3939" w:type="dxa"/>
            <w:vAlign w:val="center"/>
            <w:hideMark/>
          </w:tcPr>
          <w:p w14:paraId="73D0DB9A" w14:textId="77777777" w:rsidR="001343F3" w:rsidRPr="001348A1" w:rsidRDefault="001343F3" w:rsidP="00543041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2082" w:type="dxa"/>
            <w:vAlign w:val="center"/>
            <w:hideMark/>
          </w:tcPr>
          <w:p w14:paraId="2E8585DA" w14:textId="77777777" w:rsidR="001343F3" w:rsidRPr="001348A1" w:rsidRDefault="001343F3" w:rsidP="00543041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1343F3" w:rsidRPr="001348A1" w14:paraId="0887B6C5" w14:textId="77777777" w:rsidTr="001343F3">
        <w:trPr>
          <w:tblHeader/>
          <w:tblCellSpacing w:w="15" w:type="dxa"/>
        </w:trPr>
        <w:tc>
          <w:tcPr>
            <w:tcW w:w="3919" w:type="dxa"/>
            <w:vAlign w:val="center"/>
          </w:tcPr>
          <w:p w14:paraId="1002F877" w14:textId="36B0B67F" w:rsidR="001343F3" w:rsidRPr="001343F3" w:rsidRDefault="001343F3" w:rsidP="00543041">
            <w:r>
              <w:t>Marcela Ibarra Ramirez</w:t>
            </w:r>
          </w:p>
        </w:tc>
        <w:tc>
          <w:tcPr>
            <w:tcW w:w="3939" w:type="dxa"/>
            <w:vAlign w:val="center"/>
          </w:tcPr>
          <w:p w14:paraId="5D029C0F" w14:textId="023A7C70" w:rsidR="001343F3" w:rsidRPr="001343F3" w:rsidRDefault="001343F3" w:rsidP="00543041">
            <w:r>
              <w:t>Gerente de desarrollo Organizacional</w:t>
            </w:r>
          </w:p>
        </w:tc>
        <w:tc>
          <w:tcPr>
            <w:tcW w:w="2082" w:type="dxa"/>
            <w:vAlign w:val="center"/>
          </w:tcPr>
          <w:p w14:paraId="4829D972" w14:textId="77777777" w:rsidR="001343F3" w:rsidRPr="001348A1" w:rsidRDefault="001343F3" w:rsidP="00543041">
            <w:pPr>
              <w:jc w:val="center"/>
              <w:rPr>
                <w:b/>
                <w:bCs/>
              </w:rPr>
            </w:pPr>
          </w:p>
        </w:tc>
      </w:tr>
      <w:tr w:rsidR="001343F3" w:rsidRPr="001348A1" w14:paraId="4EAA4058" w14:textId="77777777" w:rsidTr="001343F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597B5A90" w14:textId="42179E6C" w:rsidR="001343F3" w:rsidRPr="001348A1" w:rsidRDefault="001343F3" w:rsidP="00543041">
            <w:r>
              <w:t>Santos Bernardo Bermúdez Gomez</w:t>
            </w:r>
          </w:p>
        </w:tc>
        <w:tc>
          <w:tcPr>
            <w:tcW w:w="3939" w:type="dxa"/>
            <w:vAlign w:val="center"/>
            <w:hideMark/>
          </w:tcPr>
          <w:p w14:paraId="6C4E2C96" w14:textId="48260EFF" w:rsidR="001343F3" w:rsidRPr="001348A1" w:rsidRDefault="001343F3" w:rsidP="00543041">
            <w:r>
              <w:t>Jefe de seguridad Interna</w:t>
            </w:r>
          </w:p>
        </w:tc>
        <w:tc>
          <w:tcPr>
            <w:tcW w:w="2082" w:type="dxa"/>
            <w:vAlign w:val="center"/>
            <w:hideMark/>
          </w:tcPr>
          <w:p w14:paraId="0E117460" w14:textId="77777777" w:rsidR="001343F3" w:rsidRPr="001348A1" w:rsidRDefault="001343F3" w:rsidP="00543041"/>
        </w:tc>
      </w:tr>
      <w:tr w:rsidR="001343F3" w:rsidRPr="001348A1" w14:paraId="514E5590" w14:textId="77777777" w:rsidTr="001343F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74735605" w14:textId="544E1336" w:rsidR="001343F3" w:rsidRPr="001343F3" w:rsidRDefault="001343F3" w:rsidP="00543041">
            <w:r w:rsidRPr="001343F3">
              <w:t>Oswaldo Daniel Ortiz Martínez</w:t>
            </w:r>
          </w:p>
        </w:tc>
        <w:tc>
          <w:tcPr>
            <w:tcW w:w="3939" w:type="dxa"/>
            <w:vAlign w:val="center"/>
            <w:hideMark/>
          </w:tcPr>
          <w:p w14:paraId="07B7E6CB" w14:textId="5EB335FC" w:rsidR="001343F3" w:rsidRPr="001348A1" w:rsidRDefault="001343F3" w:rsidP="00543041">
            <w:r>
              <w:t>Jefe de Tic’s</w:t>
            </w:r>
          </w:p>
        </w:tc>
        <w:tc>
          <w:tcPr>
            <w:tcW w:w="2082" w:type="dxa"/>
            <w:vAlign w:val="center"/>
            <w:hideMark/>
          </w:tcPr>
          <w:p w14:paraId="351DBFA8" w14:textId="77777777" w:rsidR="001343F3" w:rsidRPr="001348A1" w:rsidRDefault="001343F3" w:rsidP="00543041"/>
        </w:tc>
      </w:tr>
      <w:tr w:rsidR="001343F3" w:rsidRPr="001348A1" w14:paraId="1D0D79C3" w14:textId="77777777" w:rsidTr="001343F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453564BB" w14:textId="77777777" w:rsidR="001343F3" w:rsidRPr="001348A1" w:rsidRDefault="001343F3" w:rsidP="00543041">
            <w:r w:rsidRPr="001348A1">
              <w:t>Emanuel Simon</w:t>
            </w:r>
            <w:r>
              <w:t xml:space="preserve"> Zepeda</w:t>
            </w:r>
          </w:p>
        </w:tc>
        <w:tc>
          <w:tcPr>
            <w:tcW w:w="3939" w:type="dxa"/>
            <w:vAlign w:val="center"/>
            <w:hideMark/>
          </w:tcPr>
          <w:p w14:paraId="2C663798" w14:textId="77777777" w:rsidR="001343F3" w:rsidRPr="001348A1" w:rsidRDefault="001343F3" w:rsidP="00543041">
            <w:r w:rsidRPr="001348A1">
              <w:t>Desarrollador Analista</w:t>
            </w:r>
          </w:p>
        </w:tc>
        <w:tc>
          <w:tcPr>
            <w:tcW w:w="2082" w:type="dxa"/>
            <w:vAlign w:val="center"/>
            <w:hideMark/>
          </w:tcPr>
          <w:p w14:paraId="686F9E01" w14:textId="77777777" w:rsidR="001343F3" w:rsidRPr="001348A1" w:rsidRDefault="001343F3" w:rsidP="00543041"/>
        </w:tc>
      </w:tr>
    </w:tbl>
    <w:p w14:paraId="432EFAA7" w14:textId="17E25773" w:rsidR="00587CFC" w:rsidRPr="00587CFC" w:rsidRDefault="00587CFC" w:rsidP="001343F3">
      <w:pPr>
        <w:pStyle w:val="Textoindependiente"/>
      </w:pPr>
    </w:p>
    <w:sectPr w:rsidR="00587CFC" w:rsidRPr="00587CFC" w:rsidSect="00C37C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A7514" w14:textId="77777777" w:rsidR="00746742" w:rsidRDefault="00746742" w:rsidP="00C37CE9">
      <w:pPr>
        <w:spacing w:after="0"/>
      </w:pPr>
      <w:r>
        <w:separator/>
      </w:r>
    </w:p>
  </w:endnote>
  <w:endnote w:type="continuationSeparator" w:id="0">
    <w:p w14:paraId="42931D64" w14:textId="77777777" w:rsidR="00746742" w:rsidRDefault="00746742" w:rsidP="00C37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88EC" w14:textId="77777777" w:rsidR="00DA7EC7" w:rsidRDefault="00DA7EC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E49B" w14:textId="77777777" w:rsidR="00DA7EC7" w:rsidRDefault="00DA7EC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3D9A1" w14:textId="77777777" w:rsidR="00DA7EC7" w:rsidRDefault="00DA7E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EEF9C" w14:textId="77777777" w:rsidR="00746742" w:rsidRDefault="00746742" w:rsidP="00C37CE9">
      <w:pPr>
        <w:spacing w:after="0"/>
      </w:pPr>
      <w:r>
        <w:separator/>
      </w:r>
    </w:p>
  </w:footnote>
  <w:footnote w:type="continuationSeparator" w:id="0">
    <w:p w14:paraId="26FC2C35" w14:textId="77777777" w:rsidR="00746742" w:rsidRDefault="00746742" w:rsidP="00C37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D5FC7" w14:textId="77777777" w:rsidR="00DA7EC7" w:rsidRDefault="00DA7E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C37CE9" w14:paraId="5F3FCD12" w14:textId="77777777" w:rsidTr="00C522DD">
      <w:tc>
        <w:tcPr>
          <w:tcW w:w="3356" w:type="dxa"/>
          <w:vMerge w:val="restart"/>
          <w:vAlign w:val="center"/>
        </w:tcPr>
        <w:p w14:paraId="1BAAC0F5" w14:textId="77777777" w:rsidR="00C37CE9" w:rsidRDefault="00C37CE9" w:rsidP="00C37CE9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11A8224" wp14:editId="30FF7F10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00B9495B" w14:textId="4DC05F49" w:rsidR="00C37CE9" w:rsidRDefault="00DA7EC7" w:rsidP="00C37CE9">
          <w:pPr>
            <w:pStyle w:val="Encabezado"/>
            <w:jc w:val="center"/>
          </w:pPr>
          <w:r>
            <w:t>HISTORIA DE USUARIO</w:t>
          </w:r>
          <w:r w:rsidR="00C37CE9">
            <w:t xml:space="preserve"> (DESARROLLO INTERNO)</w:t>
          </w:r>
        </w:p>
      </w:tc>
    </w:tr>
    <w:tr w:rsidR="00C37CE9" w14:paraId="54544CFE" w14:textId="77777777" w:rsidTr="00C522DD">
      <w:trPr>
        <w:trHeight w:val="840"/>
      </w:trPr>
      <w:tc>
        <w:tcPr>
          <w:tcW w:w="3356" w:type="dxa"/>
          <w:vMerge/>
          <w:vAlign w:val="center"/>
        </w:tcPr>
        <w:p w14:paraId="2DAB2167" w14:textId="77777777" w:rsidR="00C37CE9" w:rsidRDefault="00C37CE9" w:rsidP="00C37CE9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192D4702" w14:textId="63473634" w:rsidR="00C37CE9" w:rsidRDefault="00C37CE9" w:rsidP="00C37CE9">
          <w:pPr>
            <w:pStyle w:val="Encabezado"/>
            <w:jc w:val="center"/>
          </w:pPr>
          <w:r>
            <w:t xml:space="preserve">Código: </w:t>
          </w:r>
          <w:r w:rsidR="00DA7EC7">
            <w:t>HU</w:t>
          </w:r>
          <w:r>
            <w:t>-001</w:t>
          </w:r>
        </w:p>
      </w:tc>
      <w:tc>
        <w:tcPr>
          <w:tcW w:w="3357" w:type="dxa"/>
          <w:vAlign w:val="center"/>
        </w:tcPr>
        <w:p w14:paraId="7909E25A" w14:textId="77777777" w:rsidR="00C37CE9" w:rsidRDefault="00C37CE9" w:rsidP="00C37CE9">
          <w:pPr>
            <w:pStyle w:val="Encabezado"/>
            <w:jc w:val="center"/>
          </w:pPr>
          <w:r>
            <w:t>Vigente a partir:</w:t>
          </w:r>
        </w:p>
        <w:p w14:paraId="0B3D939B" w14:textId="77777777" w:rsidR="00C37CE9" w:rsidRDefault="00C37CE9" w:rsidP="00C37CE9">
          <w:pPr>
            <w:pStyle w:val="Encabezado"/>
            <w:jc w:val="center"/>
          </w:pPr>
          <w:r>
            <w:t>01/1/2025</w:t>
          </w:r>
        </w:p>
      </w:tc>
    </w:tr>
  </w:tbl>
  <w:p w14:paraId="0BA40E5E" w14:textId="77777777" w:rsidR="00C37CE9" w:rsidRDefault="00C37CE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08429" w14:textId="77777777" w:rsidR="00DA7EC7" w:rsidRDefault="00DA7E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4AFA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9E62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C20AB5"/>
    <w:multiLevelType w:val="hybridMultilevel"/>
    <w:tmpl w:val="EC6C7616"/>
    <w:lvl w:ilvl="0" w:tplc="4BFC882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423CA"/>
    <w:multiLevelType w:val="multilevel"/>
    <w:tmpl w:val="73B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07BC0"/>
    <w:multiLevelType w:val="multilevel"/>
    <w:tmpl w:val="4B7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51679"/>
    <w:multiLevelType w:val="multilevel"/>
    <w:tmpl w:val="AB4C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04D18"/>
    <w:multiLevelType w:val="hybridMultilevel"/>
    <w:tmpl w:val="B5E6AC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93411"/>
    <w:multiLevelType w:val="multilevel"/>
    <w:tmpl w:val="664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E643C"/>
    <w:multiLevelType w:val="multilevel"/>
    <w:tmpl w:val="2D6E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15816"/>
    <w:multiLevelType w:val="multilevel"/>
    <w:tmpl w:val="258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23EC8"/>
    <w:multiLevelType w:val="multilevel"/>
    <w:tmpl w:val="9EF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B4DDF"/>
    <w:multiLevelType w:val="multilevel"/>
    <w:tmpl w:val="5FA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510CD"/>
    <w:multiLevelType w:val="multilevel"/>
    <w:tmpl w:val="7058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459F0"/>
    <w:multiLevelType w:val="multilevel"/>
    <w:tmpl w:val="4572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F3217"/>
    <w:multiLevelType w:val="multilevel"/>
    <w:tmpl w:val="4B7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C1EAD"/>
    <w:multiLevelType w:val="multilevel"/>
    <w:tmpl w:val="4B7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301F7"/>
    <w:multiLevelType w:val="hybridMultilevel"/>
    <w:tmpl w:val="0A269A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E28B6"/>
    <w:multiLevelType w:val="multilevel"/>
    <w:tmpl w:val="FBB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13850"/>
    <w:multiLevelType w:val="multilevel"/>
    <w:tmpl w:val="4B7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7233C"/>
    <w:multiLevelType w:val="hybridMultilevel"/>
    <w:tmpl w:val="C90EA1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A93442"/>
    <w:multiLevelType w:val="multilevel"/>
    <w:tmpl w:val="F39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35E5C"/>
    <w:multiLevelType w:val="multilevel"/>
    <w:tmpl w:val="6E5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A58FA"/>
    <w:multiLevelType w:val="multilevel"/>
    <w:tmpl w:val="4B7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D430D"/>
    <w:multiLevelType w:val="multilevel"/>
    <w:tmpl w:val="3C68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063C4"/>
    <w:multiLevelType w:val="multilevel"/>
    <w:tmpl w:val="398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60358A"/>
    <w:multiLevelType w:val="multilevel"/>
    <w:tmpl w:val="39B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81641">
    <w:abstractNumId w:val="0"/>
  </w:num>
  <w:num w:numId="2" w16cid:durableId="1113358142">
    <w:abstractNumId w:val="1"/>
  </w:num>
  <w:num w:numId="3" w16cid:durableId="1630933865">
    <w:abstractNumId w:val="1"/>
  </w:num>
  <w:num w:numId="4" w16cid:durableId="711154595">
    <w:abstractNumId w:val="1"/>
  </w:num>
  <w:num w:numId="5" w16cid:durableId="1701055078">
    <w:abstractNumId w:val="1"/>
  </w:num>
  <w:num w:numId="6" w16cid:durableId="1361275605">
    <w:abstractNumId w:val="1"/>
  </w:num>
  <w:num w:numId="7" w16cid:durableId="1822116309">
    <w:abstractNumId w:val="1"/>
  </w:num>
  <w:num w:numId="8" w16cid:durableId="2035181630">
    <w:abstractNumId w:val="1"/>
  </w:num>
  <w:num w:numId="9" w16cid:durableId="366830915">
    <w:abstractNumId w:val="1"/>
  </w:num>
  <w:num w:numId="10" w16cid:durableId="184027982">
    <w:abstractNumId w:val="1"/>
  </w:num>
  <w:num w:numId="11" w16cid:durableId="588391603">
    <w:abstractNumId w:val="24"/>
  </w:num>
  <w:num w:numId="12" w16cid:durableId="603001981">
    <w:abstractNumId w:val="7"/>
  </w:num>
  <w:num w:numId="13" w16cid:durableId="1636837038">
    <w:abstractNumId w:val="9"/>
  </w:num>
  <w:num w:numId="14" w16cid:durableId="1141461982">
    <w:abstractNumId w:val="20"/>
  </w:num>
  <w:num w:numId="15" w16cid:durableId="558708365">
    <w:abstractNumId w:val="11"/>
  </w:num>
  <w:num w:numId="16" w16cid:durableId="783228826">
    <w:abstractNumId w:val="3"/>
  </w:num>
  <w:num w:numId="17" w16cid:durableId="2090343497">
    <w:abstractNumId w:val="16"/>
  </w:num>
  <w:num w:numId="18" w16cid:durableId="370420419">
    <w:abstractNumId w:val="6"/>
  </w:num>
  <w:num w:numId="19" w16cid:durableId="222109711">
    <w:abstractNumId w:val="10"/>
  </w:num>
  <w:num w:numId="20" w16cid:durableId="1115369937">
    <w:abstractNumId w:val="19"/>
  </w:num>
  <w:num w:numId="21" w16cid:durableId="467628797">
    <w:abstractNumId w:val="2"/>
  </w:num>
  <w:num w:numId="22" w16cid:durableId="167258142">
    <w:abstractNumId w:val="8"/>
  </w:num>
  <w:num w:numId="23" w16cid:durableId="1776293237">
    <w:abstractNumId w:val="23"/>
  </w:num>
  <w:num w:numId="24" w16cid:durableId="1750418421">
    <w:abstractNumId w:val="5"/>
  </w:num>
  <w:num w:numId="25" w16cid:durableId="2052025906">
    <w:abstractNumId w:val="17"/>
  </w:num>
  <w:num w:numId="26" w16cid:durableId="848101507">
    <w:abstractNumId w:val="21"/>
  </w:num>
  <w:num w:numId="27" w16cid:durableId="891041154">
    <w:abstractNumId w:val="12"/>
  </w:num>
  <w:num w:numId="28" w16cid:durableId="1916743622">
    <w:abstractNumId w:val="25"/>
  </w:num>
  <w:num w:numId="29" w16cid:durableId="1983776931">
    <w:abstractNumId w:val="13"/>
  </w:num>
  <w:num w:numId="30" w16cid:durableId="1649280325">
    <w:abstractNumId w:val="18"/>
  </w:num>
  <w:num w:numId="31" w16cid:durableId="2016882909">
    <w:abstractNumId w:val="15"/>
  </w:num>
  <w:num w:numId="32" w16cid:durableId="1429690627">
    <w:abstractNumId w:val="14"/>
  </w:num>
  <w:num w:numId="33" w16cid:durableId="1795055791">
    <w:abstractNumId w:val="22"/>
  </w:num>
  <w:num w:numId="34" w16cid:durableId="1874222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34"/>
    <w:rsid w:val="00041F3C"/>
    <w:rsid w:val="000502EA"/>
    <w:rsid w:val="00097C1C"/>
    <w:rsid w:val="000C3B34"/>
    <w:rsid w:val="00133F0F"/>
    <w:rsid w:val="001343F3"/>
    <w:rsid w:val="001C18F7"/>
    <w:rsid w:val="001F731F"/>
    <w:rsid w:val="002121CB"/>
    <w:rsid w:val="002D75E3"/>
    <w:rsid w:val="00366B15"/>
    <w:rsid w:val="00403E12"/>
    <w:rsid w:val="005124CE"/>
    <w:rsid w:val="00587CFC"/>
    <w:rsid w:val="006102CF"/>
    <w:rsid w:val="00623941"/>
    <w:rsid w:val="00741664"/>
    <w:rsid w:val="00746742"/>
    <w:rsid w:val="008406DF"/>
    <w:rsid w:val="00876626"/>
    <w:rsid w:val="00963AB6"/>
    <w:rsid w:val="00981128"/>
    <w:rsid w:val="00A47F91"/>
    <w:rsid w:val="00B322E5"/>
    <w:rsid w:val="00B843A7"/>
    <w:rsid w:val="00C37CE9"/>
    <w:rsid w:val="00DA7EC7"/>
    <w:rsid w:val="00E9332E"/>
    <w:rsid w:val="00EC37DC"/>
    <w:rsid w:val="00EC3D81"/>
    <w:rsid w:val="00FE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4615"/>
  <w15:docId w15:val="{76C2CB0A-9B90-4729-AF02-A80E3E4E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iPriority w:val="99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37CE9"/>
  </w:style>
  <w:style w:type="paragraph" w:styleId="Piedepgina">
    <w:name w:val="footer"/>
    <w:basedOn w:val="Normal"/>
    <w:link w:val="PiedepginaCar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C37CE9"/>
  </w:style>
  <w:style w:type="table" w:styleId="Tablaconcuadrcula">
    <w:name w:val="Table Grid"/>
    <w:basedOn w:val="Tablanormal"/>
    <w:uiPriority w:val="39"/>
    <w:rsid w:val="00C37CE9"/>
    <w:pPr>
      <w:spacing w:after="0"/>
    </w:pPr>
    <w:rPr>
      <w:kern w:val="2"/>
      <w:sz w:val="22"/>
      <w:szCs w:val="2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rsid w:val="00C37C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950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Emanuel Simon</dc:creator>
  <cp:keywords/>
  <cp:lastModifiedBy>Emanuel Simon</cp:lastModifiedBy>
  <cp:revision>7</cp:revision>
  <dcterms:created xsi:type="dcterms:W3CDTF">2026-01-07T17:41:00Z</dcterms:created>
  <dcterms:modified xsi:type="dcterms:W3CDTF">2026-03-17T16:09:00Z</dcterms:modified>
</cp:coreProperties>
</file>