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966A" w14:textId="345BE581" w:rsidR="007D1387" w:rsidRPr="00881BA3" w:rsidRDefault="002121CB" w:rsidP="007D1387">
      <w:pPr>
        <w:pStyle w:val="Ttulo1"/>
        <w:jc w:val="both"/>
      </w:pPr>
      <w:bookmarkStart w:id="0" w:name="X3c5290a54c9e1955538ee389fa216b343e67f76"/>
      <w:bookmarkStart w:id="1" w:name="Xf331f8647b4d76f12c51a3e0fe1593e8b2be8a6"/>
      <w:r w:rsidRPr="00881BA3">
        <w:t>HISTORIA DE USUARIO</w:t>
      </w:r>
      <w:r w:rsidR="00403E12" w:rsidRPr="00881BA3">
        <w:t xml:space="preserve"> DE </w:t>
      </w:r>
      <w:r w:rsidR="00A47F91" w:rsidRPr="00881BA3">
        <w:t xml:space="preserve">– </w:t>
      </w:r>
      <w:r w:rsidR="00E05568">
        <w:t>VACANTES VS UNIDADES</w:t>
      </w:r>
    </w:p>
    <w:p w14:paraId="04BAF933" w14:textId="77777777" w:rsidR="000C3B34" w:rsidRPr="00881BA3" w:rsidRDefault="00000000">
      <w:r>
        <w:pict w14:anchorId="013DD744">
          <v:rect id="_x0000_i1109" style="width:0;height:1.5pt" o:hralign="center" o:hrstd="t" o:hr="t"/>
        </w:pict>
      </w:r>
    </w:p>
    <w:p w14:paraId="0099838D" w14:textId="183052DE" w:rsidR="00C37CE9" w:rsidRPr="00881BA3" w:rsidRDefault="00000000" w:rsidP="00623941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2" w:name="información-general"/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294F9FB4" w14:textId="77777777" w:rsidR="007F1695" w:rsidRDefault="00623941" w:rsidP="00C37CE9">
      <w:r w:rsidRPr="00881BA3">
        <w:rPr>
          <w:b/>
          <w:bCs/>
        </w:rPr>
        <w:t>Empresa:</w:t>
      </w:r>
      <w:r w:rsidRPr="00881BA3">
        <w:t xml:space="preserve"> Auto Express Oriente / Fletes Línea Azul</w:t>
      </w:r>
      <w:r w:rsidRPr="00881BA3">
        <w:br/>
      </w:r>
      <w:r w:rsidRPr="00881BA3">
        <w:rPr>
          <w:b/>
          <w:bCs/>
        </w:rPr>
        <w:t>Proyecto:</w:t>
      </w:r>
      <w:r w:rsidRPr="00881BA3">
        <w:t xml:space="preserve"> </w:t>
      </w:r>
      <w:r w:rsidR="007F1695" w:rsidRPr="007F1695">
        <w:t>Control de Activos – Estatus General de Unidades</w:t>
      </w:r>
    </w:p>
    <w:p w14:paraId="2F063B0E" w14:textId="4116F8B2" w:rsidR="00F757CF" w:rsidRPr="00881BA3" w:rsidRDefault="00623941" w:rsidP="00C37CE9">
      <w:pPr>
        <w:rPr>
          <w:rFonts w:ascii="Segoe UI" w:hAnsi="Segoe UI" w:cs="Segoe UI"/>
          <w:b/>
          <w:bCs/>
          <w:bdr w:val="none" w:sz="0" w:space="0" w:color="auto" w:frame="1"/>
          <w:shd w:val="clear" w:color="auto" w:fill="121212"/>
        </w:rPr>
      </w:pPr>
      <w:r w:rsidRPr="00881BA3">
        <w:rPr>
          <w:b/>
          <w:bCs/>
        </w:rPr>
        <w:t>Fecha de levantamiento:</w:t>
      </w:r>
      <w:r w:rsidRPr="00881BA3">
        <w:t xml:space="preserve"> </w:t>
      </w:r>
      <w:r w:rsidR="00A16D6F">
        <w:t>05</w:t>
      </w:r>
      <w:r w:rsidR="00A47F91" w:rsidRPr="00881BA3">
        <w:t xml:space="preserve"> de </w:t>
      </w:r>
      <w:r w:rsidR="00A16D6F">
        <w:t>marzo</w:t>
      </w:r>
      <w:r w:rsidR="00A47F91" w:rsidRPr="00881BA3">
        <w:t xml:space="preserve"> del 2026</w:t>
      </w:r>
      <w:r w:rsidRPr="00881BA3">
        <w:br/>
      </w:r>
      <w:r w:rsidRPr="00881BA3">
        <w:rPr>
          <w:b/>
          <w:bCs/>
        </w:rPr>
        <w:t>Área solicitante:</w:t>
      </w:r>
      <w:r w:rsidR="00A47F91" w:rsidRPr="00881BA3">
        <w:t xml:space="preserve"> </w:t>
      </w:r>
      <w:r w:rsidR="0089742A" w:rsidRPr="00881BA3">
        <w:t>Negocio.</w:t>
      </w:r>
    </w:p>
    <w:p w14:paraId="2992FD10" w14:textId="650FED0F" w:rsidR="00623941" w:rsidRPr="00881BA3" w:rsidRDefault="00F757CF" w:rsidP="00C37CE9">
      <w:pPr>
        <w:rPr>
          <w:rFonts w:ascii="Segoe UI" w:hAnsi="Segoe UI" w:cs="Segoe UI"/>
          <w:b/>
          <w:bCs/>
          <w:bdr w:val="none" w:sz="0" w:space="0" w:color="auto" w:frame="1"/>
          <w:shd w:val="clear" w:color="auto" w:fill="121212"/>
        </w:rPr>
      </w:pPr>
      <w:r w:rsidRPr="00881BA3">
        <w:rPr>
          <w:b/>
          <w:bCs/>
        </w:rPr>
        <w:t>Product Owner (Negocio):</w:t>
      </w:r>
      <w:r w:rsidRPr="00881BA3">
        <w:t xml:space="preserve"> Oswaldo Ortiz</w:t>
      </w:r>
      <w:r w:rsidRPr="00881BA3">
        <w:br/>
      </w:r>
      <w:r w:rsidRPr="00881BA3">
        <w:rPr>
          <w:b/>
          <w:bCs/>
        </w:rPr>
        <w:t>Project Manager:</w:t>
      </w:r>
      <w:r w:rsidRPr="00881BA3">
        <w:t xml:space="preserve"> Emanuel Simon</w:t>
      </w:r>
    </w:p>
    <w:p w14:paraId="386EED06" w14:textId="77777777" w:rsidR="000C3B34" w:rsidRPr="00881BA3" w:rsidRDefault="00000000">
      <w:r>
        <w:pict w14:anchorId="3C77F357">
          <v:rect id="_x0000_i1110" style="width:0;height:1.5pt" o:hralign="center" o:hrstd="t" o:hr="t"/>
        </w:pict>
      </w:r>
    </w:p>
    <w:p w14:paraId="1287C4A4" w14:textId="77777777" w:rsidR="000C3B34" w:rsidRPr="00881BA3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3" w:name="antecedentes"/>
      <w:bookmarkEnd w:id="2"/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43EA77AA" w14:textId="77777777" w:rsidR="007F1695" w:rsidRPr="007F1695" w:rsidRDefault="007F1695" w:rsidP="007F1695">
      <w:r w:rsidRPr="007F1695">
        <w:t>La organización requiere mejorar la visibilidad sobre el estado general de sus unidades desde una perspectiva de activos, con un enfoque de negocio y control general, no únicamente operativo.</w:t>
      </w:r>
    </w:p>
    <w:p w14:paraId="14FD93FF" w14:textId="77777777" w:rsidR="007F1695" w:rsidRPr="007F1695" w:rsidRDefault="007F1695" w:rsidP="007F1695">
      <w:r w:rsidRPr="007F1695">
        <w:t>Actualmente existen distintas fuentes o iniciativas que permiten revisar aspectos específicos del estado de una unidad; sin embargo, no se cuenta con una vista consolidada, clara y orientada a negocio que permita entender de manera global cómo se encuentran clasificados los activos vehiculares de la empresa.</w:t>
      </w:r>
    </w:p>
    <w:p w14:paraId="5F234BF1" w14:textId="77777777" w:rsidR="007F1695" w:rsidRPr="007F1695" w:rsidRDefault="007F1695" w:rsidP="007F1695">
      <w:r w:rsidRPr="007F1695">
        <w:t>Durante la sesión de levantamiento se aclaró que el enfoque de esta necesidad no corresponde al proyecto de inventario detallado de unidades ni al seguimiento operativo en campo, patios o clientes. En cambio, se busca una visión macro del activo, que permita identificar situaciones como:</w:t>
      </w:r>
    </w:p>
    <w:p w14:paraId="68254021" w14:textId="77777777" w:rsidR="007F1695" w:rsidRPr="007F1695" w:rsidRDefault="007F1695" w:rsidP="007F1695">
      <w:pPr>
        <w:numPr>
          <w:ilvl w:val="0"/>
          <w:numId w:val="73"/>
        </w:numPr>
      </w:pPr>
      <w:r w:rsidRPr="007F1695">
        <w:t>unidades activas para servicio;</w:t>
      </w:r>
    </w:p>
    <w:p w14:paraId="781A1B2F" w14:textId="77777777" w:rsidR="007F1695" w:rsidRPr="007F1695" w:rsidRDefault="007F1695" w:rsidP="007F1695">
      <w:pPr>
        <w:numPr>
          <w:ilvl w:val="0"/>
          <w:numId w:val="73"/>
        </w:numPr>
      </w:pPr>
      <w:r w:rsidRPr="007F1695">
        <w:t>unidades en proceso de venta;</w:t>
      </w:r>
    </w:p>
    <w:p w14:paraId="1C91DB2E" w14:textId="77777777" w:rsidR="007F1695" w:rsidRPr="007F1695" w:rsidRDefault="007F1695" w:rsidP="007F1695">
      <w:pPr>
        <w:numPr>
          <w:ilvl w:val="0"/>
          <w:numId w:val="73"/>
        </w:numPr>
      </w:pPr>
      <w:r w:rsidRPr="007F1695">
        <w:t>unidades accidentadas;</w:t>
      </w:r>
    </w:p>
    <w:p w14:paraId="229225FD" w14:textId="77777777" w:rsidR="007F1695" w:rsidRPr="007F1695" w:rsidRDefault="007F1695" w:rsidP="007F1695">
      <w:pPr>
        <w:numPr>
          <w:ilvl w:val="0"/>
          <w:numId w:val="73"/>
        </w:numPr>
      </w:pPr>
      <w:r w:rsidRPr="007F1695">
        <w:t>unidades fuera de operación;</w:t>
      </w:r>
    </w:p>
    <w:p w14:paraId="5BC8302D" w14:textId="77777777" w:rsidR="007F1695" w:rsidRPr="007F1695" w:rsidRDefault="007F1695" w:rsidP="007F1695">
      <w:pPr>
        <w:numPr>
          <w:ilvl w:val="0"/>
          <w:numId w:val="73"/>
        </w:numPr>
      </w:pPr>
      <w:r w:rsidRPr="007F1695">
        <w:t>y otros estatus generales relevantes para la administración del activo.</w:t>
      </w:r>
    </w:p>
    <w:p w14:paraId="29ED2350" w14:textId="77777777" w:rsidR="007F1695" w:rsidRPr="007F1695" w:rsidRDefault="007F1695" w:rsidP="007F1695">
      <w:r w:rsidRPr="007F1695">
        <w:t xml:space="preserve">Esta necesidad nace de la importancia de contar con información consolidada que permita apoyar la planeación estratégica, la evaluación del parque vehicular y la toma de decisiones </w:t>
      </w:r>
      <w:r w:rsidRPr="007F1695">
        <w:lastRenderedPageBreak/>
        <w:t>relacionadas con disponibilidad general, estatus patrimonial y control de unidades desde una perspectiva de negocio.</w:t>
      </w:r>
    </w:p>
    <w:p w14:paraId="79CB8A48" w14:textId="77777777" w:rsidR="000C3B34" w:rsidRPr="00881BA3" w:rsidRDefault="00000000">
      <w:r>
        <w:pict w14:anchorId="60BF2DD1">
          <v:rect id="_x0000_i1111" style="width:0;height:1.5pt" o:hralign="center" o:hrstd="t" o:hr="t"/>
        </w:pict>
      </w:r>
    </w:p>
    <w:p w14:paraId="6C2E013D" w14:textId="079950EC" w:rsidR="00963AB6" w:rsidRPr="00881BA3" w:rsidRDefault="00000000" w:rsidP="00963AB6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4" w:name="objetivo-del-proyecto"/>
      <w:bookmarkEnd w:id="3"/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3. </w:t>
      </w:r>
      <w:r w:rsidR="001F731F"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Historia de Usuario Principal</w:t>
      </w:r>
    </w:p>
    <w:p w14:paraId="29F4FECE" w14:textId="3BA901BF" w:rsidR="007F1695" w:rsidRPr="009A70C7" w:rsidRDefault="007F1695" w:rsidP="00963AB6">
      <w:pPr>
        <w:spacing w:after="160" w:line="259" w:lineRule="auto"/>
      </w:pPr>
      <w:r w:rsidRPr="007F1695">
        <w:rPr>
          <w:b/>
          <w:bCs/>
          <w:sz w:val="28"/>
          <w:szCs w:val="28"/>
        </w:rPr>
        <w:t>Como</w:t>
      </w:r>
      <w:r w:rsidRPr="007F1695">
        <w:rPr>
          <w:sz w:val="28"/>
          <w:szCs w:val="28"/>
        </w:rPr>
        <w:t xml:space="preserve"> </w:t>
      </w:r>
      <w:r w:rsidRPr="007F1695">
        <w:t>responsable del área de Negocio y de la gestión estratégica de la operación,</w:t>
      </w:r>
      <w:r w:rsidRPr="007F1695">
        <w:br/>
      </w:r>
      <w:r w:rsidRPr="007F1695">
        <w:rPr>
          <w:b/>
          <w:bCs/>
          <w:sz w:val="28"/>
          <w:szCs w:val="28"/>
        </w:rPr>
        <w:t>quiero</w:t>
      </w:r>
      <w:r w:rsidRPr="007F1695">
        <w:rPr>
          <w:sz w:val="28"/>
          <w:szCs w:val="28"/>
        </w:rPr>
        <w:t xml:space="preserve"> </w:t>
      </w:r>
      <w:r w:rsidRPr="007F1695">
        <w:t>conocer el estatus general de las unidades como activos de la empresa,</w:t>
      </w:r>
      <w:r w:rsidRPr="007F1695">
        <w:br/>
      </w:r>
      <w:r w:rsidRPr="007F1695">
        <w:rPr>
          <w:b/>
          <w:bCs/>
          <w:sz w:val="28"/>
          <w:szCs w:val="28"/>
        </w:rPr>
        <w:t>para</w:t>
      </w:r>
      <w:r w:rsidRPr="007F1695">
        <w:rPr>
          <w:sz w:val="28"/>
          <w:szCs w:val="28"/>
        </w:rPr>
        <w:t xml:space="preserve"> </w:t>
      </w:r>
      <w:r w:rsidRPr="007F1695">
        <w:t>entender su situación actual, mejorar la visibilidad del parque vehicular y facilitar decisiones relacionadas con control, disponibilidad y administración de activos.</w:t>
      </w:r>
    </w:p>
    <w:p w14:paraId="5D7B028E" w14:textId="56B7509A" w:rsidR="000C3B34" w:rsidRPr="00881BA3" w:rsidRDefault="00000000">
      <w:r>
        <w:pict w14:anchorId="214D8EBC">
          <v:rect id="_x0000_i1112" style="width:0;height:1.5pt" o:hralign="center" o:hrstd="t" o:hr="t"/>
        </w:pict>
      </w:r>
    </w:p>
    <w:p w14:paraId="531DE3BE" w14:textId="4F2B44D7" w:rsidR="000C3B34" w:rsidRPr="00881BA3" w:rsidRDefault="00000000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bookmarkStart w:id="5" w:name="alcance-del-proyecto"/>
      <w:bookmarkEnd w:id="4"/>
      <w:r w:rsidRPr="00881BA3">
        <w:rPr>
          <w:rFonts w:asciiTheme="majorHAnsi" w:hAnsiTheme="majorHAnsi"/>
          <w:b/>
          <w:bCs/>
          <w:color w:val="156082" w:themeColor="accent1"/>
          <w:sz w:val="26"/>
          <w:szCs w:val="26"/>
        </w:rPr>
        <w:t xml:space="preserve">4. </w:t>
      </w:r>
      <w:r w:rsidR="001F731F" w:rsidRPr="00881BA3">
        <w:rPr>
          <w:rFonts w:asciiTheme="majorHAnsi" w:hAnsiTheme="majorHAnsi"/>
          <w:b/>
          <w:bCs/>
          <w:color w:val="156082" w:themeColor="accent1"/>
          <w:sz w:val="26"/>
          <w:szCs w:val="26"/>
        </w:rPr>
        <w:t>Objetivo</w:t>
      </w:r>
    </w:p>
    <w:p w14:paraId="2DFE2987" w14:textId="77777777" w:rsidR="007F1695" w:rsidRPr="007F1695" w:rsidRDefault="007F1695" w:rsidP="007F1695">
      <w:bookmarkStart w:id="6" w:name="fuera-de-alcance"/>
      <w:r w:rsidRPr="007F1695">
        <w:t>Desarrollar una solución que permita clasificar y visualizar las unidades de la empresa según su estatus general como activos, proporcionando una vista consolidada, confiable y útil para análisis ejecutivo y toma de decisiones.</w:t>
      </w:r>
    </w:p>
    <w:p w14:paraId="0A8BF504" w14:textId="77777777" w:rsidR="007F1695" w:rsidRPr="007F1695" w:rsidRDefault="007F1695" w:rsidP="007F1695">
      <w:r w:rsidRPr="007F1695">
        <w:t>Con ello se busca:</w:t>
      </w:r>
    </w:p>
    <w:p w14:paraId="36434D2E" w14:textId="77777777" w:rsidR="007F1695" w:rsidRPr="007F1695" w:rsidRDefault="007F1695" w:rsidP="007F1695">
      <w:pPr>
        <w:numPr>
          <w:ilvl w:val="0"/>
          <w:numId w:val="74"/>
        </w:numPr>
      </w:pPr>
      <w:r w:rsidRPr="007F1695">
        <w:t>conocer cuántas unidades se encuentran activas para servicio;</w:t>
      </w:r>
    </w:p>
    <w:p w14:paraId="4EF4B66D" w14:textId="77777777" w:rsidR="007F1695" w:rsidRPr="007F1695" w:rsidRDefault="007F1695" w:rsidP="007F1695">
      <w:pPr>
        <w:numPr>
          <w:ilvl w:val="0"/>
          <w:numId w:val="74"/>
        </w:numPr>
      </w:pPr>
      <w:r w:rsidRPr="007F1695">
        <w:t>identificar cuántas están en venta, accidentadas o fuera de operación;</w:t>
      </w:r>
    </w:p>
    <w:p w14:paraId="1D074FD6" w14:textId="77777777" w:rsidR="007F1695" w:rsidRPr="007F1695" w:rsidRDefault="007F1695" w:rsidP="007F1695">
      <w:pPr>
        <w:numPr>
          <w:ilvl w:val="0"/>
          <w:numId w:val="74"/>
        </w:numPr>
      </w:pPr>
      <w:r w:rsidRPr="007F1695">
        <w:t>disponer de una clasificación general entendible para negocio;</w:t>
      </w:r>
    </w:p>
    <w:p w14:paraId="3C8E8F39" w14:textId="77777777" w:rsidR="007F1695" w:rsidRPr="007F1695" w:rsidRDefault="007F1695" w:rsidP="007F1695">
      <w:pPr>
        <w:numPr>
          <w:ilvl w:val="0"/>
          <w:numId w:val="74"/>
        </w:numPr>
      </w:pPr>
      <w:r w:rsidRPr="007F1695">
        <w:t>mejorar el control de la información de activos;</w:t>
      </w:r>
    </w:p>
    <w:p w14:paraId="44194650" w14:textId="77777777" w:rsidR="007F1695" w:rsidRPr="007F1695" w:rsidRDefault="007F1695" w:rsidP="007F1695">
      <w:pPr>
        <w:numPr>
          <w:ilvl w:val="0"/>
          <w:numId w:val="74"/>
        </w:numPr>
      </w:pPr>
      <w:r w:rsidRPr="007F1695">
        <w:t>apoyar decisiones estratégicas y de seguimiento general.</w:t>
      </w:r>
    </w:p>
    <w:p w14:paraId="7C783041" w14:textId="6FD21426" w:rsidR="000C3B34" w:rsidRPr="00881BA3" w:rsidRDefault="00000000">
      <w:r>
        <w:pict w14:anchorId="376973AD">
          <v:rect id="_x0000_i1113" style="width:0;height:1.5pt" o:hralign="center" o:hrstd="t" o:hr="t"/>
        </w:pict>
      </w:r>
    </w:p>
    <w:p w14:paraId="29E0323D" w14:textId="4204A923" w:rsidR="000C3B34" w:rsidRPr="00881BA3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7" w:name="estrategia-técnica-propuesta"/>
      <w:bookmarkEnd w:id="5"/>
      <w:bookmarkEnd w:id="6"/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5. </w:t>
      </w:r>
      <w:r w:rsidR="001F731F"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Alcance de la Historia</w:t>
      </w:r>
    </w:p>
    <w:p w14:paraId="3C849085" w14:textId="77777777" w:rsidR="007F1695" w:rsidRPr="007F1695" w:rsidRDefault="007F1695" w:rsidP="007F1695">
      <w:pPr>
        <w:numPr>
          <w:ilvl w:val="0"/>
          <w:numId w:val="64"/>
        </w:numPr>
      </w:pPr>
      <w:r w:rsidRPr="007F1695">
        <w:t>Esta historia contempla el análisis y desarrollo de una vista o solución que permita concentrar los estatus generales de las unidades desde una perspectiva de control de activos.</w:t>
      </w:r>
    </w:p>
    <w:p w14:paraId="44A9215F" w14:textId="77777777" w:rsidR="007F1695" w:rsidRPr="007F1695" w:rsidRDefault="007F1695" w:rsidP="007F1695">
      <w:pPr>
        <w:numPr>
          <w:ilvl w:val="0"/>
          <w:numId w:val="64"/>
        </w:numPr>
        <w:rPr>
          <w:b/>
          <w:bCs/>
        </w:rPr>
      </w:pPr>
      <w:r w:rsidRPr="007F1695">
        <w:rPr>
          <w:b/>
          <w:bCs/>
        </w:rPr>
        <w:t>Incluye:</w:t>
      </w:r>
    </w:p>
    <w:p w14:paraId="2772184C" w14:textId="77777777" w:rsidR="007F1695" w:rsidRPr="007F1695" w:rsidRDefault="007F1695" w:rsidP="007F1695">
      <w:pPr>
        <w:numPr>
          <w:ilvl w:val="0"/>
          <w:numId w:val="64"/>
        </w:numPr>
      </w:pPr>
      <w:r w:rsidRPr="007F1695">
        <w:t>identificación de las fuentes que contienen el estatus general de las unidades;</w:t>
      </w:r>
    </w:p>
    <w:p w14:paraId="5F1AECD4" w14:textId="77777777" w:rsidR="007F1695" w:rsidRPr="007F1695" w:rsidRDefault="007F1695" w:rsidP="007F1695">
      <w:pPr>
        <w:numPr>
          <w:ilvl w:val="0"/>
          <w:numId w:val="64"/>
        </w:numPr>
      </w:pPr>
      <w:r w:rsidRPr="007F1695">
        <w:t>definición de los estatus que deben formar parte del control de activos;</w:t>
      </w:r>
    </w:p>
    <w:p w14:paraId="26FC7D53" w14:textId="77777777" w:rsidR="007F1695" w:rsidRPr="007F1695" w:rsidRDefault="007F1695" w:rsidP="007F1695">
      <w:pPr>
        <w:numPr>
          <w:ilvl w:val="0"/>
          <w:numId w:val="64"/>
        </w:numPr>
      </w:pPr>
      <w:r w:rsidRPr="007F1695">
        <w:t>consolidación de la información para una consulta centralizada;</w:t>
      </w:r>
    </w:p>
    <w:p w14:paraId="3F6099BE" w14:textId="77777777" w:rsidR="007F1695" w:rsidRPr="007F1695" w:rsidRDefault="007F1695" w:rsidP="007F1695">
      <w:pPr>
        <w:numPr>
          <w:ilvl w:val="0"/>
          <w:numId w:val="64"/>
        </w:numPr>
      </w:pPr>
      <w:r w:rsidRPr="007F1695">
        <w:lastRenderedPageBreak/>
        <w:t>clasificación de unidades con base en criterios de negocio;</w:t>
      </w:r>
    </w:p>
    <w:p w14:paraId="77F6D786" w14:textId="77777777" w:rsidR="007F1695" w:rsidRPr="007F1695" w:rsidRDefault="007F1695" w:rsidP="007F1695">
      <w:pPr>
        <w:numPr>
          <w:ilvl w:val="0"/>
          <w:numId w:val="64"/>
        </w:numPr>
      </w:pPr>
      <w:r w:rsidRPr="007F1695">
        <w:t>presentación clara de la distribución o situación general de los activos;</w:t>
      </w:r>
    </w:p>
    <w:p w14:paraId="53B73726" w14:textId="77777777" w:rsidR="007F1695" w:rsidRPr="007F1695" w:rsidRDefault="007F1695" w:rsidP="007F1695">
      <w:pPr>
        <w:numPr>
          <w:ilvl w:val="0"/>
          <w:numId w:val="64"/>
        </w:numPr>
      </w:pPr>
      <w:r w:rsidRPr="007F1695">
        <w:t>validación de la clasificación con las áreas responsables.</w:t>
      </w:r>
    </w:p>
    <w:p w14:paraId="36CB963B" w14:textId="77777777" w:rsidR="007F1695" w:rsidRPr="007F1695" w:rsidRDefault="007F1695" w:rsidP="007F1695">
      <w:pPr>
        <w:numPr>
          <w:ilvl w:val="0"/>
          <w:numId w:val="64"/>
        </w:numPr>
        <w:rPr>
          <w:b/>
          <w:bCs/>
        </w:rPr>
      </w:pPr>
      <w:r w:rsidRPr="007F1695">
        <w:rPr>
          <w:b/>
          <w:bCs/>
        </w:rPr>
        <w:t>No incluye:</w:t>
      </w:r>
    </w:p>
    <w:p w14:paraId="3B4F1EB7" w14:textId="77777777" w:rsidR="007F1695" w:rsidRPr="007F1695" w:rsidRDefault="007F1695" w:rsidP="007F1695">
      <w:pPr>
        <w:numPr>
          <w:ilvl w:val="0"/>
          <w:numId w:val="64"/>
        </w:numPr>
      </w:pPr>
      <w:r w:rsidRPr="007F1695">
        <w:t>monitoreo en tiempo real de unidades;</w:t>
      </w:r>
    </w:p>
    <w:p w14:paraId="655A1EAE" w14:textId="77777777" w:rsidR="007F1695" w:rsidRPr="007F1695" w:rsidRDefault="007F1695" w:rsidP="007F1695">
      <w:pPr>
        <w:numPr>
          <w:ilvl w:val="0"/>
          <w:numId w:val="64"/>
        </w:numPr>
      </w:pPr>
      <w:r w:rsidRPr="007F1695">
        <w:t>geolocalización;</w:t>
      </w:r>
    </w:p>
    <w:p w14:paraId="4D57EEFF" w14:textId="77777777" w:rsidR="007F1695" w:rsidRPr="007F1695" w:rsidRDefault="007F1695" w:rsidP="007F1695">
      <w:pPr>
        <w:numPr>
          <w:ilvl w:val="0"/>
          <w:numId w:val="64"/>
        </w:numPr>
      </w:pPr>
      <w:r w:rsidRPr="007F1695">
        <w:t>control por patio, ruta, orden de trabajo o cliente;</w:t>
      </w:r>
    </w:p>
    <w:p w14:paraId="41789B28" w14:textId="77777777" w:rsidR="007F1695" w:rsidRPr="007F1695" w:rsidRDefault="007F1695" w:rsidP="007F1695">
      <w:pPr>
        <w:numPr>
          <w:ilvl w:val="0"/>
          <w:numId w:val="64"/>
        </w:numPr>
      </w:pPr>
      <w:r w:rsidRPr="007F1695">
        <w:t>detalle técnico profundo del inventario de unidades;</w:t>
      </w:r>
    </w:p>
    <w:p w14:paraId="4AE5244C" w14:textId="77777777" w:rsidR="007F1695" w:rsidRPr="007F1695" w:rsidRDefault="007F1695" w:rsidP="007F1695">
      <w:pPr>
        <w:numPr>
          <w:ilvl w:val="0"/>
          <w:numId w:val="64"/>
        </w:numPr>
      </w:pPr>
      <w:r w:rsidRPr="007F1695">
        <w:t>reemplazo del proyecto existente de inventario de unidades;</w:t>
      </w:r>
    </w:p>
    <w:p w14:paraId="0BA3FABE" w14:textId="6B146C58" w:rsidR="00875EDE" w:rsidRPr="00875EDE" w:rsidRDefault="007F1695" w:rsidP="007F1695">
      <w:pPr>
        <w:numPr>
          <w:ilvl w:val="0"/>
          <w:numId w:val="64"/>
        </w:numPr>
      </w:pPr>
      <w:r w:rsidRPr="007F1695">
        <w:t>automatización de movimientos o cambios de estatus fuera de la solución acordada.</w:t>
      </w:r>
    </w:p>
    <w:p w14:paraId="4B131081" w14:textId="77777777" w:rsidR="000C3B34" w:rsidRPr="00881BA3" w:rsidRDefault="00000000">
      <w:r>
        <w:pict w14:anchorId="63878239">
          <v:rect id="_x0000_i1114" style="width:0;height:1.5pt" o:hralign="center" o:hrstd="t" o:hr="t"/>
        </w:pict>
      </w:r>
    </w:p>
    <w:p w14:paraId="1E390805" w14:textId="19D699F1" w:rsidR="001F731F" w:rsidRPr="00881BA3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8" w:name="tablas-de-base-de-datos-involucradas"/>
      <w:bookmarkEnd w:id="7"/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6. </w:t>
      </w:r>
      <w:r w:rsidR="001F731F"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Enfoque por Fases</w:t>
      </w:r>
    </w:p>
    <w:p w14:paraId="3FF93443" w14:textId="77777777" w:rsidR="007F1695" w:rsidRPr="007F1695" w:rsidRDefault="007F1695" w:rsidP="007F1695">
      <w:pPr>
        <w:spacing w:after="160" w:line="259" w:lineRule="auto"/>
        <w:rPr>
          <w:b/>
          <w:bCs/>
        </w:rPr>
      </w:pPr>
      <w:r w:rsidRPr="007F1695">
        <w:rPr>
          <w:b/>
          <w:bCs/>
        </w:rPr>
        <w:t>Fase 1. Levantamiento funcional</w:t>
      </w:r>
    </w:p>
    <w:p w14:paraId="5656D5AA" w14:textId="77777777" w:rsidR="007F1695" w:rsidRPr="007F1695" w:rsidRDefault="007F1695" w:rsidP="007F1695">
      <w:pPr>
        <w:spacing w:after="160" w:line="259" w:lineRule="auto"/>
      </w:pPr>
      <w:r w:rsidRPr="007F1695">
        <w:t>Se revisará con negocio el objetivo específico del control de activos, delimitando claramente qué se espera visualizar y qué uso tendrá la información.</w:t>
      </w:r>
    </w:p>
    <w:p w14:paraId="5C4FC71A" w14:textId="77777777" w:rsidR="007F1695" w:rsidRPr="007F1695" w:rsidRDefault="007F1695" w:rsidP="007F1695">
      <w:pPr>
        <w:spacing w:after="160" w:line="259" w:lineRule="auto"/>
        <w:rPr>
          <w:b/>
          <w:bCs/>
        </w:rPr>
      </w:pPr>
      <w:r w:rsidRPr="007F1695">
        <w:rPr>
          <w:b/>
          <w:bCs/>
        </w:rPr>
        <w:t>Fase 2. Identificación de estatus y fuentes</w:t>
      </w:r>
    </w:p>
    <w:p w14:paraId="7B96234F" w14:textId="77777777" w:rsidR="007F1695" w:rsidRPr="007F1695" w:rsidRDefault="007F1695" w:rsidP="007F1695">
      <w:pPr>
        <w:spacing w:after="160" w:line="259" w:lineRule="auto"/>
      </w:pPr>
      <w:r w:rsidRPr="007F1695">
        <w:t>Se identificarán los sistemas, catálogos o fuentes donde reside la información del estatus general de las unidades, así como el responsable funcional de cada una.</w:t>
      </w:r>
    </w:p>
    <w:p w14:paraId="49D578FF" w14:textId="77777777" w:rsidR="007F1695" w:rsidRPr="007F1695" w:rsidRDefault="007F1695" w:rsidP="007F1695">
      <w:pPr>
        <w:spacing w:after="160" w:line="259" w:lineRule="auto"/>
        <w:rPr>
          <w:b/>
          <w:bCs/>
        </w:rPr>
      </w:pPr>
      <w:r w:rsidRPr="007F1695">
        <w:rPr>
          <w:b/>
          <w:bCs/>
        </w:rPr>
        <w:t>Fase 3. Definición de clasificación</w:t>
      </w:r>
    </w:p>
    <w:p w14:paraId="1D8FACAD" w14:textId="77777777" w:rsidR="007F1695" w:rsidRPr="007F1695" w:rsidRDefault="007F1695" w:rsidP="007F1695">
      <w:pPr>
        <w:spacing w:after="160" w:line="259" w:lineRule="auto"/>
      </w:pPr>
      <w:r w:rsidRPr="007F1695">
        <w:t>Se establecerá una clasificación funcional de los activos, definiendo de forma precisa qué significa cada estatus y bajo qué condiciones una unidad entra en determinada categoría.</w:t>
      </w:r>
    </w:p>
    <w:p w14:paraId="2BE01AC0" w14:textId="77777777" w:rsidR="007F1695" w:rsidRPr="007F1695" w:rsidRDefault="007F1695" w:rsidP="007F1695">
      <w:pPr>
        <w:spacing w:after="160" w:line="259" w:lineRule="auto"/>
        <w:rPr>
          <w:b/>
          <w:bCs/>
        </w:rPr>
      </w:pPr>
      <w:r w:rsidRPr="007F1695">
        <w:rPr>
          <w:b/>
          <w:bCs/>
        </w:rPr>
        <w:t>Fase 4. Construcción de solución</w:t>
      </w:r>
    </w:p>
    <w:p w14:paraId="4F6F108A" w14:textId="77777777" w:rsidR="007F1695" w:rsidRPr="007F1695" w:rsidRDefault="007F1695" w:rsidP="007F1695">
      <w:pPr>
        <w:spacing w:after="160" w:line="259" w:lineRule="auto"/>
      </w:pPr>
      <w:r w:rsidRPr="007F1695">
        <w:t>Se desarrollará la lógica de concentración, clasificación y consulta de la información según las reglas definidas.</w:t>
      </w:r>
    </w:p>
    <w:p w14:paraId="72DA6156" w14:textId="77777777" w:rsidR="007F1695" w:rsidRPr="007F1695" w:rsidRDefault="007F1695" w:rsidP="007F1695">
      <w:pPr>
        <w:spacing w:after="160" w:line="259" w:lineRule="auto"/>
        <w:rPr>
          <w:b/>
          <w:bCs/>
        </w:rPr>
      </w:pPr>
      <w:r w:rsidRPr="007F1695">
        <w:rPr>
          <w:b/>
          <w:bCs/>
        </w:rPr>
        <w:t>Fase 5. Validación y ajuste</w:t>
      </w:r>
    </w:p>
    <w:p w14:paraId="15B0CF04" w14:textId="3B52EE0D" w:rsidR="007F1695" w:rsidRPr="009A70C7" w:rsidRDefault="007F1695" w:rsidP="00875EDE">
      <w:pPr>
        <w:spacing w:after="160" w:line="259" w:lineRule="auto"/>
      </w:pPr>
      <w:r w:rsidRPr="007F1695">
        <w:t>Se revisará el resultado con negocio y áreas relacionadas para confirmar que la clasificación refleje correctamente la realidad esperada.</w:t>
      </w:r>
    </w:p>
    <w:p w14:paraId="512D4B2D" w14:textId="77777777" w:rsidR="000C3B34" w:rsidRPr="00881BA3" w:rsidRDefault="00000000">
      <w:bookmarkStart w:id="9" w:name="ejemplo-conceptual-de-implementación"/>
      <w:bookmarkEnd w:id="8"/>
      <w:r>
        <w:lastRenderedPageBreak/>
        <w:pict w14:anchorId="4D1872CA">
          <v:rect id="_x0000_i1115" style="width:0;height:1.5pt" o:hralign="center" o:hrstd="t" o:hr="t"/>
        </w:pict>
      </w:r>
    </w:p>
    <w:p w14:paraId="51A9DD7B" w14:textId="04D49FE9" w:rsidR="000C3B34" w:rsidRDefault="00875EDE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0" w:name="ajustes-requeridos-en-scp-laravel"/>
      <w:bookmarkEnd w:id="9"/>
      <w: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7</w:t>
      </w:r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. </w:t>
      </w:r>
      <w:r w:rsidRPr="00875EDE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Reglas de Negocio Iniciales</w:t>
      </w:r>
    </w:p>
    <w:p w14:paraId="28463261" w14:textId="77777777" w:rsidR="007F1695" w:rsidRPr="007F1695" w:rsidRDefault="007F1695" w:rsidP="007F1695">
      <w:r w:rsidRPr="007F1695">
        <w:t>Las siguientes reglas son preliminares y deberán validarse formalmente:</w:t>
      </w:r>
    </w:p>
    <w:p w14:paraId="28077E65" w14:textId="77777777" w:rsidR="007F1695" w:rsidRPr="007F1695" w:rsidRDefault="007F1695" w:rsidP="007F1695">
      <w:pPr>
        <w:numPr>
          <w:ilvl w:val="0"/>
          <w:numId w:val="77"/>
        </w:numPr>
      </w:pPr>
      <w:r w:rsidRPr="007F1695">
        <w:t>El enfoque de esta historia es a nivel de activo general, no a nivel de seguimiento operativo detallado.</w:t>
      </w:r>
    </w:p>
    <w:p w14:paraId="4288A349" w14:textId="77777777" w:rsidR="007F1695" w:rsidRPr="007F1695" w:rsidRDefault="007F1695" w:rsidP="007F1695">
      <w:pPr>
        <w:numPr>
          <w:ilvl w:val="0"/>
          <w:numId w:val="77"/>
        </w:numPr>
      </w:pPr>
      <w:r w:rsidRPr="007F1695">
        <w:t>La clasificación de estatus deberá ser simple, clara y entendible para negocio.</w:t>
      </w:r>
    </w:p>
    <w:p w14:paraId="0EED0303" w14:textId="77777777" w:rsidR="007F1695" w:rsidRPr="007F1695" w:rsidRDefault="007F1695" w:rsidP="007F1695">
      <w:pPr>
        <w:numPr>
          <w:ilvl w:val="0"/>
          <w:numId w:val="77"/>
        </w:numPr>
      </w:pPr>
      <w:r w:rsidRPr="007F1695">
        <w:t>Una unidad deberá pertenecer a una sola categoría principal dentro del control de activos, salvo que se defina una regla específica para excepciones.</w:t>
      </w:r>
    </w:p>
    <w:p w14:paraId="35993540" w14:textId="77777777" w:rsidR="007F1695" w:rsidRPr="007F1695" w:rsidRDefault="007F1695" w:rsidP="007F1695">
      <w:pPr>
        <w:numPr>
          <w:ilvl w:val="0"/>
          <w:numId w:val="77"/>
        </w:numPr>
      </w:pPr>
      <w:r w:rsidRPr="007F1695">
        <w:t>Los estatus candidatos a consideración incluyen, entre otros:</w:t>
      </w:r>
    </w:p>
    <w:p w14:paraId="519CA3B4" w14:textId="77777777" w:rsidR="007F1695" w:rsidRPr="007F1695" w:rsidRDefault="007F1695" w:rsidP="007F1695">
      <w:pPr>
        <w:numPr>
          <w:ilvl w:val="1"/>
          <w:numId w:val="77"/>
        </w:numPr>
      </w:pPr>
      <w:r w:rsidRPr="007F1695">
        <w:t>activa para servicio;</w:t>
      </w:r>
    </w:p>
    <w:p w14:paraId="014106DD" w14:textId="77777777" w:rsidR="007F1695" w:rsidRPr="007F1695" w:rsidRDefault="007F1695" w:rsidP="007F1695">
      <w:pPr>
        <w:numPr>
          <w:ilvl w:val="1"/>
          <w:numId w:val="77"/>
        </w:numPr>
      </w:pPr>
      <w:r w:rsidRPr="007F1695">
        <w:t>en proceso de venta;</w:t>
      </w:r>
    </w:p>
    <w:p w14:paraId="36B0F0ED" w14:textId="77777777" w:rsidR="007F1695" w:rsidRPr="007F1695" w:rsidRDefault="007F1695" w:rsidP="007F1695">
      <w:pPr>
        <w:numPr>
          <w:ilvl w:val="1"/>
          <w:numId w:val="77"/>
        </w:numPr>
      </w:pPr>
      <w:r w:rsidRPr="007F1695">
        <w:t>accidentada;</w:t>
      </w:r>
    </w:p>
    <w:p w14:paraId="3D17871F" w14:textId="77777777" w:rsidR="007F1695" w:rsidRPr="007F1695" w:rsidRDefault="007F1695" w:rsidP="007F1695">
      <w:pPr>
        <w:numPr>
          <w:ilvl w:val="1"/>
          <w:numId w:val="77"/>
        </w:numPr>
      </w:pPr>
      <w:r w:rsidRPr="007F1695">
        <w:t>fuera de operación;</w:t>
      </w:r>
    </w:p>
    <w:p w14:paraId="4AA77917" w14:textId="77777777" w:rsidR="007F1695" w:rsidRPr="007F1695" w:rsidRDefault="007F1695" w:rsidP="007F1695">
      <w:pPr>
        <w:numPr>
          <w:ilvl w:val="1"/>
          <w:numId w:val="77"/>
        </w:numPr>
      </w:pPr>
      <w:r w:rsidRPr="007F1695">
        <w:t>otros que el negocio considere relevantes.</w:t>
      </w:r>
    </w:p>
    <w:p w14:paraId="15DD567A" w14:textId="77777777" w:rsidR="007F1695" w:rsidRPr="007F1695" w:rsidRDefault="007F1695" w:rsidP="007F1695">
      <w:pPr>
        <w:numPr>
          <w:ilvl w:val="0"/>
          <w:numId w:val="77"/>
        </w:numPr>
      </w:pPr>
      <w:r w:rsidRPr="007F1695">
        <w:t>La solución no sustituye el proyecto de inventario de unidades; ambos pueden coexistir con fines distintos.</w:t>
      </w:r>
    </w:p>
    <w:p w14:paraId="674B481B" w14:textId="77777777" w:rsidR="007F1695" w:rsidRPr="007F1695" w:rsidRDefault="007F1695" w:rsidP="007F1695">
      <w:pPr>
        <w:numPr>
          <w:ilvl w:val="0"/>
          <w:numId w:val="77"/>
        </w:numPr>
      </w:pPr>
      <w:r w:rsidRPr="007F1695">
        <w:t>El control de activos deberá servir como una vista ejecutiva o de control general.</w:t>
      </w:r>
    </w:p>
    <w:p w14:paraId="4E1A2014" w14:textId="77777777" w:rsidR="007F1695" w:rsidRPr="007F1695" w:rsidRDefault="007F1695" w:rsidP="007F1695">
      <w:pPr>
        <w:numPr>
          <w:ilvl w:val="0"/>
          <w:numId w:val="77"/>
        </w:numPr>
      </w:pPr>
      <w:r w:rsidRPr="007F1695">
        <w:t>Cualquier cruce con otros sistemas deberá documentarse para evitar interpretaciones contradictorias.</w:t>
      </w:r>
    </w:p>
    <w:p w14:paraId="36DBEBCA" w14:textId="77777777" w:rsidR="00875EDE" w:rsidRPr="00881BA3" w:rsidRDefault="00000000" w:rsidP="00875EDE">
      <w:r>
        <w:pict w14:anchorId="10C6D4BC">
          <v:rect id="_x0000_i1116" style="width:0;height:1.5pt" o:hralign="center" o:hrstd="t" o:hr="t"/>
        </w:pict>
      </w:r>
    </w:p>
    <w:p w14:paraId="2DF186C4" w14:textId="77777777" w:rsidR="00875EDE" w:rsidRDefault="00875EDE" w:rsidP="00875EDE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Módulos Impactados</w:t>
      </w:r>
    </w:p>
    <w:p w14:paraId="7B7ED426" w14:textId="77777777" w:rsidR="007F1695" w:rsidRPr="007F1695" w:rsidRDefault="007F1695" w:rsidP="007F1695">
      <w:pPr>
        <w:spacing w:after="160" w:line="259" w:lineRule="auto"/>
      </w:pPr>
      <w:r w:rsidRPr="007F1695">
        <w:t>Esta historia podría impactar o depender de:</w:t>
      </w:r>
    </w:p>
    <w:p w14:paraId="4B9DB63B" w14:textId="77777777" w:rsidR="007F1695" w:rsidRPr="007F1695" w:rsidRDefault="007F1695" w:rsidP="007F1695">
      <w:pPr>
        <w:numPr>
          <w:ilvl w:val="0"/>
          <w:numId w:val="78"/>
        </w:numPr>
        <w:spacing w:after="160" w:line="259" w:lineRule="auto"/>
      </w:pPr>
      <w:r w:rsidRPr="007F1695">
        <w:t>catálogos o repositorios de unidades;</w:t>
      </w:r>
    </w:p>
    <w:p w14:paraId="7C64DC28" w14:textId="77777777" w:rsidR="007F1695" w:rsidRPr="007F1695" w:rsidRDefault="007F1695" w:rsidP="007F1695">
      <w:pPr>
        <w:numPr>
          <w:ilvl w:val="0"/>
          <w:numId w:val="78"/>
        </w:numPr>
        <w:spacing w:after="160" w:line="259" w:lineRule="auto"/>
      </w:pPr>
      <w:r w:rsidRPr="007F1695">
        <w:t>fuentes con estatus generales o administrativos;</w:t>
      </w:r>
    </w:p>
    <w:p w14:paraId="445EEBDC" w14:textId="77777777" w:rsidR="007F1695" w:rsidRPr="007F1695" w:rsidRDefault="007F1695" w:rsidP="007F1695">
      <w:pPr>
        <w:numPr>
          <w:ilvl w:val="0"/>
          <w:numId w:val="78"/>
        </w:numPr>
        <w:spacing w:after="160" w:line="259" w:lineRule="auto"/>
      </w:pPr>
      <w:r w:rsidRPr="007F1695">
        <w:t>reportes ejecutivos o tableros de análisis;</w:t>
      </w:r>
    </w:p>
    <w:p w14:paraId="088B1E2F" w14:textId="77777777" w:rsidR="007F1695" w:rsidRPr="007F1695" w:rsidRDefault="007F1695" w:rsidP="007F1695">
      <w:pPr>
        <w:numPr>
          <w:ilvl w:val="0"/>
          <w:numId w:val="78"/>
        </w:numPr>
        <w:spacing w:after="160" w:line="259" w:lineRule="auto"/>
      </w:pPr>
      <w:r w:rsidRPr="007F1695">
        <w:t>desarrollos existentes vinculados al parque vehicular;</w:t>
      </w:r>
    </w:p>
    <w:p w14:paraId="5C119A95" w14:textId="77777777" w:rsidR="007F1695" w:rsidRPr="007F1695" w:rsidRDefault="007F1695" w:rsidP="007F1695">
      <w:pPr>
        <w:numPr>
          <w:ilvl w:val="0"/>
          <w:numId w:val="78"/>
        </w:numPr>
        <w:spacing w:after="160" w:line="259" w:lineRule="auto"/>
      </w:pPr>
      <w:r w:rsidRPr="007F1695">
        <w:t>posibles integraciones con información contable o administrativa.</w:t>
      </w:r>
    </w:p>
    <w:p w14:paraId="6C2AF40B" w14:textId="74F3CAB3" w:rsidR="00875EDE" w:rsidRPr="009A70C7" w:rsidRDefault="007F1695" w:rsidP="00875EDE">
      <w:pPr>
        <w:spacing w:after="160" w:line="259" w:lineRule="auto"/>
      </w:pPr>
      <w:r w:rsidRPr="007F1695">
        <w:lastRenderedPageBreak/>
        <w:t>La definición exacta de impacto técnico deberá ser revisada por el equipo de desarrollo.</w:t>
      </w:r>
    </w:p>
    <w:p w14:paraId="5D561554" w14:textId="6453B858" w:rsidR="000C3B34" w:rsidRPr="00881BA3" w:rsidRDefault="00000000">
      <w:r>
        <w:pict w14:anchorId="3DF89104">
          <v:rect id="_x0000_i1117" style="width:0;height:1.5pt" o:hralign="center" o:hrstd="t" o:hr="t"/>
        </w:pict>
      </w:r>
    </w:p>
    <w:p w14:paraId="0ED937EB" w14:textId="291BCF20" w:rsidR="001F731F" w:rsidRPr="00881BA3" w:rsidRDefault="00000000" w:rsidP="001F731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1" w:name="consideraciones-administrativas"/>
      <w:bookmarkEnd w:id="10"/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9. </w:t>
      </w:r>
      <w:r w:rsidR="001F731F"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Consideraciones Importantes</w:t>
      </w:r>
    </w:p>
    <w:p w14:paraId="062B6D25" w14:textId="6CA96C8E" w:rsidR="007F1695" w:rsidRDefault="007F1695" w:rsidP="007F1695">
      <w:pPr>
        <w:numPr>
          <w:ilvl w:val="0"/>
          <w:numId w:val="69"/>
        </w:numPr>
      </w:pPr>
      <w:r>
        <w:t>Esta historia es independiente de la historia de Vacantes vs Flota.</w:t>
      </w:r>
    </w:p>
    <w:p w14:paraId="4B06C748" w14:textId="77B10087" w:rsidR="007F1695" w:rsidRDefault="007F1695" w:rsidP="007F1695">
      <w:pPr>
        <w:numPr>
          <w:ilvl w:val="0"/>
          <w:numId w:val="69"/>
        </w:numPr>
      </w:pPr>
      <w:r>
        <w:t>El objetivo aquí no es medir cobertura operativa, sino conocer el estado general de las unidades como activos.</w:t>
      </w:r>
    </w:p>
    <w:p w14:paraId="5E1800C0" w14:textId="1A655B64" w:rsidR="007F1695" w:rsidRDefault="007F1695" w:rsidP="007F1695">
      <w:pPr>
        <w:numPr>
          <w:ilvl w:val="0"/>
          <w:numId w:val="69"/>
        </w:numPr>
      </w:pPr>
      <w:r>
        <w:t>No debe confundirse con el proyecto de inventario de unidades, el cual tiene un mayor detalle operativo y funcional.</w:t>
      </w:r>
    </w:p>
    <w:p w14:paraId="59E1BFA8" w14:textId="401670DD" w:rsidR="007F1695" w:rsidRDefault="007F1695" w:rsidP="007F1695">
      <w:pPr>
        <w:numPr>
          <w:ilvl w:val="0"/>
          <w:numId w:val="69"/>
        </w:numPr>
      </w:pPr>
      <w:r>
        <w:t>La solución deberá ser lo suficientemente flexible para crecer en el futuro, pero sin comprometer el alcance inicial.</w:t>
      </w:r>
    </w:p>
    <w:p w14:paraId="5842793B" w14:textId="76069F1A" w:rsidR="007F1695" w:rsidRPr="00875EDE" w:rsidRDefault="007F1695" w:rsidP="007F1695">
      <w:pPr>
        <w:numPr>
          <w:ilvl w:val="0"/>
          <w:numId w:val="69"/>
        </w:numPr>
      </w:pPr>
      <w:r>
        <w:t>Será indispensable validar con las áreas dueñas del dato los criterios de clasificación y la fuente oficial de cada estatus.</w:t>
      </w:r>
    </w:p>
    <w:p w14:paraId="61C9132F" w14:textId="672134BD" w:rsidR="00C434CC" w:rsidRPr="00881BA3" w:rsidRDefault="00000000" w:rsidP="00F757CF">
      <w:r>
        <w:pict w14:anchorId="03E013EF">
          <v:rect id="_x0000_i1118" style="width:0;height:1.5pt" o:hralign="center" o:hrstd="t" o:hr="t"/>
        </w:pict>
      </w:r>
      <w:bookmarkEnd w:id="0"/>
      <w:bookmarkEnd w:id="1"/>
      <w:bookmarkEnd w:id="11"/>
    </w:p>
    <w:p w14:paraId="340E2FFA" w14:textId="34F4017F" w:rsidR="00F757CF" w:rsidRPr="00F757CF" w:rsidRDefault="00F757CF" w:rsidP="00F757C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10. Criterios de Aceptación</w:t>
      </w:r>
    </w:p>
    <w:p w14:paraId="14CA0BF1" w14:textId="77777777" w:rsidR="007F1695" w:rsidRPr="007F1695" w:rsidRDefault="007F1695" w:rsidP="007F1695">
      <w:pPr>
        <w:spacing w:after="160" w:line="259" w:lineRule="auto"/>
      </w:pPr>
      <w:r w:rsidRPr="007F1695">
        <w:t>La historia se considerará aceptada cuando:</w:t>
      </w:r>
    </w:p>
    <w:p w14:paraId="2638CE3B" w14:textId="77777777" w:rsidR="007F1695" w:rsidRPr="007F1695" w:rsidRDefault="007F1695" w:rsidP="007F1695">
      <w:pPr>
        <w:numPr>
          <w:ilvl w:val="0"/>
          <w:numId w:val="79"/>
        </w:numPr>
        <w:spacing w:after="160" w:line="259" w:lineRule="auto"/>
      </w:pPr>
      <w:r w:rsidRPr="007F1695">
        <w:t>Se encuentren identificadas y documentadas las fuentes de información del estatus general de las unidades.</w:t>
      </w:r>
    </w:p>
    <w:p w14:paraId="6C4C7151" w14:textId="77777777" w:rsidR="007F1695" w:rsidRPr="007F1695" w:rsidRDefault="007F1695" w:rsidP="007F1695">
      <w:pPr>
        <w:numPr>
          <w:ilvl w:val="0"/>
          <w:numId w:val="79"/>
        </w:numPr>
        <w:spacing w:after="160" w:line="259" w:lineRule="auto"/>
      </w:pPr>
      <w:r w:rsidRPr="007F1695">
        <w:t>Exista una definición clara y validada de cada categoría del control de activos.</w:t>
      </w:r>
    </w:p>
    <w:p w14:paraId="4BA41FFE" w14:textId="77777777" w:rsidR="007F1695" w:rsidRPr="007F1695" w:rsidRDefault="007F1695" w:rsidP="007F1695">
      <w:pPr>
        <w:numPr>
          <w:ilvl w:val="0"/>
          <w:numId w:val="79"/>
        </w:numPr>
        <w:spacing w:after="160" w:line="259" w:lineRule="auto"/>
      </w:pPr>
      <w:r w:rsidRPr="007F1695">
        <w:t>La solución permita visualizar cuántas unidades existen en cada estatus.</w:t>
      </w:r>
    </w:p>
    <w:p w14:paraId="726C3EF1" w14:textId="77777777" w:rsidR="007F1695" w:rsidRPr="007F1695" w:rsidRDefault="007F1695" w:rsidP="007F1695">
      <w:pPr>
        <w:numPr>
          <w:ilvl w:val="0"/>
          <w:numId w:val="79"/>
        </w:numPr>
        <w:spacing w:after="160" w:line="259" w:lineRule="auto"/>
      </w:pPr>
      <w:r w:rsidRPr="007F1695">
        <w:t>La clasificación sea entendible y útil para negocio.</w:t>
      </w:r>
    </w:p>
    <w:p w14:paraId="3DB7A46E" w14:textId="77777777" w:rsidR="007F1695" w:rsidRPr="007F1695" w:rsidRDefault="007F1695" w:rsidP="007F1695">
      <w:pPr>
        <w:numPr>
          <w:ilvl w:val="0"/>
          <w:numId w:val="79"/>
        </w:numPr>
        <w:spacing w:after="160" w:line="259" w:lineRule="auto"/>
      </w:pPr>
      <w:r w:rsidRPr="007F1695">
        <w:t>El resultado no se confunda con el inventario operativo detallado.</w:t>
      </w:r>
    </w:p>
    <w:p w14:paraId="492BD39F" w14:textId="77777777" w:rsidR="007F1695" w:rsidRPr="007F1695" w:rsidRDefault="007F1695" w:rsidP="007F1695">
      <w:pPr>
        <w:numPr>
          <w:ilvl w:val="0"/>
          <w:numId w:val="79"/>
        </w:numPr>
        <w:spacing w:after="160" w:line="259" w:lineRule="auto"/>
      </w:pPr>
      <w:r w:rsidRPr="007F1695">
        <w:t>La información sea validada por las áreas correspondientes.</w:t>
      </w:r>
    </w:p>
    <w:p w14:paraId="3162556D" w14:textId="77777777" w:rsidR="007F1695" w:rsidRPr="007F1695" w:rsidRDefault="007F1695" w:rsidP="007F1695">
      <w:pPr>
        <w:numPr>
          <w:ilvl w:val="0"/>
          <w:numId w:val="79"/>
        </w:numPr>
        <w:spacing w:after="160" w:line="259" w:lineRule="auto"/>
      </w:pPr>
      <w:r w:rsidRPr="007F1695">
        <w:t>Se documente cualquier excepción o caso especial relevante.</w:t>
      </w:r>
    </w:p>
    <w:p w14:paraId="39423924" w14:textId="300C7223" w:rsidR="00F757CF" w:rsidRPr="00F757CF" w:rsidRDefault="00000000" w:rsidP="00F757CF">
      <w:pPr>
        <w:spacing w:after="160" w:line="259" w:lineRule="auto"/>
      </w:pPr>
      <w:r>
        <w:pict w14:anchorId="4F733BE2">
          <v:rect id="_x0000_i1035" style="width:0;height:1.5pt" o:hralign="center" o:hrstd="t" o:hr="t" fillcolor="#a0a0a0" stroked="f"/>
        </w:pict>
      </w:r>
    </w:p>
    <w:p w14:paraId="4ECC5808" w14:textId="3F49C171" w:rsidR="00875EDE" w:rsidRPr="007F1695" w:rsidRDefault="00F757CF" w:rsidP="00F757C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11. Riesgos y Mitigación</w:t>
      </w:r>
    </w:p>
    <w:p w14:paraId="1E1492CD" w14:textId="77777777" w:rsidR="007F1695" w:rsidRPr="007F1695" w:rsidRDefault="007F1695" w:rsidP="007F1695">
      <w:pPr>
        <w:spacing w:after="160" w:line="259" w:lineRule="auto"/>
      </w:pPr>
      <w:r w:rsidRPr="007F1695">
        <w:rPr>
          <w:b/>
          <w:bCs/>
        </w:rPr>
        <w:t>Riesgo 1: Confusión entre control de activos e inventario operativo.</w:t>
      </w:r>
      <w:r w:rsidRPr="007F1695">
        <w:br/>
        <w:t>Mitigación: dejar claramente documentado el objetivo y límite de esta historia.</w:t>
      </w:r>
    </w:p>
    <w:p w14:paraId="1650938C" w14:textId="77777777" w:rsidR="007F1695" w:rsidRPr="007F1695" w:rsidRDefault="007F1695" w:rsidP="007F1695">
      <w:pPr>
        <w:spacing w:after="160" w:line="259" w:lineRule="auto"/>
      </w:pPr>
      <w:r w:rsidRPr="007F1695">
        <w:rPr>
          <w:b/>
          <w:bCs/>
        </w:rPr>
        <w:lastRenderedPageBreak/>
        <w:t>Riesgo 2: Estatus duplicados o inconsistentes entre sistemas.</w:t>
      </w:r>
      <w:r w:rsidRPr="007F1695">
        <w:br/>
        <w:t>Mitigación: definir catálogo funcional de estatus y validar la fuente oficial.</w:t>
      </w:r>
    </w:p>
    <w:p w14:paraId="2C3929DE" w14:textId="77777777" w:rsidR="007F1695" w:rsidRPr="007F1695" w:rsidRDefault="007F1695" w:rsidP="007F1695">
      <w:pPr>
        <w:spacing w:after="160" w:line="259" w:lineRule="auto"/>
      </w:pPr>
      <w:r w:rsidRPr="007F1695">
        <w:rPr>
          <w:b/>
          <w:bCs/>
        </w:rPr>
        <w:t>Riesgo 3: Dependencia de información no homologada.</w:t>
      </w:r>
      <w:r w:rsidRPr="007F1695">
        <w:br/>
        <w:t>Mitigación: realizar sesiones de alineación con áreas responsables del dato.</w:t>
      </w:r>
    </w:p>
    <w:p w14:paraId="2807F27B" w14:textId="77777777" w:rsidR="007F1695" w:rsidRPr="007F1695" w:rsidRDefault="007F1695" w:rsidP="007F1695">
      <w:pPr>
        <w:spacing w:after="160" w:line="259" w:lineRule="auto"/>
      </w:pPr>
      <w:r w:rsidRPr="007F1695">
        <w:rPr>
          <w:b/>
          <w:bCs/>
        </w:rPr>
        <w:t>Riesgo 4: Ampliación excesiva del requerimiento hacia monitoreo operativo.</w:t>
      </w:r>
      <w:r w:rsidRPr="007F1695">
        <w:br/>
        <w:t>Mitigación: excluir explícitamente del alcance todo lo relativo a trazabilidad detallada y operación en tiempo real.</w:t>
      </w:r>
    </w:p>
    <w:p w14:paraId="5E973561" w14:textId="0B8EEC30" w:rsidR="007F1695" w:rsidRDefault="007F1695" w:rsidP="00F757CF">
      <w:pPr>
        <w:spacing w:after="160" w:line="259" w:lineRule="auto"/>
      </w:pPr>
      <w:r w:rsidRPr="007F1695">
        <w:rPr>
          <w:b/>
          <w:bCs/>
        </w:rPr>
        <w:t>Riesgo 5: Interpretación incompleta por parte de usuarios finales.</w:t>
      </w:r>
      <w:r w:rsidRPr="007F1695">
        <w:br/>
        <w:t>Mitigación: presentar la salida con etiquetas y definiciones funcionales claras.</w:t>
      </w:r>
    </w:p>
    <w:p w14:paraId="33396AA9" w14:textId="1C7BA742" w:rsidR="00F757CF" w:rsidRPr="00F757CF" w:rsidRDefault="00000000" w:rsidP="00F757CF">
      <w:pPr>
        <w:spacing w:after="160" w:line="259" w:lineRule="auto"/>
      </w:pPr>
      <w:r>
        <w:pict w14:anchorId="12CD2BE4">
          <v:rect id="_x0000_i1036" style="width:0;height:1.5pt" o:hralign="center" o:hrstd="t" o:hr="t" fillcolor="#a0a0a0" stroked="f"/>
        </w:pict>
      </w:r>
    </w:p>
    <w:p w14:paraId="3CBD9B14" w14:textId="77777777" w:rsidR="00F757CF" w:rsidRPr="00F757CF" w:rsidRDefault="00F757CF" w:rsidP="00F757C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12. Definition of Done (DoD)</w:t>
      </w:r>
    </w:p>
    <w:p w14:paraId="1CC1FF92" w14:textId="77777777" w:rsidR="007F1695" w:rsidRPr="007F1695" w:rsidRDefault="007F1695" w:rsidP="007F1695">
      <w:pPr>
        <w:spacing w:after="160" w:line="259" w:lineRule="auto"/>
      </w:pPr>
      <w:r w:rsidRPr="007F1695">
        <w:t>La historia se considerará concluida cuando:</w:t>
      </w:r>
    </w:p>
    <w:p w14:paraId="59763DA8" w14:textId="77777777" w:rsidR="007F1695" w:rsidRPr="007F1695" w:rsidRDefault="007F1695" w:rsidP="007F1695">
      <w:pPr>
        <w:numPr>
          <w:ilvl w:val="0"/>
          <w:numId w:val="80"/>
        </w:numPr>
        <w:spacing w:after="160" w:line="259" w:lineRule="auto"/>
      </w:pPr>
      <w:r w:rsidRPr="007F1695">
        <w:t>exista documentación funcional completa;</w:t>
      </w:r>
    </w:p>
    <w:p w14:paraId="28284A06" w14:textId="77777777" w:rsidR="007F1695" w:rsidRPr="007F1695" w:rsidRDefault="007F1695" w:rsidP="007F1695">
      <w:pPr>
        <w:numPr>
          <w:ilvl w:val="0"/>
          <w:numId w:val="80"/>
        </w:numPr>
        <w:spacing w:after="160" w:line="259" w:lineRule="auto"/>
      </w:pPr>
      <w:r w:rsidRPr="007F1695">
        <w:t>se definan y validen los estatus del control de activos;</w:t>
      </w:r>
    </w:p>
    <w:p w14:paraId="2CAC828D" w14:textId="77777777" w:rsidR="007F1695" w:rsidRPr="007F1695" w:rsidRDefault="007F1695" w:rsidP="007F1695">
      <w:pPr>
        <w:numPr>
          <w:ilvl w:val="0"/>
          <w:numId w:val="80"/>
        </w:numPr>
        <w:spacing w:after="160" w:line="259" w:lineRule="auto"/>
      </w:pPr>
      <w:r w:rsidRPr="007F1695">
        <w:t>se identifiquen las fuentes oficiales;</w:t>
      </w:r>
    </w:p>
    <w:p w14:paraId="711921CD" w14:textId="77777777" w:rsidR="007F1695" w:rsidRPr="007F1695" w:rsidRDefault="007F1695" w:rsidP="007F1695">
      <w:pPr>
        <w:numPr>
          <w:ilvl w:val="0"/>
          <w:numId w:val="80"/>
        </w:numPr>
        <w:spacing w:after="160" w:line="259" w:lineRule="auto"/>
      </w:pPr>
      <w:r w:rsidRPr="007F1695">
        <w:t>se implemente la lógica acordada;</w:t>
      </w:r>
    </w:p>
    <w:p w14:paraId="6C32B9B8" w14:textId="77777777" w:rsidR="007F1695" w:rsidRPr="007F1695" w:rsidRDefault="007F1695" w:rsidP="007F1695">
      <w:pPr>
        <w:numPr>
          <w:ilvl w:val="0"/>
          <w:numId w:val="80"/>
        </w:numPr>
        <w:spacing w:after="160" w:line="259" w:lineRule="auto"/>
      </w:pPr>
      <w:r w:rsidRPr="007F1695">
        <w:t>se entregue una salida clara para revisión de negocio;</w:t>
      </w:r>
    </w:p>
    <w:p w14:paraId="710BB89C" w14:textId="77777777" w:rsidR="007F1695" w:rsidRPr="007F1695" w:rsidRDefault="007F1695" w:rsidP="007F1695">
      <w:pPr>
        <w:numPr>
          <w:ilvl w:val="0"/>
          <w:numId w:val="80"/>
        </w:numPr>
        <w:spacing w:after="160" w:line="259" w:lineRule="auto"/>
      </w:pPr>
      <w:r w:rsidRPr="007F1695">
        <w:t>se validen los resultados con las áreas responsables;</w:t>
      </w:r>
    </w:p>
    <w:p w14:paraId="69B620BF" w14:textId="77777777" w:rsidR="007F1695" w:rsidRPr="007F1695" w:rsidRDefault="007F1695" w:rsidP="007F1695">
      <w:pPr>
        <w:numPr>
          <w:ilvl w:val="0"/>
          <w:numId w:val="80"/>
        </w:numPr>
        <w:spacing w:after="160" w:line="259" w:lineRule="auto"/>
      </w:pPr>
      <w:r w:rsidRPr="007F1695">
        <w:t>no existan observaciones críticas pendientes;</w:t>
      </w:r>
    </w:p>
    <w:p w14:paraId="0B1324C5" w14:textId="77777777" w:rsidR="007F1695" w:rsidRPr="007F1695" w:rsidRDefault="007F1695" w:rsidP="007F1695">
      <w:pPr>
        <w:numPr>
          <w:ilvl w:val="0"/>
          <w:numId w:val="80"/>
        </w:numPr>
        <w:spacing w:after="160" w:line="259" w:lineRule="auto"/>
      </w:pPr>
      <w:r w:rsidRPr="007F1695">
        <w:t>el Product Owner otorgue conformidad funcional.</w:t>
      </w:r>
    </w:p>
    <w:p w14:paraId="2D21618B" w14:textId="77777777" w:rsidR="00F757CF" w:rsidRPr="00F757CF" w:rsidRDefault="00000000" w:rsidP="00F757CF">
      <w:pPr>
        <w:spacing w:after="160" w:line="259" w:lineRule="auto"/>
      </w:pPr>
      <w:r>
        <w:pict w14:anchorId="641974AF">
          <v:rect id="_x0000_i1037" style="width:0;height:1.5pt" o:hralign="center" o:hrstd="t" o:hr="t" fillcolor="#a0a0a0" stroked="f"/>
        </w:pict>
      </w:r>
    </w:p>
    <w:p w14:paraId="74A7E8B6" w14:textId="77777777" w:rsidR="00F757CF" w:rsidRPr="00F757CF" w:rsidRDefault="00F757CF" w:rsidP="00F757C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13. Referencias</w:t>
      </w:r>
    </w:p>
    <w:p w14:paraId="33D630F9" w14:textId="77777777" w:rsidR="007F1695" w:rsidRPr="007F1695" w:rsidRDefault="007F1695" w:rsidP="007F1695">
      <w:pPr>
        <w:numPr>
          <w:ilvl w:val="0"/>
          <w:numId w:val="81"/>
        </w:numPr>
        <w:spacing w:after="160" w:line="259" w:lineRule="auto"/>
      </w:pPr>
      <w:r w:rsidRPr="007F1695">
        <w:t>Sesión de levantamiento realizada con Negocio, PM y Desarrollo.</w:t>
      </w:r>
    </w:p>
    <w:p w14:paraId="3B2198A6" w14:textId="77777777" w:rsidR="007F1695" w:rsidRPr="007F1695" w:rsidRDefault="007F1695" w:rsidP="007F1695">
      <w:pPr>
        <w:numPr>
          <w:ilvl w:val="0"/>
          <w:numId w:val="81"/>
        </w:numPr>
        <w:spacing w:after="160" w:line="259" w:lineRule="auto"/>
      </w:pPr>
      <w:r w:rsidRPr="007F1695">
        <w:t>Comentarios funcionales emitidos durante la reunión sobre activos, ventas, accidentados y unidades fuera de operación.</w:t>
      </w:r>
    </w:p>
    <w:p w14:paraId="12E9EA21" w14:textId="77777777" w:rsidR="007F1695" w:rsidRPr="007F1695" w:rsidRDefault="007F1695" w:rsidP="007F1695">
      <w:pPr>
        <w:numPr>
          <w:ilvl w:val="0"/>
          <w:numId w:val="81"/>
        </w:numPr>
        <w:spacing w:after="160" w:line="259" w:lineRule="auto"/>
      </w:pPr>
      <w:r w:rsidRPr="007F1695">
        <w:t>Validaciones posteriores con áreas responsables del control administrativo y operativo.</w:t>
      </w:r>
    </w:p>
    <w:p w14:paraId="7DE7759B" w14:textId="62B29C95" w:rsidR="00F757CF" w:rsidRPr="00F757CF" w:rsidRDefault="00000000" w:rsidP="00F757CF">
      <w:pPr>
        <w:spacing w:after="160" w:line="259" w:lineRule="auto"/>
      </w:pPr>
      <w:r>
        <w:pict w14:anchorId="3F9E59E1">
          <v:rect id="_x0000_i1142" style="width:0;height:1.5pt" o:hralign="center" o:hrstd="t" o:hr="t" fillcolor="#a0a0a0" stroked="f"/>
        </w:pict>
      </w:r>
    </w:p>
    <w:p w14:paraId="7F11C5B1" w14:textId="244BC12F" w:rsidR="00F757CF" w:rsidRPr="00F757CF" w:rsidRDefault="00F757CF" w:rsidP="00F757C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lastRenderedPageBreak/>
        <w:t>14. FIRMAS DE CONFORMIDAD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  <w:gridCol w:w="2977"/>
        <w:gridCol w:w="2977"/>
      </w:tblGrid>
      <w:tr w:rsidR="00F757CF" w:rsidRPr="00F757CF" w14:paraId="4FC1C765" w14:textId="77777777" w:rsidTr="009A70C7">
        <w:trPr>
          <w:tblHeader/>
        </w:trPr>
        <w:tc>
          <w:tcPr>
            <w:tcW w:w="410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DA0179" w14:textId="77777777" w:rsidR="00F757CF" w:rsidRPr="00F757CF" w:rsidRDefault="00F757CF" w:rsidP="009A70C7">
            <w:pPr>
              <w:spacing w:after="160" w:line="259" w:lineRule="auto"/>
              <w:jc w:val="center"/>
              <w:rPr>
                <w:b/>
                <w:bCs/>
              </w:rPr>
            </w:pPr>
            <w:r w:rsidRPr="00F757CF">
              <w:rPr>
                <w:b/>
                <w:bCs/>
              </w:rPr>
              <w:t>Nombre</w:t>
            </w:r>
          </w:p>
        </w:tc>
        <w:tc>
          <w:tcPr>
            <w:tcW w:w="29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7767A2" w14:textId="77777777" w:rsidR="00F757CF" w:rsidRPr="00F757CF" w:rsidRDefault="00F757CF" w:rsidP="009A70C7">
            <w:pPr>
              <w:spacing w:after="160" w:line="259" w:lineRule="auto"/>
              <w:jc w:val="center"/>
              <w:rPr>
                <w:b/>
                <w:bCs/>
              </w:rPr>
            </w:pPr>
            <w:r w:rsidRPr="00F757CF">
              <w:rPr>
                <w:b/>
                <w:bCs/>
              </w:rPr>
              <w:t>Cargo</w:t>
            </w:r>
          </w:p>
        </w:tc>
        <w:tc>
          <w:tcPr>
            <w:tcW w:w="29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CF822D" w14:textId="77777777" w:rsidR="00F757CF" w:rsidRPr="00F757CF" w:rsidRDefault="00F757CF" w:rsidP="009A70C7">
            <w:pPr>
              <w:spacing w:after="160" w:line="259" w:lineRule="auto"/>
              <w:jc w:val="center"/>
              <w:rPr>
                <w:b/>
                <w:bCs/>
              </w:rPr>
            </w:pPr>
            <w:r w:rsidRPr="00F757CF">
              <w:rPr>
                <w:b/>
                <w:bCs/>
              </w:rPr>
              <w:t>Firma</w:t>
            </w:r>
          </w:p>
        </w:tc>
      </w:tr>
      <w:tr w:rsidR="00F757CF" w:rsidRPr="00F757CF" w14:paraId="5CA912C0" w14:textId="77777777" w:rsidTr="009A70C7">
        <w:tc>
          <w:tcPr>
            <w:tcW w:w="410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580B5FBB" w14:textId="1F23D9D3" w:rsidR="00F757CF" w:rsidRPr="00F757CF" w:rsidRDefault="009A70C7" w:rsidP="00F757CF">
            <w:pPr>
              <w:spacing w:after="160" w:line="259" w:lineRule="auto"/>
            </w:pPr>
            <w:r w:rsidRPr="009A70C7">
              <w:t xml:space="preserve">Oswaldo </w:t>
            </w:r>
            <w:r>
              <w:t>Daniel Ortiz Martinez</w:t>
            </w:r>
          </w:p>
        </w:tc>
        <w:tc>
          <w:tcPr>
            <w:tcW w:w="29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4764744E" w14:textId="6174D6FF" w:rsidR="00F757CF" w:rsidRPr="00F757CF" w:rsidRDefault="009A70C7" w:rsidP="00F757CF">
            <w:pPr>
              <w:spacing w:after="160" w:line="259" w:lineRule="auto"/>
            </w:pPr>
            <w:r w:rsidRPr="009A70C7">
              <w:t>Product Owner (Negocio)</w:t>
            </w:r>
          </w:p>
        </w:tc>
        <w:tc>
          <w:tcPr>
            <w:tcW w:w="29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73CEB956" w14:textId="77777777" w:rsidR="00F757CF" w:rsidRPr="00F757CF" w:rsidRDefault="00F757CF" w:rsidP="00F757CF">
            <w:pPr>
              <w:spacing w:after="160" w:line="259" w:lineRule="auto"/>
            </w:pPr>
          </w:p>
        </w:tc>
      </w:tr>
      <w:tr w:rsidR="00F757CF" w:rsidRPr="00F757CF" w14:paraId="520381ED" w14:textId="77777777" w:rsidTr="009A70C7">
        <w:tc>
          <w:tcPr>
            <w:tcW w:w="410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5D4128FD" w14:textId="13E64C00" w:rsidR="00F757CF" w:rsidRPr="00F757CF" w:rsidRDefault="009A70C7" w:rsidP="00F757CF">
            <w:pPr>
              <w:spacing w:after="160" w:line="259" w:lineRule="auto"/>
            </w:pPr>
            <w:r w:rsidRPr="009A70C7">
              <w:t>Emanuel Simon</w:t>
            </w:r>
            <w:r>
              <w:t xml:space="preserve"> Zepeda</w:t>
            </w:r>
          </w:p>
        </w:tc>
        <w:tc>
          <w:tcPr>
            <w:tcW w:w="29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27CE5890" w14:textId="44683673" w:rsidR="00F757CF" w:rsidRPr="00F757CF" w:rsidRDefault="009A70C7" w:rsidP="00F757CF">
            <w:pPr>
              <w:spacing w:after="160" w:line="259" w:lineRule="auto"/>
            </w:pPr>
            <w:r>
              <w:t>Desarrollador Analista</w:t>
            </w:r>
          </w:p>
        </w:tc>
        <w:tc>
          <w:tcPr>
            <w:tcW w:w="29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3228604F" w14:textId="77777777" w:rsidR="00F757CF" w:rsidRPr="00F757CF" w:rsidRDefault="00F757CF" w:rsidP="00F757CF">
            <w:pPr>
              <w:spacing w:after="160" w:line="259" w:lineRule="auto"/>
            </w:pPr>
          </w:p>
        </w:tc>
      </w:tr>
      <w:tr w:rsidR="009A70C7" w:rsidRPr="00F757CF" w14:paraId="6A4D87AF" w14:textId="77777777" w:rsidTr="009A70C7">
        <w:tc>
          <w:tcPr>
            <w:tcW w:w="410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65405CAE" w14:textId="029E37C4" w:rsidR="009A70C7" w:rsidRPr="009A70C7" w:rsidRDefault="009A70C7" w:rsidP="00F757CF">
            <w:pPr>
              <w:spacing w:after="160" w:line="259" w:lineRule="auto"/>
            </w:pPr>
            <w:r w:rsidRPr="009A70C7">
              <w:t>Jaime Armando</w:t>
            </w:r>
            <w:r>
              <w:t xml:space="preserve"> Comparan Velasco</w:t>
            </w:r>
          </w:p>
        </w:tc>
        <w:tc>
          <w:tcPr>
            <w:tcW w:w="29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713072AC" w14:textId="588F5722" w:rsidR="009A70C7" w:rsidRPr="00F757CF" w:rsidRDefault="009A70C7" w:rsidP="00F757CF">
            <w:pPr>
              <w:spacing w:after="160" w:line="259" w:lineRule="auto"/>
            </w:pPr>
            <w:r w:rsidRPr="009A70C7">
              <w:t>Desarrollo</w:t>
            </w:r>
            <w:r>
              <w:t xml:space="preserve"> Web</w:t>
            </w:r>
          </w:p>
        </w:tc>
        <w:tc>
          <w:tcPr>
            <w:tcW w:w="29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6AAC2D2A" w14:textId="77777777" w:rsidR="009A70C7" w:rsidRPr="00F757CF" w:rsidRDefault="009A70C7" w:rsidP="00F757CF">
            <w:pPr>
              <w:spacing w:after="160" w:line="259" w:lineRule="auto"/>
            </w:pPr>
          </w:p>
        </w:tc>
      </w:tr>
      <w:tr w:rsidR="009A70C7" w:rsidRPr="00F757CF" w14:paraId="118BB2B1" w14:textId="77777777" w:rsidTr="009A70C7">
        <w:tc>
          <w:tcPr>
            <w:tcW w:w="4106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0F5FFF58" w14:textId="2B12FA4C" w:rsidR="009A70C7" w:rsidRPr="009A70C7" w:rsidRDefault="009A70C7" w:rsidP="00F757CF">
            <w:pPr>
              <w:spacing w:after="160" w:line="259" w:lineRule="auto"/>
            </w:pPr>
            <w:r w:rsidRPr="009A70C7">
              <w:t>Everardo</w:t>
            </w:r>
          </w:p>
        </w:tc>
        <w:tc>
          <w:tcPr>
            <w:tcW w:w="29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70D3822C" w14:textId="795B58B5" w:rsidR="009A70C7" w:rsidRPr="00F757CF" w:rsidRDefault="009A70C7" w:rsidP="00F757CF">
            <w:pPr>
              <w:spacing w:after="160" w:line="259" w:lineRule="auto"/>
            </w:pPr>
            <w:r w:rsidRPr="009A70C7">
              <w:t>Stakeholder</w:t>
            </w:r>
          </w:p>
        </w:tc>
        <w:tc>
          <w:tcPr>
            <w:tcW w:w="2977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</w:tcPr>
          <w:p w14:paraId="7D35BC74" w14:textId="77777777" w:rsidR="009A70C7" w:rsidRPr="00F757CF" w:rsidRDefault="009A70C7" w:rsidP="00F757CF">
            <w:pPr>
              <w:spacing w:after="160" w:line="259" w:lineRule="auto"/>
            </w:pPr>
          </w:p>
        </w:tc>
      </w:tr>
    </w:tbl>
    <w:p w14:paraId="432EFAA7" w14:textId="17E25773" w:rsidR="00587CFC" w:rsidRPr="00587CFC" w:rsidRDefault="00587CFC" w:rsidP="00C434CC">
      <w:pPr>
        <w:spacing w:after="160" w:line="259" w:lineRule="auto"/>
      </w:pPr>
    </w:p>
    <w:sectPr w:rsidR="00587CFC" w:rsidRPr="00587CFC" w:rsidSect="00C37C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0E7AA" w14:textId="77777777" w:rsidR="00AE01A6" w:rsidRPr="00881BA3" w:rsidRDefault="00AE01A6" w:rsidP="00C37CE9">
      <w:pPr>
        <w:spacing w:after="0"/>
      </w:pPr>
      <w:r w:rsidRPr="00881BA3">
        <w:separator/>
      </w:r>
    </w:p>
  </w:endnote>
  <w:endnote w:type="continuationSeparator" w:id="0">
    <w:p w14:paraId="0ED05E25" w14:textId="77777777" w:rsidR="00AE01A6" w:rsidRPr="00881BA3" w:rsidRDefault="00AE01A6" w:rsidP="00C37CE9">
      <w:pPr>
        <w:spacing w:after="0"/>
      </w:pPr>
      <w:r w:rsidRPr="00881B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88EC" w14:textId="77777777" w:rsidR="00DA7EC7" w:rsidRPr="00881BA3" w:rsidRDefault="00DA7E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E49B" w14:textId="77777777" w:rsidR="00DA7EC7" w:rsidRPr="00881BA3" w:rsidRDefault="00DA7EC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3D9A1" w14:textId="77777777" w:rsidR="00DA7EC7" w:rsidRPr="00881BA3" w:rsidRDefault="00DA7E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1BA3" w14:textId="77777777" w:rsidR="00AE01A6" w:rsidRPr="00881BA3" w:rsidRDefault="00AE01A6" w:rsidP="00C37CE9">
      <w:pPr>
        <w:spacing w:after="0"/>
      </w:pPr>
      <w:r w:rsidRPr="00881BA3">
        <w:separator/>
      </w:r>
    </w:p>
  </w:footnote>
  <w:footnote w:type="continuationSeparator" w:id="0">
    <w:p w14:paraId="4F672C77" w14:textId="77777777" w:rsidR="00AE01A6" w:rsidRPr="00881BA3" w:rsidRDefault="00AE01A6" w:rsidP="00C37CE9">
      <w:pPr>
        <w:spacing w:after="0"/>
      </w:pPr>
      <w:r w:rsidRPr="00881BA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D5FC7" w14:textId="77777777" w:rsidR="00DA7EC7" w:rsidRPr="00881BA3" w:rsidRDefault="00DA7E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C37CE9" w:rsidRPr="00881BA3" w14:paraId="5F3FCD12" w14:textId="77777777" w:rsidTr="00C522DD">
      <w:tc>
        <w:tcPr>
          <w:tcW w:w="3356" w:type="dxa"/>
          <w:vMerge w:val="restart"/>
          <w:vAlign w:val="center"/>
        </w:tcPr>
        <w:p w14:paraId="1BAAC0F5" w14:textId="77777777" w:rsidR="00C37CE9" w:rsidRPr="00881BA3" w:rsidRDefault="00C37CE9" w:rsidP="00C37CE9">
          <w:pPr>
            <w:pStyle w:val="Encabezado"/>
            <w:jc w:val="center"/>
          </w:pPr>
          <w:r w:rsidRPr="00881BA3">
            <w:rPr>
              <w:noProof/>
            </w:rPr>
            <w:drawing>
              <wp:inline distT="0" distB="0" distL="0" distR="0" wp14:anchorId="411A8224" wp14:editId="30FF7F10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0B9495B" w14:textId="4DC05F49" w:rsidR="00C37CE9" w:rsidRPr="00881BA3" w:rsidRDefault="00DA7EC7" w:rsidP="00C37CE9">
          <w:pPr>
            <w:pStyle w:val="Encabezado"/>
            <w:jc w:val="center"/>
          </w:pPr>
          <w:r w:rsidRPr="00881BA3">
            <w:t>HISTORIA DE USUARIO</w:t>
          </w:r>
          <w:r w:rsidR="00C37CE9" w:rsidRPr="00881BA3">
            <w:t xml:space="preserve"> (DESARROLLO INTERNO)</w:t>
          </w:r>
        </w:p>
      </w:tc>
    </w:tr>
    <w:tr w:rsidR="00C37CE9" w:rsidRPr="00881BA3" w14:paraId="54544CFE" w14:textId="77777777" w:rsidTr="00C522DD">
      <w:trPr>
        <w:trHeight w:val="840"/>
      </w:trPr>
      <w:tc>
        <w:tcPr>
          <w:tcW w:w="3356" w:type="dxa"/>
          <w:vMerge/>
          <w:vAlign w:val="center"/>
        </w:tcPr>
        <w:p w14:paraId="2DAB2167" w14:textId="77777777" w:rsidR="00C37CE9" w:rsidRPr="00881BA3" w:rsidRDefault="00C37CE9" w:rsidP="00C37CE9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192D4702" w14:textId="63473634" w:rsidR="00C37CE9" w:rsidRPr="00881BA3" w:rsidRDefault="00C37CE9" w:rsidP="00C37CE9">
          <w:pPr>
            <w:pStyle w:val="Encabezado"/>
            <w:jc w:val="center"/>
          </w:pPr>
          <w:r w:rsidRPr="00881BA3">
            <w:t xml:space="preserve">Código: </w:t>
          </w:r>
          <w:r w:rsidR="00DA7EC7" w:rsidRPr="00881BA3">
            <w:t>HU</w:t>
          </w:r>
          <w:r w:rsidRPr="00881BA3">
            <w:t>-001</w:t>
          </w:r>
        </w:p>
      </w:tc>
      <w:tc>
        <w:tcPr>
          <w:tcW w:w="3357" w:type="dxa"/>
          <w:vAlign w:val="center"/>
        </w:tcPr>
        <w:p w14:paraId="7909E25A" w14:textId="77777777" w:rsidR="00C37CE9" w:rsidRPr="00881BA3" w:rsidRDefault="00C37CE9" w:rsidP="00C37CE9">
          <w:pPr>
            <w:pStyle w:val="Encabezado"/>
            <w:jc w:val="center"/>
          </w:pPr>
          <w:r w:rsidRPr="00881BA3">
            <w:t>Vigente a partir:</w:t>
          </w:r>
        </w:p>
        <w:p w14:paraId="0B3D939B" w14:textId="77777777" w:rsidR="00C37CE9" w:rsidRPr="00881BA3" w:rsidRDefault="00C37CE9" w:rsidP="00C37CE9">
          <w:pPr>
            <w:pStyle w:val="Encabezado"/>
            <w:jc w:val="center"/>
          </w:pPr>
          <w:r w:rsidRPr="00881BA3">
            <w:t>01/1/2025</w:t>
          </w:r>
        </w:p>
      </w:tc>
    </w:tr>
  </w:tbl>
  <w:p w14:paraId="0BA40E5E" w14:textId="77777777" w:rsidR="00C37CE9" w:rsidRPr="00881BA3" w:rsidRDefault="00C37CE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8429" w14:textId="77777777" w:rsidR="00DA7EC7" w:rsidRPr="00881BA3" w:rsidRDefault="00DA7E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4AFA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9E62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1B3B22"/>
    <w:multiLevelType w:val="multilevel"/>
    <w:tmpl w:val="B074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4E6404"/>
    <w:multiLevelType w:val="multilevel"/>
    <w:tmpl w:val="5A6C6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9D6B78"/>
    <w:multiLevelType w:val="multilevel"/>
    <w:tmpl w:val="722C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F74D98"/>
    <w:multiLevelType w:val="multilevel"/>
    <w:tmpl w:val="06DC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20AB5"/>
    <w:multiLevelType w:val="hybridMultilevel"/>
    <w:tmpl w:val="EC6C7616"/>
    <w:lvl w:ilvl="0" w:tplc="4BFC882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D60142"/>
    <w:multiLevelType w:val="multilevel"/>
    <w:tmpl w:val="F74A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E2198E"/>
    <w:multiLevelType w:val="multilevel"/>
    <w:tmpl w:val="05A0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9272A"/>
    <w:multiLevelType w:val="multilevel"/>
    <w:tmpl w:val="80DE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7D26DA"/>
    <w:multiLevelType w:val="multilevel"/>
    <w:tmpl w:val="66A0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423CA"/>
    <w:multiLevelType w:val="multilevel"/>
    <w:tmpl w:val="73B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615F5"/>
    <w:multiLevelType w:val="multilevel"/>
    <w:tmpl w:val="1810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597769"/>
    <w:multiLevelType w:val="multilevel"/>
    <w:tmpl w:val="6D7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507BC0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856A88"/>
    <w:multiLevelType w:val="multilevel"/>
    <w:tmpl w:val="53D6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46E9A"/>
    <w:multiLevelType w:val="multilevel"/>
    <w:tmpl w:val="A9AC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A00678"/>
    <w:multiLevelType w:val="multilevel"/>
    <w:tmpl w:val="A4B6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5B057B"/>
    <w:multiLevelType w:val="multilevel"/>
    <w:tmpl w:val="DB8E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98E2552"/>
    <w:multiLevelType w:val="multilevel"/>
    <w:tmpl w:val="F4F6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19637D"/>
    <w:multiLevelType w:val="multilevel"/>
    <w:tmpl w:val="DFC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477595"/>
    <w:multiLevelType w:val="multilevel"/>
    <w:tmpl w:val="631A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CC3C90"/>
    <w:multiLevelType w:val="multilevel"/>
    <w:tmpl w:val="49C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734C25"/>
    <w:multiLevelType w:val="multilevel"/>
    <w:tmpl w:val="C99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7151679"/>
    <w:multiLevelType w:val="multilevel"/>
    <w:tmpl w:val="AB4C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830FE"/>
    <w:multiLevelType w:val="multilevel"/>
    <w:tmpl w:val="7D7A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04D18"/>
    <w:multiLevelType w:val="hybridMultilevel"/>
    <w:tmpl w:val="B5E6AC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9C1E1A"/>
    <w:multiLevelType w:val="multilevel"/>
    <w:tmpl w:val="FEE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886558"/>
    <w:multiLevelType w:val="multilevel"/>
    <w:tmpl w:val="691A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D93411"/>
    <w:multiLevelType w:val="multilevel"/>
    <w:tmpl w:val="664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265FF"/>
    <w:multiLevelType w:val="multilevel"/>
    <w:tmpl w:val="48C0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BE643C"/>
    <w:multiLevelType w:val="multilevel"/>
    <w:tmpl w:val="2D6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615816"/>
    <w:multiLevelType w:val="multilevel"/>
    <w:tmpl w:val="258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B3BC9"/>
    <w:multiLevelType w:val="multilevel"/>
    <w:tmpl w:val="9B2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13622C"/>
    <w:multiLevelType w:val="multilevel"/>
    <w:tmpl w:val="DD60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6B16D6"/>
    <w:multiLevelType w:val="multilevel"/>
    <w:tmpl w:val="8A6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6B1CF2"/>
    <w:multiLevelType w:val="multilevel"/>
    <w:tmpl w:val="3A20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9A2DF9"/>
    <w:multiLevelType w:val="multilevel"/>
    <w:tmpl w:val="E46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401A42"/>
    <w:multiLevelType w:val="multilevel"/>
    <w:tmpl w:val="F5F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F23EC8"/>
    <w:multiLevelType w:val="multilevel"/>
    <w:tmpl w:val="9EF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56312B"/>
    <w:multiLevelType w:val="multilevel"/>
    <w:tmpl w:val="F2F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2AB4DDF"/>
    <w:multiLevelType w:val="multilevel"/>
    <w:tmpl w:val="5FA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C510CD"/>
    <w:multiLevelType w:val="multilevel"/>
    <w:tmpl w:val="7058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F459F0"/>
    <w:multiLevelType w:val="multilevel"/>
    <w:tmpl w:val="457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F95A62"/>
    <w:multiLevelType w:val="multilevel"/>
    <w:tmpl w:val="3A6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85B0793"/>
    <w:multiLevelType w:val="multilevel"/>
    <w:tmpl w:val="8B26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3825E0"/>
    <w:multiLevelType w:val="multilevel"/>
    <w:tmpl w:val="5D1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252035"/>
    <w:multiLevelType w:val="multilevel"/>
    <w:tmpl w:val="A64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5E4891"/>
    <w:multiLevelType w:val="multilevel"/>
    <w:tmpl w:val="513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5F3217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D32067"/>
    <w:multiLevelType w:val="multilevel"/>
    <w:tmpl w:val="802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1C1EAD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E428F5"/>
    <w:multiLevelType w:val="multilevel"/>
    <w:tmpl w:val="F08A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D301F7"/>
    <w:multiLevelType w:val="hybridMultilevel"/>
    <w:tmpl w:val="0A269A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4CE28B6"/>
    <w:multiLevelType w:val="multilevel"/>
    <w:tmpl w:val="FBB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413850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37233C"/>
    <w:multiLevelType w:val="hybridMultilevel"/>
    <w:tmpl w:val="C90EA1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7A93442"/>
    <w:multiLevelType w:val="multilevel"/>
    <w:tmpl w:val="F39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235E5C"/>
    <w:multiLevelType w:val="multilevel"/>
    <w:tmpl w:val="6E5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675887"/>
    <w:multiLevelType w:val="multilevel"/>
    <w:tmpl w:val="F272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61574B"/>
    <w:multiLevelType w:val="multilevel"/>
    <w:tmpl w:val="667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667234"/>
    <w:multiLevelType w:val="multilevel"/>
    <w:tmpl w:val="F64A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C07589"/>
    <w:multiLevelType w:val="multilevel"/>
    <w:tmpl w:val="8FD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EE7125"/>
    <w:multiLevelType w:val="multilevel"/>
    <w:tmpl w:val="B714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4A58FA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4B633E"/>
    <w:multiLevelType w:val="multilevel"/>
    <w:tmpl w:val="10B0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8D430D"/>
    <w:multiLevelType w:val="multilevel"/>
    <w:tmpl w:val="3C68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210F0E"/>
    <w:multiLevelType w:val="multilevel"/>
    <w:tmpl w:val="9C4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E533899"/>
    <w:multiLevelType w:val="multilevel"/>
    <w:tmpl w:val="F0E4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3063C4"/>
    <w:multiLevelType w:val="multilevel"/>
    <w:tmpl w:val="398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8321C3"/>
    <w:multiLevelType w:val="multilevel"/>
    <w:tmpl w:val="DF3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60358A"/>
    <w:multiLevelType w:val="multilevel"/>
    <w:tmpl w:val="39B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546376"/>
    <w:multiLevelType w:val="multilevel"/>
    <w:tmpl w:val="D9B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81641">
    <w:abstractNumId w:val="0"/>
  </w:num>
  <w:num w:numId="2" w16cid:durableId="1113358142">
    <w:abstractNumId w:val="1"/>
  </w:num>
  <w:num w:numId="3" w16cid:durableId="1630933865">
    <w:abstractNumId w:val="1"/>
  </w:num>
  <w:num w:numId="4" w16cid:durableId="711154595">
    <w:abstractNumId w:val="1"/>
  </w:num>
  <w:num w:numId="5" w16cid:durableId="1701055078">
    <w:abstractNumId w:val="1"/>
  </w:num>
  <w:num w:numId="6" w16cid:durableId="1361275605">
    <w:abstractNumId w:val="1"/>
  </w:num>
  <w:num w:numId="7" w16cid:durableId="1822116309">
    <w:abstractNumId w:val="1"/>
  </w:num>
  <w:num w:numId="8" w16cid:durableId="2035181630">
    <w:abstractNumId w:val="1"/>
  </w:num>
  <w:num w:numId="9" w16cid:durableId="366830915">
    <w:abstractNumId w:val="1"/>
  </w:num>
  <w:num w:numId="10" w16cid:durableId="184027982">
    <w:abstractNumId w:val="1"/>
  </w:num>
  <w:num w:numId="11" w16cid:durableId="588391603">
    <w:abstractNumId w:val="69"/>
  </w:num>
  <w:num w:numId="12" w16cid:durableId="603001981">
    <w:abstractNumId w:val="29"/>
  </w:num>
  <w:num w:numId="13" w16cid:durableId="1636837038">
    <w:abstractNumId w:val="32"/>
  </w:num>
  <w:num w:numId="14" w16cid:durableId="1141461982">
    <w:abstractNumId w:val="57"/>
  </w:num>
  <w:num w:numId="15" w16cid:durableId="558708365">
    <w:abstractNumId w:val="41"/>
  </w:num>
  <w:num w:numId="16" w16cid:durableId="783228826">
    <w:abstractNumId w:val="11"/>
  </w:num>
  <w:num w:numId="17" w16cid:durableId="2090343497">
    <w:abstractNumId w:val="53"/>
  </w:num>
  <w:num w:numId="18" w16cid:durableId="370420419">
    <w:abstractNumId w:val="26"/>
  </w:num>
  <w:num w:numId="19" w16cid:durableId="222109711">
    <w:abstractNumId w:val="39"/>
  </w:num>
  <w:num w:numId="20" w16cid:durableId="1115369937">
    <w:abstractNumId w:val="56"/>
  </w:num>
  <w:num w:numId="21" w16cid:durableId="467628797">
    <w:abstractNumId w:val="6"/>
  </w:num>
  <w:num w:numId="22" w16cid:durableId="167258142">
    <w:abstractNumId w:val="31"/>
  </w:num>
  <w:num w:numId="23" w16cid:durableId="1776293237">
    <w:abstractNumId w:val="66"/>
  </w:num>
  <w:num w:numId="24" w16cid:durableId="1750418421">
    <w:abstractNumId w:val="24"/>
  </w:num>
  <w:num w:numId="25" w16cid:durableId="2052025906">
    <w:abstractNumId w:val="54"/>
  </w:num>
  <w:num w:numId="26" w16cid:durableId="848101507">
    <w:abstractNumId w:val="58"/>
  </w:num>
  <w:num w:numId="27" w16cid:durableId="891041154">
    <w:abstractNumId w:val="42"/>
  </w:num>
  <w:num w:numId="28" w16cid:durableId="1916743622">
    <w:abstractNumId w:val="71"/>
  </w:num>
  <w:num w:numId="29" w16cid:durableId="1983776931">
    <w:abstractNumId w:val="43"/>
  </w:num>
  <w:num w:numId="30" w16cid:durableId="1649280325">
    <w:abstractNumId w:val="55"/>
  </w:num>
  <w:num w:numId="31" w16cid:durableId="2016882909">
    <w:abstractNumId w:val="51"/>
  </w:num>
  <w:num w:numId="32" w16cid:durableId="1429690627">
    <w:abstractNumId w:val="49"/>
  </w:num>
  <w:num w:numId="33" w16cid:durableId="1795055791">
    <w:abstractNumId w:val="64"/>
  </w:num>
  <w:num w:numId="34" w16cid:durableId="1874222489">
    <w:abstractNumId w:val="14"/>
  </w:num>
  <w:num w:numId="35" w16cid:durableId="1354382455">
    <w:abstractNumId w:val="9"/>
  </w:num>
  <w:num w:numId="36" w16cid:durableId="1357847813">
    <w:abstractNumId w:val="18"/>
  </w:num>
  <w:num w:numId="37" w16cid:durableId="1331370806">
    <w:abstractNumId w:val="12"/>
  </w:num>
  <w:num w:numId="38" w16cid:durableId="378628863">
    <w:abstractNumId w:val="7"/>
  </w:num>
  <w:num w:numId="39" w16cid:durableId="1715155485">
    <w:abstractNumId w:val="13"/>
  </w:num>
  <w:num w:numId="40" w16cid:durableId="543099285">
    <w:abstractNumId w:val="44"/>
  </w:num>
  <w:num w:numId="41" w16cid:durableId="2010670458">
    <w:abstractNumId w:val="67"/>
  </w:num>
  <w:num w:numId="42" w16cid:durableId="809441812">
    <w:abstractNumId w:val="33"/>
  </w:num>
  <w:num w:numId="43" w16cid:durableId="1780761958">
    <w:abstractNumId w:val="23"/>
  </w:num>
  <w:num w:numId="44" w16cid:durableId="915938477">
    <w:abstractNumId w:val="4"/>
  </w:num>
  <w:num w:numId="45" w16cid:durableId="1288971978">
    <w:abstractNumId w:val="40"/>
  </w:num>
  <w:num w:numId="46" w16cid:durableId="1118336486">
    <w:abstractNumId w:val="22"/>
  </w:num>
  <w:num w:numId="47" w16cid:durableId="121656820">
    <w:abstractNumId w:val="46"/>
  </w:num>
  <w:num w:numId="48" w16cid:durableId="282930908">
    <w:abstractNumId w:val="36"/>
  </w:num>
  <w:num w:numId="49" w16cid:durableId="175658654">
    <w:abstractNumId w:val="62"/>
  </w:num>
  <w:num w:numId="50" w16cid:durableId="1368799869">
    <w:abstractNumId w:val="37"/>
  </w:num>
  <w:num w:numId="51" w16cid:durableId="406390702">
    <w:abstractNumId w:val="10"/>
  </w:num>
  <w:num w:numId="52" w16cid:durableId="1957982520">
    <w:abstractNumId w:val="38"/>
  </w:num>
  <w:num w:numId="53" w16cid:durableId="818573321">
    <w:abstractNumId w:val="47"/>
  </w:num>
  <w:num w:numId="54" w16cid:durableId="1447038336">
    <w:abstractNumId w:val="65"/>
  </w:num>
  <w:num w:numId="55" w16cid:durableId="3360709">
    <w:abstractNumId w:val="8"/>
  </w:num>
  <w:num w:numId="56" w16cid:durableId="1456557898">
    <w:abstractNumId w:val="5"/>
  </w:num>
  <w:num w:numId="57" w16cid:durableId="1431782473">
    <w:abstractNumId w:val="16"/>
  </w:num>
  <w:num w:numId="58" w16cid:durableId="1594630694">
    <w:abstractNumId w:val="63"/>
  </w:num>
  <w:num w:numId="59" w16cid:durableId="1563784784">
    <w:abstractNumId w:val="60"/>
  </w:num>
  <w:num w:numId="60" w16cid:durableId="1741711639">
    <w:abstractNumId w:val="27"/>
  </w:num>
  <w:num w:numId="61" w16cid:durableId="889803031">
    <w:abstractNumId w:val="68"/>
  </w:num>
  <w:num w:numId="62" w16cid:durableId="825560474">
    <w:abstractNumId w:val="2"/>
  </w:num>
  <w:num w:numId="63" w16cid:durableId="313415339">
    <w:abstractNumId w:val="59"/>
  </w:num>
  <w:num w:numId="64" w16cid:durableId="212010323">
    <w:abstractNumId w:val="20"/>
  </w:num>
  <w:num w:numId="65" w16cid:durableId="155459739">
    <w:abstractNumId w:val="35"/>
  </w:num>
  <w:num w:numId="66" w16cid:durableId="1982491664">
    <w:abstractNumId w:val="21"/>
  </w:num>
  <w:num w:numId="67" w16cid:durableId="1589119135">
    <w:abstractNumId w:val="45"/>
  </w:num>
  <w:num w:numId="68" w16cid:durableId="1343094889">
    <w:abstractNumId w:val="50"/>
  </w:num>
  <w:num w:numId="69" w16cid:durableId="123430788">
    <w:abstractNumId w:val="48"/>
  </w:num>
  <w:num w:numId="70" w16cid:durableId="1721241474">
    <w:abstractNumId w:val="3"/>
  </w:num>
  <w:num w:numId="71" w16cid:durableId="769815468">
    <w:abstractNumId w:val="70"/>
  </w:num>
  <w:num w:numId="72" w16cid:durableId="625744319">
    <w:abstractNumId w:val="52"/>
  </w:num>
  <w:num w:numId="73" w16cid:durableId="1860511992">
    <w:abstractNumId w:val="28"/>
  </w:num>
  <w:num w:numId="74" w16cid:durableId="1763989994">
    <w:abstractNumId w:val="19"/>
  </w:num>
  <w:num w:numId="75" w16cid:durableId="63533281">
    <w:abstractNumId w:val="15"/>
  </w:num>
  <w:num w:numId="76" w16cid:durableId="633677789">
    <w:abstractNumId w:val="25"/>
  </w:num>
  <w:num w:numId="77" w16cid:durableId="194077662">
    <w:abstractNumId w:val="34"/>
  </w:num>
  <w:num w:numId="78" w16cid:durableId="656956683">
    <w:abstractNumId w:val="72"/>
  </w:num>
  <w:num w:numId="79" w16cid:durableId="2093502119">
    <w:abstractNumId w:val="30"/>
  </w:num>
  <w:num w:numId="80" w16cid:durableId="1155562096">
    <w:abstractNumId w:val="61"/>
  </w:num>
  <w:num w:numId="81" w16cid:durableId="1203907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34"/>
    <w:rsid w:val="00020C08"/>
    <w:rsid w:val="00041F3C"/>
    <w:rsid w:val="000502EA"/>
    <w:rsid w:val="00097C1C"/>
    <w:rsid w:val="000C3B34"/>
    <w:rsid w:val="00133F0F"/>
    <w:rsid w:val="001946C9"/>
    <w:rsid w:val="001C18F7"/>
    <w:rsid w:val="001F731F"/>
    <w:rsid w:val="002121CB"/>
    <w:rsid w:val="00235C7A"/>
    <w:rsid w:val="002D75E3"/>
    <w:rsid w:val="00366B15"/>
    <w:rsid w:val="00403E12"/>
    <w:rsid w:val="00432583"/>
    <w:rsid w:val="005124CE"/>
    <w:rsid w:val="00587CFC"/>
    <w:rsid w:val="006102CF"/>
    <w:rsid w:val="00623941"/>
    <w:rsid w:val="00741664"/>
    <w:rsid w:val="007D1387"/>
    <w:rsid w:val="007F1695"/>
    <w:rsid w:val="008406DF"/>
    <w:rsid w:val="00875EDE"/>
    <w:rsid w:val="00876626"/>
    <w:rsid w:val="00881BA3"/>
    <w:rsid w:val="0089742A"/>
    <w:rsid w:val="008F304C"/>
    <w:rsid w:val="00963AB6"/>
    <w:rsid w:val="00973FF4"/>
    <w:rsid w:val="009A70C7"/>
    <w:rsid w:val="00A16D6F"/>
    <w:rsid w:val="00A47F91"/>
    <w:rsid w:val="00AE01A6"/>
    <w:rsid w:val="00B322E5"/>
    <w:rsid w:val="00B711D5"/>
    <w:rsid w:val="00B843A7"/>
    <w:rsid w:val="00BE47F1"/>
    <w:rsid w:val="00C37CE9"/>
    <w:rsid w:val="00C434CC"/>
    <w:rsid w:val="00DA7EC7"/>
    <w:rsid w:val="00DB4383"/>
    <w:rsid w:val="00E05568"/>
    <w:rsid w:val="00E21534"/>
    <w:rsid w:val="00E3264D"/>
    <w:rsid w:val="00E9332E"/>
    <w:rsid w:val="00EC37DC"/>
    <w:rsid w:val="00EC3D81"/>
    <w:rsid w:val="00F757CF"/>
    <w:rsid w:val="00FE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4615"/>
  <w15:docId w15:val="{76C2CB0A-9B90-4729-AF02-A80E3E4E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iPriority w:val="99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37CE9"/>
  </w:style>
  <w:style w:type="paragraph" w:styleId="Piedepgina">
    <w:name w:val="footer"/>
    <w:basedOn w:val="Normal"/>
    <w:link w:val="PiedepginaCar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37CE9"/>
  </w:style>
  <w:style w:type="table" w:styleId="Tablaconcuadrcula">
    <w:name w:val="Table Grid"/>
    <w:basedOn w:val="Tablanormal"/>
    <w:uiPriority w:val="39"/>
    <w:rsid w:val="00C37CE9"/>
    <w:pPr>
      <w:spacing w:after="0"/>
    </w:pPr>
    <w:rPr>
      <w:kern w:val="2"/>
      <w:sz w:val="22"/>
      <w:szCs w:val="2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rsid w:val="00C37CE9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rsid w:val="00C434CC"/>
    <w:rPr>
      <w:lang w:val="es-MX"/>
    </w:rPr>
  </w:style>
  <w:style w:type="character" w:styleId="Textoennegrita">
    <w:name w:val="Strong"/>
    <w:basedOn w:val="Fuentedeprrafopredeter"/>
    <w:uiPriority w:val="22"/>
    <w:qFormat/>
    <w:rsid w:val="00875EDE"/>
    <w:rPr>
      <w:b/>
      <w:bCs/>
    </w:rPr>
  </w:style>
  <w:style w:type="paragraph" w:styleId="NormalWeb">
    <w:name w:val="Normal (Web)"/>
    <w:basedOn w:val="Normal"/>
    <w:uiPriority w:val="99"/>
    <w:unhideWhenUsed/>
    <w:rsid w:val="007F169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1330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Emanuel Simon</dc:creator>
  <cp:keywords/>
  <cp:lastModifiedBy>Emanuel Simon</cp:lastModifiedBy>
  <cp:revision>18</cp:revision>
  <dcterms:created xsi:type="dcterms:W3CDTF">2026-01-07T17:41:00Z</dcterms:created>
  <dcterms:modified xsi:type="dcterms:W3CDTF">2026-03-12T15:25:00Z</dcterms:modified>
</cp:coreProperties>
</file>