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BCB7A" w14:textId="77777777" w:rsidR="00CD0ED6" w:rsidRDefault="00CD0ED6" w:rsidP="00CD0ED6">
      <w:pPr>
        <w:shd w:val="clear" w:color="auto" w:fill="FFFFFF"/>
        <w:spacing w:after="300" w:line="240" w:lineRule="auto"/>
        <w:outlineLvl w:val="1"/>
        <w:rPr>
          <w:rFonts w:ascii="Arial" w:eastAsia="Times New Roman" w:hAnsi="Arial" w:cs="Arial"/>
          <w:color w:val="011A1D"/>
          <w:kern w:val="0"/>
          <w:sz w:val="28"/>
          <w:szCs w:val="28"/>
          <w14:ligatures w14:val="none"/>
        </w:rPr>
      </w:pPr>
      <w:r>
        <w:rPr>
          <w:rFonts w:ascii="Arial" w:eastAsia="Times New Roman" w:hAnsi="Arial" w:cs="Arial"/>
          <w:color w:val="011A1D"/>
          <w:kern w:val="0"/>
          <w:sz w:val="28"/>
          <w:szCs w:val="28"/>
          <w14:ligatures w14:val="none"/>
        </w:rPr>
        <w:t>About SA8000</w:t>
      </w:r>
    </w:p>
    <w:p w14:paraId="5FCA14C9" w14:textId="77777777" w:rsidR="00CD0ED6" w:rsidRDefault="00CD0ED6" w:rsidP="00CD0ED6">
      <w:pPr>
        <w:shd w:val="clear" w:color="auto" w:fill="FFFFFF"/>
        <w:spacing w:after="450"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The SA8000 Standard is the world’s leading social certification program. The </w:t>
      </w:r>
      <w:hyperlink r:id="rId5" w:history="1">
        <w:r>
          <w:rPr>
            <w:rStyle w:val="Hyperlink"/>
            <w:rFonts w:ascii="Arial" w:eastAsia="Times New Roman" w:hAnsi="Arial" w:cs="Arial"/>
            <w:b/>
            <w:bCs/>
            <w:color w:val="005969"/>
            <w:kern w:val="0"/>
            <w:sz w:val="24"/>
            <w:szCs w:val="24"/>
            <w:u w:val="none"/>
            <w:bdr w:val="none" w:sz="0" w:space="0" w:color="auto" w:frame="1"/>
            <w14:ligatures w14:val="none"/>
          </w:rPr>
          <w:t>SA8000 Standard</w:t>
        </w:r>
      </w:hyperlink>
      <w:r>
        <w:rPr>
          <w:rFonts w:ascii="Arial" w:eastAsia="Times New Roman" w:hAnsi="Arial" w:cs="Arial"/>
          <w:color w:val="333333"/>
          <w:kern w:val="0"/>
          <w:sz w:val="24"/>
          <w:szCs w:val="24"/>
          <w14:ligatures w14:val="none"/>
        </w:rPr>
        <w:t> and </w:t>
      </w:r>
      <w:hyperlink r:id="rId6" w:history="1">
        <w:r>
          <w:rPr>
            <w:rStyle w:val="Hyperlink"/>
            <w:rFonts w:ascii="Arial" w:eastAsia="Times New Roman" w:hAnsi="Arial" w:cs="Arial"/>
            <w:b/>
            <w:bCs/>
            <w:color w:val="005969"/>
            <w:kern w:val="0"/>
            <w:sz w:val="24"/>
            <w:szCs w:val="24"/>
            <w:u w:val="none"/>
            <w:bdr w:val="none" w:sz="0" w:space="0" w:color="auto" w:frame="1"/>
            <w14:ligatures w14:val="none"/>
          </w:rPr>
          <w:t>Certification System</w:t>
        </w:r>
      </w:hyperlink>
      <w:r>
        <w:rPr>
          <w:rFonts w:ascii="Arial" w:eastAsia="Times New Roman" w:hAnsi="Arial" w:cs="Arial"/>
          <w:color w:val="333333"/>
          <w:kern w:val="0"/>
          <w:sz w:val="24"/>
          <w:szCs w:val="24"/>
          <w14:ligatures w14:val="none"/>
        </w:rPr>
        <w:t> provide a framework for organizations of all types, in any industry, and in any country to conduct business in a way that is fair and decent for workers and to demonstrate their adherence to the highest social standards. Created by SAI in 1997 as the first credible social certification, it has led the industry for over 20 years.</w:t>
      </w:r>
    </w:p>
    <w:p w14:paraId="668C3A75" w14:textId="77777777" w:rsidR="00CD0ED6" w:rsidRDefault="00CD0ED6" w:rsidP="00CD0ED6">
      <w:pPr>
        <w:rPr>
          <w:rFonts w:ascii="Arial" w:hAnsi="Arial" w:cs="Arial"/>
          <w:color w:val="333333"/>
          <w:sz w:val="27"/>
          <w:szCs w:val="27"/>
          <w:shd w:val="clear" w:color="auto" w:fill="FFFFFF"/>
        </w:rPr>
      </w:pPr>
      <w:r>
        <w:rPr>
          <w:rFonts w:ascii="Arial" w:hAnsi="Arial" w:cs="Arial"/>
          <w:color w:val="333333"/>
          <w:sz w:val="24"/>
          <w:szCs w:val="24"/>
          <w:shd w:val="clear" w:color="auto" w:fill="FFFFFF"/>
        </w:rPr>
        <w:t>SAI is the owner of the SA8000</w:t>
      </w:r>
      <w:r>
        <w:rPr>
          <w:rFonts w:ascii="Arial" w:hAnsi="Arial" w:cs="Arial"/>
          <w:color w:val="333333"/>
          <w:sz w:val="24"/>
          <w:szCs w:val="24"/>
          <w:shd w:val="clear" w:color="auto" w:fill="FFFFFF"/>
          <w:vertAlign w:val="superscript"/>
        </w:rPr>
        <w:t>® </w:t>
      </w:r>
      <w:r>
        <w:rPr>
          <w:rFonts w:ascii="Arial" w:hAnsi="Arial" w:cs="Arial"/>
          <w:color w:val="333333"/>
          <w:sz w:val="24"/>
          <w:szCs w:val="24"/>
          <w:shd w:val="clear" w:color="auto" w:fill="FFFFFF"/>
        </w:rPr>
        <w:t>Standard and updates it regularly to respond to new and emerging social and human rights issues. While SAI provides guidance on the Standard’s implementation and determines the program’s auditing methodology, all SA8000 audits are carried out by certification bodies (i.e. qualified auditing firms) that receive accreditation from SAI’s independently managed division, </w:t>
      </w:r>
      <w:hyperlink r:id="rId7" w:history="1">
        <w:r>
          <w:rPr>
            <w:rStyle w:val="Hyperlink"/>
            <w:rFonts w:ascii="Arial" w:hAnsi="Arial" w:cs="Arial"/>
            <w:b/>
            <w:bCs/>
            <w:color w:val="005969"/>
            <w:sz w:val="24"/>
            <w:szCs w:val="24"/>
            <w:u w:val="none"/>
            <w:bdr w:val="none" w:sz="0" w:space="0" w:color="auto" w:frame="1"/>
            <w:shd w:val="clear" w:color="auto" w:fill="FFFFFF"/>
          </w:rPr>
          <w:t>Social Accountability Accreditation Services (SAAS)</w:t>
        </w:r>
      </w:hyperlink>
      <w:r>
        <w:rPr>
          <w:rFonts w:ascii="Arial" w:hAnsi="Arial" w:cs="Arial"/>
          <w:color w:val="333333"/>
          <w:sz w:val="27"/>
          <w:szCs w:val="27"/>
          <w:shd w:val="clear" w:color="auto" w:fill="FFFFFF"/>
        </w:rPr>
        <w:t>.</w:t>
      </w:r>
    </w:p>
    <w:p w14:paraId="2CAB99BC" w14:textId="77777777" w:rsidR="00CD0ED6" w:rsidRDefault="00CD0ED6" w:rsidP="00CD0ED6">
      <w:pPr>
        <w:shd w:val="clear" w:color="auto" w:fill="FFFFFF"/>
        <w:spacing w:before="300" w:after="300" w:line="240" w:lineRule="auto"/>
        <w:outlineLvl w:val="3"/>
        <w:rPr>
          <w:rFonts w:ascii="Arial" w:eastAsia="Times New Roman" w:hAnsi="Arial" w:cs="Arial"/>
          <w:b/>
          <w:bCs/>
          <w:color w:val="333333"/>
          <w:spacing w:val="15"/>
          <w:kern w:val="0"/>
          <w:sz w:val="24"/>
          <w:szCs w:val="24"/>
          <w14:ligatures w14:val="none"/>
        </w:rPr>
      </w:pPr>
      <w:r>
        <w:rPr>
          <w:rFonts w:ascii="Arial" w:eastAsia="Times New Roman" w:hAnsi="Arial" w:cs="Arial"/>
          <w:b/>
          <w:bCs/>
          <w:color w:val="333333"/>
          <w:spacing w:val="15"/>
          <w:kern w:val="0"/>
          <w:sz w:val="24"/>
          <w:szCs w:val="24"/>
          <w14:ligatures w14:val="none"/>
        </w:rPr>
        <w:t>Elements of the Standard</w:t>
      </w:r>
    </w:p>
    <w:p w14:paraId="4E35851B" w14:textId="77777777" w:rsidR="00CD0ED6" w:rsidRDefault="00CD0ED6" w:rsidP="00CD0ED6">
      <w:pPr>
        <w:numPr>
          <w:ilvl w:val="0"/>
          <w:numId w:val="1"/>
        </w:numPr>
        <w:shd w:val="clear" w:color="auto" w:fill="FFFFFF"/>
        <w:spacing w:before="100" w:beforeAutospacing="1" w:after="150" w:line="240" w:lineRule="auto"/>
        <w:ind w:left="0"/>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Child Labor</w:t>
      </w:r>
    </w:p>
    <w:p w14:paraId="76404568" w14:textId="77777777" w:rsidR="00CD0ED6" w:rsidRDefault="00CD0ED6" w:rsidP="00CD0ED6">
      <w:pPr>
        <w:numPr>
          <w:ilvl w:val="0"/>
          <w:numId w:val="1"/>
        </w:numPr>
        <w:shd w:val="clear" w:color="auto" w:fill="FFFFFF"/>
        <w:spacing w:before="100" w:beforeAutospacing="1" w:after="150" w:line="240" w:lineRule="auto"/>
        <w:ind w:left="0"/>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Forced or Compulsory Labor</w:t>
      </w:r>
    </w:p>
    <w:p w14:paraId="1AB39680" w14:textId="77777777" w:rsidR="00CD0ED6" w:rsidRDefault="00CD0ED6" w:rsidP="00CD0ED6">
      <w:pPr>
        <w:numPr>
          <w:ilvl w:val="0"/>
          <w:numId w:val="1"/>
        </w:numPr>
        <w:shd w:val="clear" w:color="auto" w:fill="FFFFFF"/>
        <w:spacing w:before="100" w:beforeAutospacing="1" w:after="150" w:line="240" w:lineRule="auto"/>
        <w:ind w:left="0"/>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Health and Safety</w:t>
      </w:r>
    </w:p>
    <w:p w14:paraId="76A17FBE" w14:textId="77777777" w:rsidR="00CD0ED6" w:rsidRDefault="00CD0ED6" w:rsidP="00CD0ED6">
      <w:pPr>
        <w:numPr>
          <w:ilvl w:val="0"/>
          <w:numId w:val="1"/>
        </w:numPr>
        <w:shd w:val="clear" w:color="auto" w:fill="FFFFFF"/>
        <w:spacing w:before="100" w:beforeAutospacing="1" w:after="150" w:line="240" w:lineRule="auto"/>
        <w:ind w:left="0"/>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Freedom of Association &amp; Right to Collective Bargaining</w:t>
      </w:r>
    </w:p>
    <w:p w14:paraId="2CAE94A9" w14:textId="77777777" w:rsidR="00CD0ED6" w:rsidRDefault="00CD0ED6" w:rsidP="00CD0ED6">
      <w:pPr>
        <w:numPr>
          <w:ilvl w:val="0"/>
          <w:numId w:val="1"/>
        </w:numPr>
        <w:shd w:val="clear" w:color="auto" w:fill="FFFFFF"/>
        <w:spacing w:before="100" w:beforeAutospacing="1" w:after="150" w:line="240" w:lineRule="auto"/>
        <w:ind w:left="0"/>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Discrimination</w:t>
      </w:r>
    </w:p>
    <w:p w14:paraId="4089DBF4" w14:textId="77777777" w:rsidR="00CD0ED6" w:rsidRDefault="00CD0ED6" w:rsidP="00CD0ED6">
      <w:pPr>
        <w:numPr>
          <w:ilvl w:val="0"/>
          <w:numId w:val="1"/>
        </w:numPr>
        <w:shd w:val="clear" w:color="auto" w:fill="FFFFFF"/>
        <w:spacing w:before="100" w:beforeAutospacing="1" w:after="150" w:line="240" w:lineRule="auto"/>
        <w:ind w:left="0"/>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Disciplinary Practices</w:t>
      </w:r>
    </w:p>
    <w:p w14:paraId="03C80134" w14:textId="77777777" w:rsidR="00CD0ED6" w:rsidRDefault="00CD0ED6" w:rsidP="00CD0ED6">
      <w:pPr>
        <w:numPr>
          <w:ilvl w:val="0"/>
          <w:numId w:val="1"/>
        </w:numPr>
        <w:shd w:val="clear" w:color="auto" w:fill="FFFFFF"/>
        <w:spacing w:before="100" w:beforeAutospacing="1" w:after="150" w:line="240" w:lineRule="auto"/>
        <w:ind w:left="0"/>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Working Hours</w:t>
      </w:r>
    </w:p>
    <w:p w14:paraId="2AE2C809" w14:textId="77777777" w:rsidR="00CD0ED6" w:rsidRDefault="00CD0ED6" w:rsidP="00CD0ED6">
      <w:pPr>
        <w:numPr>
          <w:ilvl w:val="0"/>
          <w:numId w:val="1"/>
        </w:numPr>
        <w:shd w:val="clear" w:color="auto" w:fill="FFFFFF"/>
        <w:spacing w:before="100" w:beforeAutospacing="1" w:after="150" w:line="240" w:lineRule="auto"/>
        <w:ind w:left="0"/>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Remuneration</w:t>
      </w:r>
    </w:p>
    <w:p w14:paraId="5920D82F" w14:textId="77777777" w:rsidR="00CD0ED6" w:rsidRDefault="00CD0ED6" w:rsidP="00CD0ED6">
      <w:pPr>
        <w:numPr>
          <w:ilvl w:val="0"/>
          <w:numId w:val="1"/>
        </w:numPr>
        <w:shd w:val="clear" w:color="auto" w:fill="FFFFFF"/>
        <w:spacing w:before="100" w:beforeAutospacing="1" w:after="150" w:line="240" w:lineRule="auto"/>
        <w:ind w:left="0"/>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Management System</w:t>
      </w:r>
    </w:p>
    <w:p w14:paraId="5C1277E3" w14:textId="77777777" w:rsidR="00CD0ED6" w:rsidRDefault="00CD0ED6" w:rsidP="00CD0ED6">
      <w:pPr>
        <w:rPr>
          <w:rFonts w:ascii="Arial" w:hAnsi="Arial" w:cs="Arial"/>
          <w:color w:val="333333"/>
          <w:sz w:val="27"/>
          <w:szCs w:val="27"/>
          <w:shd w:val="clear" w:color="auto" w:fill="FFFFFF"/>
        </w:rPr>
      </w:pPr>
    </w:p>
    <w:p w14:paraId="4B8E201F" w14:textId="77777777" w:rsidR="00CD0ED6" w:rsidRDefault="00CD0ED6" w:rsidP="00CD0ED6">
      <w:pPr>
        <w:rPr>
          <w:rFonts w:ascii="Arial" w:hAnsi="Arial" w:cs="Arial"/>
          <w:color w:val="333333"/>
          <w:sz w:val="27"/>
          <w:szCs w:val="27"/>
          <w:shd w:val="clear" w:color="auto" w:fill="FFFFFF"/>
        </w:rPr>
      </w:pPr>
    </w:p>
    <w:p w14:paraId="26732B3E" w14:textId="77777777" w:rsidR="00CD0ED6" w:rsidRDefault="00CD0ED6" w:rsidP="00CD0ED6">
      <w:pPr>
        <w:pStyle w:val="NormalWeb"/>
        <w:shd w:val="clear" w:color="auto" w:fill="FFFFFF"/>
        <w:spacing w:before="0" w:beforeAutospacing="0" w:after="450" w:afterAutospacing="0"/>
        <w:rPr>
          <w:rFonts w:ascii="Arial" w:hAnsi="Arial" w:cs="Arial"/>
          <w:color w:val="333333"/>
          <w:sz w:val="27"/>
          <w:szCs w:val="27"/>
        </w:rPr>
      </w:pPr>
      <w:r>
        <w:rPr>
          <w:rFonts w:ascii="Arial" w:hAnsi="Arial" w:cs="Arial"/>
          <w:color w:val="333333"/>
        </w:rPr>
        <w:t>All Certification Bodies accredited to deliver SA8000 audits and certificates of compliance to the SA8000 Standard are listed here. Please contact these organizations if your company is interested in being certified to SA8000. Click on the links below for the individual CB’s detailed accreditation scope</w:t>
      </w:r>
      <w:r>
        <w:rPr>
          <w:rFonts w:ascii="Arial" w:hAnsi="Arial" w:cs="Arial"/>
          <w:color w:val="333333"/>
          <w:sz w:val="27"/>
          <w:szCs w:val="27"/>
        </w:rPr>
        <w:t>.  </w:t>
      </w:r>
    </w:p>
    <w:p w14:paraId="2B4EA52B" w14:textId="77777777" w:rsidR="00CD0ED6" w:rsidRDefault="00CD0ED6" w:rsidP="00CD0ED6">
      <w:pPr>
        <w:rPr>
          <w:b/>
          <w:sz w:val="28"/>
          <w:szCs w:val="28"/>
        </w:rPr>
      </w:pPr>
      <w:hyperlink r:id="rId8" w:history="1">
        <w:r>
          <w:rPr>
            <w:rStyle w:val="Hyperlink"/>
            <w:b/>
            <w:sz w:val="28"/>
            <w:szCs w:val="28"/>
          </w:rPr>
          <w:t>https://sa-intl.org/resources/sa8000-accredited-certification-bodies/</w:t>
        </w:r>
      </w:hyperlink>
    </w:p>
    <w:p w14:paraId="03232C94" w14:textId="77777777" w:rsidR="00CD0ED6" w:rsidRDefault="00CD0ED6" w:rsidP="00CD0ED6">
      <w:pPr>
        <w:rPr>
          <w:b/>
          <w:sz w:val="28"/>
          <w:szCs w:val="28"/>
        </w:rPr>
      </w:pPr>
    </w:p>
    <w:p w14:paraId="7771E7F4" w14:textId="77777777" w:rsidR="00CD0ED6" w:rsidRDefault="00CD0ED6" w:rsidP="00CD0ED6">
      <w:pPr>
        <w:rPr>
          <w:sz w:val="28"/>
          <w:szCs w:val="28"/>
        </w:rPr>
      </w:pPr>
      <w:r>
        <w:rPr>
          <w:sz w:val="28"/>
          <w:szCs w:val="28"/>
        </w:rPr>
        <w:lastRenderedPageBreak/>
        <w:t xml:space="preserve">You can visit the site </w:t>
      </w:r>
      <w:hyperlink r:id="rId9" w:history="1">
        <w:r>
          <w:rPr>
            <w:rStyle w:val="Hyperlink"/>
            <w:sz w:val="28"/>
            <w:szCs w:val="28"/>
          </w:rPr>
          <w:t>www.sa-intl.org</w:t>
        </w:r>
      </w:hyperlink>
      <w:r>
        <w:rPr>
          <w:sz w:val="28"/>
          <w:szCs w:val="28"/>
        </w:rPr>
        <w:t xml:space="preserve">  for the standard </w:t>
      </w:r>
      <w:proofErr w:type="gramStart"/>
      <w:r>
        <w:rPr>
          <w:sz w:val="28"/>
          <w:szCs w:val="28"/>
        </w:rPr>
        <w:t>copy</w:t>
      </w:r>
      <w:proofErr w:type="gramEnd"/>
    </w:p>
    <w:p w14:paraId="67DC72B4" w14:textId="77777777" w:rsidR="00385D94" w:rsidRDefault="00000000"/>
    <w:sectPr w:rsidR="00385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777"/>
    <w:multiLevelType w:val="multilevel"/>
    <w:tmpl w:val="5A920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6363358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D6"/>
    <w:rsid w:val="004167C2"/>
    <w:rsid w:val="005C1B6F"/>
    <w:rsid w:val="008C7515"/>
    <w:rsid w:val="00CD0ED6"/>
    <w:rsid w:val="00DB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E242"/>
  <w15:chartTrackingRefBased/>
  <w15:docId w15:val="{058ED1E5-004A-4188-AA5D-1E3B6FA4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E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0ED6"/>
    <w:rPr>
      <w:color w:val="0563C1" w:themeColor="hyperlink"/>
      <w:u w:val="single"/>
    </w:rPr>
  </w:style>
  <w:style w:type="paragraph" w:styleId="NormalWeb">
    <w:name w:val="Normal (Web)"/>
    <w:basedOn w:val="Normal"/>
    <w:uiPriority w:val="99"/>
    <w:semiHidden/>
    <w:unhideWhenUsed/>
    <w:rsid w:val="00CD0E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intl.org/resources/sa8000-accredited-certification-bodies/" TargetMode="External"/><Relationship Id="rId3" Type="http://schemas.openxmlformats.org/officeDocument/2006/relationships/settings" Target="settings.xml"/><Relationship Id="rId7" Type="http://schemas.openxmlformats.org/officeDocument/2006/relationships/hyperlink" Target="https://sa-intl.org/services/assu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intl.org/services/assurance/sa8000-accreditation/" TargetMode="External"/><Relationship Id="rId11" Type="http://schemas.openxmlformats.org/officeDocument/2006/relationships/theme" Target="theme/theme1.xml"/><Relationship Id="rId5" Type="http://schemas.openxmlformats.org/officeDocument/2006/relationships/hyperlink" Target="https://sa-intl.org/resources/sa8000-standa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int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Speaker-6</dc:creator>
  <cp:keywords/>
  <dc:description/>
  <cp:lastModifiedBy>Speaker-6</cp:lastModifiedBy>
  <cp:revision>1</cp:revision>
  <dcterms:created xsi:type="dcterms:W3CDTF">2023-03-07T04:42:00Z</dcterms:created>
  <dcterms:modified xsi:type="dcterms:W3CDTF">2023-03-07T04:42:00Z</dcterms:modified>
</cp:coreProperties>
</file>