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C5CE6" w:rsidRPr="00FC5CE6" w:rsidTr="00C97DD8">
        <w:tc>
          <w:tcPr>
            <w:tcW w:w="9783" w:type="dxa"/>
            <w:shd w:val="clear" w:color="auto" w:fill="BFBFBF" w:themeFill="background1" w:themeFillShade="BF"/>
          </w:tcPr>
          <w:p w:rsidR="00FC5CE6" w:rsidRPr="00FC5CE6" w:rsidRDefault="00FC5CE6" w:rsidP="00076C2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Arial" w:hAnsi="Arial" w:cs="Arial"/>
                <w:bCs/>
                <w:sz w:val="24"/>
                <w:szCs w:val="24"/>
              </w:rPr>
              <w:t xml:space="preserve">Procedure </w:t>
            </w:r>
            <w:r w:rsidR="00076C22">
              <w:rPr>
                <w:rFonts w:ascii="Arial" w:hAnsi="Arial" w:cs="Arial"/>
                <w:bCs/>
                <w:sz w:val="24"/>
                <w:szCs w:val="24"/>
              </w:rPr>
              <w:t xml:space="preserve">for </w:t>
            </w:r>
            <w:r w:rsidRPr="00FC5CE6">
              <w:rPr>
                <w:rFonts w:ascii="Arial" w:hAnsi="Arial" w:cs="Arial"/>
                <w:bCs/>
                <w:sz w:val="24"/>
                <w:szCs w:val="24"/>
              </w:rPr>
              <w:t>Internal Audit</w:t>
            </w:r>
            <w:r w:rsidR="00076C22">
              <w:rPr>
                <w:rFonts w:ascii="Arial" w:hAnsi="Arial" w:cs="Arial"/>
                <w:bCs/>
                <w:sz w:val="24"/>
                <w:szCs w:val="24"/>
              </w:rPr>
              <w:t xml:space="preserve"> and Format</w:t>
            </w:r>
          </w:p>
        </w:tc>
      </w:tr>
      <w:bookmarkEnd w:id="0"/>
    </w:tbl>
    <w:p w:rsidR="00FC5CE6" w:rsidRDefault="00FC5CE6" w:rsidP="00FC5CE6">
      <w:pPr>
        <w:jc w:val="both"/>
        <w:rPr>
          <w:rFonts w:ascii="Arial" w:hAnsi="Arial" w:cs="Arial"/>
          <w:bCs/>
          <w:sz w:val="24"/>
          <w:szCs w:val="24"/>
        </w:rPr>
      </w:pPr>
    </w:p>
    <w:p w:rsidR="00076C22" w:rsidRDefault="00076C22" w:rsidP="00D10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Aims and objectives:</w:t>
      </w:r>
    </w:p>
    <w:p w:rsidR="00076C22" w:rsidRDefault="00076C22" w:rsidP="00D10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0D5A" w:rsidRPr="00D10D5A" w:rsidRDefault="000379DE" w:rsidP="00D10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ensure that t</w:t>
      </w:r>
      <w:r w:rsidR="00D10D5A" w:rsidRPr="00D10D5A">
        <w:rPr>
          <w:rFonts w:ascii="Arial" w:hAnsi="Arial" w:cs="Arial"/>
          <w:sz w:val="24"/>
          <w:szCs w:val="24"/>
        </w:rPr>
        <w:t>he laboratory conduct</w:t>
      </w:r>
      <w:r>
        <w:rPr>
          <w:rFonts w:ascii="Arial" w:hAnsi="Arial" w:cs="Arial"/>
          <w:sz w:val="24"/>
          <w:szCs w:val="24"/>
        </w:rPr>
        <w:t>s</w:t>
      </w:r>
      <w:r w:rsidR="00D10D5A" w:rsidRPr="00D10D5A">
        <w:rPr>
          <w:rFonts w:ascii="Arial" w:hAnsi="Arial" w:cs="Arial"/>
          <w:sz w:val="24"/>
          <w:szCs w:val="24"/>
        </w:rPr>
        <w:t xml:space="preserve"> internal audit to provide information on whether the management system</w:t>
      </w:r>
      <w:r w:rsidR="00076C22">
        <w:rPr>
          <w:rFonts w:ascii="Arial" w:hAnsi="Arial" w:cs="Arial"/>
          <w:sz w:val="24"/>
          <w:szCs w:val="24"/>
        </w:rPr>
        <w:t xml:space="preserve"> is functioning appropriately for continuous improvement of the quality and operating systems established by the laboratory </w:t>
      </w:r>
      <w:r>
        <w:rPr>
          <w:rFonts w:ascii="Arial" w:hAnsi="Arial" w:cs="Arial"/>
          <w:sz w:val="24"/>
          <w:szCs w:val="24"/>
        </w:rPr>
        <w:t>are effective covering the followings.</w:t>
      </w:r>
    </w:p>
    <w:p w:rsidR="00D10D5A" w:rsidRDefault="00D10D5A" w:rsidP="00D10D5A">
      <w:pPr>
        <w:spacing w:after="0" w:line="240" w:lineRule="auto"/>
        <w:ind w:left="705" w:hanging="705"/>
        <w:jc w:val="both"/>
        <w:rPr>
          <w:rFonts w:ascii="Arial" w:hAnsi="Arial" w:cs="Arial"/>
          <w:sz w:val="24"/>
          <w:szCs w:val="24"/>
        </w:rPr>
      </w:pPr>
    </w:p>
    <w:p w:rsidR="00D94CF0" w:rsidRDefault="00D94CF0" w:rsidP="00D10D5A">
      <w:pPr>
        <w:spacing w:after="0" w:line="24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Procedure:</w:t>
      </w:r>
    </w:p>
    <w:p w:rsidR="00D94CF0" w:rsidRDefault="00D94CF0" w:rsidP="00D10D5A">
      <w:pPr>
        <w:spacing w:after="0" w:line="240" w:lineRule="auto"/>
        <w:ind w:left="705" w:hanging="705"/>
        <w:jc w:val="both"/>
        <w:rPr>
          <w:rFonts w:ascii="Arial" w:hAnsi="Arial" w:cs="Arial"/>
          <w:sz w:val="24"/>
          <w:szCs w:val="24"/>
        </w:rPr>
      </w:pPr>
    </w:p>
    <w:p w:rsidR="00076C22" w:rsidRDefault="00D10D5A" w:rsidP="00076C22">
      <w:pPr>
        <w:spacing w:after="0"/>
        <w:ind w:left="705" w:hanging="705"/>
        <w:jc w:val="both"/>
        <w:rPr>
          <w:rFonts w:ascii="Arial" w:hAnsi="Arial" w:cs="Arial"/>
          <w:bCs/>
          <w:sz w:val="24"/>
          <w:szCs w:val="24"/>
        </w:rPr>
      </w:pPr>
      <w:r w:rsidRPr="00D10D5A">
        <w:rPr>
          <w:rFonts w:ascii="Arial" w:hAnsi="Arial" w:cs="Arial"/>
          <w:sz w:val="24"/>
          <w:szCs w:val="24"/>
        </w:rPr>
        <w:t>a) </w:t>
      </w:r>
      <w:r w:rsidRPr="00D10D5A">
        <w:rPr>
          <w:rFonts w:ascii="Arial" w:hAnsi="Arial" w:cs="Arial"/>
          <w:sz w:val="24"/>
          <w:szCs w:val="24"/>
        </w:rPr>
        <w:tab/>
      </w:r>
      <w:r w:rsidR="00076C22">
        <w:rPr>
          <w:rFonts w:ascii="Arial" w:hAnsi="Arial" w:cs="Arial"/>
          <w:bCs/>
          <w:sz w:val="24"/>
          <w:szCs w:val="24"/>
        </w:rPr>
        <w:t>The periodicity of internal audit shall be at least once in a year ensuring that all the departments of the laboratory are covered under the internal audit appropriately.</w:t>
      </w:r>
    </w:p>
    <w:p w:rsidR="00076C22" w:rsidRDefault="00076C22" w:rsidP="00D10D5A">
      <w:pPr>
        <w:spacing w:after="0" w:line="240" w:lineRule="auto"/>
        <w:ind w:left="705" w:hanging="705"/>
        <w:jc w:val="both"/>
        <w:rPr>
          <w:rFonts w:ascii="Arial" w:hAnsi="Arial" w:cs="Arial"/>
          <w:sz w:val="24"/>
          <w:szCs w:val="24"/>
        </w:rPr>
      </w:pPr>
    </w:p>
    <w:p w:rsidR="00D10D5A" w:rsidRPr="00D10D5A" w:rsidRDefault="00076C22" w:rsidP="00D10D5A">
      <w:pPr>
        <w:spacing w:after="0" w:line="24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  <w:t>To c</w:t>
      </w:r>
      <w:r w:rsidR="00D10D5A" w:rsidRPr="00D10D5A">
        <w:rPr>
          <w:rFonts w:ascii="Arial" w:hAnsi="Arial" w:cs="Arial"/>
          <w:sz w:val="24"/>
          <w:szCs w:val="24"/>
        </w:rPr>
        <w:t>onform</w:t>
      </w:r>
      <w:r>
        <w:rPr>
          <w:rFonts w:ascii="Arial" w:hAnsi="Arial" w:cs="Arial"/>
          <w:sz w:val="24"/>
          <w:szCs w:val="24"/>
        </w:rPr>
        <w:t xml:space="preserve"> that</w:t>
      </w:r>
      <w:r w:rsidR="00D10D5A" w:rsidRPr="00D10D5A">
        <w:rPr>
          <w:rFonts w:ascii="Arial" w:hAnsi="Arial" w:cs="Arial"/>
          <w:sz w:val="24"/>
          <w:szCs w:val="24"/>
        </w:rPr>
        <w:t xml:space="preserve"> the laboratory’s own requirements for its management system, including the laboratory activities</w:t>
      </w:r>
      <w:r w:rsidR="00D10D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functioning </w:t>
      </w:r>
      <w:r w:rsidR="00D10D5A">
        <w:rPr>
          <w:rFonts w:ascii="Arial" w:hAnsi="Arial" w:cs="Arial"/>
          <w:sz w:val="24"/>
          <w:szCs w:val="24"/>
        </w:rPr>
        <w:t>as per ISO-17025 requirements</w:t>
      </w:r>
      <w:r w:rsidR="00D10D5A" w:rsidRPr="00D10D5A">
        <w:rPr>
          <w:rFonts w:ascii="Arial" w:hAnsi="Arial" w:cs="Arial"/>
          <w:sz w:val="24"/>
          <w:szCs w:val="24"/>
        </w:rPr>
        <w:t xml:space="preserve">; </w:t>
      </w:r>
    </w:p>
    <w:p w:rsidR="00D10D5A" w:rsidRDefault="00D10D5A" w:rsidP="00D10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0D5A" w:rsidRDefault="00076C22" w:rsidP="001C65C6">
      <w:pPr>
        <w:spacing w:after="0" w:line="24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10D5A" w:rsidRPr="00D10D5A">
        <w:rPr>
          <w:rFonts w:ascii="Arial" w:hAnsi="Arial" w:cs="Arial"/>
          <w:sz w:val="24"/>
          <w:szCs w:val="24"/>
        </w:rPr>
        <w:t>) </w:t>
      </w:r>
      <w:r w:rsidR="00D10D5A" w:rsidRPr="00D10D5A">
        <w:rPr>
          <w:rFonts w:ascii="Arial" w:hAnsi="Arial" w:cs="Arial"/>
          <w:sz w:val="24"/>
          <w:szCs w:val="24"/>
        </w:rPr>
        <w:tab/>
      </w:r>
      <w:r w:rsidR="001C65C6">
        <w:rPr>
          <w:rFonts w:ascii="Arial" w:hAnsi="Arial" w:cs="Arial"/>
          <w:sz w:val="24"/>
          <w:szCs w:val="24"/>
        </w:rPr>
        <w:t>The laboratory quality and management system i</w:t>
      </w:r>
      <w:r w:rsidR="00D10D5A" w:rsidRPr="00D10D5A">
        <w:rPr>
          <w:rFonts w:ascii="Arial" w:hAnsi="Arial" w:cs="Arial"/>
          <w:sz w:val="24"/>
          <w:szCs w:val="24"/>
        </w:rPr>
        <w:t>s effectively implemented and maintained</w:t>
      </w:r>
      <w:r w:rsidR="00D10D5A">
        <w:rPr>
          <w:rFonts w:ascii="Arial" w:hAnsi="Arial" w:cs="Arial"/>
          <w:sz w:val="24"/>
          <w:szCs w:val="24"/>
        </w:rPr>
        <w:t xml:space="preserve">; </w:t>
      </w:r>
    </w:p>
    <w:p w:rsidR="00D10D5A" w:rsidRDefault="00D10D5A" w:rsidP="00D10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0D5A" w:rsidRPr="00D10D5A" w:rsidRDefault="00D10D5A" w:rsidP="00D10D5A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ab/>
        <w:t xml:space="preserve">The internal audit can be undertaken within the laboratory inter-departmental process or </w:t>
      </w:r>
      <w:r w:rsidR="001C65C6"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z w:val="24"/>
          <w:szCs w:val="24"/>
        </w:rPr>
        <w:t xml:space="preserve"> engaging an independent third party</w:t>
      </w:r>
      <w:r w:rsidR="00076C22">
        <w:rPr>
          <w:rFonts w:ascii="Arial" w:hAnsi="Arial" w:cs="Arial"/>
          <w:sz w:val="24"/>
          <w:szCs w:val="24"/>
        </w:rPr>
        <w:t>/outsourced</w:t>
      </w:r>
      <w:r>
        <w:rPr>
          <w:rFonts w:ascii="Arial" w:hAnsi="Arial" w:cs="Arial"/>
          <w:sz w:val="24"/>
          <w:szCs w:val="24"/>
        </w:rPr>
        <w:t xml:space="preserve"> </w:t>
      </w:r>
      <w:r w:rsidR="00076C22">
        <w:rPr>
          <w:rFonts w:ascii="Arial" w:hAnsi="Arial" w:cs="Arial"/>
          <w:sz w:val="24"/>
          <w:szCs w:val="24"/>
        </w:rPr>
        <w:t xml:space="preserve">competent to carry out this activity, </w:t>
      </w:r>
      <w:r>
        <w:rPr>
          <w:rFonts w:ascii="Arial" w:hAnsi="Arial" w:cs="Arial"/>
          <w:sz w:val="24"/>
          <w:szCs w:val="24"/>
        </w:rPr>
        <w:t xml:space="preserve">as the case may be. </w:t>
      </w:r>
    </w:p>
    <w:p w:rsidR="00D10D5A" w:rsidRPr="00D10D5A" w:rsidRDefault="00D10D5A" w:rsidP="00D10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0D5A" w:rsidRPr="00D10D5A" w:rsidRDefault="00076C22" w:rsidP="00D10D5A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10D5A" w:rsidRPr="00D10D5A">
        <w:rPr>
          <w:rFonts w:ascii="Arial" w:hAnsi="Arial" w:cs="Arial"/>
          <w:sz w:val="24"/>
          <w:szCs w:val="24"/>
        </w:rPr>
        <w:t>) </w:t>
      </w:r>
      <w:r w:rsidR="00D10D5A" w:rsidRPr="00D10D5A">
        <w:rPr>
          <w:rFonts w:ascii="Arial" w:hAnsi="Arial" w:cs="Arial"/>
          <w:sz w:val="24"/>
          <w:szCs w:val="24"/>
        </w:rPr>
        <w:tab/>
      </w:r>
      <w:r w:rsidR="00D10D5A">
        <w:rPr>
          <w:rFonts w:ascii="Arial" w:hAnsi="Arial" w:cs="Arial"/>
          <w:sz w:val="24"/>
          <w:szCs w:val="24"/>
        </w:rPr>
        <w:t>Each department</w:t>
      </w:r>
      <w:r>
        <w:rPr>
          <w:rFonts w:ascii="Arial" w:hAnsi="Arial" w:cs="Arial"/>
          <w:sz w:val="24"/>
          <w:szCs w:val="24"/>
        </w:rPr>
        <w:t>/discipline</w:t>
      </w:r>
      <w:r w:rsidR="00D10D5A">
        <w:rPr>
          <w:rFonts w:ascii="Arial" w:hAnsi="Arial" w:cs="Arial"/>
          <w:sz w:val="24"/>
          <w:szCs w:val="24"/>
        </w:rPr>
        <w:t xml:space="preserve"> of the laboratory will cover under internal audit process so as to complete all the laboratory activities</w:t>
      </w:r>
      <w:r w:rsidR="001C65C6">
        <w:rPr>
          <w:rFonts w:ascii="Arial" w:hAnsi="Arial" w:cs="Arial"/>
          <w:sz w:val="24"/>
          <w:szCs w:val="24"/>
        </w:rPr>
        <w:t xml:space="preserve"> within the periodicity</w:t>
      </w:r>
      <w:r w:rsidR="00D10D5A" w:rsidRPr="00D10D5A">
        <w:rPr>
          <w:rFonts w:ascii="Arial" w:hAnsi="Arial" w:cs="Arial"/>
          <w:sz w:val="24"/>
          <w:szCs w:val="24"/>
        </w:rPr>
        <w:t>;</w:t>
      </w:r>
    </w:p>
    <w:p w:rsidR="00D10D5A" w:rsidRPr="00D10D5A" w:rsidRDefault="00D10D5A" w:rsidP="00D10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0D5A" w:rsidRPr="00D10D5A" w:rsidRDefault="00076C22" w:rsidP="00D10D5A">
      <w:pPr>
        <w:spacing w:after="0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D10D5A" w:rsidRPr="00D10D5A">
        <w:rPr>
          <w:rFonts w:ascii="Arial" w:hAnsi="Arial" w:cs="Arial"/>
          <w:sz w:val="24"/>
          <w:szCs w:val="24"/>
        </w:rPr>
        <w:t>) </w:t>
      </w:r>
      <w:r w:rsidR="00D10D5A" w:rsidRPr="00D10D5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</w:t>
      </w:r>
      <w:r w:rsidR="00D10D5A">
        <w:rPr>
          <w:rFonts w:ascii="Arial" w:hAnsi="Arial" w:cs="Arial"/>
          <w:sz w:val="24"/>
          <w:szCs w:val="24"/>
        </w:rPr>
        <w:t>QM of the laboratory shall e</w:t>
      </w:r>
      <w:r w:rsidR="00D10D5A" w:rsidRPr="00D10D5A">
        <w:rPr>
          <w:rFonts w:ascii="Arial" w:hAnsi="Arial" w:cs="Arial"/>
          <w:sz w:val="24"/>
          <w:szCs w:val="24"/>
        </w:rPr>
        <w:t xml:space="preserve">nsure that the results of the </w:t>
      </w:r>
      <w:r w:rsidR="00D10D5A">
        <w:rPr>
          <w:rFonts w:ascii="Arial" w:hAnsi="Arial" w:cs="Arial"/>
          <w:sz w:val="24"/>
          <w:szCs w:val="24"/>
        </w:rPr>
        <w:t xml:space="preserve">internal </w:t>
      </w:r>
      <w:r w:rsidR="00D10D5A" w:rsidRPr="00D10D5A">
        <w:rPr>
          <w:rFonts w:ascii="Arial" w:hAnsi="Arial" w:cs="Arial"/>
          <w:sz w:val="24"/>
          <w:szCs w:val="24"/>
        </w:rPr>
        <w:t>audit</w:t>
      </w:r>
      <w:r w:rsidR="001C65C6">
        <w:rPr>
          <w:rFonts w:ascii="Arial" w:hAnsi="Arial" w:cs="Arial"/>
          <w:sz w:val="24"/>
          <w:szCs w:val="24"/>
        </w:rPr>
        <w:t xml:space="preserve"> finding</w:t>
      </w:r>
      <w:r w:rsidR="00D10D5A" w:rsidRPr="00D10D5A">
        <w:rPr>
          <w:rFonts w:ascii="Arial" w:hAnsi="Arial" w:cs="Arial"/>
          <w:sz w:val="24"/>
          <w:szCs w:val="24"/>
        </w:rPr>
        <w:t xml:space="preserve">s are reported to </w:t>
      </w:r>
      <w:r w:rsidR="001C65C6">
        <w:rPr>
          <w:rFonts w:ascii="Arial" w:hAnsi="Arial" w:cs="Arial"/>
          <w:sz w:val="24"/>
          <w:szCs w:val="24"/>
        </w:rPr>
        <w:t>the M</w:t>
      </w:r>
      <w:r w:rsidR="00D10D5A" w:rsidRPr="00D10D5A">
        <w:rPr>
          <w:rFonts w:ascii="Arial" w:hAnsi="Arial" w:cs="Arial"/>
          <w:sz w:val="24"/>
          <w:szCs w:val="24"/>
        </w:rPr>
        <w:t>anagement;</w:t>
      </w:r>
    </w:p>
    <w:p w:rsidR="00D10D5A" w:rsidRPr="00D10D5A" w:rsidRDefault="00D10D5A" w:rsidP="00D10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0D5A" w:rsidRPr="00D10D5A" w:rsidRDefault="00076C22" w:rsidP="00D10D5A">
      <w:pPr>
        <w:spacing w:after="0" w:line="24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D10D5A" w:rsidRPr="00D10D5A">
        <w:rPr>
          <w:rFonts w:ascii="Arial" w:hAnsi="Arial" w:cs="Arial"/>
          <w:sz w:val="24"/>
          <w:szCs w:val="24"/>
        </w:rPr>
        <w:t>) </w:t>
      </w:r>
      <w:r w:rsidR="00D10D5A" w:rsidRPr="00D10D5A">
        <w:rPr>
          <w:rFonts w:ascii="Arial" w:hAnsi="Arial" w:cs="Arial"/>
          <w:sz w:val="24"/>
          <w:szCs w:val="24"/>
        </w:rPr>
        <w:tab/>
      </w:r>
      <w:r w:rsidR="00D10D5A">
        <w:rPr>
          <w:rFonts w:ascii="Arial" w:hAnsi="Arial" w:cs="Arial"/>
          <w:sz w:val="24"/>
          <w:szCs w:val="24"/>
        </w:rPr>
        <w:t>The Management shall be responsible for i</w:t>
      </w:r>
      <w:r w:rsidR="00D10D5A" w:rsidRPr="00D10D5A">
        <w:rPr>
          <w:rFonts w:ascii="Arial" w:hAnsi="Arial" w:cs="Arial"/>
          <w:sz w:val="24"/>
          <w:szCs w:val="24"/>
        </w:rPr>
        <w:t>mplement</w:t>
      </w:r>
      <w:r w:rsidR="00D10D5A">
        <w:rPr>
          <w:rFonts w:ascii="Arial" w:hAnsi="Arial" w:cs="Arial"/>
          <w:sz w:val="24"/>
          <w:szCs w:val="24"/>
        </w:rPr>
        <w:t>ation of</w:t>
      </w:r>
      <w:r w:rsidR="00D10D5A" w:rsidRPr="00D10D5A">
        <w:rPr>
          <w:rFonts w:ascii="Arial" w:hAnsi="Arial" w:cs="Arial"/>
          <w:sz w:val="24"/>
          <w:szCs w:val="24"/>
        </w:rPr>
        <w:t xml:space="preserve"> appropriate correction and corrective actions without undue delay;</w:t>
      </w:r>
    </w:p>
    <w:p w:rsidR="00D10D5A" w:rsidRPr="00D10D5A" w:rsidRDefault="00D10D5A" w:rsidP="00D10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0D5A" w:rsidRPr="00D10D5A" w:rsidRDefault="00076C22" w:rsidP="00D10D5A">
      <w:pPr>
        <w:spacing w:after="0" w:line="24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D10D5A" w:rsidRPr="00D10D5A">
        <w:rPr>
          <w:rFonts w:ascii="Arial" w:hAnsi="Arial" w:cs="Arial"/>
          <w:sz w:val="24"/>
          <w:szCs w:val="24"/>
        </w:rPr>
        <w:t>) </w:t>
      </w:r>
      <w:r w:rsidR="00D10D5A" w:rsidRPr="00D10D5A">
        <w:rPr>
          <w:rFonts w:ascii="Arial" w:hAnsi="Arial" w:cs="Arial"/>
          <w:sz w:val="24"/>
          <w:szCs w:val="24"/>
        </w:rPr>
        <w:tab/>
      </w:r>
      <w:r w:rsidR="001C65C6">
        <w:rPr>
          <w:rFonts w:ascii="Arial" w:hAnsi="Arial" w:cs="Arial"/>
          <w:sz w:val="24"/>
          <w:szCs w:val="24"/>
        </w:rPr>
        <w:t>The QM shall r</w:t>
      </w:r>
      <w:r w:rsidR="00D10D5A" w:rsidRPr="00D10D5A">
        <w:rPr>
          <w:rFonts w:ascii="Arial" w:hAnsi="Arial" w:cs="Arial"/>
          <w:sz w:val="24"/>
          <w:szCs w:val="24"/>
        </w:rPr>
        <w:t xml:space="preserve">etain records as evidence of the implementation of the </w:t>
      </w:r>
      <w:r w:rsidR="001C65C6">
        <w:rPr>
          <w:rFonts w:ascii="Arial" w:hAnsi="Arial" w:cs="Arial"/>
          <w:sz w:val="24"/>
          <w:szCs w:val="24"/>
        </w:rPr>
        <w:t xml:space="preserve">internal </w:t>
      </w:r>
      <w:r w:rsidR="00D10D5A" w:rsidRPr="00D10D5A">
        <w:rPr>
          <w:rFonts w:ascii="Arial" w:hAnsi="Arial" w:cs="Arial"/>
          <w:sz w:val="24"/>
          <w:szCs w:val="24"/>
        </w:rPr>
        <w:t>and the audit results.</w:t>
      </w:r>
    </w:p>
    <w:p w:rsidR="00D10D5A" w:rsidRPr="00FC5CE6" w:rsidRDefault="00D10D5A" w:rsidP="00D10D5A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D10D5A" w:rsidRDefault="00076C22" w:rsidP="00076C22">
      <w:pPr>
        <w:spacing w:after="0"/>
        <w:ind w:left="705" w:hanging="70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</w:t>
      </w:r>
      <w:r w:rsidR="00D10D5A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ab/>
      </w:r>
      <w:r w:rsidR="00D10D5A">
        <w:rPr>
          <w:rFonts w:ascii="Arial" w:hAnsi="Arial" w:cs="Arial"/>
          <w:bCs/>
          <w:sz w:val="24"/>
          <w:szCs w:val="24"/>
        </w:rPr>
        <w:tab/>
        <w:t xml:space="preserve">The format for conducting internal audit will cover the following </w:t>
      </w:r>
      <w:r w:rsidR="001C65C6">
        <w:rPr>
          <w:rFonts w:ascii="Arial" w:hAnsi="Arial" w:cs="Arial"/>
          <w:bCs/>
          <w:sz w:val="24"/>
          <w:szCs w:val="24"/>
        </w:rPr>
        <w:t xml:space="preserve">major areas </w:t>
      </w:r>
      <w:r w:rsidR="00D10D5A">
        <w:rPr>
          <w:rFonts w:ascii="Arial" w:hAnsi="Arial" w:cs="Arial"/>
          <w:bCs/>
          <w:sz w:val="24"/>
          <w:szCs w:val="24"/>
        </w:rPr>
        <w:t xml:space="preserve">which will </w:t>
      </w:r>
      <w:r w:rsidR="001C65C6">
        <w:rPr>
          <w:rFonts w:ascii="Arial" w:hAnsi="Arial" w:cs="Arial"/>
          <w:bCs/>
          <w:sz w:val="24"/>
          <w:szCs w:val="24"/>
        </w:rPr>
        <w:t xml:space="preserve">be </w:t>
      </w:r>
      <w:r w:rsidR="00D10D5A">
        <w:rPr>
          <w:rFonts w:ascii="Arial" w:hAnsi="Arial" w:cs="Arial"/>
          <w:bCs/>
          <w:sz w:val="24"/>
          <w:szCs w:val="24"/>
        </w:rPr>
        <w:t>kept updated based on need of the laboratory</w:t>
      </w:r>
      <w:r w:rsidR="001C65C6">
        <w:rPr>
          <w:rFonts w:ascii="Arial" w:hAnsi="Arial" w:cs="Arial"/>
          <w:bCs/>
          <w:sz w:val="24"/>
          <w:szCs w:val="24"/>
        </w:rPr>
        <w:t xml:space="preserve"> from time to time</w:t>
      </w:r>
      <w:r w:rsidR="00D10D5A">
        <w:rPr>
          <w:rFonts w:ascii="Arial" w:hAnsi="Arial" w:cs="Arial"/>
          <w:bCs/>
          <w:sz w:val="24"/>
          <w:szCs w:val="24"/>
        </w:rPr>
        <w:t>.</w:t>
      </w:r>
    </w:p>
    <w:p w:rsidR="00D10D5A" w:rsidRDefault="00D10D5A" w:rsidP="00D10D5A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FC5CE6" w:rsidRDefault="00FC5CE6" w:rsidP="00D10D5A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0D5A">
        <w:rPr>
          <w:rFonts w:ascii="Arial" w:hAnsi="Arial" w:cs="Arial"/>
          <w:bCs/>
          <w:sz w:val="24"/>
          <w:szCs w:val="24"/>
        </w:rPr>
        <w:t xml:space="preserve">Name of Auditor carried out Internal Audit: </w:t>
      </w:r>
    </w:p>
    <w:p w:rsidR="001C65C6" w:rsidRDefault="001C65C6" w:rsidP="001C65C6">
      <w:pPr>
        <w:pStyle w:val="ListParagraph"/>
        <w:spacing w:after="0"/>
        <w:ind w:left="1425"/>
        <w:jc w:val="both"/>
        <w:rPr>
          <w:rFonts w:ascii="Arial" w:hAnsi="Arial" w:cs="Arial"/>
          <w:bCs/>
          <w:sz w:val="24"/>
          <w:szCs w:val="24"/>
        </w:rPr>
      </w:pPr>
    </w:p>
    <w:p w:rsidR="001C65C6" w:rsidRDefault="001C65C6" w:rsidP="00D10D5A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Internal auditor or </w:t>
      </w:r>
    </w:p>
    <w:p w:rsidR="001C65C6" w:rsidRDefault="001C65C6" w:rsidP="001C65C6">
      <w:pPr>
        <w:pStyle w:val="ListParagraph"/>
        <w:spacing w:after="0"/>
        <w:ind w:left="1425"/>
        <w:jc w:val="both"/>
        <w:rPr>
          <w:rFonts w:ascii="Arial" w:hAnsi="Arial" w:cs="Arial"/>
          <w:bCs/>
          <w:sz w:val="24"/>
          <w:szCs w:val="24"/>
        </w:rPr>
      </w:pPr>
    </w:p>
    <w:p w:rsidR="001C65C6" w:rsidRPr="00D10D5A" w:rsidRDefault="001C65C6" w:rsidP="00D10D5A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External auditor</w:t>
      </w:r>
    </w:p>
    <w:p w:rsidR="001C65C6" w:rsidRDefault="001C65C6" w:rsidP="001C65C6">
      <w:pPr>
        <w:pStyle w:val="ListParagraph"/>
        <w:ind w:left="1425"/>
        <w:rPr>
          <w:rFonts w:ascii="Arial" w:hAnsi="Arial" w:cs="Arial"/>
          <w:bCs/>
          <w:sz w:val="24"/>
          <w:szCs w:val="24"/>
        </w:rPr>
      </w:pPr>
    </w:p>
    <w:p w:rsidR="00FC5CE6" w:rsidRPr="00D10D5A" w:rsidRDefault="00FC5CE6" w:rsidP="00D10D5A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10D5A">
        <w:rPr>
          <w:rFonts w:ascii="Arial" w:hAnsi="Arial" w:cs="Arial"/>
          <w:bCs/>
          <w:sz w:val="24"/>
          <w:szCs w:val="24"/>
        </w:rPr>
        <w:t xml:space="preserve">Date(s) of Internal Audit: </w:t>
      </w:r>
    </w:p>
    <w:p w:rsidR="00FC5CE6" w:rsidRDefault="00076C22" w:rsidP="00FC5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1C65C6">
        <w:rPr>
          <w:rFonts w:ascii="Arial" w:hAnsi="Arial" w:cs="Arial"/>
          <w:sz w:val="24"/>
          <w:szCs w:val="24"/>
        </w:rPr>
        <w:t>)</w:t>
      </w:r>
      <w:r w:rsidR="001C65C6">
        <w:rPr>
          <w:rFonts w:ascii="Arial" w:hAnsi="Arial" w:cs="Arial"/>
          <w:sz w:val="24"/>
          <w:szCs w:val="24"/>
        </w:rPr>
        <w:tab/>
        <w:t>Format of the internal audit of the laboratory is as follows: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1"/>
        <w:gridCol w:w="3468"/>
        <w:gridCol w:w="2743"/>
        <w:gridCol w:w="1534"/>
      </w:tblGrid>
      <w:tr w:rsidR="00FC5CE6" w:rsidRPr="00FC5CE6" w:rsidTr="00FC5CE6">
        <w:trPr>
          <w:tblHeader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FC5CE6" w:rsidRPr="00FC5CE6" w:rsidRDefault="00FC5CE6" w:rsidP="00FC5CE6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FC5CE6">
              <w:rPr>
                <w:rFonts w:ascii="Arial" w:hAnsi="Arial" w:cs="Arial"/>
                <w:bCs/>
                <w:sz w:val="24"/>
                <w:szCs w:val="24"/>
              </w:rPr>
              <w:t>Areas of Audit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FC5CE6" w:rsidRPr="00FC5CE6" w:rsidRDefault="00FC5CE6" w:rsidP="00FC5CE6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FC5CE6">
              <w:rPr>
                <w:rFonts w:ascii="Arial" w:hAnsi="Arial" w:cs="Arial"/>
                <w:bCs/>
                <w:sz w:val="24"/>
                <w:szCs w:val="24"/>
              </w:rPr>
              <w:t>Areas Audited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FC5CE6" w:rsidRPr="00FC5CE6" w:rsidRDefault="00FC5CE6" w:rsidP="00FC5CE6"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C5CE6">
              <w:rPr>
                <w:rFonts w:ascii="Arial" w:hAnsi="Arial" w:cs="Arial"/>
                <w:bCs/>
                <w:sz w:val="24"/>
                <w:szCs w:val="24"/>
              </w:rPr>
              <w:t>Findings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FC5CE6" w:rsidRPr="00FC5CE6" w:rsidRDefault="00FC5CE6" w:rsidP="00FC5CE6">
            <w:p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FC5CE6">
              <w:rPr>
                <w:rFonts w:ascii="Arial" w:hAnsi="Arial" w:cs="Arial"/>
                <w:bCs/>
                <w:sz w:val="24"/>
                <w:szCs w:val="24"/>
              </w:rPr>
              <w:t>Is corrective action Required</w:t>
            </w:r>
          </w:p>
        </w:tc>
      </w:tr>
      <w:tr w:rsidR="00FC5CE6" w:rsidRPr="00FC5CE6" w:rsidTr="00FC5CE6">
        <w:trPr>
          <w:cantSplit/>
        </w:trPr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FC5CE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Organizational Structure 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structure well defined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  <w:p w:rsidR="00FC5CE6" w:rsidRPr="00FC5CE6" w:rsidRDefault="00FC5CE6" w:rsidP="00C97D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role and responsibility of the organization clearly defined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actual activities conforms to the defined roles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Do the various committees meet as per assigned frequencies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the minutes of the meetings properly filed and updated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FC5CE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QM/OM checklist/</w:t>
            </w:r>
          </w:p>
          <w:p w:rsidR="00FC5CE6" w:rsidRPr="00FC5CE6" w:rsidRDefault="00FC5CE6" w:rsidP="00FC5CE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formats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Do the manuals cover all the aspects as per ISO 170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C5CE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Do the manual reflect the actual procedures 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a person assigned to manage the manuals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person appropriately trained for maintaining the manuals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FC5CE6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Are the contents of the manual known to the concerned personnel  of the </w:t>
            </w:r>
            <w:r>
              <w:rPr>
                <w:rFonts w:ascii="Arial" w:hAnsi="Arial" w:cs="Arial"/>
                <w:sz w:val="24"/>
                <w:szCs w:val="24"/>
              </w:rPr>
              <w:t>laboratory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  <w:trHeight w:val="5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manual updated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master document properly signed and controlled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updated part distributed to relevant persons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FC5CE6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Deployment of </w:t>
            </w:r>
            <w:r>
              <w:rPr>
                <w:rFonts w:ascii="Arial" w:hAnsi="Arial" w:cs="Arial"/>
                <w:sz w:val="24"/>
                <w:szCs w:val="24"/>
              </w:rPr>
              <w:t xml:space="preserve">laboratory </w:t>
            </w:r>
            <w:r w:rsidRPr="00FC5CE6">
              <w:rPr>
                <w:rFonts w:ascii="Arial" w:hAnsi="Arial" w:cs="Arial"/>
                <w:sz w:val="24"/>
                <w:szCs w:val="24"/>
              </w:rPr>
              <w:t xml:space="preserve">personnel 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number of personnel proportional for the quantum of work undertaken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Are the minimum requirement of staff defined in terms of qualification, training, experience, etc. 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Do the personnel meet the defined minimum requirement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performance appraisal of the personnel done regularly as per policy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the records of the personnel maintained as per ISO 170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C5CE6">
              <w:rPr>
                <w:rFonts w:ascii="Arial" w:hAnsi="Arial" w:cs="Arial"/>
                <w:sz w:val="24"/>
                <w:szCs w:val="24"/>
              </w:rPr>
              <w:t xml:space="preserve">5 requirements 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record up to date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Do all the relevant personnel have signed the confidentiality agreement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conflict of interest declaration of relevant personnel updated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conflict of interest criteria resolved before assigning work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the personnel aware of their roles and responsibilities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Are the personnel trained as per the policy 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training record up to date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the personnel provided with enough resources for the proper fulfillment of assigned activities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new personnel given adequate orientation/training before assigning activities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Analysis of samples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FC5CE6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Is the </w:t>
            </w:r>
            <w:r>
              <w:rPr>
                <w:rFonts w:ascii="Arial" w:hAnsi="Arial" w:cs="Arial"/>
                <w:sz w:val="24"/>
                <w:szCs w:val="24"/>
              </w:rPr>
              <w:t>analysis of samples</w:t>
            </w:r>
            <w:r w:rsidRPr="00FC5CE6">
              <w:rPr>
                <w:rFonts w:ascii="Arial" w:hAnsi="Arial" w:cs="Arial"/>
                <w:sz w:val="24"/>
                <w:szCs w:val="24"/>
              </w:rPr>
              <w:t xml:space="preserve"> undertaken within reasonable time 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Is the report complete 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  <w:trHeight w:val="5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report having relevant annexures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FC5CE6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Do the </w:t>
            </w:r>
            <w:r>
              <w:rPr>
                <w:rFonts w:ascii="Arial" w:hAnsi="Arial" w:cs="Arial"/>
                <w:sz w:val="24"/>
                <w:szCs w:val="24"/>
              </w:rPr>
              <w:t>analysis</w:t>
            </w:r>
            <w:r w:rsidRPr="00FC5CE6">
              <w:rPr>
                <w:rFonts w:ascii="Arial" w:hAnsi="Arial" w:cs="Arial"/>
                <w:sz w:val="24"/>
                <w:szCs w:val="24"/>
              </w:rPr>
              <w:t xml:space="preserve"> reports reach the </w:t>
            </w:r>
            <w:r>
              <w:rPr>
                <w:rFonts w:ascii="Arial" w:hAnsi="Arial" w:cs="Arial"/>
                <w:sz w:val="24"/>
                <w:szCs w:val="24"/>
              </w:rPr>
              <w:t>client</w:t>
            </w:r>
            <w:r w:rsidRPr="00FC5CE6">
              <w:rPr>
                <w:rFonts w:ascii="Arial" w:hAnsi="Arial" w:cs="Arial"/>
                <w:sz w:val="24"/>
                <w:szCs w:val="24"/>
              </w:rPr>
              <w:t xml:space="preserve"> within reasonable time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FC5CE6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Do the </w:t>
            </w:r>
            <w:r>
              <w:rPr>
                <w:rFonts w:ascii="Arial" w:hAnsi="Arial" w:cs="Arial"/>
                <w:sz w:val="24"/>
                <w:szCs w:val="24"/>
              </w:rPr>
              <w:t>analysis</w:t>
            </w:r>
            <w:r w:rsidRPr="00FC5CE6">
              <w:rPr>
                <w:rFonts w:ascii="Arial" w:hAnsi="Arial" w:cs="Arial"/>
                <w:sz w:val="24"/>
                <w:szCs w:val="24"/>
              </w:rPr>
              <w:t xml:space="preserve"> report formats cover all aspects 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FC5CE6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Do the </w:t>
            </w:r>
            <w:r>
              <w:rPr>
                <w:rFonts w:ascii="Arial" w:hAnsi="Arial" w:cs="Arial"/>
                <w:sz w:val="24"/>
                <w:szCs w:val="24"/>
              </w:rPr>
              <w:t xml:space="preserve">analysis </w:t>
            </w:r>
            <w:r w:rsidRPr="00FC5CE6">
              <w:rPr>
                <w:rFonts w:ascii="Arial" w:hAnsi="Arial" w:cs="Arial"/>
                <w:sz w:val="24"/>
                <w:szCs w:val="24"/>
              </w:rPr>
              <w:t xml:space="preserve">clearly understand and follow the procedures of </w:t>
            </w:r>
            <w:r>
              <w:rPr>
                <w:rFonts w:ascii="Arial" w:hAnsi="Arial" w:cs="Arial"/>
                <w:sz w:val="24"/>
                <w:szCs w:val="24"/>
              </w:rPr>
              <w:t>analysis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FC5CE6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Has feedback been taken from interested party 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Quality Management System 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there clear procedures and policies for internal audit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internal audits conducted annually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internal audits documented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the internal audit result presented to the top management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Do the management review take palace as per scheduled frequency 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Have corrective actions been implemented in given time frame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Have the staff with conflict of interest excluded from respective inspection and certification decisions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Documentation 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there clear policies and procedures for document management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Are the documents numbered, approved and stored as per procedures 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Is it easy to retrieve the current version of the documents 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the old version archived properly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all the documents up to date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updated versions distributed to relevant persons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there enough documents for efficient functioning of the accreditation process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the forms and formats easy to use by the respective users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Records 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all the records as per the approved list kept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The records of each operator are kept properly</w:t>
            </w:r>
          </w:p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Is the system of record keeping ensure confidentiality 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it easy to retrieve the records?</w:t>
            </w:r>
          </w:p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old records kept properly for the specified period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Procedure for Complaints, Appeals and Redressal 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FC5CE6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Are all complaints/referral requests to </w:t>
            </w:r>
            <w:r>
              <w:rPr>
                <w:rFonts w:ascii="Arial" w:hAnsi="Arial" w:cs="Arial"/>
                <w:sz w:val="24"/>
                <w:szCs w:val="24"/>
              </w:rPr>
              <w:t>the laboratory</w:t>
            </w:r>
            <w:r w:rsidRPr="00FC5CE6">
              <w:rPr>
                <w:rFonts w:ascii="Arial" w:hAnsi="Arial" w:cs="Arial"/>
                <w:sz w:val="24"/>
                <w:szCs w:val="24"/>
              </w:rPr>
              <w:t xml:space="preserve"> recorded, investigated and reports sent within stipulated period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Is procedure for public complaint exists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all the complaints and appeals received properly filed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Have action been initiated on the complaints/appeals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the complaints/appeals sufficiently followed up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 xml:space="preserve">Is the resolution of the complaints/ appeals made known to the complainant? 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5CE6" w:rsidRPr="00FC5CE6" w:rsidTr="00FC5CE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  <w:r w:rsidRPr="00FC5CE6">
              <w:rPr>
                <w:rFonts w:ascii="Arial" w:hAnsi="Arial" w:cs="Arial"/>
                <w:sz w:val="24"/>
                <w:szCs w:val="24"/>
              </w:rPr>
              <w:t>Are the complaints/appeals resolved within specified  time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CE6" w:rsidRPr="00FC5CE6" w:rsidRDefault="00FC5CE6" w:rsidP="00C97D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5CE6" w:rsidRPr="00FC5CE6" w:rsidRDefault="00FC5CE6" w:rsidP="00FC5CE6">
      <w:pPr>
        <w:rPr>
          <w:rFonts w:ascii="Arial" w:hAnsi="Arial" w:cs="Arial"/>
          <w:sz w:val="24"/>
          <w:szCs w:val="24"/>
        </w:rPr>
      </w:pPr>
    </w:p>
    <w:p w:rsidR="00FC5CE6" w:rsidRPr="00FC5CE6" w:rsidRDefault="00FC5CE6" w:rsidP="00FC5CE6">
      <w:pPr>
        <w:rPr>
          <w:rFonts w:ascii="Arial" w:hAnsi="Arial" w:cs="Arial"/>
          <w:bCs/>
          <w:color w:val="000000"/>
          <w:sz w:val="24"/>
          <w:szCs w:val="24"/>
        </w:rPr>
      </w:pPr>
      <w:r w:rsidRPr="00FC5CE6">
        <w:rPr>
          <w:rFonts w:ascii="Arial" w:hAnsi="Arial" w:cs="Arial"/>
          <w:bCs/>
          <w:sz w:val="24"/>
          <w:szCs w:val="24"/>
        </w:rPr>
        <w:t xml:space="preserve">Signature of Auditor: </w:t>
      </w:r>
    </w:p>
    <w:p w:rsidR="00FC5CE6" w:rsidRPr="00FC5CE6" w:rsidRDefault="00FC5CE6" w:rsidP="00FC5CE6">
      <w:pPr>
        <w:rPr>
          <w:rFonts w:ascii="Arial" w:hAnsi="Arial" w:cs="Arial"/>
          <w:bCs/>
          <w:color w:val="000000"/>
          <w:sz w:val="24"/>
          <w:szCs w:val="24"/>
        </w:rPr>
      </w:pPr>
      <w:r w:rsidRPr="00FC5CE6">
        <w:rPr>
          <w:rFonts w:ascii="Arial" w:hAnsi="Arial" w:cs="Arial"/>
          <w:bCs/>
          <w:color w:val="000000"/>
          <w:sz w:val="24"/>
          <w:szCs w:val="24"/>
        </w:rPr>
        <w:t xml:space="preserve">Name: </w:t>
      </w:r>
    </w:p>
    <w:p w:rsidR="00E6745C" w:rsidRPr="00FC5CE6" w:rsidRDefault="00FC5CE6">
      <w:pPr>
        <w:rPr>
          <w:rFonts w:ascii="Arial" w:hAnsi="Arial" w:cs="Arial"/>
          <w:sz w:val="24"/>
          <w:szCs w:val="24"/>
        </w:rPr>
      </w:pPr>
      <w:r w:rsidRPr="00FC5CE6">
        <w:rPr>
          <w:rFonts w:ascii="Arial" w:hAnsi="Arial" w:cs="Arial"/>
          <w:bCs/>
          <w:color w:val="000000"/>
          <w:sz w:val="24"/>
          <w:szCs w:val="24"/>
        </w:rPr>
        <w:t xml:space="preserve">Date: </w:t>
      </w:r>
    </w:p>
    <w:sectPr w:rsidR="00E6745C" w:rsidRPr="00FC5CE6" w:rsidSect="00E67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0397A"/>
    <w:multiLevelType w:val="hybridMultilevel"/>
    <w:tmpl w:val="BBBCAA80"/>
    <w:lvl w:ilvl="0" w:tplc="F4784B80">
      <w:start w:val="1"/>
      <w:numFmt w:val="lowerRoman"/>
      <w:lvlText w:val="(%1)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6"/>
    <w:rsid w:val="000379DE"/>
    <w:rsid w:val="00076C22"/>
    <w:rsid w:val="001C65C6"/>
    <w:rsid w:val="009068D9"/>
    <w:rsid w:val="00931DD0"/>
    <w:rsid w:val="00966D4B"/>
    <w:rsid w:val="00D10D5A"/>
    <w:rsid w:val="00D94CF0"/>
    <w:rsid w:val="00E6745C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CE6"/>
  </w:style>
  <w:style w:type="table" w:styleId="TableGrid">
    <w:name w:val="Table Grid"/>
    <w:basedOn w:val="TableNormal"/>
    <w:uiPriority w:val="39"/>
    <w:rsid w:val="00FC5C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FC5CE6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10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CE6"/>
  </w:style>
  <w:style w:type="table" w:styleId="TableGrid">
    <w:name w:val="Table Grid"/>
    <w:basedOn w:val="TableNormal"/>
    <w:uiPriority w:val="39"/>
    <w:rsid w:val="00FC5C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FC5CE6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1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d.prasad</dc:creator>
  <cp:lastModifiedBy>srihari52</cp:lastModifiedBy>
  <cp:revision>2</cp:revision>
  <dcterms:created xsi:type="dcterms:W3CDTF">2023-02-27T10:11:00Z</dcterms:created>
  <dcterms:modified xsi:type="dcterms:W3CDTF">2023-02-27T10:11:00Z</dcterms:modified>
</cp:coreProperties>
</file>