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C1E" w:rsidRPr="0059221F" w:rsidRDefault="00442C1E" w:rsidP="0059221F">
      <w:pPr>
        <w:jc w:val="center"/>
        <w:rPr>
          <w:rFonts w:ascii="Arial" w:hAnsi="Arial" w:cs="Arial"/>
          <w:b/>
          <w:sz w:val="36"/>
        </w:rPr>
      </w:pPr>
      <w:proofErr w:type="spellStart"/>
      <w:r w:rsidRPr="0059221F">
        <w:rPr>
          <w:rFonts w:ascii="Arial" w:hAnsi="Arial" w:cs="Arial"/>
          <w:b/>
          <w:sz w:val="28"/>
        </w:rPr>
        <w:t>Indgap</w:t>
      </w:r>
      <w:proofErr w:type="spellEnd"/>
      <w:r w:rsidR="005C6B73" w:rsidRPr="0059221F">
        <w:rPr>
          <w:rFonts w:ascii="Arial" w:hAnsi="Arial" w:cs="Arial"/>
          <w:b/>
          <w:sz w:val="28"/>
        </w:rPr>
        <w:t xml:space="preserve"> or </w:t>
      </w:r>
      <w:proofErr w:type="spellStart"/>
      <w:r w:rsidR="005C6B73" w:rsidRPr="0059221F">
        <w:rPr>
          <w:rFonts w:ascii="Arial" w:hAnsi="Arial" w:cs="Arial"/>
          <w:b/>
          <w:sz w:val="28"/>
        </w:rPr>
        <w:t>Globalgap</w:t>
      </w:r>
      <w:proofErr w:type="spellEnd"/>
    </w:p>
    <w:p w:rsidR="0059221F" w:rsidRPr="0059221F" w:rsidRDefault="0059221F" w:rsidP="0059221F">
      <w:pPr>
        <w:jc w:val="center"/>
        <w:rPr>
          <w:rFonts w:ascii="Arial" w:hAnsi="Arial" w:cs="Arial"/>
          <w:b/>
          <w:sz w:val="28"/>
          <w:szCs w:val="32"/>
        </w:rPr>
      </w:pPr>
    </w:p>
    <w:p w:rsidR="005C6B73" w:rsidRPr="0059221F" w:rsidRDefault="005C6B73" w:rsidP="0059221F">
      <w:pPr>
        <w:jc w:val="center"/>
        <w:rPr>
          <w:rFonts w:ascii="Arial" w:hAnsi="Arial" w:cs="Arial"/>
          <w:b/>
          <w:sz w:val="24"/>
        </w:rPr>
      </w:pPr>
      <w:r w:rsidRPr="0059221F">
        <w:rPr>
          <w:rFonts w:ascii="Arial" w:hAnsi="Arial" w:cs="Arial"/>
          <w:b/>
          <w:sz w:val="24"/>
        </w:rPr>
        <w:t>IMPORTANT POINTS TO BE NOTED</w:t>
      </w:r>
    </w:p>
    <w:p w:rsidR="0059221F" w:rsidRDefault="0059221F" w:rsidP="00233E75">
      <w:pPr>
        <w:pStyle w:val="Default"/>
        <w:rPr>
          <w:sz w:val="32"/>
          <w:szCs w:val="32"/>
        </w:rPr>
      </w:pPr>
    </w:p>
    <w:p w:rsidR="005C6B73" w:rsidRPr="0059221F" w:rsidRDefault="00442C1E" w:rsidP="0059221F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2"/>
          <w:szCs w:val="32"/>
        </w:rPr>
      </w:pPr>
      <w:r w:rsidRPr="0059221F">
        <w:rPr>
          <w:rFonts w:ascii="Arial" w:hAnsi="Arial" w:cs="Arial"/>
          <w:sz w:val="22"/>
          <w:szCs w:val="32"/>
        </w:rPr>
        <w:t xml:space="preserve">People are </w:t>
      </w:r>
      <w:proofErr w:type="gramStart"/>
      <w:r w:rsidRPr="0059221F">
        <w:rPr>
          <w:rFonts w:ascii="Arial" w:hAnsi="Arial" w:cs="Arial"/>
          <w:sz w:val="22"/>
          <w:szCs w:val="32"/>
        </w:rPr>
        <w:t>key</w:t>
      </w:r>
      <w:proofErr w:type="gramEnd"/>
      <w:r w:rsidRPr="0059221F">
        <w:rPr>
          <w:rFonts w:ascii="Arial" w:hAnsi="Arial" w:cs="Arial"/>
          <w:sz w:val="22"/>
          <w:szCs w:val="32"/>
        </w:rPr>
        <w:t xml:space="preserve"> to the safe and efficient operations of any </w:t>
      </w:r>
      <w:r w:rsidR="0059221F" w:rsidRPr="0059221F">
        <w:rPr>
          <w:rFonts w:ascii="Arial" w:hAnsi="Arial" w:cs="Arial"/>
          <w:sz w:val="22"/>
          <w:szCs w:val="32"/>
        </w:rPr>
        <w:t>farm.</w:t>
      </w:r>
    </w:p>
    <w:p w:rsidR="005C6B73" w:rsidRPr="0059221F" w:rsidRDefault="00442C1E" w:rsidP="0059221F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2"/>
          <w:szCs w:val="32"/>
        </w:rPr>
      </w:pPr>
      <w:r w:rsidRPr="0059221F">
        <w:rPr>
          <w:rFonts w:ascii="Arial" w:hAnsi="Arial" w:cs="Arial"/>
          <w:sz w:val="22"/>
          <w:szCs w:val="32"/>
        </w:rPr>
        <w:t xml:space="preserve"> Farm staff and contractors as wel</w:t>
      </w:r>
      <w:r w:rsidR="005E77C7" w:rsidRPr="0059221F">
        <w:rPr>
          <w:rFonts w:ascii="Arial" w:hAnsi="Arial" w:cs="Arial"/>
          <w:sz w:val="22"/>
          <w:szCs w:val="32"/>
        </w:rPr>
        <w:t>l</w:t>
      </w:r>
      <w:r w:rsidRPr="0059221F">
        <w:rPr>
          <w:rFonts w:ascii="Arial" w:hAnsi="Arial" w:cs="Arial"/>
          <w:sz w:val="22"/>
          <w:szCs w:val="32"/>
        </w:rPr>
        <w:t xml:space="preserve"> as producers themselves stand for the quality of the produce and for environmental </w:t>
      </w:r>
      <w:r w:rsidR="005C6B73" w:rsidRPr="0059221F">
        <w:rPr>
          <w:rFonts w:ascii="Arial" w:hAnsi="Arial" w:cs="Arial"/>
          <w:sz w:val="22"/>
          <w:szCs w:val="32"/>
        </w:rPr>
        <w:t>protection.</w:t>
      </w:r>
    </w:p>
    <w:p w:rsidR="005C6B73" w:rsidRPr="0059221F" w:rsidRDefault="00442C1E" w:rsidP="0059221F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2"/>
          <w:szCs w:val="32"/>
        </w:rPr>
      </w:pPr>
      <w:r w:rsidRPr="0059221F">
        <w:rPr>
          <w:rFonts w:ascii="Arial" w:hAnsi="Arial" w:cs="Arial"/>
          <w:sz w:val="22"/>
          <w:szCs w:val="32"/>
        </w:rPr>
        <w:t xml:space="preserve">Education and training will help progress towards sustainability and build on social </w:t>
      </w:r>
      <w:r w:rsidR="0059221F" w:rsidRPr="0059221F">
        <w:rPr>
          <w:rFonts w:ascii="Arial" w:hAnsi="Arial" w:cs="Arial"/>
          <w:sz w:val="22"/>
          <w:szCs w:val="32"/>
        </w:rPr>
        <w:t>capital.</w:t>
      </w:r>
    </w:p>
    <w:p w:rsidR="005C6B73" w:rsidRPr="0059221F" w:rsidRDefault="005E77C7" w:rsidP="0059221F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2"/>
          <w:szCs w:val="32"/>
        </w:rPr>
      </w:pPr>
      <w:r w:rsidRPr="0059221F">
        <w:rPr>
          <w:rFonts w:ascii="Arial" w:hAnsi="Arial" w:cs="Arial"/>
          <w:sz w:val="22"/>
          <w:szCs w:val="32"/>
        </w:rPr>
        <w:t xml:space="preserve">The requirements </w:t>
      </w:r>
      <w:r w:rsidR="005C6B73" w:rsidRPr="0059221F">
        <w:rPr>
          <w:rFonts w:ascii="Arial" w:hAnsi="Arial" w:cs="Arial"/>
          <w:sz w:val="22"/>
          <w:szCs w:val="32"/>
        </w:rPr>
        <w:t>are intended</w:t>
      </w:r>
      <w:r w:rsidR="00442C1E" w:rsidRPr="0059221F">
        <w:rPr>
          <w:rFonts w:ascii="Arial" w:hAnsi="Arial" w:cs="Arial"/>
          <w:sz w:val="22"/>
          <w:szCs w:val="32"/>
        </w:rPr>
        <w:t xml:space="preserve"> to ensure safe practice in the work place and all workers understand and are competent to perform their </w:t>
      </w:r>
      <w:r w:rsidRPr="0059221F">
        <w:rPr>
          <w:rFonts w:ascii="Arial" w:hAnsi="Arial" w:cs="Arial"/>
          <w:sz w:val="22"/>
          <w:szCs w:val="32"/>
        </w:rPr>
        <w:t>duties and</w:t>
      </w:r>
      <w:r w:rsidR="00442C1E" w:rsidRPr="0059221F">
        <w:rPr>
          <w:rFonts w:ascii="Arial" w:hAnsi="Arial" w:cs="Arial"/>
          <w:sz w:val="22"/>
          <w:szCs w:val="32"/>
        </w:rPr>
        <w:t xml:space="preserve"> are provided with proper equipment to allow them to work safely and that in the event of </w:t>
      </w:r>
      <w:r w:rsidR="0059221F">
        <w:rPr>
          <w:rFonts w:ascii="Arial" w:hAnsi="Arial" w:cs="Arial"/>
          <w:sz w:val="22"/>
          <w:szCs w:val="32"/>
        </w:rPr>
        <w:t>accidents</w:t>
      </w:r>
      <w:r w:rsidRPr="0059221F">
        <w:rPr>
          <w:rFonts w:ascii="Arial" w:hAnsi="Arial" w:cs="Arial"/>
          <w:sz w:val="22"/>
          <w:szCs w:val="32"/>
        </w:rPr>
        <w:t>,</w:t>
      </w:r>
      <w:r w:rsidR="0059221F">
        <w:rPr>
          <w:rFonts w:ascii="Arial" w:hAnsi="Arial" w:cs="Arial"/>
          <w:sz w:val="22"/>
          <w:szCs w:val="32"/>
        </w:rPr>
        <w:t xml:space="preserve"> </w:t>
      </w:r>
      <w:r w:rsidRPr="0059221F">
        <w:rPr>
          <w:rFonts w:ascii="Arial" w:hAnsi="Arial" w:cs="Arial"/>
          <w:sz w:val="22"/>
          <w:szCs w:val="32"/>
        </w:rPr>
        <w:t>proper and timely assistance can be obtained.</w:t>
      </w:r>
    </w:p>
    <w:p w:rsidR="00CF7394" w:rsidRPr="0059221F" w:rsidRDefault="00CF7394" w:rsidP="0059221F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2"/>
          <w:szCs w:val="32"/>
        </w:rPr>
      </w:pPr>
      <w:r w:rsidRPr="0059221F">
        <w:rPr>
          <w:rFonts w:ascii="Arial" w:hAnsi="Arial" w:cs="Arial"/>
          <w:sz w:val="22"/>
          <w:szCs w:val="32"/>
        </w:rPr>
        <w:t xml:space="preserve">Producer Group  to identify a member of its management responsible for workers, health, safety and welfare </w:t>
      </w:r>
    </w:p>
    <w:p w:rsidR="005E77C7" w:rsidRPr="0059221F" w:rsidRDefault="005E77C7" w:rsidP="0059221F">
      <w:pPr>
        <w:pStyle w:val="Default"/>
        <w:numPr>
          <w:ilvl w:val="0"/>
          <w:numId w:val="3"/>
        </w:numPr>
        <w:spacing w:line="480" w:lineRule="auto"/>
        <w:jc w:val="both"/>
        <w:rPr>
          <w:rFonts w:ascii="Arial" w:hAnsi="Arial" w:cs="Arial"/>
          <w:sz w:val="22"/>
          <w:szCs w:val="32"/>
        </w:rPr>
      </w:pPr>
      <w:r w:rsidRPr="0059221F">
        <w:rPr>
          <w:rFonts w:ascii="Arial" w:hAnsi="Arial" w:cs="Arial"/>
          <w:sz w:val="22"/>
          <w:szCs w:val="32"/>
        </w:rPr>
        <w:t xml:space="preserve"> Group must put in place the following documents </w:t>
      </w:r>
    </w:p>
    <w:p w:rsidR="0059221F" w:rsidRPr="0059221F" w:rsidRDefault="0059221F" w:rsidP="0059221F">
      <w:pPr>
        <w:pStyle w:val="Default"/>
        <w:ind w:left="720"/>
        <w:jc w:val="both"/>
        <w:rPr>
          <w:rFonts w:ascii="Arial" w:hAnsi="Arial" w:cs="Arial"/>
          <w:sz w:val="22"/>
          <w:szCs w:val="32"/>
        </w:rPr>
      </w:pPr>
    </w:p>
    <w:p w:rsidR="005E77C7" w:rsidRPr="0059221F" w:rsidRDefault="005E77C7" w:rsidP="0059221F">
      <w:pPr>
        <w:pStyle w:val="Default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32"/>
        </w:rPr>
      </w:pPr>
      <w:r w:rsidRPr="0059221F">
        <w:rPr>
          <w:rFonts w:ascii="Arial" w:hAnsi="Arial" w:cs="Arial"/>
          <w:sz w:val="22"/>
          <w:szCs w:val="32"/>
        </w:rPr>
        <w:t xml:space="preserve">Risk Assessment </w:t>
      </w:r>
      <w:r w:rsidR="005C6B73" w:rsidRPr="0059221F">
        <w:rPr>
          <w:rFonts w:ascii="Arial" w:hAnsi="Arial" w:cs="Arial"/>
          <w:sz w:val="22"/>
          <w:szCs w:val="32"/>
        </w:rPr>
        <w:t>for hazards to workers health and safety</w:t>
      </w:r>
    </w:p>
    <w:p w:rsidR="005C6B73" w:rsidRPr="0059221F" w:rsidRDefault="005C6B73" w:rsidP="0059221F">
      <w:pPr>
        <w:pStyle w:val="Default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32"/>
        </w:rPr>
      </w:pPr>
      <w:r w:rsidRPr="0059221F">
        <w:rPr>
          <w:rFonts w:ascii="Arial" w:hAnsi="Arial" w:cs="Arial"/>
          <w:sz w:val="22"/>
          <w:szCs w:val="32"/>
        </w:rPr>
        <w:t>Procedure on health and safety addressing the identified risks</w:t>
      </w:r>
    </w:p>
    <w:p w:rsidR="005E77C7" w:rsidRPr="0059221F" w:rsidRDefault="005E77C7" w:rsidP="0059221F">
      <w:pPr>
        <w:pStyle w:val="Default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32"/>
        </w:rPr>
      </w:pPr>
      <w:r w:rsidRPr="0059221F">
        <w:rPr>
          <w:rFonts w:ascii="Arial" w:hAnsi="Arial" w:cs="Arial"/>
          <w:sz w:val="22"/>
          <w:szCs w:val="32"/>
        </w:rPr>
        <w:t xml:space="preserve"> Policy</w:t>
      </w:r>
      <w:r w:rsidR="005C6B73" w:rsidRPr="0059221F">
        <w:rPr>
          <w:rFonts w:ascii="Arial" w:hAnsi="Arial" w:cs="Arial"/>
          <w:sz w:val="22"/>
          <w:szCs w:val="32"/>
        </w:rPr>
        <w:t xml:space="preserve"> on workers’ health and safety</w:t>
      </w:r>
    </w:p>
    <w:p w:rsidR="005E77C7" w:rsidRPr="0059221F" w:rsidRDefault="005E77C7" w:rsidP="0059221F">
      <w:pPr>
        <w:pStyle w:val="Default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32"/>
        </w:rPr>
      </w:pPr>
      <w:r w:rsidRPr="0059221F">
        <w:rPr>
          <w:rFonts w:ascii="Arial" w:hAnsi="Arial" w:cs="Arial"/>
          <w:sz w:val="22"/>
          <w:szCs w:val="32"/>
        </w:rPr>
        <w:t>Training to workers</w:t>
      </w:r>
      <w:r w:rsidR="005C6B73" w:rsidRPr="0059221F">
        <w:rPr>
          <w:rFonts w:ascii="Arial" w:hAnsi="Arial" w:cs="Arial"/>
          <w:sz w:val="22"/>
          <w:szCs w:val="32"/>
        </w:rPr>
        <w:t xml:space="preserve"> on health and safety</w:t>
      </w:r>
    </w:p>
    <w:p w:rsidR="005C6B73" w:rsidRPr="0059221F" w:rsidRDefault="005C6B73" w:rsidP="0059221F">
      <w:pPr>
        <w:pStyle w:val="Default"/>
        <w:numPr>
          <w:ilvl w:val="0"/>
          <w:numId w:val="2"/>
        </w:numPr>
        <w:spacing w:line="480" w:lineRule="auto"/>
        <w:jc w:val="both"/>
        <w:rPr>
          <w:rFonts w:ascii="Arial" w:hAnsi="Arial" w:cs="Arial"/>
          <w:sz w:val="22"/>
          <w:szCs w:val="32"/>
        </w:rPr>
      </w:pPr>
      <w:r w:rsidRPr="0059221F">
        <w:rPr>
          <w:rFonts w:ascii="Arial" w:hAnsi="Arial" w:cs="Arial"/>
          <w:sz w:val="22"/>
          <w:szCs w:val="32"/>
        </w:rPr>
        <w:t>Workers welfare</w:t>
      </w:r>
    </w:p>
    <w:p w:rsidR="00442C1E" w:rsidRPr="0059221F" w:rsidRDefault="00442C1E" w:rsidP="00233E75">
      <w:pPr>
        <w:pStyle w:val="Default"/>
        <w:rPr>
          <w:rFonts w:ascii="Arial" w:hAnsi="Arial" w:cs="Arial"/>
          <w:sz w:val="32"/>
          <w:szCs w:val="32"/>
        </w:rPr>
      </w:pPr>
    </w:p>
    <w:sectPr w:rsidR="00442C1E" w:rsidRPr="0059221F" w:rsidSect="00333433">
      <w:pgSz w:w="12240" w:h="16340"/>
      <w:pgMar w:top="1400" w:right="386" w:bottom="664" w:left="536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99"/>
    <w:multiLevelType w:val="hybridMultilevel"/>
    <w:tmpl w:val="BFEC6D9C"/>
    <w:lvl w:ilvl="0" w:tplc="803293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0715B"/>
    <w:multiLevelType w:val="hybridMultilevel"/>
    <w:tmpl w:val="E076D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2101F"/>
    <w:multiLevelType w:val="hybridMultilevel"/>
    <w:tmpl w:val="66845F7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57405D68"/>
    <w:multiLevelType w:val="hybridMultilevel"/>
    <w:tmpl w:val="80AA5A8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74B8125F"/>
    <w:multiLevelType w:val="hybridMultilevel"/>
    <w:tmpl w:val="2564F0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83304CE"/>
    <w:multiLevelType w:val="hybridMultilevel"/>
    <w:tmpl w:val="A92C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BE6DE3"/>
    <w:multiLevelType w:val="hybridMultilevel"/>
    <w:tmpl w:val="D51AD256"/>
    <w:lvl w:ilvl="0" w:tplc="ABA0C818">
      <w:start w:val="5"/>
      <w:numFmt w:val="decimal"/>
      <w:lvlText w:val="%1."/>
      <w:lvlJc w:val="left"/>
      <w:pPr>
        <w:ind w:left="720" w:hanging="360"/>
      </w:pPr>
      <w:rPr>
        <w:rFonts w:hint="default"/>
        <w:color w:val="221F1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1EFD"/>
    <w:rsid w:val="00085086"/>
    <w:rsid w:val="00102EE5"/>
    <w:rsid w:val="00233E75"/>
    <w:rsid w:val="003C419B"/>
    <w:rsid w:val="00442C1E"/>
    <w:rsid w:val="004E6B9A"/>
    <w:rsid w:val="0059221F"/>
    <w:rsid w:val="005A44FD"/>
    <w:rsid w:val="005C6B73"/>
    <w:rsid w:val="005E77C7"/>
    <w:rsid w:val="00610EEE"/>
    <w:rsid w:val="006E547A"/>
    <w:rsid w:val="007E08D1"/>
    <w:rsid w:val="00CF7394"/>
    <w:rsid w:val="00E31EFD"/>
    <w:rsid w:val="00F8138D"/>
    <w:rsid w:val="00FC1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3E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33E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Prasanna</dc:creator>
  <cp:lastModifiedBy>eFresh</cp:lastModifiedBy>
  <cp:revision>7</cp:revision>
  <dcterms:created xsi:type="dcterms:W3CDTF">2022-05-12T06:39:00Z</dcterms:created>
  <dcterms:modified xsi:type="dcterms:W3CDTF">2022-09-14T11:04:00Z</dcterms:modified>
</cp:coreProperties>
</file>