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0688">
                <wp:simplePos x="0" y="0"/>
                <wp:positionH relativeFrom="page">
                  <wp:posOffset>453593</wp:posOffset>
                </wp:positionH>
                <wp:positionV relativeFrom="paragraph">
                  <wp:posOffset>5199</wp:posOffset>
                </wp:positionV>
                <wp:extent cx="431165" cy="431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31165" cy="431800"/>
                          <a:chExt cx="431165" cy="431800"/>
                        </a:xfrm>
                      </wpg:grpSpPr>
                      <wps:wsp>
                        <wps:cNvPr id="2" name="Graphic 2">
                          <a:hlinkClick r:id="rId5"/>
                        </wps:cNvPr>
                        <wps:cNvSpPr/>
                        <wps:spPr>
                          <a:xfrm>
                            <a:off x="0" y="0"/>
                            <a:ext cx="431165" cy="431800"/>
                          </a:xfrm>
                          <a:custGeom>
                            <a:avLst/>
                            <a:gdLst/>
                            <a:ahLst/>
                            <a:cxnLst/>
                            <a:rect l="l" t="t" r="r" b="b"/>
                            <a:pathLst>
                              <a:path w="431165" h="431800">
                                <a:moveTo>
                                  <a:pt x="431165" y="0"/>
                                </a:moveTo>
                                <a:lnTo>
                                  <a:pt x="0" y="0"/>
                                </a:lnTo>
                                <a:lnTo>
                                  <a:pt x="0" y="431172"/>
                                </a:lnTo>
                                <a:lnTo>
                                  <a:pt x="431165" y="431172"/>
                                </a:lnTo>
                                <a:lnTo>
                                  <a:pt x="431165" y="0"/>
                                </a:lnTo>
                                <a:close/>
                              </a:path>
                            </a:pathLst>
                          </a:custGeom>
                          <a:solidFill>
                            <a:srgbClr val="476B3A"/>
                          </a:solidFill>
                        </wps:spPr>
                        <wps:bodyPr wrap="square" lIns="0" tIns="0" rIns="0" bIns="0" rtlCol="0">
                          <a:prstTxWarp prst="textNoShape">
                            <a:avLst/>
                          </a:prstTxWarp>
                          <a:noAutofit/>
                        </wps:bodyPr>
                      </wps:wsp>
                      <pic:pic>
                        <pic:nvPicPr>
                          <pic:cNvPr id="3" name="Image 3">
                            <a:hlinkClick r:id="rId5"/>
                          </pic:cNvPr>
                          <pic:cNvPicPr/>
                        </pic:nvPicPr>
                        <pic:blipFill>
                          <a:blip r:embed="rId6" cstate="print"/>
                          <a:stretch>
                            <a:fillRect/>
                          </a:stretch>
                        </pic:blipFill>
                        <pic:spPr>
                          <a:xfrm>
                            <a:off x="62858" y="68098"/>
                            <a:ext cx="346578" cy="294974"/>
                          </a:xfrm>
                          <a:prstGeom prst="rect">
                            <a:avLst/>
                          </a:prstGeom>
                        </pic:spPr>
                      </pic:pic>
                      <wps:wsp>
                        <wps:cNvPr id="4" name="Graphic 4">
                          <a:hlinkClick r:id="rId5"/>
                        </wps:cNvPr>
                        <wps:cNvSpPr/>
                        <wps:spPr>
                          <a:xfrm>
                            <a:off x="20903" y="125700"/>
                            <a:ext cx="285750" cy="130810"/>
                          </a:xfrm>
                          <a:custGeom>
                            <a:avLst/>
                            <a:gdLst/>
                            <a:ahLst/>
                            <a:cxnLst/>
                            <a:rect l="l" t="t" r="r" b="b"/>
                            <a:pathLst>
                              <a:path w="285750" h="130810">
                                <a:moveTo>
                                  <a:pt x="143710" y="0"/>
                                </a:moveTo>
                                <a:lnTo>
                                  <a:pt x="141757" y="0"/>
                                </a:lnTo>
                                <a:lnTo>
                                  <a:pt x="53360" y="32822"/>
                                </a:lnTo>
                                <a:lnTo>
                                  <a:pt x="51729" y="33438"/>
                                </a:lnTo>
                                <a:lnTo>
                                  <a:pt x="50345" y="34581"/>
                                </a:lnTo>
                                <a:lnTo>
                                  <a:pt x="0" y="115897"/>
                                </a:lnTo>
                                <a:lnTo>
                                  <a:pt x="1143" y="120728"/>
                                </a:lnTo>
                                <a:lnTo>
                                  <a:pt x="4834" y="123025"/>
                                </a:lnTo>
                                <a:lnTo>
                                  <a:pt x="16634" y="130322"/>
                                </a:lnTo>
                                <a:lnTo>
                                  <a:pt x="18809" y="130682"/>
                                </a:lnTo>
                                <a:lnTo>
                                  <a:pt x="20816" y="130194"/>
                                </a:lnTo>
                                <a:lnTo>
                                  <a:pt x="22850" y="129738"/>
                                </a:lnTo>
                                <a:lnTo>
                                  <a:pt x="24635" y="128441"/>
                                </a:lnTo>
                                <a:lnTo>
                                  <a:pt x="25707" y="126682"/>
                                </a:lnTo>
                                <a:lnTo>
                                  <a:pt x="69282" y="56304"/>
                                </a:lnTo>
                                <a:lnTo>
                                  <a:pt x="142717" y="29038"/>
                                </a:lnTo>
                                <a:lnTo>
                                  <a:pt x="216159" y="56304"/>
                                </a:lnTo>
                                <a:lnTo>
                                  <a:pt x="260807" y="128450"/>
                                </a:lnTo>
                                <a:lnTo>
                                  <a:pt x="262601" y="129747"/>
                                </a:lnTo>
                                <a:lnTo>
                                  <a:pt x="264607" y="130194"/>
                                </a:lnTo>
                                <a:lnTo>
                                  <a:pt x="266648" y="130682"/>
                                </a:lnTo>
                                <a:lnTo>
                                  <a:pt x="268808" y="130322"/>
                                </a:lnTo>
                                <a:lnTo>
                                  <a:pt x="270576" y="129241"/>
                                </a:lnTo>
                                <a:lnTo>
                                  <a:pt x="284321" y="120728"/>
                                </a:lnTo>
                                <a:lnTo>
                                  <a:pt x="285464" y="115881"/>
                                </a:lnTo>
                                <a:lnTo>
                                  <a:pt x="235128" y="34581"/>
                                </a:lnTo>
                                <a:lnTo>
                                  <a:pt x="233744" y="33438"/>
                                </a:lnTo>
                                <a:lnTo>
                                  <a:pt x="143710" y="0"/>
                                </a:lnTo>
                                <a:close/>
                              </a:path>
                            </a:pathLst>
                          </a:custGeom>
                          <a:solidFill>
                            <a:srgbClr val="96B695"/>
                          </a:solidFill>
                        </wps:spPr>
                        <wps:bodyPr wrap="square" lIns="0" tIns="0" rIns="0" bIns="0" rtlCol="0">
                          <a:prstTxWarp prst="textNoShape">
                            <a:avLst/>
                          </a:prstTxWarp>
                          <a:noAutofit/>
                        </wps:bodyPr>
                      </wps:wsp>
                    </wpg:wgp>
                  </a:graphicData>
                </a:graphic>
              </wp:anchor>
            </w:drawing>
          </mc:Choice>
          <mc:Fallback>
            <w:pict>
              <v:group style="position:absolute;margin-left:35.716pt;margin-top:.409445pt;width:33.950pt;height:34pt;mso-position-horizontal-relative:page;mso-position-vertical-relative:paragraph;z-index:15730688" id="docshapegroup1" coordorigin="714,8" coordsize="679,680">
                <v:rect style="position:absolute;left:714;top:8;width:679;height:680" id="docshape2" href="https://www.mdpi.com/journal/agriculture" filled="true" fillcolor="#476b3a" stroked="false">
                  <v:fill type="solid"/>
                </v:rect>
                <v:shape style="position:absolute;left:813;top:115;width:546;height:465" type="#_x0000_t75" id="docshape3" href="https://www.mdpi.com/journal/agriculture" stroked="false">
                  <v:imagedata r:id="rId6" o:title=""/>
                </v:shape>
                <v:shape style="position:absolute;left:747;top:206;width:450;height:206" id="docshape4" href="https://www.mdpi.com/journal/agriculture" coordorigin="747,206" coordsize="450,206" path="m974,206l970,206,831,258,829,259,827,261,747,389,749,396,755,400,773,411,777,412,780,411,783,410,786,408,788,406,856,295,972,252,1088,295,1158,408,1161,410,1164,411,1167,412,1171,411,1173,410,1195,396,1197,389,1118,261,1115,259,974,206xe" filled="true" fillcolor="#96b695"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6564852</wp:posOffset>
                </wp:positionH>
                <wp:positionV relativeFrom="paragraph">
                  <wp:posOffset>79443</wp:posOffset>
                </wp:positionV>
                <wp:extent cx="528320" cy="3479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28320" cy="347980"/>
                          <a:chExt cx="528320" cy="347980"/>
                        </a:xfrm>
                      </wpg:grpSpPr>
                      <pic:pic>
                        <pic:nvPicPr>
                          <pic:cNvPr id="6" name="Image 6">
                            <a:hlinkClick r:id="rId8"/>
                          </pic:cNvPr>
                          <pic:cNvPicPr/>
                        </pic:nvPicPr>
                        <pic:blipFill>
                          <a:blip r:embed="rId7" cstate="print"/>
                          <a:stretch>
                            <a:fillRect/>
                          </a:stretch>
                        </pic:blipFill>
                        <pic:spPr>
                          <a:xfrm>
                            <a:off x="0" y="0"/>
                            <a:ext cx="527696" cy="347824"/>
                          </a:xfrm>
                          <a:prstGeom prst="rect">
                            <a:avLst/>
                          </a:prstGeom>
                        </pic:spPr>
                      </pic:pic>
                      <pic:pic>
                        <pic:nvPicPr>
                          <pic:cNvPr id="7" name="Image 7">
                            <a:hlinkClick r:id="rId8"/>
                          </pic:cNvPr>
                          <pic:cNvPicPr/>
                        </pic:nvPicPr>
                        <pic:blipFill>
                          <a:blip r:embed="rId9" cstate="print"/>
                          <a:stretch>
                            <a:fillRect/>
                          </a:stretch>
                        </pic:blipFill>
                        <pic:spPr>
                          <a:xfrm>
                            <a:off x="56668" y="117530"/>
                            <a:ext cx="126729" cy="116800"/>
                          </a:xfrm>
                          <a:prstGeom prst="rect">
                            <a:avLst/>
                          </a:prstGeom>
                        </pic:spPr>
                      </pic:pic>
                      <pic:pic>
                        <pic:nvPicPr>
                          <pic:cNvPr id="8" name="Image 8">
                            <a:hlinkClick r:id="rId8"/>
                          </pic:cNvPr>
                          <pic:cNvPicPr/>
                        </pic:nvPicPr>
                        <pic:blipFill>
                          <a:blip r:embed="rId10" cstate="print"/>
                          <a:stretch>
                            <a:fillRect/>
                          </a:stretch>
                        </pic:blipFill>
                        <pic:spPr>
                          <a:xfrm>
                            <a:off x="204871" y="120450"/>
                            <a:ext cx="101909" cy="113880"/>
                          </a:xfrm>
                          <a:prstGeom prst="rect">
                            <a:avLst/>
                          </a:prstGeom>
                        </pic:spPr>
                      </pic:pic>
                      <pic:pic>
                        <pic:nvPicPr>
                          <pic:cNvPr id="9" name="Image 9">
                            <a:hlinkClick r:id="rId8"/>
                          </pic:cNvPr>
                          <pic:cNvPicPr/>
                        </pic:nvPicPr>
                        <pic:blipFill>
                          <a:blip r:embed="rId11" cstate="print"/>
                          <a:stretch>
                            <a:fillRect/>
                          </a:stretch>
                        </pic:blipFill>
                        <pic:spPr>
                          <a:xfrm>
                            <a:off x="321913" y="117530"/>
                            <a:ext cx="147992" cy="116800"/>
                          </a:xfrm>
                          <a:prstGeom prst="rect">
                            <a:avLst/>
                          </a:prstGeom>
                        </pic:spPr>
                      </pic:pic>
                      <pic:pic>
                        <pic:nvPicPr>
                          <pic:cNvPr id="10" name="Image 10">
                            <a:hlinkClick r:id="rId8"/>
                          </pic:cNvPr>
                          <pic:cNvPicPr/>
                        </pic:nvPicPr>
                        <pic:blipFill>
                          <a:blip r:embed="rId12" cstate="print"/>
                          <a:stretch>
                            <a:fillRect/>
                          </a:stretch>
                        </pic:blipFill>
                        <pic:spPr>
                          <a:xfrm>
                            <a:off x="256350" y="92170"/>
                            <a:ext cx="269430" cy="255654"/>
                          </a:xfrm>
                          <a:prstGeom prst="rect">
                            <a:avLst/>
                          </a:prstGeom>
                        </pic:spPr>
                      </pic:pic>
                      <pic:pic>
                        <pic:nvPicPr>
                          <pic:cNvPr id="11" name="Image 11">
                            <a:hlinkClick r:id="rId8"/>
                          </pic:cNvPr>
                          <pic:cNvPicPr/>
                        </pic:nvPicPr>
                        <pic:blipFill>
                          <a:blip r:embed="rId13" cstate="print"/>
                          <a:stretch>
                            <a:fillRect/>
                          </a:stretch>
                        </pic:blipFill>
                        <pic:spPr>
                          <a:xfrm>
                            <a:off x="2271" y="2411"/>
                            <a:ext cx="269396" cy="255992"/>
                          </a:xfrm>
                          <a:prstGeom prst="rect">
                            <a:avLst/>
                          </a:prstGeom>
                        </pic:spPr>
                      </pic:pic>
                    </wpg:wgp>
                  </a:graphicData>
                </a:graphic>
              </wp:anchor>
            </w:drawing>
          </mc:Choice>
          <mc:Fallback>
            <w:pict>
              <v:group style="position:absolute;margin-left:516.917480pt;margin-top:6.255373pt;width:41.6pt;height:27.4pt;mso-position-horizontal-relative:page;mso-position-vertical-relative:paragraph;z-index:15731200" id="docshapegroup5" coordorigin="10338,125" coordsize="832,548">
                <v:shape style="position:absolute;left:10338;top:125;width:832;height:548" type="#_x0000_t75" id="docshape6" href="https://www.mdpi.com/" stroked="false">
                  <v:imagedata r:id="rId7" o:title=""/>
                </v:shape>
                <v:shape style="position:absolute;left:10427;top:310;width:200;height:184" type="#_x0000_t75" id="docshape7" href="https://www.mdpi.com/" stroked="false">
                  <v:imagedata r:id="rId9" o:title=""/>
                </v:shape>
                <v:shape style="position:absolute;left:10660;top:314;width:161;height:180" type="#_x0000_t75" id="docshape8" href="https://www.mdpi.com/" stroked="false">
                  <v:imagedata r:id="rId10" o:title=""/>
                </v:shape>
                <v:shape style="position:absolute;left:10845;top:310;width:234;height:184" type="#_x0000_t75" id="docshape9" href="https://www.mdpi.com/" stroked="false">
                  <v:imagedata r:id="rId11" o:title=""/>
                </v:shape>
                <v:shape style="position:absolute;left:10742;top:270;width:425;height:403" type="#_x0000_t75" id="docshape10" href="https://www.mdpi.com/" stroked="false">
                  <v:imagedata r:id="rId12" o:title=""/>
                </v:shape>
                <v:shape style="position:absolute;left:10341;top:128;width:425;height:404" type="#_x0000_t75" id="docshape11" href="https://www.mdpi.com/" stroked="false">
                  <v:imagedata r:id="rId13" o:title=""/>
                </v:shape>
                <w10:wrap type="none"/>
              </v:group>
            </w:pict>
          </mc:Fallback>
        </mc:AlternateContent>
      </w:r>
      <w:hyperlink r:id="rId5">
        <w:r>
          <w:rPr>
            <w:color w:val="476B3A"/>
            <w:spacing w:val="-2"/>
          </w:rPr>
          <w:t>agriculture</w:t>
        </w:r>
      </w:hyperlink>
    </w:p>
    <w:p>
      <w:pPr>
        <w:pStyle w:val="BodyText"/>
        <w:spacing w:before="2"/>
        <w:rPr>
          <w:rFonts w:ascii="Times New Roman"/>
          <w:b/>
          <w:i/>
        </w:rPr>
      </w:pPr>
      <w:r>
        <w:rPr>
          <w:rFonts w:ascii="Times New Roman"/>
          <w:b/>
          <w:i/>
        </w:rPr>
        <mc:AlternateContent>
          <mc:Choice Requires="wps">
            <w:drawing>
              <wp:anchor distT="0" distB="0" distL="0" distR="0" allowOverlap="1" layoutInCell="1" locked="0" behindDoc="1" simplePos="0" relativeHeight="487587840">
                <wp:simplePos x="0" y="0"/>
                <wp:positionH relativeFrom="page">
                  <wp:posOffset>453593</wp:posOffset>
                </wp:positionH>
                <wp:positionV relativeFrom="paragraph">
                  <wp:posOffset>163142</wp:posOffset>
                </wp:positionV>
                <wp:extent cx="6645909"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845856pt;width:523.3pt;height:.1pt;mso-position-horizontal-relative:page;mso-position-vertical-relative:paragraph;z-index:-15728640;mso-wrap-distance-left:0;mso-wrap-distance-right:0" id="docshape12" coordorigin="714,257" coordsize="10466,0" path="m714,257l11180,257e" filled="false" stroked="true" strokeweight=".398pt" strokecolor="#000000">
                <v:path arrowok="t"/>
                <v:stroke dashstyle="solid"/>
                <w10:wrap type="topAndBottom"/>
              </v:shape>
            </w:pict>
          </mc:Fallback>
        </mc:AlternateContent>
      </w:r>
    </w:p>
    <w:p>
      <w:pPr>
        <w:pStyle w:val="BodyText"/>
        <w:spacing w:before="48"/>
        <w:rPr>
          <w:rFonts w:ascii="Times New Roman"/>
          <w:b/>
          <w:i/>
        </w:rPr>
      </w:pPr>
    </w:p>
    <w:p>
      <w:pPr>
        <w:spacing w:line="239" w:lineRule="exact" w:before="0"/>
        <w:ind w:left="141" w:right="0" w:firstLine="0"/>
        <w:jc w:val="left"/>
        <w:rPr>
          <w:rFonts w:ascii="Palatino Linotype"/>
          <w:i/>
          <w:sz w:val="20"/>
        </w:rPr>
      </w:pPr>
      <w:r>
        <w:rPr>
          <w:rFonts w:ascii="Palatino Linotype"/>
          <w:i/>
          <w:spacing w:val="-2"/>
          <w:sz w:val="20"/>
        </w:rPr>
        <w:t>Article</w:t>
      </w:r>
    </w:p>
    <w:p>
      <w:pPr>
        <w:spacing w:line="187" w:lineRule="auto" w:before="52"/>
        <w:ind w:left="148" w:right="0" w:firstLine="0"/>
        <w:jc w:val="left"/>
        <w:rPr>
          <w:rFonts w:ascii="Palatino Linotype"/>
          <w:b/>
          <w:sz w:val="36"/>
        </w:rPr>
      </w:pPr>
      <w:r>
        <w:rPr>
          <w:rFonts w:ascii="Palatino Linotype"/>
          <w:b/>
          <w:sz w:val="36"/>
        </w:rPr>
        <w:t>Instance-Aware</w:t>
      </w:r>
      <w:r>
        <w:rPr>
          <w:rFonts w:ascii="Palatino Linotype"/>
          <w:b/>
          <w:spacing w:val="-16"/>
          <w:sz w:val="36"/>
        </w:rPr>
        <w:t> </w:t>
      </w:r>
      <w:r>
        <w:rPr>
          <w:rFonts w:ascii="Palatino Linotype"/>
          <w:b/>
          <w:sz w:val="36"/>
        </w:rPr>
        <w:t>Plant</w:t>
      </w:r>
      <w:r>
        <w:rPr>
          <w:rFonts w:ascii="Palatino Linotype"/>
          <w:b/>
          <w:spacing w:val="-16"/>
          <w:sz w:val="36"/>
        </w:rPr>
        <w:t> </w:t>
      </w:r>
      <w:r>
        <w:rPr>
          <w:rFonts w:ascii="Palatino Linotype"/>
          <w:b/>
          <w:sz w:val="36"/>
        </w:rPr>
        <w:t>Disease</w:t>
      </w:r>
      <w:r>
        <w:rPr>
          <w:rFonts w:ascii="Palatino Linotype"/>
          <w:b/>
          <w:spacing w:val="-16"/>
          <w:sz w:val="36"/>
        </w:rPr>
        <w:t> </w:t>
      </w:r>
      <w:r>
        <w:rPr>
          <w:rFonts w:ascii="Palatino Linotype"/>
          <w:b/>
          <w:sz w:val="36"/>
        </w:rPr>
        <w:t>Detection</w:t>
      </w:r>
      <w:r>
        <w:rPr>
          <w:rFonts w:ascii="Palatino Linotype"/>
          <w:b/>
          <w:spacing w:val="-16"/>
          <w:sz w:val="36"/>
        </w:rPr>
        <w:t> </w:t>
      </w:r>
      <w:r>
        <w:rPr>
          <w:rFonts w:ascii="Palatino Linotype"/>
          <w:b/>
          <w:sz w:val="36"/>
        </w:rPr>
        <w:t>by</w:t>
      </w:r>
      <w:r>
        <w:rPr>
          <w:rFonts w:ascii="Palatino Linotype"/>
          <w:b/>
          <w:spacing w:val="-16"/>
          <w:sz w:val="36"/>
        </w:rPr>
        <w:t> </w:t>
      </w:r>
      <w:r>
        <w:rPr>
          <w:rFonts w:ascii="Palatino Linotype"/>
          <w:b/>
          <w:sz w:val="36"/>
        </w:rPr>
        <w:t>Utilizing</w:t>
      </w:r>
      <w:r>
        <w:rPr>
          <w:rFonts w:ascii="Palatino Linotype"/>
          <w:b/>
          <w:spacing w:val="-16"/>
          <w:sz w:val="36"/>
        </w:rPr>
        <w:t> </w:t>
      </w:r>
      <w:r>
        <w:rPr>
          <w:rFonts w:ascii="Palatino Linotype"/>
          <w:b/>
          <w:sz w:val="36"/>
        </w:rPr>
        <w:t>Saliency Map and Self-Supervised Pre-Training</w:t>
      </w:r>
    </w:p>
    <w:p>
      <w:pPr>
        <w:pStyle w:val="Heading1"/>
        <w:ind w:left="141" w:firstLine="0"/>
      </w:pPr>
      <w:r>
        <w:rPr/>
        <w:drawing>
          <wp:anchor distT="0" distB="0" distL="0" distR="0" allowOverlap="1" layoutInCell="1" locked="0" behindDoc="0" simplePos="0" relativeHeight="15731712">
            <wp:simplePos x="0" y="0"/>
            <wp:positionH relativeFrom="page">
              <wp:posOffset>4996472</wp:posOffset>
            </wp:positionH>
            <wp:positionV relativeFrom="paragraph">
              <wp:posOffset>168477</wp:posOffset>
            </wp:positionV>
            <wp:extent cx="115198" cy="115198"/>
            <wp:effectExtent l="0" t="0" r="0" b="0"/>
            <wp:wrapNone/>
            <wp:docPr id="13" name="Image 13">
              <a:hlinkClick r:id="rId14"/>
            </wp:docPr>
            <wp:cNvGraphicFramePr>
              <a:graphicFrameLocks/>
            </wp:cNvGraphicFramePr>
            <a:graphic>
              <a:graphicData uri="http://schemas.openxmlformats.org/drawingml/2006/picture">
                <pic:pic>
                  <pic:nvPicPr>
                    <pic:cNvPr id="13" name="Image 13">
                      <a:hlinkClick r:id="rId14"/>
                    </pic:cNvPr>
                    <pic:cNvPicPr/>
                  </pic:nvPicPr>
                  <pic:blipFill>
                    <a:blip r:embed="rId15" cstate="print"/>
                    <a:stretch>
                      <a:fillRect/>
                    </a:stretch>
                  </pic:blipFill>
                  <pic:spPr>
                    <a:xfrm>
                      <a:off x="0" y="0"/>
                      <a:ext cx="115198" cy="115198"/>
                    </a:xfrm>
                    <a:prstGeom prst="rect">
                      <a:avLst/>
                    </a:prstGeom>
                  </pic:spPr>
                </pic:pic>
              </a:graphicData>
            </a:graphic>
          </wp:anchor>
        </w:drawing>
      </w:r>
      <w:r>
        <w:rPr/>
        <w:t>Taejoo</w:t>
      </w:r>
      <w:r>
        <w:rPr>
          <w:spacing w:val="-7"/>
        </w:rPr>
        <w:t> </w:t>
      </w:r>
      <w:r>
        <w:rPr/>
        <w:t>Kim</w:t>
      </w:r>
      <w:r>
        <w:rPr>
          <w:spacing w:val="-7"/>
        </w:rPr>
        <w:t> </w:t>
      </w:r>
      <w:r>
        <w:rPr>
          <w:position w:val="7"/>
          <w:sz w:val="15"/>
        </w:rPr>
        <w:t>1</w:t>
      </w:r>
      <w:r>
        <w:rPr>
          <w:spacing w:val="9"/>
          <w:sz w:val="15"/>
        </w:rPr>
        <w:drawing>
          <wp:inline distT="0" distB="0" distL="0" distR="0">
            <wp:extent cx="115198" cy="115198"/>
            <wp:effectExtent l="0" t="0" r="0" b="0"/>
            <wp:docPr id="14" name="Image 14">
              <a:hlinkClick r:id="rId16"/>
            </wp:docPr>
            <wp:cNvGraphicFramePr>
              <a:graphicFrameLocks/>
            </wp:cNvGraphicFramePr>
            <a:graphic>
              <a:graphicData uri="http://schemas.openxmlformats.org/drawingml/2006/picture">
                <pic:pic>
                  <pic:nvPicPr>
                    <pic:cNvPr id="14" name="Image 14">
                      <a:hlinkClick r:id="rId16"/>
                    </pic:cNvPr>
                    <pic:cNvPicPr/>
                  </pic:nvPicPr>
                  <pic:blipFill>
                    <a:blip r:embed="rId15" cstate="print"/>
                    <a:stretch>
                      <a:fillRect/>
                    </a:stretch>
                  </pic:blipFill>
                  <pic:spPr>
                    <a:xfrm>
                      <a:off x="0" y="0"/>
                      <a:ext cx="115198" cy="115198"/>
                    </a:xfrm>
                    <a:prstGeom prst="rect">
                      <a:avLst/>
                    </a:prstGeom>
                  </pic:spPr>
                </pic:pic>
              </a:graphicData>
            </a:graphic>
          </wp:inline>
        </w:drawing>
      </w:r>
      <w:r>
        <w:rPr>
          <w:spacing w:val="9"/>
          <w:sz w:val="15"/>
        </w:rPr>
      </w:r>
      <w:r>
        <w:rPr/>
        <w:t>,</w:t>
      </w:r>
      <w:r>
        <w:rPr>
          <w:spacing w:val="-7"/>
        </w:rPr>
        <w:t> </w:t>
      </w:r>
      <w:r>
        <w:rPr/>
        <w:t>Hyeongjun</w:t>
      </w:r>
      <w:r>
        <w:rPr>
          <w:spacing w:val="-6"/>
        </w:rPr>
        <w:t> </w:t>
      </w:r>
      <w:r>
        <w:rPr/>
        <w:t>Kim</w:t>
      </w:r>
      <w:r>
        <w:rPr>
          <w:spacing w:val="-7"/>
        </w:rPr>
        <w:t> </w:t>
      </w:r>
      <w:r>
        <w:rPr>
          <w:position w:val="7"/>
          <w:sz w:val="15"/>
        </w:rPr>
        <w:t>1</w:t>
      </w:r>
      <w:r>
        <w:rPr>
          <w:spacing w:val="9"/>
          <w:sz w:val="15"/>
        </w:rPr>
        <w:drawing>
          <wp:inline distT="0" distB="0" distL="0" distR="0">
            <wp:extent cx="115198" cy="115198"/>
            <wp:effectExtent l="0" t="0" r="0" b="0"/>
            <wp:docPr id="15" name="Image 15">
              <a:hlinkClick r:id="rId17"/>
            </wp:docPr>
            <wp:cNvGraphicFramePr>
              <a:graphicFrameLocks/>
            </wp:cNvGraphicFramePr>
            <a:graphic>
              <a:graphicData uri="http://schemas.openxmlformats.org/drawingml/2006/picture">
                <pic:pic>
                  <pic:nvPicPr>
                    <pic:cNvPr id="15" name="Image 15">
                      <a:hlinkClick r:id="rId17"/>
                    </pic:cNvPr>
                    <pic:cNvPicPr/>
                  </pic:nvPicPr>
                  <pic:blipFill>
                    <a:blip r:embed="rId15" cstate="print"/>
                    <a:stretch>
                      <a:fillRect/>
                    </a:stretch>
                  </pic:blipFill>
                  <pic:spPr>
                    <a:xfrm>
                      <a:off x="0" y="0"/>
                      <a:ext cx="115198" cy="115198"/>
                    </a:xfrm>
                    <a:prstGeom prst="rect">
                      <a:avLst/>
                    </a:prstGeom>
                  </pic:spPr>
                </pic:pic>
              </a:graphicData>
            </a:graphic>
          </wp:inline>
        </w:drawing>
      </w:r>
      <w:r>
        <w:rPr>
          <w:spacing w:val="9"/>
          <w:sz w:val="15"/>
        </w:rPr>
      </w:r>
      <w:r>
        <w:rPr/>
        <w:t>,</w:t>
      </w:r>
      <w:r>
        <w:rPr>
          <w:spacing w:val="-7"/>
        </w:rPr>
        <w:t> </w:t>
      </w:r>
      <w:r>
        <w:rPr/>
        <w:t>Kyeonghoon</w:t>
      </w:r>
      <w:r>
        <w:rPr>
          <w:spacing w:val="-7"/>
        </w:rPr>
        <w:t> </w:t>
      </w:r>
      <w:r>
        <w:rPr/>
        <w:t>Baik</w:t>
      </w:r>
      <w:r>
        <w:rPr>
          <w:spacing w:val="-6"/>
        </w:rPr>
        <w:t> </w:t>
      </w:r>
      <w:r>
        <w:rPr>
          <w:position w:val="7"/>
          <w:sz w:val="15"/>
        </w:rPr>
        <w:t>2</w:t>
      </w:r>
      <w:r>
        <w:rPr>
          <w:spacing w:val="14"/>
          <w:position w:val="7"/>
          <w:sz w:val="15"/>
        </w:rPr>
        <w:t> </w:t>
      </w:r>
      <w:r>
        <w:rPr/>
        <w:t>and</w:t>
      </w:r>
      <w:r>
        <w:rPr>
          <w:spacing w:val="-7"/>
        </w:rPr>
        <w:t> </w:t>
      </w:r>
      <w:r>
        <w:rPr/>
        <w:t>Yukyung</w:t>
      </w:r>
      <w:r>
        <w:rPr>
          <w:spacing w:val="-7"/>
        </w:rPr>
        <w:t> </w:t>
      </w:r>
      <w:r>
        <w:rPr/>
        <w:t>Choi</w:t>
      </w:r>
      <w:r>
        <w:rPr>
          <w:spacing w:val="-6"/>
        </w:rPr>
        <w:t> </w:t>
      </w:r>
      <w:r>
        <w:rPr>
          <w:spacing w:val="-5"/>
          <w:position w:val="7"/>
          <w:sz w:val="15"/>
        </w:rPr>
        <w:t>1,</w:t>
      </w:r>
      <w:r>
        <w:rPr>
          <w:spacing w:val="-5"/>
        </w:rPr>
        <w:t>*</w:t>
      </w:r>
    </w:p>
    <w:p>
      <w:pPr>
        <w:pStyle w:val="BodyText"/>
        <w:spacing w:before="204"/>
        <w:rPr>
          <w:rFonts w:ascii="Palatino Linotype"/>
          <w:b/>
          <w:sz w:val="16"/>
        </w:rPr>
      </w:pPr>
    </w:p>
    <w:p>
      <w:pPr>
        <w:tabs>
          <w:tab w:pos="3030" w:val="left" w:leader="none"/>
        </w:tabs>
        <w:spacing w:line="276" w:lineRule="auto" w:before="0"/>
        <w:ind w:left="3032" w:right="1296" w:hanging="271"/>
        <w:jc w:val="left"/>
        <w:rPr>
          <w:sz w:val="16"/>
        </w:rPr>
      </w:pPr>
      <w:r>
        <w:rPr>
          <w:spacing w:val="-10"/>
          <w:position w:val="6"/>
          <w:sz w:val="12"/>
        </w:rPr>
        <w:t>1</w:t>
      </w:r>
      <w:r>
        <w:rPr>
          <w:position w:val="6"/>
          <w:sz w:val="12"/>
        </w:rPr>
        <w:tab/>
      </w:r>
      <w:r>
        <w:rPr>
          <w:sz w:val="16"/>
        </w:rPr>
        <w:t>Department of Intelligent Mechatronics Engineering, Sejong University, Seoul 05006, </w:t>
      </w:r>
      <w:r>
        <w:rPr>
          <w:sz w:val="16"/>
        </w:rPr>
        <w:t>Korea;</w:t>
      </w:r>
      <w:r>
        <w:rPr>
          <w:spacing w:val="40"/>
          <w:sz w:val="16"/>
        </w:rPr>
        <w:t> </w:t>
      </w:r>
      <w:hyperlink r:id="rId18">
        <w:r>
          <w:rPr>
            <w:sz w:val="16"/>
          </w:rPr>
          <w:t>tjkim@rcv.sejong.ac.kr</w:t>
        </w:r>
      </w:hyperlink>
      <w:r>
        <w:rPr>
          <w:sz w:val="16"/>
        </w:rPr>
        <w:t> (T.K.); </w:t>
      </w:r>
      <w:hyperlink r:id="rId19">
        <w:r>
          <w:rPr>
            <w:sz w:val="16"/>
          </w:rPr>
          <w:t>hjkim@rcv.sejong.ac.kr</w:t>
        </w:r>
      </w:hyperlink>
      <w:r>
        <w:rPr>
          <w:sz w:val="16"/>
        </w:rPr>
        <w:t> (H.K.)</w:t>
      </w:r>
    </w:p>
    <w:p>
      <w:pPr>
        <w:tabs>
          <w:tab w:pos="3030" w:val="left" w:leader="none"/>
        </w:tabs>
        <w:spacing w:line="187" w:lineRule="exact" w:before="0"/>
        <w:ind w:left="2761" w:right="0" w:firstLine="0"/>
        <w:jc w:val="left"/>
        <w:rPr>
          <w:sz w:val="16"/>
        </w:rPr>
      </w:pPr>
      <w:r>
        <w:rPr>
          <w:spacing w:val="-10"/>
          <w:position w:val="6"/>
          <w:sz w:val="12"/>
        </w:rPr>
        <w:t>2</w:t>
      </w:r>
      <w:r>
        <w:rPr>
          <w:position w:val="6"/>
          <w:sz w:val="12"/>
        </w:rPr>
        <w:tab/>
      </w:r>
      <w:r>
        <w:rPr>
          <w:sz w:val="16"/>
        </w:rPr>
        <w:t>N.Thing</w:t>
      </w:r>
      <w:r>
        <w:rPr>
          <w:spacing w:val="17"/>
          <w:sz w:val="16"/>
        </w:rPr>
        <w:t> </w:t>
      </w:r>
      <w:r>
        <w:rPr>
          <w:sz w:val="16"/>
        </w:rPr>
        <w:t>Corporation,</w:t>
      </w:r>
      <w:r>
        <w:rPr>
          <w:spacing w:val="17"/>
          <w:sz w:val="16"/>
        </w:rPr>
        <w:t> </w:t>
      </w:r>
      <w:r>
        <w:rPr>
          <w:sz w:val="16"/>
        </w:rPr>
        <w:t>Seoul</w:t>
      </w:r>
      <w:r>
        <w:rPr>
          <w:spacing w:val="17"/>
          <w:sz w:val="16"/>
        </w:rPr>
        <w:t> </w:t>
      </w:r>
      <w:r>
        <w:rPr>
          <w:sz w:val="16"/>
        </w:rPr>
        <w:t>06020,</w:t>
      </w:r>
      <w:r>
        <w:rPr>
          <w:spacing w:val="17"/>
          <w:sz w:val="16"/>
        </w:rPr>
        <w:t> </w:t>
      </w:r>
      <w:r>
        <w:rPr>
          <w:sz w:val="16"/>
        </w:rPr>
        <w:t>Korea;</w:t>
      </w:r>
      <w:r>
        <w:rPr>
          <w:spacing w:val="17"/>
          <w:sz w:val="16"/>
        </w:rPr>
        <w:t> </w:t>
      </w:r>
      <w:hyperlink r:id="rId20">
        <w:r>
          <w:rPr>
            <w:spacing w:val="-2"/>
            <w:sz w:val="16"/>
          </w:rPr>
          <w:t>tony@nthing.net</w:t>
        </w:r>
      </w:hyperlink>
    </w:p>
    <w:p>
      <w:pPr>
        <w:tabs>
          <w:tab w:pos="3032" w:val="left" w:leader="none"/>
        </w:tabs>
        <w:spacing w:before="11"/>
        <w:ind w:left="2747" w:right="0" w:firstLine="0"/>
        <w:jc w:val="left"/>
        <w:rPr>
          <w:sz w:val="16"/>
        </w:rPr>
      </w:pPr>
      <w:r>
        <w:rPr>
          <w:rFonts w:ascii="Palatino Linotype"/>
          <w:b/>
          <w:spacing w:val="-10"/>
          <w:sz w:val="16"/>
        </w:rPr>
        <w:t>*</w:t>
      </w:r>
      <w:r>
        <w:rPr>
          <w:rFonts w:ascii="Palatino Linotype"/>
          <w:b/>
          <w:sz w:val="16"/>
        </w:rPr>
        <w:tab/>
      </w:r>
      <w:r>
        <w:rPr>
          <w:sz w:val="16"/>
        </w:rPr>
        <w:t>Correspondence:</w:t>
      </w:r>
      <w:r>
        <w:rPr>
          <w:spacing w:val="28"/>
          <w:sz w:val="16"/>
        </w:rPr>
        <w:t> </w:t>
      </w:r>
      <w:hyperlink r:id="rId21">
        <w:r>
          <w:rPr>
            <w:spacing w:val="-2"/>
            <w:sz w:val="16"/>
          </w:rPr>
          <w:t>ykchoi@sejong.ac.kr</w:t>
        </w:r>
      </w:hyperlink>
    </w:p>
    <w:p>
      <w:pPr>
        <w:pStyle w:val="BodyText"/>
        <w:spacing w:before="10"/>
        <w:rPr>
          <w:sz w:val="16"/>
        </w:rPr>
      </w:pPr>
    </w:p>
    <w:p>
      <w:pPr>
        <w:pStyle w:val="BodyText"/>
        <w:spacing w:after="0"/>
        <w:rPr>
          <w:sz w:val="16"/>
        </w:rPr>
        <w:sectPr>
          <w:type w:val="continuous"/>
          <w:pgSz w:w="11910" w:h="16840"/>
          <w:pgMar w:top="980" w:bottom="0" w:left="566" w:right="566"/>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14"/>
        <w:rPr>
          <w:sz w:val="15"/>
        </w:rPr>
      </w:pPr>
    </w:p>
    <w:p>
      <w:pPr>
        <w:spacing w:line="159" w:lineRule="exact" w:before="0"/>
        <w:ind w:left="538" w:right="0" w:firstLine="0"/>
        <w:jc w:val="left"/>
        <w:rPr>
          <w:rFonts w:ascii="Trebuchet MS"/>
          <w:sz w:val="15"/>
        </w:rPr>
      </w:pPr>
      <w:r>
        <w:rPr>
          <w:rFonts w:ascii="Trebuchet MS"/>
          <w:sz w:val="15"/>
        </w:rPr>
        <w:drawing>
          <wp:anchor distT="0" distB="0" distL="0" distR="0" allowOverlap="1" layoutInCell="1" locked="0" behindDoc="0" simplePos="0" relativeHeight="15730176">
            <wp:simplePos x="0" y="0"/>
            <wp:positionH relativeFrom="page">
              <wp:posOffset>455936</wp:posOffset>
            </wp:positionH>
            <wp:positionV relativeFrom="paragraph">
              <wp:posOffset>-3585</wp:posOffset>
            </wp:positionV>
            <wp:extent cx="210499" cy="210500"/>
            <wp:effectExtent l="0" t="0" r="0" b="0"/>
            <wp:wrapNone/>
            <wp:docPr id="16" name="Image 16">
              <a:hlinkClick r:id="rId22"/>
            </wp:docPr>
            <wp:cNvGraphicFramePr>
              <a:graphicFrameLocks/>
            </wp:cNvGraphicFramePr>
            <a:graphic>
              <a:graphicData uri="http://schemas.openxmlformats.org/drawingml/2006/picture">
                <pic:pic>
                  <pic:nvPicPr>
                    <pic:cNvPr id="16" name="Image 16">
                      <a:hlinkClick r:id="rId22"/>
                    </pic:cNvPr>
                    <pic:cNvPicPr/>
                  </pic:nvPicPr>
                  <pic:blipFill>
                    <a:blip r:embed="rId23" cstate="print"/>
                    <a:stretch>
                      <a:fillRect/>
                    </a:stretch>
                  </pic:blipFill>
                  <pic:spPr>
                    <a:xfrm>
                      <a:off x="0" y="0"/>
                      <a:ext cx="210499" cy="210500"/>
                    </a:xfrm>
                    <a:prstGeom prst="rect">
                      <a:avLst/>
                    </a:prstGeom>
                  </pic:spPr>
                </pic:pic>
              </a:graphicData>
            </a:graphic>
          </wp:anchor>
        </w:drawing>
      </w:r>
      <w:hyperlink r:id="rId22">
        <w:r>
          <w:rPr>
            <w:rFonts w:ascii="Trebuchet MS"/>
            <w:color w:val="000103"/>
            <w:sz w:val="15"/>
          </w:rPr>
          <w:t>check</w:t>
        </w:r>
        <w:r>
          <w:rPr>
            <w:rFonts w:ascii="Trebuchet MS"/>
            <w:color w:val="000103"/>
            <w:spacing w:val="-11"/>
            <w:sz w:val="15"/>
          </w:rPr>
          <w:t> </w:t>
        </w:r>
        <w:r>
          <w:rPr>
            <w:rFonts w:ascii="Trebuchet MS"/>
            <w:color w:val="000103"/>
            <w:spacing w:val="-5"/>
            <w:sz w:val="15"/>
          </w:rPr>
          <w:t>ror</w:t>
        </w:r>
      </w:hyperlink>
    </w:p>
    <w:p>
      <w:pPr>
        <w:spacing w:line="159" w:lineRule="exact" w:before="0"/>
        <w:ind w:left="538" w:right="0" w:firstLine="0"/>
        <w:jc w:val="left"/>
        <w:rPr>
          <w:rFonts w:ascii="Trebuchet MS"/>
          <w:b/>
          <w:sz w:val="15"/>
        </w:rPr>
      </w:pPr>
      <w:hyperlink r:id="rId22">
        <w:r>
          <w:rPr>
            <w:rFonts w:ascii="Trebuchet MS"/>
            <w:b/>
            <w:color w:val="000103"/>
            <w:spacing w:val="-2"/>
            <w:sz w:val="15"/>
          </w:rPr>
          <w:t>updates</w:t>
        </w:r>
      </w:hyperlink>
    </w:p>
    <w:p>
      <w:pPr>
        <w:spacing w:line="338" w:lineRule="auto" w:before="104"/>
        <w:ind w:left="148" w:right="38" w:firstLine="0"/>
        <w:jc w:val="left"/>
        <w:rPr>
          <w:sz w:val="14"/>
        </w:rPr>
      </w:pPr>
      <w:r>
        <w:rPr>
          <w:rFonts w:ascii="Palatino Linotype"/>
          <w:b/>
          <w:w w:val="105"/>
          <w:sz w:val="14"/>
        </w:rPr>
        <w:t>Citation:</w:t>
      </w:r>
      <w:r>
        <w:rPr>
          <w:rFonts w:ascii="Palatino Linotype"/>
          <w:b/>
          <w:spacing w:val="-8"/>
          <w:w w:val="105"/>
          <w:sz w:val="14"/>
        </w:rPr>
        <w:t> </w:t>
      </w:r>
      <w:r>
        <w:rPr>
          <w:w w:val="105"/>
          <w:sz w:val="14"/>
        </w:rPr>
        <w:t>Kim,</w:t>
      </w:r>
      <w:r>
        <w:rPr>
          <w:spacing w:val="-3"/>
          <w:w w:val="105"/>
          <w:sz w:val="14"/>
        </w:rPr>
        <w:t> </w:t>
      </w:r>
      <w:r>
        <w:rPr>
          <w:w w:val="105"/>
          <w:sz w:val="14"/>
        </w:rPr>
        <w:t>T.;</w:t>
      </w:r>
      <w:r>
        <w:rPr>
          <w:spacing w:val="-3"/>
          <w:w w:val="105"/>
          <w:sz w:val="14"/>
        </w:rPr>
        <w:t> </w:t>
      </w:r>
      <w:r>
        <w:rPr>
          <w:w w:val="105"/>
          <w:sz w:val="14"/>
        </w:rPr>
        <w:t>Kim,</w:t>
      </w:r>
      <w:r>
        <w:rPr>
          <w:spacing w:val="-3"/>
          <w:w w:val="105"/>
          <w:sz w:val="14"/>
        </w:rPr>
        <w:t> </w:t>
      </w:r>
      <w:r>
        <w:rPr>
          <w:w w:val="105"/>
          <w:sz w:val="14"/>
        </w:rPr>
        <w:t>H.;</w:t>
      </w:r>
      <w:r>
        <w:rPr>
          <w:spacing w:val="-3"/>
          <w:w w:val="105"/>
          <w:sz w:val="14"/>
        </w:rPr>
        <w:t> </w:t>
      </w:r>
      <w:r>
        <w:rPr>
          <w:w w:val="105"/>
          <w:sz w:val="14"/>
        </w:rPr>
        <w:t>Baik,</w:t>
      </w:r>
      <w:r>
        <w:rPr>
          <w:spacing w:val="-3"/>
          <w:w w:val="105"/>
          <w:sz w:val="14"/>
        </w:rPr>
        <w:t> </w:t>
      </w:r>
      <w:r>
        <w:rPr>
          <w:w w:val="105"/>
          <w:sz w:val="14"/>
        </w:rPr>
        <w:t>K;</w:t>
      </w:r>
      <w:r>
        <w:rPr>
          <w:spacing w:val="40"/>
          <w:w w:val="105"/>
          <w:sz w:val="14"/>
        </w:rPr>
        <w:t> </w:t>
      </w:r>
      <w:r>
        <w:rPr>
          <w:w w:val="105"/>
          <w:sz w:val="14"/>
        </w:rPr>
        <w:t>Choi, Y. Instance-Aware Plant</w:t>
      </w:r>
      <w:r>
        <w:rPr>
          <w:spacing w:val="40"/>
          <w:w w:val="105"/>
          <w:sz w:val="14"/>
        </w:rPr>
        <w:t> </w:t>
      </w:r>
      <w:r>
        <w:rPr>
          <w:w w:val="105"/>
          <w:sz w:val="14"/>
        </w:rPr>
        <w:t>Disease Detection by Utilizing</w:t>
      </w:r>
      <w:r>
        <w:rPr>
          <w:spacing w:val="40"/>
          <w:w w:val="105"/>
          <w:sz w:val="14"/>
        </w:rPr>
        <w:t> </w:t>
      </w:r>
      <w:r>
        <w:rPr>
          <w:w w:val="105"/>
          <w:sz w:val="14"/>
        </w:rPr>
        <w:t>Saliency</w:t>
      </w:r>
      <w:r>
        <w:rPr>
          <w:spacing w:val="-1"/>
          <w:w w:val="105"/>
          <w:sz w:val="14"/>
        </w:rPr>
        <w:t> </w:t>
      </w:r>
      <w:r>
        <w:rPr>
          <w:w w:val="105"/>
          <w:sz w:val="14"/>
        </w:rPr>
        <w:t>Map</w:t>
      </w:r>
      <w:r>
        <w:rPr>
          <w:spacing w:val="-1"/>
          <w:w w:val="105"/>
          <w:sz w:val="14"/>
        </w:rPr>
        <w:t> </w:t>
      </w:r>
      <w:r>
        <w:rPr>
          <w:w w:val="105"/>
          <w:sz w:val="14"/>
        </w:rPr>
        <w:t>and</w:t>
      </w:r>
      <w:r>
        <w:rPr>
          <w:spacing w:val="-1"/>
          <w:w w:val="105"/>
          <w:sz w:val="14"/>
        </w:rPr>
        <w:t> </w:t>
      </w:r>
      <w:r>
        <w:rPr>
          <w:w w:val="105"/>
          <w:sz w:val="14"/>
        </w:rPr>
        <w:t>Self-Supervised</w:t>
      </w:r>
    </w:p>
    <w:p>
      <w:pPr>
        <w:spacing w:line="292" w:lineRule="auto" w:before="80"/>
        <w:ind w:left="148" w:right="128" w:firstLine="0"/>
        <w:jc w:val="both"/>
        <w:rPr>
          <w:sz w:val="18"/>
        </w:rPr>
      </w:pPr>
      <w:r>
        <w:rPr/>
        <w:br w:type="column"/>
      </w:r>
      <w:r>
        <w:rPr>
          <w:rFonts w:ascii="Palatino Linotype"/>
          <w:b/>
          <w:sz w:val="18"/>
        </w:rPr>
        <w:t>Abstract:</w:t>
      </w:r>
      <w:r>
        <w:rPr>
          <w:rFonts w:ascii="Palatino Linotype"/>
          <w:b/>
          <w:spacing w:val="40"/>
          <w:sz w:val="18"/>
        </w:rPr>
        <w:t> </w:t>
      </w:r>
      <w:r>
        <w:rPr>
          <w:sz w:val="18"/>
        </w:rPr>
        <w:t>Plant disease detection is essential for optimizing agricultural productivity and crop</w:t>
      </w:r>
      <w:r>
        <w:rPr>
          <w:spacing w:val="80"/>
          <w:sz w:val="18"/>
        </w:rPr>
        <w:t> </w:t>
      </w:r>
      <w:r>
        <w:rPr>
          <w:sz w:val="18"/>
        </w:rPr>
        <w:t>quality. With the recent advent of deep learning and large-scale plant disease datasets, many studies</w:t>
      </w:r>
      <w:r>
        <w:rPr>
          <w:spacing w:val="40"/>
          <w:sz w:val="18"/>
        </w:rPr>
        <w:t> </w:t>
      </w:r>
      <w:r>
        <w:rPr>
          <w:sz w:val="18"/>
        </w:rPr>
        <w:t>have shown high performance of supervised learning-based plant disease detectors. However, these</w:t>
      </w:r>
      <w:r>
        <w:rPr>
          <w:spacing w:val="40"/>
          <w:sz w:val="18"/>
        </w:rPr>
        <w:t> </w:t>
      </w:r>
      <w:r>
        <w:rPr>
          <w:sz w:val="18"/>
        </w:rPr>
        <w:t>studies still have limitations due to two aspects. First, labeling cost and class imbalance problems</w:t>
      </w:r>
      <w:r>
        <w:rPr>
          <w:spacing w:val="40"/>
          <w:sz w:val="18"/>
        </w:rPr>
        <w:t> </w:t>
      </w:r>
      <w:r>
        <w:rPr>
          <w:sz w:val="18"/>
        </w:rPr>
        <w:t>remain challenging in supervised learning-based methods. Second, plant disease datasets are either</w:t>
      </w:r>
      <w:r>
        <w:rPr>
          <w:spacing w:val="40"/>
          <w:sz w:val="18"/>
        </w:rPr>
        <w:t> </w:t>
      </w:r>
      <w:r>
        <w:rPr>
          <w:sz w:val="18"/>
        </w:rPr>
        <w:t>unstructured or weakly-unstructured and the shapes of leaves and diseased areas on them are</w:t>
      </w:r>
      <w:r>
        <w:rPr>
          <w:spacing w:val="40"/>
          <w:sz w:val="18"/>
        </w:rPr>
        <w:t> </w:t>
      </w:r>
      <w:r>
        <w:rPr>
          <w:sz w:val="18"/>
        </w:rPr>
        <w:t>variable,</w:t>
      </w:r>
      <w:r>
        <w:rPr>
          <w:spacing w:val="33"/>
          <w:sz w:val="18"/>
        </w:rPr>
        <w:t> </w:t>
      </w:r>
      <w:r>
        <w:rPr>
          <w:sz w:val="18"/>
        </w:rPr>
        <w:t>rendering</w:t>
      </w:r>
      <w:r>
        <w:rPr>
          <w:spacing w:val="33"/>
          <w:sz w:val="18"/>
        </w:rPr>
        <w:t> </w:t>
      </w:r>
      <w:r>
        <w:rPr>
          <w:sz w:val="18"/>
        </w:rPr>
        <w:t>plant</w:t>
      </w:r>
      <w:r>
        <w:rPr>
          <w:spacing w:val="33"/>
          <w:sz w:val="18"/>
        </w:rPr>
        <w:t> </w:t>
      </w:r>
      <w:r>
        <w:rPr>
          <w:sz w:val="18"/>
        </w:rPr>
        <w:t>disease</w:t>
      </w:r>
      <w:r>
        <w:rPr>
          <w:spacing w:val="33"/>
          <w:sz w:val="18"/>
        </w:rPr>
        <w:t> </w:t>
      </w:r>
      <w:r>
        <w:rPr>
          <w:sz w:val="18"/>
        </w:rPr>
        <w:t>detection</w:t>
      </w:r>
      <w:r>
        <w:rPr>
          <w:spacing w:val="32"/>
          <w:sz w:val="18"/>
        </w:rPr>
        <w:t> </w:t>
      </w:r>
      <w:r>
        <w:rPr>
          <w:sz w:val="18"/>
        </w:rPr>
        <w:t>even</w:t>
      </w:r>
      <w:r>
        <w:rPr>
          <w:spacing w:val="33"/>
          <w:sz w:val="18"/>
        </w:rPr>
        <w:t> </w:t>
      </w:r>
      <w:r>
        <w:rPr>
          <w:sz w:val="18"/>
        </w:rPr>
        <w:t>more</w:t>
      </w:r>
      <w:r>
        <w:rPr>
          <w:spacing w:val="33"/>
          <w:sz w:val="18"/>
        </w:rPr>
        <w:t> </w:t>
      </w:r>
      <w:r>
        <w:rPr>
          <w:sz w:val="18"/>
        </w:rPr>
        <w:t>challenging.</w:t>
      </w:r>
      <w:r>
        <w:rPr>
          <w:spacing w:val="32"/>
          <w:sz w:val="18"/>
        </w:rPr>
        <w:t> </w:t>
      </w:r>
      <w:r>
        <w:rPr>
          <w:sz w:val="18"/>
        </w:rPr>
        <w:t>To</w:t>
      </w:r>
      <w:r>
        <w:rPr>
          <w:spacing w:val="33"/>
          <w:sz w:val="18"/>
        </w:rPr>
        <w:t> </w:t>
      </w:r>
      <w:r>
        <w:rPr>
          <w:sz w:val="18"/>
        </w:rPr>
        <w:t>overcome</w:t>
      </w:r>
      <w:r>
        <w:rPr>
          <w:spacing w:val="33"/>
          <w:sz w:val="18"/>
        </w:rPr>
        <w:t> </w:t>
      </w:r>
      <w:r>
        <w:rPr>
          <w:sz w:val="18"/>
        </w:rPr>
        <w:t>these</w:t>
      </w:r>
      <w:r>
        <w:rPr>
          <w:spacing w:val="32"/>
          <w:sz w:val="18"/>
        </w:rPr>
        <w:t> </w:t>
      </w:r>
      <w:r>
        <w:rPr>
          <w:sz w:val="18"/>
        </w:rPr>
        <w:t>limitations,</w:t>
      </w:r>
      <w:r>
        <w:rPr>
          <w:spacing w:val="40"/>
          <w:sz w:val="18"/>
        </w:rPr>
        <w:t> </w:t>
      </w:r>
      <w:r>
        <w:rPr>
          <w:sz w:val="18"/>
        </w:rPr>
        <w:t>we propose an instance-aware unsupervised plant disease detector, which leverages normalizing</w:t>
      </w:r>
      <w:r>
        <w:rPr>
          <w:spacing w:val="40"/>
          <w:sz w:val="18"/>
        </w:rPr>
        <w:t> </w:t>
      </w:r>
      <w:r>
        <w:rPr>
          <w:sz w:val="18"/>
        </w:rPr>
        <w:t>flows, a visual saliency map and positional encodings. A novel way to explicitly combine these</w:t>
      </w:r>
      <w:r>
        <w:rPr>
          <w:spacing w:val="80"/>
          <w:sz w:val="18"/>
        </w:rPr>
        <w:t> </w:t>
      </w:r>
      <w:r>
        <w:rPr>
          <w:sz w:val="18"/>
        </w:rPr>
        <w:t>methods is the proposed model, in which the focus is on reducing background noise. In addition, to</w:t>
      </w:r>
      <w:r>
        <w:rPr>
          <w:spacing w:val="40"/>
          <w:sz w:val="18"/>
        </w:rPr>
        <w:t> </w:t>
      </w:r>
      <w:r>
        <w:rPr>
          <w:sz w:val="18"/>
        </w:rPr>
        <w:t>better fit the model to the plant disease detection domain and to enhance feature representation, a</w:t>
      </w:r>
      <w:r>
        <w:rPr>
          <w:spacing w:val="40"/>
          <w:sz w:val="18"/>
        </w:rPr>
        <w:t> </w:t>
      </w:r>
      <w:r>
        <w:rPr>
          <w:sz w:val="18"/>
        </w:rPr>
        <w:t>feature extractor is pre-trained in a self-supervised learning manner using only unlabeled data. In our</w:t>
      </w:r>
      <w:r>
        <w:rPr>
          <w:spacing w:val="40"/>
          <w:sz w:val="18"/>
        </w:rPr>
        <w:t> </w:t>
      </w:r>
      <w:r>
        <w:rPr>
          <w:sz w:val="18"/>
        </w:rPr>
        <w:t>extensive experiments, it is shown that the proposed approach achieves state-of-the-art performance</w:t>
      </w:r>
      <w:r>
        <w:rPr>
          <w:spacing w:val="40"/>
          <w:sz w:val="18"/>
        </w:rPr>
        <w:t> </w:t>
      </w:r>
      <w:r>
        <w:rPr>
          <w:sz w:val="18"/>
        </w:rPr>
        <w:t>on widely-used datasets, such as BRACOL (Weakly-unstructured) and PlantVillage (Unstructured),</w:t>
      </w:r>
      <w:r>
        <w:rPr>
          <w:spacing w:val="40"/>
          <w:sz w:val="18"/>
        </w:rPr>
        <w:t> </w:t>
      </w:r>
      <w:r>
        <w:rPr>
          <w:sz w:val="18"/>
        </w:rPr>
        <w:t>regardless of whether the dataset is weakly-structured or unstructured.</w:t>
      </w:r>
    </w:p>
    <w:p>
      <w:pPr>
        <w:pStyle w:val="BodyText"/>
        <w:spacing w:before="19"/>
        <w:rPr>
          <w:sz w:val="18"/>
        </w:rPr>
      </w:pPr>
    </w:p>
    <w:p>
      <w:pPr>
        <w:spacing w:line="273" w:lineRule="auto" w:before="0"/>
        <w:ind w:left="155" w:right="144" w:firstLine="0"/>
        <w:jc w:val="both"/>
        <w:rPr>
          <w:sz w:val="18"/>
        </w:rPr>
      </w:pPr>
      <w:r>
        <w:rPr>
          <w:rFonts w:ascii="Palatino Linotype"/>
          <w:b/>
          <w:w w:val="105"/>
          <w:sz w:val="18"/>
        </w:rPr>
        <w:t>Keywords:</w:t>
      </w:r>
      <w:r>
        <w:rPr>
          <w:rFonts w:ascii="Palatino Linotype"/>
          <w:b/>
          <w:spacing w:val="-2"/>
          <w:w w:val="105"/>
          <w:sz w:val="18"/>
        </w:rPr>
        <w:t> </w:t>
      </w:r>
      <w:r>
        <w:rPr>
          <w:w w:val="105"/>
          <w:sz w:val="18"/>
        </w:rPr>
        <w:t>computer vision; plant diseases; plant disease detection; normalizing flows; </w:t>
      </w:r>
      <w:r>
        <w:rPr>
          <w:w w:val="105"/>
          <w:sz w:val="18"/>
        </w:rPr>
        <w:t>anomaly </w:t>
      </w:r>
      <w:r>
        <w:rPr>
          <w:spacing w:val="-2"/>
          <w:w w:val="105"/>
          <w:sz w:val="18"/>
        </w:rPr>
        <w:t>detection</w:t>
      </w:r>
    </w:p>
    <w:p>
      <w:pPr>
        <w:spacing w:after="0" w:line="273" w:lineRule="auto"/>
        <w:jc w:val="both"/>
        <w:rPr>
          <w:sz w:val="18"/>
        </w:rPr>
        <w:sectPr>
          <w:type w:val="continuous"/>
          <w:pgSz w:w="11910" w:h="16840"/>
          <w:pgMar w:top="980" w:bottom="0" w:left="566" w:right="566"/>
          <w:cols w:num="2" w:equalWidth="0">
            <w:col w:w="2326" w:space="280"/>
            <w:col w:w="8172"/>
          </w:cols>
        </w:sectPr>
      </w:pPr>
    </w:p>
    <w:p>
      <w:pPr>
        <w:tabs>
          <w:tab w:pos="2761" w:val="left" w:leader="none"/>
          <w:tab w:pos="10649" w:val="left" w:leader="none"/>
        </w:tabs>
        <w:spacing w:line="183" w:lineRule="exact" w:before="0"/>
        <w:ind w:left="148" w:right="0" w:firstLine="0"/>
        <w:jc w:val="left"/>
        <w:rPr>
          <w:rFonts w:ascii="Times New Roman"/>
          <w:sz w:val="14"/>
        </w:rPr>
      </w:pPr>
      <w:r>
        <w:rPr>
          <w:sz w:val="14"/>
        </w:rPr>
        <w:t>Pre-Training.</w:t>
      </w:r>
      <w:r>
        <w:rPr>
          <w:spacing w:val="2"/>
          <w:sz w:val="14"/>
        </w:rPr>
        <w:t> </w:t>
      </w:r>
      <w:r>
        <w:rPr>
          <w:rFonts w:ascii="Palatino Linotype"/>
          <w:i/>
          <w:sz w:val="14"/>
        </w:rPr>
        <w:t>Agriculture</w:t>
      </w:r>
      <w:r>
        <w:rPr>
          <w:rFonts w:ascii="Palatino Linotype"/>
          <w:i/>
          <w:spacing w:val="-2"/>
          <w:sz w:val="14"/>
        </w:rPr>
        <w:t> </w:t>
      </w:r>
      <w:r>
        <w:rPr>
          <w:rFonts w:ascii="Palatino Linotype"/>
          <w:b/>
          <w:sz w:val="14"/>
        </w:rPr>
        <w:t>2022</w:t>
      </w:r>
      <w:r>
        <w:rPr>
          <w:sz w:val="14"/>
        </w:rPr>
        <w:t>,</w:t>
      </w:r>
      <w:r>
        <w:rPr>
          <w:spacing w:val="3"/>
          <w:sz w:val="14"/>
        </w:rPr>
        <w:t> </w:t>
      </w:r>
      <w:r>
        <w:rPr>
          <w:rFonts w:ascii="Palatino Linotype"/>
          <w:i/>
          <w:spacing w:val="-5"/>
          <w:sz w:val="14"/>
        </w:rPr>
        <w:t>12</w:t>
      </w:r>
      <w:r>
        <w:rPr>
          <w:spacing w:val="-5"/>
          <w:sz w:val="14"/>
        </w:rPr>
        <w:t>,</w:t>
      </w:r>
      <w:r>
        <w:rPr>
          <w:sz w:val="14"/>
        </w:rPr>
        <w:tab/>
      </w:r>
      <w:r>
        <w:rPr>
          <w:rFonts w:ascii="Times New Roman"/>
          <w:sz w:val="14"/>
          <w:u w:val="single"/>
        </w:rPr>
        <w:tab/>
      </w:r>
    </w:p>
    <w:p>
      <w:pPr>
        <w:spacing w:line="238" w:lineRule="exact" w:before="0"/>
        <w:ind w:left="141" w:right="7536" w:firstLine="0"/>
        <w:jc w:val="left"/>
        <w:rPr>
          <w:sz w:val="14"/>
        </w:rPr>
      </w:pPr>
      <w:r>
        <w:rPr>
          <w:sz w:val="14"/>
        </w:rPr>
        <w:t>1084.</w:t>
      </w:r>
      <w:r>
        <w:rPr>
          <w:spacing w:val="40"/>
          <w:sz w:val="14"/>
        </w:rPr>
        <w:t> </w:t>
      </w:r>
      <w:hyperlink r:id="rId24">
        <w:r>
          <w:rPr>
            <w:sz w:val="14"/>
          </w:rPr>
          <w:t>https://doi.org/</w:t>
        </w:r>
      </w:hyperlink>
      <w:r>
        <w:rPr>
          <w:spacing w:val="40"/>
          <w:sz w:val="14"/>
        </w:rPr>
        <w:t> </w:t>
      </w:r>
      <w:hyperlink r:id="rId24">
        <w:r>
          <w:rPr>
            <w:spacing w:val="-4"/>
            <w:sz w:val="14"/>
          </w:rPr>
          <w:t>10.3390/agriculture12081084</w:t>
        </w:r>
      </w:hyperlink>
    </w:p>
    <w:p>
      <w:pPr>
        <w:spacing w:after="0" w:line="238" w:lineRule="exact"/>
        <w:jc w:val="left"/>
        <w:rPr>
          <w:sz w:val="14"/>
        </w:rPr>
        <w:sectPr>
          <w:type w:val="continuous"/>
          <w:pgSz w:w="11910" w:h="16840"/>
          <w:pgMar w:top="980" w:bottom="0" w:left="566" w:right="566"/>
        </w:sectPr>
      </w:pPr>
    </w:p>
    <w:p>
      <w:pPr>
        <w:spacing w:line="378" w:lineRule="exact" w:before="14"/>
        <w:ind w:left="148" w:right="98" w:firstLine="0"/>
        <w:jc w:val="left"/>
        <w:rPr>
          <w:sz w:val="14"/>
        </w:rPr>
      </w:pPr>
      <w:r>
        <w:rPr>
          <w:w w:val="105"/>
          <w:sz w:val="14"/>
        </w:rPr>
        <w:t>Academic</w:t>
      </w:r>
      <w:r>
        <w:rPr>
          <w:spacing w:val="-9"/>
          <w:w w:val="105"/>
          <w:sz w:val="14"/>
        </w:rPr>
        <w:t> </w:t>
      </w:r>
      <w:r>
        <w:rPr>
          <w:w w:val="105"/>
          <w:sz w:val="14"/>
        </w:rPr>
        <w:t>Editor:</w:t>
      </w:r>
      <w:r>
        <w:rPr>
          <w:spacing w:val="-8"/>
          <w:w w:val="105"/>
          <w:sz w:val="14"/>
        </w:rPr>
        <w:t> </w:t>
      </w:r>
      <w:r>
        <w:rPr>
          <w:w w:val="105"/>
          <w:sz w:val="14"/>
        </w:rPr>
        <w:t>Jiangbo</w:t>
      </w:r>
      <w:r>
        <w:rPr>
          <w:spacing w:val="-8"/>
          <w:w w:val="105"/>
          <w:sz w:val="14"/>
        </w:rPr>
        <w:t> </w:t>
      </w:r>
      <w:r>
        <w:rPr>
          <w:w w:val="105"/>
          <w:sz w:val="14"/>
        </w:rPr>
        <w:t>Li</w:t>
      </w:r>
      <w:r>
        <w:rPr>
          <w:spacing w:val="40"/>
          <w:w w:val="105"/>
          <w:sz w:val="14"/>
        </w:rPr>
        <w:t> </w:t>
      </w:r>
      <w:r>
        <w:rPr>
          <w:w w:val="105"/>
          <w:sz w:val="14"/>
        </w:rPr>
        <w:t>Received: 27 May 2022</w:t>
      </w:r>
    </w:p>
    <w:p>
      <w:pPr>
        <w:spacing w:before="30"/>
        <w:ind w:left="142" w:right="0" w:firstLine="0"/>
        <w:jc w:val="left"/>
        <w:rPr>
          <w:sz w:val="14"/>
        </w:rPr>
      </w:pPr>
      <w:r>
        <w:rPr>
          <w:sz w:val="14"/>
        </w:rPr>
        <w:t>Accepted:</w:t>
      </w:r>
      <w:r>
        <w:rPr>
          <w:spacing w:val="12"/>
          <w:sz w:val="14"/>
        </w:rPr>
        <w:t> </w:t>
      </w:r>
      <w:r>
        <w:rPr>
          <w:sz w:val="14"/>
        </w:rPr>
        <w:t>20</w:t>
      </w:r>
      <w:r>
        <w:rPr>
          <w:spacing w:val="12"/>
          <w:sz w:val="14"/>
        </w:rPr>
        <w:t> </w:t>
      </w:r>
      <w:r>
        <w:rPr>
          <w:sz w:val="14"/>
        </w:rPr>
        <w:t>July</w:t>
      </w:r>
      <w:r>
        <w:rPr>
          <w:spacing w:val="12"/>
          <w:sz w:val="14"/>
        </w:rPr>
        <w:t> </w:t>
      </w:r>
      <w:r>
        <w:rPr>
          <w:spacing w:val="-4"/>
          <w:sz w:val="14"/>
        </w:rPr>
        <w:t>2022</w:t>
      </w:r>
    </w:p>
    <w:p>
      <w:pPr>
        <w:spacing w:before="75"/>
        <w:ind w:left="148" w:right="0" w:firstLine="0"/>
        <w:jc w:val="left"/>
        <w:rPr>
          <w:sz w:val="14"/>
        </w:rPr>
      </w:pPr>
      <w:r>
        <w:rPr>
          <w:sz w:val="14"/>
        </w:rPr>
        <w:t>Published:</w:t>
      </w:r>
      <w:r>
        <w:rPr>
          <w:spacing w:val="10"/>
          <w:sz w:val="14"/>
        </w:rPr>
        <w:t> </w:t>
      </w:r>
      <w:r>
        <w:rPr>
          <w:sz w:val="14"/>
        </w:rPr>
        <w:t>22</w:t>
      </w:r>
      <w:r>
        <w:rPr>
          <w:spacing w:val="11"/>
          <w:sz w:val="14"/>
        </w:rPr>
        <w:t> </w:t>
      </w:r>
      <w:r>
        <w:rPr>
          <w:sz w:val="14"/>
        </w:rPr>
        <w:t>July</w:t>
      </w:r>
      <w:r>
        <w:rPr>
          <w:spacing w:val="11"/>
          <w:sz w:val="14"/>
        </w:rPr>
        <w:t> </w:t>
      </w:r>
      <w:r>
        <w:rPr>
          <w:spacing w:val="-4"/>
          <w:sz w:val="14"/>
        </w:rPr>
        <w:t>2022</w:t>
      </w:r>
    </w:p>
    <w:p>
      <w:pPr>
        <w:pStyle w:val="BodyText"/>
        <w:spacing w:before="15"/>
        <w:rPr>
          <w:sz w:val="14"/>
        </w:rPr>
      </w:pPr>
    </w:p>
    <w:p>
      <w:pPr>
        <w:spacing w:line="338" w:lineRule="auto" w:before="1"/>
        <w:ind w:left="142" w:right="40" w:firstLine="5"/>
        <w:jc w:val="both"/>
        <w:rPr>
          <w:sz w:val="14"/>
        </w:rPr>
      </w:pPr>
      <w:r>
        <w:rPr>
          <w:rFonts w:ascii="Palatino Linotype" w:hAnsi="Palatino Linotype"/>
          <w:b/>
          <w:sz w:val="14"/>
        </w:rPr>
        <w:t>Publisher’s Note: </w:t>
      </w:r>
      <w:r>
        <w:rPr>
          <w:sz w:val="14"/>
        </w:rPr>
        <w:t>MDPI stays neutral</w:t>
      </w:r>
      <w:r>
        <w:rPr>
          <w:spacing w:val="40"/>
          <w:sz w:val="14"/>
        </w:rPr>
        <w:t> </w:t>
      </w:r>
      <w:r>
        <w:rPr>
          <w:sz w:val="14"/>
        </w:rPr>
        <w:t>with regard to jurisdictional claims in</w:t>
      </w:r>
      <w:r>
        <w:rPr>
          <w:spacing w:val="40"/>
          <w:sz w:val="14"/>
        </w:rPr>
        <w:t> </w:t>
      </w:r>
      <w:r>
        <w:rPr>
          <w:sz w:val="14"/>
        </w:rPr>
        <w:t>published maps and institutional </w:t>
      </w:r>
      <w:r>
        <w:rPr>
          <w:sz w:val="14"/>
        </w:rPr>
        <w:t>affil-</w:t>
      </w:r>
      <w:r>
        <w:rPr>
          <w:spacing w:val="-2"/>
          <w:sz w:val="14"/>
        </w:rPr>
        <w:t>iations.</w:t>
      </w:r>
    </w:p>
    <w:p>
      <w:pPr>
        <w:pStyle w:val="BodyText"/>
        <w:spacing w:before="3"/>
        <w:rPr>
          <w:sz w:val="15"/>
        </w:rPr>
      </w:pPr>
      <w:r>
        <w:rPr>
          <w:sz w:val="15"/>
        </w:rPr>
        <w:drawing>
          <wp:anchor distT="0" distB="0" distL="0" distR="0" allowOverlap="1" layoutInCell="1" locked="0" behindDoc="1" simplePos="0" relativeHeight="487588352">
            <wp:simplePos x="0" y="0"/>
            <wp:positionH relativeFrom="page">
              <wp:posOffset>453593</wp:posOffset>
            </wp:positionH>
            <wp:positionV relativeFrom="paragraph">
              <wp:posOffset>129313</wp:posOffset>
            </wp:positionV>
            <wp:extent cx="714375" cy="250031"/>
            <wp:effectExtent l="0" t="0" r="0" b="0"/>
            <wp:wrapTopAndBottom/>
            <wp:docPr id="17" name="Image 17">
              <a:hlinkClick r:id="rId25"/>
            </wp:docPr>
            <wp:cNvGraphicFramePr>
              <a:graphicFrameLocks/>
            </wp:cNvGraphicFramePr>
            <a:graphic>
              <a:graphicData uri="http://schemas.openxmlformats.org/drawingml/2006/picture">
                <pic:pic>
                  <pic:nvPicPr>
                    <pic:cNvPr id="17" name="Image 17">
                      <a:hlinkClick r:id="rId25"/>
                    </pic:cNvPr>
                    <pic:cNvPicPr/>
                  </pic:nvPicPr>
                  <pic:blipFill>
                    <a:blip r:embed="rId26" cstate="print"/>
                    <a:stretch>
                      <a:fillRect/>
                    </a:stretch>
                  </pic:blipFill>
                  <pic:spPr>
                    <a:xfrm>
                      <a:off x="0" y="0"/>
                      <a:ext cx="714375" cy="250031"/>
                    </a:xfrm>
                    <a:prstGeom prst="rect">
                      <a:avLst/>
                    </a:prstGeom>
                  </pic:spPr>
                </pic:pic>
              </a:graphicData>
            </a:graphic>
          </wp:anchor>
        </w:drawing>
      </w:r>
    </w:p>
    <w:p>
      <w:pPr>
        <w:spacing w:line="345" w:lineRule="auto" w:before="94"/>
        <w:ind w:left="142" w:right="0" w:firstLine="5"/>
        <w:jc w:val="left"/>
        <w:rPr>
          <w:sz w:val="14"/>
        </w:rPr>
      </w:pPr>
      <w:r>
        <w:rPr>
          <w:rFonts w:ascii="Palatino Linotype" w:hAnsi="Palatino Linotype"/>
          <w:b/>
          <w:w w:val="105"/>
          <w:sz w:val="14"/>
        </w:rPr>
        <w:t>Copyright:</w:t>
      </w:r>
      <w:r>
        <w:rPr>
          <w:rFonts w:ascii="Palatino Linotype" w:hAnsi="Palatino Linotype"/>
          <w:b/>
          <w:spacing w:val="18"/>
          <w:w w:val="105"/>
          <w:sz w:val="14"/>
        </w:rPr>
        <w:t> </w:t>
      </w:r>
      <w:r>
        <w:rPr>
          <w:w w:val="105"/>
          <w:sz w:val="14"/>
        </w:rPr>
        <w:t>©</w:t>
      </w:r>
      <w:r>
        <w:rPr>
          <w:spacing w:val="22"/>
          <w:w w:val="105"/>
          <w:sz w:val="14"/>
        </w:rPr>
        <w:t> </w:t>
      </w:r>
      <w:r>
        <w:rPr>
          <w:w w:val="105"/>
          <w:sz w:val="14"/>
        </w:rPr>
        <w:t>2022</w:t>
      </w:r>
      <w:r>
        <w:rPr>
          <w:spacing w:val="22"/>
          <w:w w:val="105"/>
          <w:sz w:val="14"/>
        </w:rPr>
        <w:t> </w:t>
      </w:r>
      <w:r>
        <w:rPr>
          <w:w w:val="105"/>
          <w:sz w:val="14"/>
        </w:rPr>
        <w:t>by</w:t>
      </w:r>
      <w:r>
        <w:rPr>
          <w:spacing w:val="22"/>
          <w:w w:val="105"/>
          <w:sz w:val="14"/>
        </w:rPr>
        <w:t> </w:t>
      </w:r>
      <w:r>
        <w:rPr>
          <w:w w:val="105"/>
          <w:sz w:val="14"/>
        </w:rPr>
        <w:t>the</w:t>
      </w:r>
      <w:r>
        <w:rPr>
          <w:spacing w:val="22"/>
          <w:w w:val="105"/>
          <w:sz w:val="14"/>
        </w:rPr>
        <w:t> </w:t>
      </w:r>
      <w:r>
        <w:rPr>
          <w:w w:val="105"/>
          <w:sz w:val="14"/>
        </w:rPr>
        <w:t>authors.</w:t>
      </w:r>
      <w:r>
        <w:rPr>
          <w:spacing w:val="40"/>
          <w:w w:val="105"/>
          <w:sz w:val="14"/>
        </w:rPr>
        <w:t> </w:t>
      </w:r>
      <w:r>
        <w:rPr>
          <w:w w:val="105"/>
          <w:sz w:val="14"/>
        </w:rPr>
        <w:t>Licensee</w:t>
      </w:r>
      <w:r>
        <w:rPr>
          <w:spacing w:val="40"/>
          <w:w w:val="105"/>
          <w:sz w:val="14"/>
        </w:rPr>
        <w:t> </w:t>
      </w:r>
      <w:r>
        <w:rPr>
          <w:w w:val="105"/>
          <w:sz w:val="14"/>
        </w:rPr>
        <w:t>MDPI,</w:t>
      </w:r>
      <w:r>
        <w:rPr>
          <w:spacing w:val="40"/>
          <w:w w:val="105"/>
          <w:sz w:val="14"/>
        </w:rPr>
        <w:t> </w:t>
      </w:r>
      <w:r>
        <w:rPr>
          <w:w w:val="105"/>
          <w:sz w:val="14"/>
        </w:rPr>
        <w:t>Basel,</w:t>
      </w:r>
      <w:r>
        <w:rPr>
          <w:spacing w:val="40"/>
          <w:w w:val="105"/>
          <w:sz w:val="14"/>
        </w:rPr>
        <w:t> </w:t>
      </w:r>
      <w:r>
        <w:rPr>
          <w:w w:val="105"/>
          <w:sz w:val="14"/>
        </w:rPr>
        <w:t>Switzerland.</w:t>
      </w:r>
      <w:r>
        <w:rPr>
          <w:spacing w:val="40"/>
          <w:w w:val="105"/>
          <w:sz w:val="14"/>
        </w:rPr>
        <w:t> </w:t>
      </w:r>
      <w:r>
        <w:rPr>
          <w:w w:val="105"/>
          <w:sz w:val="14"/>
        </w:rPr>
        <w:t>This</w:t>
      </w:r>
      <w:r>
        <w:rPr>
          <w:spacing w:val="13"/>
          <w:w w:val="105"/>
          <w:sz w:val="14"/>
        </w:rPr>
        <w:t> </w:t>
      </w:r>
      <w:r>
        <w:rPr>
          <w:w w:val="105"/>
          <w:sz w:val="14"/>
        </w:rPr>
        <w:t>article</w:t>
      </w:r>
      <w:r>
        <w:rPr>
          <w:spacing w:val="13"/>
          <w:w w:val="105"/>
          <w:sz w:val="14"/>
        </w:rPr>
        <w:t> </w:t>
      </w:r>
      <w:r>
        <w:rPr>
          <w:w w:val="105"/>
          <w:sz w:val="14"/>
        </w:rPr>
        <w:t>is</w:t>
      </w:r>
      <w:r>
        <w:rPr>
          <w:spacing w:val="13"/>
          <w:w w:val="105"/>
          <w:sz w:val="14"/>
        </w:rPr>
        <w:t> </w:t>
      </w:r>
      <w:r>
        <w:rPr>
          <w:w w:val="105"/>
          <w:sz w:val="14"/>
        </w:rPr>
        <w:t>an</w:t>
      </w:r>
      <w:r>
        <w:rPr>
          <w:spacing w:val="13"/>
          <w:w w:val="105"/>
          <w:sz w:val="14"/>
        </w:rPr>
        <w:t> </w:t>
      </w:r>
      <w:r>
        <w:rPr>
          <w:w w:val="105"/>
          <w:sz w:val="14"/>
        </w:rPr>
        <w:t>open</w:t>
      </w:r>
      <w:r>
        <w:rPr>
          <w:spacing w:val="13"/>
          <w:w w:val="105"/>
          <w:sz w:val="14"/>
        </w:rPr>
        <w:t> </w:t>
      </w:r>
      <w:r>
        <w:rPr>
          <w:w w:val="105"/>
          <w:sz w:val="14"/>
        </w:rPr>
        <w:t>access</w:t>
      </w:r>
      <w:r>
        <w:rPr>
          <w:spacing w:val="13"/>
          <w:w w:val="105"/>
          <w:sz w:val="14"/>
        </w:rPr>
        <w:t> </w:t>
      </w:r>
      <w:r>
        <w:rPr>
          <w:w w:val="105"/>
          <w:sz w:val="14"/>
        </w:rPr>
        <w:t>article</w:t>
      </w:r>
      <w:r>
        <w:rPr>
          <w:spacing w:val="40"/>
          <w:w w:val="105"/>
          <w:sz w:val="14"/>
        </w:rPr>
        <w:t> </w:t>
      </w:r>
      <w:r>
        <w:rPr>
          <w:w w:val="105"/>
          <w:sz w:val="14"/>
        </w:rPr>
        <w:t>distributed</w:t>
      </w:r>
      <w:r>
        <w:rPr>
          <w:spacing w:val="76"/>
          <w:w w:val="105"/>
          <w:sz w:val="14"/>
        </w:rPr>
        <w:t> </w:t>
      </w:r>
      <w:r>
        <w:rPr>
          <w:w w:val="105"/>
          <w:sz w:val="14"/>
        </w:rPr>
        <w:t>under</w:t>
      </w:r>
      <w:r>
        <w:rPr>
          <w:spacing w:val="76"/>
          <w:w w:val="105"/>
          <w:sz w:val="14"/>
        </w:rPr>
        <w:t> </w:t>
      </w:r>
      <w:r>
        <w:rPr>
          <w:w w:val="105"/>
          <w:sz w:val="14"/>
        </w:rPr>
        <w:t>the</w:t>
      </w:r>
      <w:r>
        <w:rPr>
          <w:spacing w:val="76"/>
          <w:w w:val="105"/>
          <w:sz w:val="14"/>
        </w:rPr>
        <w:t> </w:t>
      </w:r>
      <w:r>
        <w:rPr>
          <w:w w:val="105"/>
          <w:sz w:val="14"/>
        </w:rPr>
        <w:t>terms</w:t>
      </w:r>
      <w:r>
        <w:rPr>
          <w:spacing w:val="76"/>
          <w:w w:val="105"/>
          <w:sz w:val="14"/>
        </w:rPr>
        <w:t> </w:t>
      </w:r>
      <w:r>
        <w:rPr>
          <w:w w:val="105"/>
          <w:sz w:val="14"/>
        </w:rPr>
        <w:t>and</w:t>
      </w:r>
      <w:r>
        <w:rPr>
          <w:spacing w:val="40"/>
          <w:w w:val="105"/>
          <w:sz w:val="14"/>
        </w:rPr>
        <w:t> </w:t>
      </w:r>
      <w:r>
        <w:rPr>
          <w:w w:val="105"/>
          <w:sz w:val="14"/>
        </w:rPr>
        <w:t>conditions</w:t>
      </w:r>
      <w:r>
        <w:rPr>
          <w:spacing w:val="12"/>
          <w:w w:val="105"/>
          <w:sz w:val="14"/>
        </w:rPr>
        <w:t> </w:t>
      </w:r>
      <w:r>
        <w:rPr>
          <w:w w:val="105"/>
          <w:sz w:val="14"/>
        </w:rPr>
        <w:t>of</w:t>
      </w:r>
      <w:r>
        <w:rPr>
          <w:spacing w:val="12"/>
          <w:w w:val="105"/>
          <w:sz w:val="14"/>
        </w:rPr>
        <w:t> </w:t>
      </w:r>
      <w:r>
        <w:rPr>
          <w:w w:val="105"/>
          <w:sz w:val="14"/>
        </w:rPr>
        <w:t>the</w:t>
      </w:r>
      <w:r>
        <w:rPr>
          <w:spacing w:val="12"/>
          <w:w w:val="105"/>
          <w:sz w:val="14"/>
        </w:rPr>
        <w:t> </w:t>
      </w:r>
      <w:r>
        <w:rPr>
          <w:w w:val="105"/>
          <w:sz w:val="14"/>
        </w:rPr>
        <w:t>Creative</w:t>
      </w:r>
      <w:r>
        <w:rPr>
          <w:spacing w:val="12"/>
          <w:w w:val="105"/>
          <w:sz w:val="14"/>
        </w:rPr>
        <w:t> </w:t>
      </w:r>
      <w:r>
        <w:rPr>
          <w:w w:val="105"/>
          <w:sz w:val="14"/>
        </w:rPr>
        <w:t>Commons</w:t>
      </w:r>
      <w:r>
        <w:rPr>
          <w:spacing w:val="40"/>
          <w:w w:val="105"/>
          <w:sz w:val="14"/>
        </w:rPr>
        <w:t> </w:t>
      </w:r>
      <w:r>
        <w:rPr>
          <w:w w:val="105"/>
          <w:sz w:val="14"/>
        </w:rPr>
        <w:t>Attribution</w:t>
      </w:r>
      <w:r>
        <w:rPr>
          <w:spacing w:val="8"/>
          <w:w w:val="105"/>
          <w:sz w:val="14"/>
        </w:rPr>
        <w:t> </w:t>
      </w:r>
      <w:r>
        <w:rPr>
          <w:w w:val="105"/>
          <w:sz w:val="14"/>
        </w:rPr>
        <w:t>(CC</w:t>
      </w:r>
      <w:r>
        <w:rPr>
          <w:spacing w:val="8"/>
          <w:w w:val="105"/>
          <w:sz w:val="14"/>
        </w:rPr>
        <w:t> </w:t>
      </w:r>
      <w:r>
        <w:rPr>
          <w:w w:val="105"/>
          <w:sz w:val="14"/>
        </w:rPr>
        <w:t>BY)</w:t>
      </w:r>
      <w:r>
        <w:rPr>
          <w:spacing w:val="8"/>
          <w:w w:val="105"/>
          <w:sz w:val="14"/>
        </w:rPr>
        <w:t> </w:t>
      </w:r>
      <w:r>
        <w:rPr>
          <w:w w:val="105"/>
          <w:sz w:val="14"/>
        </w:rPr>
        <w:t>license</w:t>
      </w:r>
      <w:r>
        <w:rPr>
          <w:spacing w:val="8"/>
          <w:w w:val="105"/>
          <w:sz w:val="14"/>
        </w:rPr>
        <w:t> </w:t>
      </w:r>
      <w:r>
        <w:rPr>
          <w:w w:val="105"/>
          <w:sz w:val="14"/>
        </w:rPr>
        <w:t>(</w:t>
      </w:r>
      <w:hyperlink r:id="rId27">
        <w:r>
          <w:rPr>
            <w:w w:val="105"/>
            <w:sz w:val="14"/>
          </w:rPr>
          <w:t>https://</w:t>
        </w:r>
      </w:hyperlink>
      <w:r>
        <w:rPr>
          <w:spacing w:val="40"/>
          <w:w w:val="105"/>
          <w:sz w:val="14"/>
        </w:rPr>
        <w:t> </w:t>
      </w:r>
      <w:hyperlink r:id="rId27">
        <w:r>
          <w:rPr>
            <w:spacing w:val="-2"/>
            <w:w w:val="105"/>
            <w:sz w:val="14"/>
          </w:rPr>
          <w:t>creativecommons.org/licenses/by/</w:t>
        </w:r>
      </w:hyperlink>
      <w:r>
        <w:rPr>
          <w:spacing w:val="40"/>
          <w:w w:val="105"/>
          <w:sz w:val="14"/>
        </w:rPr>
        <w:t> </w:t>
      </w:r>
      <w:r>
        <w:rPr>
          <w:spacing w:val="-2"/>
          <w:w w:val="105"/>
          <w:sz w:val="14"/>
        </w:rPr>
        <w:t>4.0/).</w:t>
      </w:r>
    </w:p>
    <w:p>
      <w:pPr>
        <w:pStyle w:val="Heading1"/>
        <w:numPr>
          <w:ilvl w:val="0"/>
          <w:numId w:val="1"/>
        </w:numPr>
        <w:tabs>
          <w:tab w:pos="348" w:val="left" w:leader="none"/>
        </w:tabs>
        <w:spacing w:line="179" w:lineRule="exact" w:before="0" w:after="0"/>
        <w:ind w:left="348" w:right="0" w:hanging="198"/>
        <w:jc w:val="left"/>
      </w:pPr>
      <w:r>
        <w:rPr>
          <w:b w:val="0"/>
        </w:rPr>
        <w:br w:type="column"/>
      </w:r>
      <w:bookmarkStart w:name="Introduction" w:id="1"/>
      <w:bookmarkEnd w:id="1"/>
      <w:r>
        <w:rPr>
          <w:b w:val="0"/>
        </w:rPr>
      </w:r>
      <w:r>
        <w:rPr>
          <w:spacing w:val="-2"/>
        </w:rPr>
        <w:t>Introduction</w:t>
      </w:r>
    </w:p>
    <w:p>
      <w:pPr>
        <w:pStyle w:val="BodyText"/>
        <w:spacing w:line="256" w:lineRule="auto" w:before="61"/>
        <w:ind w:left="144" w:right="127" w:firstLine="431"/>
        <w:jc w:val="both"/>
      </w:pPr>
      <w:r>
        <w:rPr>
          <w:w w:val="105"/>
        </w:rPr>
        <w:t>Plant disease management [</w:t>
      </w:r>
      <w:hyperlink w:history="true" w:anchor="_bookmark15">
        <w:r>
          <w:rPr>
            <w:color w:val="0774B7"/>
            <w:w w:val="105"/>
          </w:rPr>
          <w:t>1</w:t>
        </w:r>
      </w:hyperlink>
      <w:r>
        <w:rPr>
          <w:w w:val="105"/>
        </w:rPr>
        <w:t>–</w:t>
      </w:r>
      <w:hyperlink w:history="true" w:anchor="_bookmark16">
        <w:r>
          <w:rPr>
            <w:color w:val="0774B7"/>
            <w:w w:val="105"/>
          </w:rPr>
          <w:t>3</w:t>
        </w:r>
      </w:hyperlink>
      <w:r>
        <w:rPr>
          <w:w w:val="105"/>
        </w:rPr>
        <w:t>] plays an important role in optimizing agricultural productivity</w:t>
      </w:r>
      <w:r>
        <w:rPr>
          <w:spacing w:val="-2"/>
          <w:w w:val="105"/>
        </w:rPr>
        <w:t> </w:t>
      </w:r>
      <w:r>
        <w:rPr>
          <w:w w:val="105"/>
        </w:rPr>
        <w:t>and</w:t>
      </w:r>
      <w:r>
        <w:rPr>
          <w:spacing w:val="-2"/>
          <w:w w:val="105"/>
        </w:rPr>
        <w:t> </w:t>
      </w:r>
      <w:r>
        <w:rPr>
          <w:w w:val="105"/>
        </w:rPr>
        <w:t>increasing</w:t>
      </w:r>
      <w:r>
        <w:rPr>
          <w:spacing w:val="-2"/>
          <w:w w:val="105"/>
        </w:rPr>
        <w:t> </w:t>
      </w:r>
      <w:r>
        <w:rPr>
          <w:w w:val="105"/>
        </w:rPr>
        <w:t>quality</w:t>
      </w:r>
      <w:r>
        <w:rPr>
          <w:spacing w:val="-2"/>
          <w:w w:val="105"/>
        </w:rPr>
        <w:t> </w:t>
      </w:r>
      <w:r>
        <w:rPr>
          <w:w w:val="105"/>
        </w:rPr>
        <w:t>of</w:t>
      </w:r>
      <w:r>
        <w:rPr>
          <w:spacing w:val="-2"/>
          <w:w w:val="105"/>
        </w:rPr>
        <w:t> </w:t>
      </w:r>
      <w:r>
        <w:rPr>
          <w:w w:val="105"/>
        </w:rPr>
        <w:t>crops.</w:t>
      </w:r>
      <w:r>
        <w:rPr>
          <w:spacing w:val="-2"/>
          <w:w w:val="105"/>
        </w:rPr>
        <w:t> </w:t>
      </w:r>
      <w:r>
        <w:rPr>
          <w:w w:val="105"/>
        </w:rPr>
        <w:t>However,</w:t>
      </w:r>
      <w:r>
        <w:rPr>
          <w:spacing w:val="-2"/>
          <w:w w:val="105"/>
        </w:rPr>
        <w:t> </w:t>
      </w:r>
      <w:r>
        <w:rPr>
          <w:w w:val="105"/>
        </w:rPr>
        <w:t>it</w:t>
      </w:r>
      <w:r>
        <w:rPr>
          <w:spacing w:val="-2"/>
          <w:w w:val="105"/>
        </w:rPr>
        <w:t> </w:t>
      </w:r>
      <w:r>
        <w:rPr>
          <w:w w:val="105"/>
        </w:rPr>
        <w:t>is</w:t>
      </w:r>
      <w:r>
        <w:rPr>
          <w:spacing w:val="-2"/>
          <w:w w:val="105"/>
        </w:rPr>
        <w:t> </w:t>
      </w:r>
      <w:r>
        <w:rPr>
          <w:w w:val="105"/>
        </w:rPr>
        <w:t>almost</w:t>
      </w:r>
      <w:r>
        <w:rPr>
          <w:spacing w:val="-2"/>
          <w:w w:val="105"/>
        </w:rPr>
        <w:t> </w:t>
      </w:r>
      <w:r>
        <w:rPr>
          <w:w w:val="105"/>
        </w:rPr>
        <w:t>impossible</w:t>
      </w:r>
      <w:r>
        <w:rPr>
          <w:spacing w:val="-2"/>
          <w:w w:val="105"/>
        </w:rPr>
        <w:t> </w:t>
      </w:r>
      <w:r>
        <w:rPr>
          <w:w w:val="105"/>
        </w:rPr>
        <w:t>to</w:t>
      </w:r>
      <w:r>
        <w:rPr>
          <w:spacing w:val="-2"/>
          <w:w w:val="105"/>
        </w:rPr>
        <w:t> </w:t>
      </w:r>
      <w:r>
        <w:rPr>
          <w:w w:val="105"/>
        </w:rPr>
        <w:t>prevent diseases</w:t>
      </w:r>
      <w:r>
        <w:rPr>
          <w:w w:val="105"/>
        </w:rPr>
        <w:t> in</w:t>
      </w:r>
      <w:r>
        <w:rPr>
          <w:w w:val="105"/>
        </w:rPr>
        <w:t> the</w:t>
      </w:r>
      <w:r>
        <w:rPr>
          <w:w w:val="105"/>
        </w:rPr>
        <w:t> early</w:t>
      </w:r>
      <w:r>
        <w:rPr>
          <w:w w:val="105"/>
        </w:rPr>
        <w:t> stages</w:t>
      </w:r>
      <w:r>
        <w:rPr>
          <w:w w:val="105"/>
        </w:rPr>
        <w:t> owing</w:t>
      </w:r>
      <w:r>
        <w:rPr>
          <w:w w:val="105"/>
        </w:rPr>
        <w:t> to</w:t>
      </w:r>
      <w:r>
        <w:rPr>
          <w:w w:val="105"/>
        </w:rPr>
        <w:t> numerous</w:t>
      </w:r>
      <w:r>
        <w:rPr>
          <w:w w:val="105"/>
        </w:rPr>
        <w:t> potential</w:t>
      </w:r>
      <w:r>
        <w:rPr>
          <w:w w:val="105"/>
        </w:rPr>
        <w:t> reasons</w:t>
      </w:r>
      <w:r>
        <w:rPr>
          <w:w w:val="105"/>
        </w:rPr>
        <w:t> for</w:t>
      </w:r>
      <w:r>
        <w:rPr>
          <w:w w:val="105"/>
        </w:rPr>
        <w:t> diseases,</w:t>
      </w:r>
      <w:r>
        <w:rPr>
          <w:w w:val="105"/>
        </w:rPr>
        <w:t> such</w:t>
      </w:r>
      <w:r>
        <w:rPr>
          <w:w w:val="105"/>
        </w:rPr>
        <w:t> as pests, insects, pathogens, contaminated soil, and abiotic factors (weed growth, salinity, </w:t>
      </w:r>
      <w:r>
        <w:rPr/>
        <w:t>drought, waterlogging, etc.). Therefore, cultivators are encouraged to periodically monitor </w:t>
      </w:r>
      <w:r>
        <w:rPr>
          <w:w w:val="105"/>
        </w:rPr>
        <w:t>crops [</w:t>
      </w:r>
      <w:hyperlink w:history="true" w:anchor="_bookmark17">
        <w:r>
          <w:rPr>
            <w:color w:val="0774B7"/>
            <w:w w:val="105"/>
          </w:rPr>
          <w:t>4</w:t>
        </w:r>
      </w:hyperlink>
      <w:r>
        <w:rPr>
          <w:w w:val="105"/>
        </w:rPr>
        <w:t>,</w:t>
      </w:r>
      <w:hyperlink w:history="true" w:anchor="_bookmark18">
        <w:r>
          <w:rPr>
            <w:color w:val="0774B7"/>
            <w:w w:val="105"/>
          </w:rPr>
          <w:t>5</w:t>
        </w:r>
      </w:hyperlink>
      <w:r>
        <w:rPr>
          <w:w w:val="105"/>
        </w:rPr>
        <w:t>] to prevent significant losses caused by plant diseases; however, monitoring </w:t>
      </w:r>
      <w:r>
        <w:rPr/>
        <w:t>farmland is usually labor-intensive and must be conducted on a daily basis. For this reason, approaches to adequately automate the process [</w:t>
      </w:r>
      <w:hyperlink w:history="true" w:anchor="_bookmark19">
        <w:r>
          <w:rPr>
            <w:color w:val="0774B7"/>
          </w:rPr>
          <w:t>6</w:t>
        </w:r>
      </w:hyperlink>
      <w:r>
        <w:rPr/>
        <w:t>–</w:t>
      </w:r>
      <w:hyperlink w:history="true" w:anchor="_bookmark20">
        <w:r>
          <w:rPr>
            <w:color w:val="0774B7"/>
          </w:rPr>
          <w:t>8</w:t>
        </w:r>
      </w:hyperlink>
      <w:r>
        <w:rPr/>
        <w:t>], namely plant disease detection, have </w:t>
      </w:r>
      <w:r>
        <w:rPr>
          <w:w w:val="105"/>
        </w:rPr>
        <w:t>been actively discussed among scientists.</w:t>
      </w:r>
    </w:p>
    <w:p>
      <w:pPr>
        <w:pStyle w:val="BodyText"/>
        <w:spacing w:line="256" w:lineRule="auto" w:before="1"/>
        <w:ind w:left="142" w:right="127" w:firstLine="433"/>
        <w:jc w:val="both"/>
      </w:pPr>
      <w:r>
        <w:rPr/>
        <w:t>In recent years, there have been many attempts to apply deep learning to plant disease </w:t>
      </w:r>
      <w:r>
        <w:rPr>
          <w:w w:val="105"/>
        </w:rPr>
        <w:t>detection</w:t>
      </w:r>
      <w:r>
        <w:rPr>
          <w:w w:val="105"/>
        </w:rPr>
        <w:t> [</w:t>
      </w:r>
      <w:hyperlink w:history="true" w:anchor="_bookmark21">
        <w:r>
          <w:rPr>
            <w:color w:val="0774B7"/>
            <w:w w:val="105"/>
          </w:rPr>
          <w:t>9</w:t>
        </w:r>
      </w:hyperlink>
      <w:r>
        <w:rPr>
          <w:w w:val="105"/>
        </w:rPr>
        <w:t>–</w:t>
      </w:r>
      <w:hyperlink w:history="true" w:anchor="_bookmark22">
        <w:r>
          <w:rPr>
            <w:color w:val="0774B7"/>
            <w:w w:val="105"/>
          </w:rPr>
          <w:t>12</w:t>
        </w:r>
      </w:hyperlink>
      <w:r>
        <w:rPr>
          <w:w w:val="105"/>
        </w:rPr>
        <w:t>];</w:t>
      </w:r>
      <w:r>
        <w:rPr>
          <w:w w:val="105"/>
        </w:rPr>
        <w:t> these</w:t>
      </w:r>
      <w:r>
        <w:rPr>
          <w:w w:val="105"/>
        </w:rPr>
        <w:t> approaches</w:t>
      </w:r>
      <w:r>
        <w:rPr>
          <w:w w:val="105"/>
        </w:rPr>
        <w:t> mainly</w:t>
      </w:r>
      <w:r>
        <w:rPr>
          <w:w w:val="105"/>
        </w:rPr>
        <w:t> use</w:t>
      </w:r>
      <w:r>
        <w:rPr>
          <w:w w:val="105"/>
        </w:rPr>
        <w:t> a</w:t>
      </w:r>
      <w:r>
        <w:rPr>
          <w:w w:val="105"/>
        </w:rPr>
        <w:t> convolutional</w:t>
      </w:r>
      <w:r>
        <w:rPr>
          <w:w w:val="105"/>
        </w:rPr>
        <w:t> neural</w:t>
      </w:r>
      <w:r>
        <w:rPr>
          <w:w w:val="105"/>
        </w:rPr>
        <w:t> network</w:t>
      </w:r>
      <w:r>
        <w:rPr>
          <w:w w:val="105"/>
        </w:rPr>
        <w:t> (CNN), which</w:t>
      </w:r>
      <w:r>
        <w:rPr>
          <w:w w:val="105"/>
        </w:rPr>
        <w:t> can</w:t>
      </w:r>
      <w:r>
        <w:rPr>
          <w:w w:val="105"/>
        </w:rPr>
        <w:t> effectively</w:t>
      </w:r>
      <w:r>
        <w:rPr>
          <w:w w:val="105"/>
        </w:rPr>
        <w:t> take</w:t>
      </w:r>
      <w:r>
        <w:rPr>
          <w:w w:val="105"/>
        </w:rPr>
        <w:t> spatial</w:t>
      </w:r>
      <w:r>
        <w:rPr>
          <w:w w:val="105"/>
        </w:rPr>
        <w:t> and</w:t>
      </w:r>
      <w:r>
        <w:rPr>
          <w:w w:val="105"/>
        </w:rPr>
        <w:t> semantic</w:t>
      </w:r>
      <w:r>
        <w:rPr>
          <w:w w:val="105"/>
        </w:rPr>
        <w:t> information</w:t>
      </w:r>
      <w:r>
        <w:rPr>
          <w:w w:val="105"/>
        </w:rPr>
        <w:t> into</w:t>
      </w:r>
      <w:r>
        <w:rPr>
          <w:w w:val="105"/>
        </w:rPr>
        <w:t> account</w:t>
      </w:r>
      <w:r>
        <w:rPr>
          <w:w w:val="105"/>
        </w:rPr>
        <w:t> at</w:t>
      </w:r>
      <w:r>
        <w:rPr>
          <w:w w:val="105"/>
        </w:rPr>
        <w:t> the</w:t>
      </w:r>
      <w:r>
        <w:rPr>
          <w:w w:val="105"/>
        </w:rPr>
        <w:t> image level.</w:t>
      </w:r>
      <w:r>
        <w:rPr>
          <w:w w:val="105"/>
        </w:rPr>
        <w:t> To</w:t>
      </w:r>
      <w:r>
        <w:rPr>
          <w:w w:val="105"/>
        </w:rPr>
        <w:t> be</w:t>
      </w:r>
      <w:r>
        <w:rPr>
          <w:w w:val="105"/>
        </w:rPr>
        <w:t> precise,</w:t>
      </w:r>
      <w:r>
        <w:rPr>
          <w:w w:val="105"/>
        </w:rPr>
        <w:t> they</w:t>
      </w:r>
      <w:r>
        <w:rPr>
          <w:w w:val="105"/>
        </w:rPr>
        <w:t> use</w:t>
      </w:r>
      <w:r>
        <w:rPr>
          <w:w w:val="105"/>
        </w:rPr>
        <w:t> a</w:t>
      </w:r>
      <w:r>
        <w:rPr>
          <w:w w:val="105"/>
        </w:rPr>
        <w:t> CNN-based</w:t>
      </w:r>
      <w:r>
        <w:rPr>
          <w:w w:val="105"/>
        </w:rPr>
        <w:t> feature</w:t>
      </w:r>
      <w:r>
        <w:rPr>
          <w:w w:val="105"/>
        </w:rPr>
        <w:t> extractor</w:t>
      </w:r>
      <w:r>
        <w:rPr>
          <w:w w:val="105"/>
        </w:rPr>
        <w:t> to</w:t>
      </w:r>
      <w:r>
        <w:rPr>
          <w:w w:val="105"/>
        </w:rPr>
        <w:t> obtain</w:t>
      </w:r>
      <w:r>
        <w:rPr>
          <w:w w:val="105"/>
        </w:rPr>
        <w:t> n-dimensional feature</w:t>
      </w:r>
      <w:r>
        <w:rPr>
          <w:w w:val="105"/>
        </w:rPr>
        <w:t> vectors</w:t>
      </w:r>
      <w:r>
        <w:rPr>
          <w:w w:val="105"/>
        </w:rPr>
        <w:t> that</w:t>
      </w:r>
      <w:r>
        <w:rPr>
          <w:w w:val="105"/>
        </w:rPr>
        <w:t> can</w:t>
      </w:r>
      <w:r>
        <w:rPr>
          <w:w w:val="105"/>
        </w:rPr>
        <w:t> explicitly</w:t>
      </w:r>
      <w:r>
        <w:rPr>
          <w:w w:val="105"/>
        </w:rPr>
        <w:t> represent</w:t>
      </w:r>
      <w:r>
        <w:rPr>
          <w:w w:val="105"/>
        </w:rPr>
        <w:t> spatial</w:t>
      </w:r>
      <w:r>
        <w:rPr>
          <w:w w:val="105"/>
        </w:rPr>
        <w:t> and</w:t>
      </w:r>
      <w:r>
        <w:rPr>
          <w:w w:val="105"/>
        </w:rPr>
        <w:t> semantic</w:t>
      </w:r>
      <w:r>
        <w:rPr>
          <w:w w:val="105"/>
        </w:rPr>
        <w:t> information</w:t>
      </w:r>
      <w:r>
        <w:rPr>
          <w:w w:val="105"/>
        </w:rPr>
        <w:t> of</w:t>
      </w:r>
      <w:r>
        <w:rPr>
          <w:w w:val="105"/>
        </w:rPr>
        <w:t> input images;</w:t>
      </w:r>
      <w:r>
        <w:rPr>
          <w:spacing w:val="-1"/>
          <w:w w:val="105"/>
        </w:rPr>
        <w:t> </w:t>
      </w:r>
      <w:r>
        <w:rPr>
          <w:w w:val="105"/>
        </w:rPr>
        <w:t>the</w:t>
      </w:r>
      <w:r>
        <w:rPr>
          <w:spacing w:val="-1"/>
          <w:w w:val="105"/>
        </w:rPr>
        <w:t> </w:t>
      </w:r>
      <w:r>
        <w:rPr>
          <w:w w:val="105"/>
        </w:rPr>
        <w:t>feature</w:t>
      </w:r>
      <w:r>
        <w:rPr>
          <w:spacing w:val="-1"/>
          <w:w w:val="105"/>
        </w:rPr>
        <w:t> </w:t>
      </w:r>
      <w:r>
        <w:rPr>
          <w:w w:val="105"/>
        </w:rPr>
        <w:t>extractor</w:t>
      </w:r>
      <w:r>
        <w:rPr>
          <w:spacing w:val="-1"/>
          <w:w w:val="105"/>
        </w:rPr>
        <w:t> </w:t>
      </w:r>
      <w:r>
        <w:rPr>
          <w:w w:val="105"/>
        </w:rPr>
        <w:t>is</w:t>
      </w:r>
      <w:r>
        <w:rPr>
          <w:spacing w:val="-1"/>
          <w:w w:val="105"/>
        </w:rPr>
        <w:t> </w:t>
      </w:r>
      <w:r>
        <w:rPr>
          <w:w w:val="105"/>
        </w:rPr>
        <w:t>trained</w:t>
      </w:r>
      <w:r>
        <w:rPr>
          <w:spacing w:val="-1"/>
          <w:w w:val="105"/>
        </w:rPr>
        <w:t> </w:t>
      </w:r>
      <w:r>
        <w:rPr>
          <w:w w:val="105"/>
        </w:rPr>
        <w:t>in</w:t>
      </w:r>
      <w:r>
        <w:rPr>
          <w:spacing w:val="-1"/>
          <w:w w:val="105"/>
        </w:rPr>
        <w:t> </w:t>
      </w:r>
      <w:r>
        <w:rPr>
          <w:w w:val="105"/>
        </w:rPr>
        <w:t>such</w:t>
      </w:r>
      <w:r>
        <w:rPr>
          <w:spacing w:val="-1"/>
          <w:w w:val="105"/>
        </w:rPr>
        <w:t> </w:t>
      </w:r>
      <w:r>
        <w:rPr>
          <w:w w:val="105"/>
        </w:rPr>
        <w:t>a</w:t>
      </w:r>
      <w:r>
        <w:rPr>
          <w:spacing w:val="-1"/>
          <w:w w:val="105"/>
        </w:rPr>
        <w:t> </w:t>
      </w:r>
      <w:r>
        <w:rPr>
          <w:w w:val="105"/>
        </w:rPr>
        <w:t>way</w:t>
      </w:r>
      <w:r>
        <w:rPr>
          <w:spacing w:val="-1"/>
          <w:w w:val="105"/>
        </w:rPr>
        <w:t> </w:t>
      </w:r>
      <w:r>
        <w:rPr>
          <w:w w:val="105"/>
        </w:rPr>
        <w:t>as</w:t>
      </w:r>
      <w:r>
        <w:rPr>
          <w:spacing w:val="-1"/>
          <w:w w:val="105"/>
        </w:rPr>
        <w:t> </w:t>
      </w:r>
      <w:r>
        <w:rPr>
          <w:w w:val="105"/>
        </w:rPr>
        <w:t>to</w:t>
      </w:r>
      <w:r>
        <w:rPr>
          <w:spacing w:val="-1"/>
          <w:w w:val="105"/>
        </w:rPr>
        <w:t> </w:t>
      </w:r>
      <w:r>
        <w:rPr>
          <w:w w:val="105"/>
        </w:rPr>
        <w:t>maximize</w:t>
      </w:r>
      <w:r>
        <w:rPr>
          <w:spacing w:val="-1"/>
          <w:w w:val="105"/>
        </w:rPr>
        <w:t> </w:t>
      </w:r>
      <w:r>
        <w:rPr>
          <w:w w:val="105"/>
        </w:rPr>
        <w:t>distinctions</w:t>
      </w:r>
      <w:r>
        <w:rPr>
          <w:spacing w:val="-1"/>
          <w:w w:val="105"/>
        </w:rPr>
        <w:t> </w:t>
      </w:r>
      <w:r>
        <w:rPr>
          <w:w w:val="105"/>
        </w:rPr>
        <w:t>among embedding</w:t>
      </w:r>
      <w:r>
        <w:rPr>
          <w:spacing w:val="-3"/>
          <w:w w:val="105"/>
        </w:rPr>
        <w:t> </w:t>
      </w:r>
      <w:r>
        <w:rPr>
          <w:w w:val="105"/>
        </w:rPr>
        <w:t>vectors</w:t>
      </w:r>
      <w:r>
        <w:rPr>
          <w:spacing w:val="-3"/>
          <w:w w:val="105"/>
        </w:rPr>
        <w:t> </w:t>
      </w:r>
      <w:r>
        <w:rPr>
          <w:w w:val="105"/>
        </w:rPr>
        <w:t>from</w:t>
      </w:r>
      <w:r>
        <w:rPr>
          <w:spacing w:val="-3"/>
          <w:w w:val="105"/>
        </w:rPr>
        <w:t> </w:t>
      </w:r>
      <w:r>
        <w:rPr>
          <w:w w:val="105"/>
        </w:rPr>
        <w:t>different</w:t>
      </w:r>
      <w:r>
        <w:rPr>
          <w:spacing w:val="-3"/>
          <w:w w:val="105"/>
        </w:rPr>
        <w:t> </w:t>
      </w:r>
      <w:r>
        <w:rPr>
          <w:w w:val="105"/>
        </w:rPr>
        <w:t>classes.</w:t>
      </w:r>
      <w:r>
        <w:rPr>
          <w:spacing w:val="-3"/>
          <w:w w:val="105"/>
        </w:rPr>
        <w:t> </w:t>
      </w:r>
      <w:r>
        <w:rPr>
          <w:w w:val="105"/>
        </w:rPr>
        <w:t>In</w:t>
      </w:r>
      <w:r>
        <w:rPr>
          <w:spacing w:val="-3"/>
          <w:w w:val="105"/>
        </w:rPr>
        <w:t> </w:t>
      </w:r>
      <w:r>
        <w:rPr>
          <w:w w:val="105"/>
        </w:rPr>
        <w:t>other</w:t>
      </w:r>
      <w:r>
        <w:rPr>
          <w:spacing w:val="-3"/>
          <w:w w:val="105"/>
        </w:rPr>
        <w:t> </w:t>
      </w:r>
      <w:r>
        <w:rPr>
          <w:w w:val="105"/>
        </w:rPr>
        <w:t>words,</w:t>
      </w:r>
      <w:r>
        <w:rPr>
          <w:spacing w:val="-3"/>
          <w:w w:val="105"/>
        </w:rPr>
        <w:t> </w:t>
      </w:r>
      <w:r>
        <w:rPr>
          <w:w w:val="105"/>
        </w:rPr>
        <w:t>the</w:t>
      </w:r>
      <w:r>
        <w:rPr>
          <w:spacing w:val="-3"/>
          <w:w w:val="105"/>
        </w:rPr>
        <w:t> </w:t>
      </w:r>
      <w:r>
        <w:rPr>
          <w:w w:val="105"/>
        </w:rPr>
        <w:t>feature</w:t>
      </w:r>
      <w:r>
        <w:rPr>
          <w:spacing w:val="-3"/>
          <w:w w:val="105"/>
        </w:rPr>
        <w:t> </w:t>
      </w:r>
      <w:r>
        <w:rPr>
          <w:w w:val="105"/>
        </w:rPr>
        <w:t>extractor</w:t>
      </w:r>
      <w:r>
        <w:rPr>
          <w:spacing w:val="-3"/>
          <w:w w:val="105"/>
        </w:rPr>
        <w:t> </w:t>
      </w:r>
      <w:r>
        <w:rPr>
          <w:w w:val="105"/>
        </w:rPr>
        <w:t>learns</w:t>
      </w:r>
      <w:r>
        <w:rPr>
          <w:spacing w:val="-3"/>
          <w:w w:val="105"/>
        </w:rPr>
        <w:t> </w:t>
      </w:r>
      <w:r>
        <w:rPr>
          <w:w w:val="105"/>
        </w:rPr>
        <w:t>to optimize learnable parameters to reduce error between predictions and corresponding ground</w:t>
      </w:r>
      <w:r>
        <w:rPr>
          <w:spacing w:val="-6"/>
          <w:w w:val="105"/>
        </w:rPr>
        <w:t> </w:t>
      </w:r>
      <w:r>
        <w:rPr>
          <w:w w:val="105"/>
        </w:rPr>
        <w:t>truth</w:t>
      </w:r>
      <w:r>
        <w:rPr>
          <w:spacing w:val="-6"/>
          <w:w w:val="105"/>
        </w:rPr>
        <w:t> </w:t>
      </w:r>
      <w:r>
        <w:rPr>
          <w:w w:val="105"/>
        </w:rPr>
        <w:t>labels.</w:t>
      </w:r>
      <w:r>
        <w:rPr>
          <w:spacing w:val="-6"/>
          <w:w w:val="105"/>
        </w:rPr>
        <w:t> </w:t>
      </w:r>
      <w:r>
        <w:rPr>
          <w:w w:val="105"/>
        </w:rPr>
        <w:t>These</w:t>
      </w:r>
      <w:r>
        <w:rPr>
          <w:spacing w:val="-6"/>
          <w:w w:val="105"/>
        </w:rPr>
        <w:t> </w:t>
      </w:r>
      <w:r>
        <w:rPr>
          <w:w w:val="105"/>
        </w:rPr>
        <w:t>CNN-based</w:t>
      </w:r>
      <w:r>
        <w:rPr>
          <w:spacing w:val="-6"/>
          <w:w w:val="105"/>
        </w:rPr>
        <w:t> </w:t>
      </w:r>
      <w:r>
        <w:rPr>
          <w:w w:val="105"/>
        </w:rPr>
        <w:t>methods</w:t>
      </w:r>
      <w:r>
        <w:rPr>
          <w:spacing w:val="-6"/>
          <w:w w:val="105"/>
        </w:rPr>
        <w:t> </w:t>
      </w:r>
      <w:r>
        <w:rPr>
          <w:w w:val="105"/>
        </w:rPr>
        <w:t>achieve</w:t>
      </w:r>
      <w:r>
        <w:rPr>
          <w:spacing w:val="-6"/>
          <w:w w:val="105"/>
        </w:rPr>
        <w:t> </w:t>
      </w:r>
      <w:r>
        <w:rPr>
          <w:w w:val="105"/>
        </w:rPr>
        <w:t>promising</w:t>
      </w:r>
      <w:r>
        <w:rPr>
          <w:spacing w:val="-6"/>
          <w:w w:val="105"/>
        </w:rPr>
        <w:t> </w:t>
      </w:r>
      <w:r>
        <w:rPr>
          <w:w w:val="105"/>
        </w:rPr>
        <w:t>performance</w:t>
      </w:r>
      <w:r>
        <w:rPr>
          <w:spacing w:val="-6"/>
          <w:w w:val="105"/>
        </w:rPr>
        <w:t> </w:t>
      </w:r>
      <w:r>
        <w:rPr>
          <w:w w:val="105"/>
        </w:rPr>
        <w:t>on</w:t>
      </w:r>
      <w:r>
        <w:rPr>
          <w:spacing w:val="-6"/>
          <w:w w:val="105"/>
        </w:rPr>
        <w:t> </w:t>
      </w:r>
      <w:r>
        <w:rPr>
          <w:w w:val="105"/>
        </w:rPr>
        <w:t>plant</w:t>
      </w:r>
    </w:p>
    <w:p>
      <w:pPr>
        <w:pStyle w:val="BodyText"/>
        <w:spacing w:after="0" w:line="256" w:lineRule="auto"/>
        <w:jc w:val="both"/>
        <w:sectPr>
          <w:type w:val="continuous"/>
          <w:pgSz w:w="11910" w:h="16840"/>
          <w:pgMar w:top="980" w:bottom="0" w:left="566" w:right="566"/>
          <w:cols w:num="2" w:equalWidth="0">
            <w:col w:w="2539" w:space="72"/>
            <w:col w:w="8167"/>
          </w:cols>
        </w:sectPr>
      </w:pPr>
    </w:p>
    <w:p>
      <w:pPr>
        <w:pStyle w:val="BodyText"/>
      </w:pPr>
    </w:p>
    <w:p>
      <w:pPr>
        <w:pStyle w:val="BodyText"/>
        <w:spacing w:before="148"/>
      </w:pPr>
    </w:p>
    <w:p>
      <w:pPr>
        <w:spacing w:line="20" w:lineRule="exact"/>
        <w:ind w:left="148" w:right="0" w:firstLine="0"/>
        <w:rPr>
          <w:sz w:val="2"/>
        </w:rPr>
      </w:pPr>
      <w:r>
        <w:rPr>
          <w:sz w:val="2"/>
        </w:rPr>
        <mc:AlternateContent>
          <mc:Choice Requires="wps">
            <w:drawing>
              <wp:inline distT="0" distB="0" distL="0" distR="0">
                <wp:extent cx="6649720" cy="5080"/>
                <wp:effectExtent l="9525" t="0" r="0" b="4445"/>
                <wp:docPr id="18" name="Group 18"/>
                <wp:cNvGraphicFramePr>
                  <a:graphicFrameLocks/>
                </wp:cNvGraphicFramePr>
                <a:graphic>
                  <a:graphicData uri="http://schemas.microsoft.com/office/word/2010/wordprocessingGroup">
                    <wpg:wgp>
                      <wpg:cNvPr id="18" name="Group 18"/>
                      <wpg:cNvGrpSpPr/>
                      <wpg:grpSpPr>
                        <a:xfrm>
                          <a:off x="0" y="0"/>
                          <a:ext cx="6649720" cy="5080"/>
                          <a:chExt cx="6649720" cy="5080"/>
                        </a:xfrm>
                      </wpg:grpSpPr>
                      <wps:wsp>
                        <wps:cNvPr id="19" name="Graphic 19"/>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13" coordorigin="0,0" coordsize="10472,8">
                <v:line style="position:absolute" from="0,4" to="10471,4" stroked="true" strokeweight=".398pt" strokecolor="#000000">
                  <v:stroke dashstyle="solid"/>
                </v:line>
              </v:group>
            </w:pict>
          </mc:Fallback>
        </mc:AlternateContent>
      </w:r>
      <w:r>
        <w:rPr>
          <w:sz w:val="2"/>
        </w:rPr>
      </w:r>
    </w:p>
    <w:p>
      <w:pPr>
        <w:tabs>
          <w:tab w:pos="7412" w:val="left" w:leader="none"/>
        </w:tabs>
        <w:spacing w:before="55"/>
        <w:ind w:left="142" w:right="0" w:firstLine="0"/>
        <w:jc w:val="left"/>
        <w:rPr>
          <w:sz w:val="16"/>
        </w:rPr>
      </w:pPr>
      <w:r>
        <w:rPr>
          <w:rFonts w:ascii="Palatino Linotype"/>
          <w:i/>
          <w:sz w:val="16"/>
        </w:rPr>
        <w:t>Agriculture</w:t>
      </w:r>
      <w:r>
        <w:rPr>
          <w:rFonts w:ascii="Palatino Linotype"/>
          <w:i/>
          <w:spacing w:val="-9"/>
          <w:sz w:val="16"/>
        </w:rPr>
        <w:t> </w:t>
      </w:r>
      <w:r>
        <w:rPr>
          <w:rFonts w:ascii="Palatino Linotype"/>
          <w:b/>
          <w:sz w:val="16"/>
        </w:rPr>
        <w:t>2022</w:t>
      </w:r>
      <w:r>
        <w:rPr>
          <w:sz w:val="16"/>
        </w:rPr>
        <w:t>,</w:t>
      </w:r>
      <w:r>
        <w:rPr>
          <w:spacing w:val="-4"/>
          <w:sz w:val="16"/>
        </w:rPr>
        <w:t> </w:t>
      </w:r>
      <w:r>
        <w:rPr>
          <w:rFonts w:ascii="Palatino Linotype"/>
          <w:i/>
          <w:sz w:val="16"/>
        </w:rPr>
        <w:t>12</w:t>
      </w:r>
      <w:r>
        <w:rPr>
          <w:sz w:val="16"/>
        </w:rPr>
        <w:t>,</w:t>
      </w:r>
      <w:r>
        <w:rPr>
          <w:spacing w:val="-4"/>
          <w:sz w:val="16"/>
        </w:rPr>
        <w:t> </w:t>
      </w:r>
      <w:r>
        <w:rPr>
          <w:sz w:val="16"/>
        </w:rPr>
        <w:t>1084.</w:t>
      </w:r>
      <w:r>
        <w:rPr>
          <w:spacing w:val="5"/>
          <w:sz w:val="16"/>
        </w:rPr>
        <w:t> </w:t>
      </w:r>
      <w:hyperlink r:id="rId24">
        <w:r>
          <w:rPr>
            <w:spacing w:val="-2"/>
            <w:sz w:val="16"/>
          </w:rPr>
          <w:t>https://doi.org/10.3390/agriculture12081084</w:t>
        </w:r>
      </w:hyperlink>
      <w:r>
        <w:rPr>
          <w:sz w:val="16"/>
        </w:rPr>
        <w:tab/>
      </w:r>
      <w:hyperlink r:id="rId5">
        <w:r>
          <w:rPr>
            <w:spacing w:val="-2"/>
            <w:sz w:val="16"/>
          </w:rPr>
          <w:t>https://www.mdpi.com/journal/agriculture</w:t>
        </w:r>
      </w:hyperlink>
    </w:p>
    <w:p>
      <w:pPr>
        <w:spacing w:after="0"/>
        <w:jc w:val="left"/>
        <w:rPr>
          <w:sz w:val="16"/>
        </w:rPr>
        <w:sectPr>
          <w:type w:val="continuous"/>
          <w:pgSz w:w="11910" w:h="16840"/>
          <w:pgMar w:top="980" w:bottom="0" w:left="566" w:right="566"/>
        </w:sectPr>
      </w:pPr>
    </w:p>
    <w:p>
      <w:pPr>
        <w:pStyle w:val="BodyText"/>
      </w:pPr>
    </w:p>
    <w:p>
      <w:pPr>
        <w:pStyle w:val="BodyText"/>
        <w:spacing w:before="18"/>
      </w:pPr>
    </w:p>
    <w:p>
      <w:pPr>
        <w:pStyle w:val="BodyText"/>
        <w:spacing w:line="256" w:lineRule="auto"/>
        <w:ind w:left="2761" w:right="152"/>
        <w:jc w:val="both"/>
      </w:pPr>
      <w:r>
        <w:rPr>
          <w:w w:val="105"/>
        </w:rPr>
        <w:t>disease datasets, such as BRACOL [</w:t>
      </w:r>
      <w:hyperlink w:history="true" w:anchor="_bookmark23">
        <w:r>
          <w:rPr>
            <w:color w:val="0774B7"/>
            <w:w w:val="105"/>
          </w:rPr>
          <w:t>13</w:t>
        </w:r>
      </w:hyperlink>
      <w:r>
        <w:rPr>
          <w:w w:val="105"/>
        </w:rPr>
        <w:t>] and PlantVillage [</w:t>
      </w:r>
      <w:hyperlink w:history="true" w:anchor="_bookmark24">
        <w:r>
          <w:rPr>
            <w:color w:val="0774B7"/>
            <w:w w:val="105"/>
          </w:rPr>
          <w:t>14</w:t>
        </w:r>
      </w:hyperlink>
      <w:r>
        <w:rPr>
          <w:w w:val="105"/>
        </w:rPr>
        <w:t>], and show the potential of autonomous plant disease detection.</w:t>
      </w:r>
    </w:p>
    <w:p>
      <w:pPr>
        <w:pStyle w:val="BodyText"/>
        <w:spacing w:line="256" w:lineRule="auto" w:before="1"/>
        <w:ind w:left="2761" w:right="127" w:firstLine="425"/>
        <w:jc w:val="both"/>
      </w:pPr>
      <w:r>
        <w:rPr/>
        <w:t>However,</w:t>
      </w:r>
      <w:r>
        <w:rPr>
          <w:spacing w:val="-1"/>
        </w:rPr>
        <w:t> </w:t>
      </w:r>
      <w:r>
        <w:rPr/>
        <w:t>these</w:t>
      </w:r>
      <w:r>
        <w:rPr>
          <w:spacing w:val="-2"/>
        </w:rPr>
        <w:t> </w:t>
      </w:r>
      <w:r>
        <w:rPr/>
        <w:t>methods</w:t>
      </w:r>
      <w:r>
        <w:rPr>
          <w:spacing w:val="-2"/>
        </w:rPr>
        <w:t> </w:t>
      </w:r>
      <w:r>
        <w:rPr/>
        <w:t>are</w:t>
      </w:r>
      <w:r>
        <w:rPr>
          <w:spacing w:val="-2"/>
        </w:rPr>
        <w:t> </w:t>
      </w:r>
      <w:r>
        <w:rPr/>
        <w:t>based</w:t>
      </w:r>
      <w:r>
        <w:rPr>
          <w:spacing w:val="-2"/>
        </w:rPr>
        <w:t> </w:t>
      </w:r>
      <w:r>
        <w:rPr/>
        <w:t>on</w:t>
      </w:r>
      <w:r>
        <w:rPr>
          <w:spacing w:val="-2"/>
        </w:rPr>
        <w:t> </w:t>
      </w:r>
      <w:r>
        <w:rPr/>
        <w:t>supervised</w:t>
      </w:r>
      <w:r>
        <w:rPr>
          <w:spacing w:val="-2"/>
        </w:rPr>
        <w:t> </w:t>
      </w:r>
      <w:r>
        <w:rPr/>
        <w:t>learning.</w:t>
      </w:r>
      <w:r>
        <w:rPr>
          <w:spacing w:val="-1"/>
        </w:rPr>
        <w:t> </w:t>
      </w:r>
      <w:r>
        <w:rPr/>
        <w:t>This</w:t>
      </w:r>
      <w:r>
        <w:rPr>
          <w:spacing w:val="-2"/>
        </w:rPr>
        <w:t> </w:t>
      </w:r>
      <w:r>
        <w:rPr/>
        <w:t>makes</w:t>
      </w:r>
      <w:r>
        <w:rPr>
          <w:spacing w:val="-2"/>
        </w:rPr>
        <w:t> </w:t>
      </w:r>
      <w:r>
        <w:rPr/>
        <w:t>them</w:t>
      </w:r>
      <w:r>
        <w:rPr>
          <w:spacing w:val="-2"/>
        </w:rPr>
        <w:t> </w:t>
      </w:r>
      <w:r>
        <w:rPr/>
        <w:t>difficult</w:t>
      </w:r>
      <w:r>
        <w:rPr>
          <w:spacing w:val="-2"/>
        </w:rPr>
        <w:t> </w:t>
      </w:r>
      <w:r>
        <w:rPr/>
        <w:t>to use in real-world conditions because they are not only dependent on the number of training </w:t>
      </w:r>
      <w:r>
        <w:rPr>
          <w:w w:val="105"/>
        </w:rPr>
        <w:t>data</w:t>
      </w:r>
      <w:r>
        <w:rPr>
          <w:spacing w:val="-12"/>
          <w:w w:val="105"/>
        </w:rPr>
        <w:t> </w:t>
      </w:r>
      <w:r>
        <w:rPr>
          <w:w w:val="105"/>
        </w:rPr>
        <w:t>but</w:t>
      </w:r>
      <w:r>
        <w:rPr>
          <w:spacing w:val="-11"/>
          <w:w w:val="105"/>
        </w:rPr>
        <w:t> </w:t>
      </w:r>
      <w:r>
        <w:rPr>
          <w:w w:val="105"/>
        </w:rPr>
        <w:t>on</w:t>
      </w:r>
      <w:r>
        <w:rPr>
          <w:spacing w:val="-12"/>
          <w:w w:val="105"/>
        </w:rPr>
        <w:t> </w:t>
      </w:r>
      <w:r>
        <w:rPr>
          <w:w w:val="105"/>
        </w:rPr>
        <w:t>data</w:t>
      </w:r>
      <w:r>
        <w:rPr>
          <w:spacing w:val="-11"/>
          <w:w w:val="105"/>
        </w:rPr>
        <w:t> </w:t>
      </w:r>
      <w:r>
        <w:rPr>
          <w:w w:val="105"/>
        </w:rPr>
        <w:t>quality</w:t>
      </w:r>
      <w:r>
        <w:rPr>
          <w:spacing w:val="-12"/>
          <w:w w:val="105"/>
        </w:rPr>
        <w:t> </w:t>
      </w:r>
      <w:r>
        <w:rPr>
          <w:w w:val="105"/>
        </w:rPr>
        <w:t>[</w:t>
      </w:r>
      <w:hyperlink w:history="true" w:anchor="_bookmark25">
        <w:r>
          <w:rPr>
            <w:color w:val="0774B7"/>
            <w:w w:val="105"/>
          </w:rPr>
          <w:t>15</w:t>
        </w:r>
      </w:hyperlink>
      <w:r>
        <w:rPr>
          <w:w w:val="105"/>
        </w:rPr>
        <w:t>,</w:t>
      </w:r>
      <w:hyperlink w:history="true" w:anchor="_bookmark26">
        <w:r>
          <w:rPr>
            <w:color w:val="0774B7"/>
            <w:w w:val="105"/>
          </w:rPr>
          <w:t>16</w:t>
        </w:r>
      </w:hyperlink>
      <w:r>
        <w:rPr>
          <w:w w:val="105"/>
        </w:rPr>
        <w:t>].</w:t>
      </w:r>
      <w:r>
        <w:rPr>
          <w:spacing w:val="-11"/>
          <w:w w:val="105"/>
        </w:rPr>
        <w:t> </w:t>
      </w:r>
      <w:r>
        <w:rPr>
          <w:w w:val="105"/>
        </w:rPr>
        <w:t>For</w:t>
      </w:r>
      <w:r>
        <w:rPr>
          <w:spacing w:val="-12"/>
          <w:w w:val="105"/>
        </w:rPr>
        <w:t> </w:t>
      </w:r>
      <w:r>
        <w:rPr>
          <w:w w:val="105"/>
        </w:rPr>
        <w:t>example,</w:t>
      </w:r>
      <w:r>
        <w:rPr>
          <w:spacing w:val="-11"/>
          <w:w w:val="105"/>
        </w:rPr>
        <w:t> </w:t>
      </w:r>
      <w:r>
        <w:rPr>
          <w:w w:val="105"/>
        </w:rPr>
        <w:t>there</w:t>
      </w:r>
      <w:r>
        <w:rPr>
          <w:spacing w:val="-12"/>
          <w:w w:val="105"/>
        </w:rPr>
        <w:t> </w:t>
      </w:r>
      <w:r>
        <w:rPr>
          <w:w w:val="105"/>
        </w:rPr>
        <w:t>are</w:t>
      </w:r>
      <w:r>
        <w:rPr>
          <w:spacing w:val="-11"/>
          <w:w w:val="105"/>
        </w:rPr>
        <w:t> </w:t>
      </w:r>
      <w:r>
        <w:rPr>
          <w:w w:val="105"/>
        </w:rPr>
        <w:t>numerous</w:t>
      </w:r>
      <w:r>
        <w:rPr>
          <w:spacing w:val="-12"/>
          <w:w w:val="105"/>
        </w:rPr>
        <w:t> </w:t>
      </w:r>
      <w:r>
        <w:rPr>
          <w:w w:val="105"/>
        </w:rPr>
        <w:t>types</w:t>
      </w:r>
      <w:r>
        <w:rPr>
          <w:spacing w:val="-11"/>
          <w:w w:val="105"/>
        </w:rPr>
        <w:t> </w:t>
      </w:r>
      <w:r>
        <w:rPr>
          <w:w w:val="105"/>
        </w:rPr>
        <w:t>of</w:t>
      </w:r>
      <w:r>
        <w:rPr>
          <w:spacing w:val="-12"/>
          <w:w w:val="105"/>
        </w:rPr>
        <w:t> </w:t>
      </w:r>
      <w:r>
        <w:rPr>
          <w:w w:val="105"/>
        </w:rPr>
        <w:t>plant</w:t>
      </w:r>
      <w:r>
        <w:rPr>
          <w:spacing w:val="-11"/>
          <w:w w:val="105"/>
        </w:rPr>
        <w:t> </w:t>
      </w:r>
      <w:r>
        <w:rPr>
          <w:w w:val="105"/>
        </w:rPr>
        <w:t>diseases, such as mildew, wilt, mosaic virus, and rust, and their shapes vary greatly depending on circumstances. In addition, ambiguous boundaries of diseased areas on plants and long growth</w:t>
      </w:r>
      <w:r>
        <w:rPr>
          <w:w w:val="105"/>
        </w:rPr>
        <w:t> cycles</w:t>
      </w:r>
      <w:r>
        <w:rPr>
          <w:w w:val="105"/>
        </w:rPr>
        <w:t> render</w:t>
      </w:r>
      <w:r>
        <w:rPr>
          <w:w w:val="105"/>
        </w:rPr>
        <w:t> plant</w:t>
      </w:r>
      <w:r>
        <w:rPr>
          <w:w w:val="105"/>
        </w:rPr>
        <w:t> disease</w:t>
      </w:r>
      <w:r>
        <w:rPr>
          <w:w w:val="105"/>
        </w:rPr>
        <w:t> detection</w:t>
      </w:r>
      <w:r>
        <w:rPr>
          <w:w w:val="105"/>
        </w:rPr>
        <w:t> even</w:t>
      </w:r>
      <w:r>
        <w:rPr>
          <w:w w:val="105"/>
        </w:rPr>
        <w:t> more</w:t>
      </w:r>
      <w:r>
        <w:rPr>
          <w:w w:val="105"/>
        </w:rPr>
        <w:t> challenging</w:t>
      </w:r>
      <w:r>
        <w:rPr>
          <w:w w:val="105"/>
        </w:rPr>
        <w:t> [</w:t>
      </w:r>
      <w:hyperlink w:history="true" w:anchor="_bookmark27">
        <w:r>
          <w:rPr>
            <w:color w:val="0774B7"/>
            <w:w w:val="105"/>
          </w:rPr>
          <w:t>17</w:t>
        </w:r>
      </w:hyperlink>
      <w:r>
        <w:rPr>
          <w:w w:val="105"/>
        </w:rPr>
        <w:t>–</w:t>
      </w:r>
      <w:hyperlink w:history="true" w:anchor="_bookmark29">
        <w:r>
          <w:rPr>
            <w:color w:val="0774B7"/>
            <w:w w:val="105"/>
          </w:rPr>
          <w:t>19</w:t>
        </w:r>
      </w:hyperlink>
      <w:r>
        <w:rPr>
          <w:w w:val="105"/>
        </w:rPr>
        <w:t>].</w:t>
      </w:r>
      <w:r>
        <w:rPr>
          <w:w w:val="105"/>
        </w:rPr>
        <w:t> Even</w:t>
      </w:r>
      <w:r>
        <w:rPr>
          <w:w w:val="105"/>
        </w:rPr>
        <w:t> if</w:t>
      </w:r>
      <w:r>
        <w:rPr>
          <w:w w:val="105"/>
        </w:rPr>
        <w:t> a dataset considering all these cases is acquired, supervised-learning-based CNN models tend</w:t>
      </w:r>
      <w:r>
        <w:rPr>
          <w:w w:val="105"/>
        </w:rPr>
        <w:t> to</w:t>
      </w:r>
      <w:r>
        <w:rPr>
          <w:w w:val="105"/>
        </w:rPr>
        <w:t> be</w:t>
      </w:r>
      <w:r>
        <w:rPr>
          <w:w w:val="105"/>
        </w:rPr>
        <w:t> overfitted</w:t>
      </w:r>
      <w:r>
        <w:rPr>
          <w:w w:val="105"/>
        </w:rPr>
        <w:t> to</w:t>
      </w:r>
      <w:r>
        <w:rPr>
          <w:w w:val="105"/>
        </w:rPr>
        <w:t> a</w:t>
      </w:r>
      <w:r>
        <w:rPr>
          <w:w w:val="105"/>
        </w:rPr>
        <w:t> dominant</w:t>
      </w:r>
      <w:r>
        <w:rPr>
          <w:w w:val="105"/>
        </w:rPr>
        <w:t> class</w:t>
      </w:r>
      <w:r>
        <w:rPr>
          <w:w w:val="105"/>
        </w:rPr>
        <w:t> due</w:t>
      </w:r>
      <w:r>
        <w:rPr>
          <w:w w:val="105"/>
        </w:rPr>
        <w:t> to</w:t>
      </w:r>
      <w:r>
        <w:rPr>
          <w:w w:val="105"/>
        </w:rPr>
        <w:t> the</w:t>
      </w:r>
      <w:r>
        <w:rPr>
          <w:w w:val="105"/>
        </w:rPr>
        <w:t> class</w:t>
      </w:r>
      <w:r>
        <w:rPr>
          <w:w w:val="105"/>
        </w:rPr>
        <w:t> imbalance</w:t>
      </w:r>
      <w:r>
        <w:rPr>
          <w:w w:val="105"/>
        </w:rPr>
        <w:t> problem</w:t>
      </w:r>
      <w:r>
        <w:rPr>
          <w:w w:val="105"/>
        </w:rPr>
        <w:t> [</w:t>
      </w:r>
      <w:hyperlink w:history="true" w:anchor="_bookmark30">
        <w:r>
          <w:rPr>
            <w:color w:val="0774B7"/>
            <w:w w:val="105"/>
          </w:rPr>
          <w:t>20</w:t>
        </w:r>
      </w:hyperlink>
      <w:r>
        <w:rPr>
          <w:w w:val="105"/>
        </w:rPr>
        <w:t>,</w:t>
      </w:r>
      <w:hyperlink w:history="true" w:anchor="_bookmark31">
        <w:r>
          <w:rPr>
            <w:color w:val="0774B7"/>
            <w:w w:val="105"/>
          </w:rPr>
          <w:t>21</w:t>
        </w:r>
      </w:hyperlink>
      <w:r>
        <w:rPr>
          <w:w w:val="105"/>
        </w:rPr>
        <w:t>] between</w:t>
      </w:r>
      <w:r>
        <w:rPr>
          <w:spacing w:val="-2"/>
          <w:w w:val="105"/>
        </w:rPr>
        <w:t> </w:t>
      </w:r>
      <w:r>
        <w:rPr>
          <w:w w:val="105"/>
        </w:rPr>
        <w:t>class</w:t>
      </w:r>
      <w:r>
        <w:rPr>
          <w:spacing w:val="-2"/>
          <w:w w:val="105"/>
        </w:rPr>
        <w:t> </w:t>
      </w:r>
      <w:r>
        <w:rPr>
          <w:w w:val="105"/>
        </w:rPr>
        <w:t>categories,</w:t>
      </w:r>
      <w:r>
        <w:rPr>
          <w:spacing w:val="-2"/>
          <w:w w:val="105"/>
        </w:rPr>
        <w:t> </w:t>
      </w:r>
      <w:r>
        <w:rPr>
          <w:w w:val="105"/>
        </w:rPr>
        <w:t>which</w:t>
      </w:r>
      <w:r>
        <w:rPr>
          <w:spacing w:val="-2"/>
          <w:w w:val="105"/>
        </w:rPr>
        <w:t> </w:t>
      </w:r>
      <w:r>
        <w:rPr>
          <w:w w:val="105"/>
        </w:rPr>
        <w:t>deteriorates</w:t>
      </w:r>
      <w:r>
        <w:rPr>
          <w:spacing w:val="-2"/>
          <w:w w:val="105"/>
        </w:rPr>
        <w:t> </w:t>
      </w:r>
      <w:r>
        <w:rPr>
          <w:w w:val="105"/>
        </w:rPr>
        <w:t>the</w:t>
      </w:r>
      <w:r>
        <w:rPr>
          <w:spacing w:val="-2"/>
          <w:w w:val="105"/>
        </w:rPr>
        <w:t> </w:t>
      </w:r>
      <w:r>
        <w:rPr>
          <w:w w:val="105"/>
        </w:rPr>
        <w:t>ability</w:t>
      </w:r>
      <w:r>
        <w:rPr>
          <w:spacing w:val="-2"/>
          <w:w w:val="105"/>
        </w:rPr>
        <w:t> </w:t>
      </w:r>
      <w:r>
        <w:rPr>
          <w:w w:val="105"/>
        </w:rPr>
        <w:t>of</w:t>
      </w:r>
      <w:r>
        <w:rPr>
          <w:spacing w:val="-2"/>
          <w:w w:val="105"/>
        </w:rPr>
        <w:t> </w:t>
      </w:r>
      <w:r>
        <w:rPr>
          <w:w w:val="105"/>
        </w:rPr>
        <w:t>feature</w:t>
      </w:r>
      <w:r>
        <w:rPr>
          <w:spacing w:val="-2"/>
          <w:w w:val="105"/>
        </w:rPr>
        <w:t> </w:t>
      </w:r>
      <w:r>
        <w:rPr>
          <w:w w:val="105"/>
        </w:rPr>
        <w:t>presentation</w:t>
      </w:r>
      <w:r>
        <w:rPr>
          <w:spacing w:val="-2"/>
          <w:w w:val="105"/>
        </w:rPr>
        <w:t> </w:t>
      </w:r>
      <w:r>
        <w:rPr>
          <w:w w:val="105"/>
        </w:rPr>
        <w:t>and</w:t>
      </w:r>
      <w:r>
        <w:rPr>
          <w:spacing w:val="-2"/>
          <w:w w:val="105"/>
        </w:rPr>
        <w:t> </w:t>
      </w:r>
      <w:r>
        <w:rPr>
          <w:w w:val="105"/>
        </w:rPr>
        <w:t>may result</w:t>
      </w:r>
      <w:r>
        <w:rPr>
          <w:spacing w:val="-4"/>
          <w:w w:val="105"/>
        </w:rPr>
        <w:t> </w:t>
      </w:r>
      <w:r>
        <w:rPr>
          <w:w w:val="105"/>
        </w:rPr>
        <w:t>in</w:t>
      </w:r>
      <w:r>
        <w:rPr>
          <w:spacing w:val="-4"/>
          <w:w w:val="105"/>
        </w:rPr>
        <w:t> </w:t>
      </w:r>
      <w:r>
        <w:rPr>
          <w:w w:val="105"/>
        </w:rPr>
        <w:t>redundant</w:t>
      </w:r>
      <w:r>
        <w:rPr>
          <w:spacing w:val="-4"/>
          <w:w w:val="105"/>
        </w:rPr>
        <w:t> </w:t>
      </w:r>
      <w:r>
        <w:rPr>
          <w:w w:val="105"/>
        </w:rPr>
        <w:t>performance</w:t>
      </w:r>
      <w:r>
        <w:rPr>
          <w:spacing w:val="-4"/>
          <w:w w:val="105"/>
        </w:rPr>
        <w:t> </w:t>
      </w:r>
      <w:r>
        <w:rPr>
          <w:w w:val="105"/>
        </w:rPr>
        <w:t>for</w:t>
      </w:r>
      <w:r>
        <w:rPr>
          <w:spacing w:val="-4"/>
          <w:w w:val="105"/>
        </w:rPr>
        <w:t> </w:t>
      </w:r>
      <w:r>
        <w:rPr>
          <w:w w:val="105"/>
        </w:rPr>
        <w:t>classes</w:t>
      </w:r>
      <w:r>
        <w:rPr>
          <w:spacing w:val="-4"/>
          <w:w w:val="105"/>
        </w:rPr>
        <w:t> </w:t>
      </w:r>
      <w:r>
        <w:rPr>
          <w:w w:val="105"/>
        </w:rPr>
        <w:t>with</w:t>
      </w:r>
      <w:r>
        <w:rPr>
          <w:spacing w:val="-4"/>
          <w:w w:val="105"/>
        </w:rPr>
        <w:t> </w:t>
      </w:r>
      <w:r>
        <w:rPr>
          <w:w w:val="105"/>
        </w:rPr>
        <w:t>relatively</w:t>
      </w:r>
      <w:r>
        <w:rPr>
          <w:spacing w:val="-4"/>
          <w:w w:val="105"/>
        </w:rPr>
        <w:t> </w:t>
      </w:r>
      <w:r>
        <w:rPr>
          <w:w w:val="105"/>
        </w:rPr>
        <w:t>fewer</w:t>
      </w:r>
      <w:r>
        <w:rPr>
          <w:spacing w:val="-4"/>
          <w:w w:val="105"/>
        </w:rPr>
        <w:t> </w:t>
      </w:r>
      <w:r>
        <w:rPr>
          <w:w w:val="105"/>
        </w:rPr>
        <w:t>training</w:t>
      </w:r>
      <w:r>
        <w:rPr>
          <w:spacing w:val="-4"/>
          <w:w w:val="105"/>
        </w:rPr>
        <w:t> </w:t>
      </w:r>
      <w:r>
        <w:rPr>
          <w:w w:val="105"/>
        </w:rPr>
        <w:t>data</w:t>
      </w:r>
      <w:r>
        <w:rPr>
          <w:spacing w:val="-4"/>
          <w:w w:val="105"/>
        </w:rPr>
        <w:t> </w:t>
      </w:r>
      <w:r>
        <w:rPr>
          <w:w w:val="105"/>
        </w:rPr>
        <w:t>than</w:t>
      </w:r>
      <w:r>
        <w:rPr>
          <w:spacing w:val="-4"/>
          <w:w w:val="105"/>
        </w:rPr>
        <w:t> </w:t>
      </w:r>
      <w:r>
        <w:rPr>
          <w:w w:val="105"/>
        </w:rPr>
        <w:t>that of</w:t>
      </w:r>
      <w:r>
        <w:rPr>
          <w:spacing w:val="-9"/>
          <w:w w:val="105"/>
        </w:rPr>
        <w:t> </w:t>
      </w:r>
      <w:r>
        <w:rPr>
          <w:w w:val="105"/>
        </w:rPr>
        <w:t>the</w:t>
      </w:r>
      <w:r>
        <w:rPr>
          <w:spacing w:val="-10"/>
          <w:w w:val="105"/>
        </w:rPr>
        <w:t> </w:t>
      </w:r>
      <w:r>
        <w:rPr>
          <w:w w:val="105"/>
        </w:rPr>
        <w:t>dominant</w:t>
      </w:r>
      <w:r>
        <w:rPr>
          <w:spacing w:val="-9"/>
          <w:w w:val="105"/>
        </w:rPr>
        <w:t> </w:t>
      </w:r>
      <w:r>
        <w:rPr>
          <w:w w:val="105"/>
        </w:rPr>
        <w:t>class.</w:t>
      </w:r>
      <w:r>
        <w:rPr>
          <w:spacing w:val="-9"/>
          <w:w w:val="105"/>
        </w:rPr>
        <w:t> </w:t>
      </w:r>
      <w:r>
        <w:rPr>
          <w:w w:val="105"/>
        </w:rPr>
        <w:t>Therefore,</w:t>
      </w:r>
      <w:r>
        <w:rPr>
          <w:spacing w:val="-9"/>
          <w:w w:val="105"/>
        </w:rPr>
        <w:t> </w:t>
      </w:r>
      <w:r>
        <w:rPr>
          <w:w w:val="105"/>
        </w:rPr>
        <w:t>research</w:t>
      </w:r>
      <w:r>
        <w:rPr>
          <w:spacing w:val="-10"/>
          <w:w w:val="105"/>
        </w:rPr>
        <w:t> </w:t>
      </w:r>
      <w:r>
        <w:rPr>
          <w:w w:val="105"/>
        </w:rPr>
        <w:t>on</w:t>
      </w:r>
      <w:r>
        <w:rPr>
          <w:spacing w:val="-9"/>
          <w:w w:val="105"/>
        </w:rPr>
        <w:t> </w:t>
      </w:r>
      <w:r>
        <w:rPr>
          <w:w w:val="105"/>
        </w:rPr>
        <w:t>unsupervised-learning-based</w:t>
      </w:r>
      <w:r>
        <w:rPr>
          <w:spacing w:val="-9"/>
          <w:w w:val="105"/>
        </w:rPr>
        <w:t> </w:t>
      </w:r>
      <w:r>
        <w:rPr>
          <w:w w:val="105"/>
        </w:rPr>
        <w:t>plant</w:t>
      </w:r>
      <w:r>
        <w:rPr>
          <w:spacing w:val="-9"/>
          <w:w w:val="105"/>
        </w:rPr>
        <w:t> </w:t>
      </w:r>
      <w:r>
        <w:rPr>
          <w:w w:val="105"/>
        </w:rPr>
        <w:t>disease </w:t>
      </w:r>
      <w:r>
        <w:rPr/>
        <w:t>detection</w:t>
      </w:r>
      <w:r>
        <w:rPr>
          <w:spacing w:val="-2"/>
        </w:rPr>
        <w:t> </w:t>
      </w:r>
      <w:r>
        <w:rPr/>
        <w:t>that</w:t>
      </w:r>
      <w:r>
        <w:rPr>
          <w:spacing w:val="-2"/>
        </w:rPr>
        <w:t> </w:t>
      </w:r>
      <w:r>
        <w:rPr/>
        <w:t>does</w:t>
      </w:r>
      <w:r>
        <w:rPr>
          <w:spacing w:val="-2"/>
        </w:rPr>
        <w:t> </w:t>
      </w:r>
      <w:r>
        <w:rPr/>
        <w:t>not</w:t>
      </w:r>
      <w:r>
        <w:rPr>
          <w:spacing w:val="-2"/>
        </w:rPr>
        <w:t> </w:t>
      </w:r>
      <w:r>
        <w:rPr/>
        <w:t>require</w:t>
      </w:r>
      <w:r>
        <w:rPr>
          <w:spacing w:val="-2"/>
        </w:rPr>
        <w:t> </w:t>
      </w:r>
      <w:r>
        <w:rPr/>
        <w:t>a</w:t>
      </w:r>
      <w:r>
        <w:rPr>
          <w:spacing w:val="-2"/>
        </w:rPr>
        <w:t> </w:t>
      </w:r>
      <w:r>
        <w:rPr/>
        <w:t>labeling</w:t>
      </w:r>
      <w:r>
        <w:rPr>
          <w:spacing w:val="-2"/>
        </w:rPr>
        <w:t> </w:t>
      </w:r>
      <w:r>
        <w:rPr/>
        <w:t>process</w:t>
      </w:r>
      <w:r>
        <w:rPr>
          <w:spacing w:val="-2"/>
        </w:rPr>
        <w:t> </w:t>
      </w:r>
      <w:r>
        <w:rPr/>
        <w:t>and</w:t>
      </w:r>
      <w:r>
        <w:rPr>
          <w:spacing w:val="-2"/>
        </w:rPr>
        <w:t> </w:t>
      </w:r>
      <w:r>
        <w:rPr/>
        <w:t>has</w:t>
      </w:r>
      <w:r>
        <w:rPr>
          <w:spacing w:val="-2"/>
        </w:rPr>
        <w:t> </w:t>
      </w:r>
      <w:r>
        <w:rPr/>
        <w:t>the</w:t>
      </w:r>
      <w:r>
        <w:rPr>
          <w:spacing w:val="-2"/>
        </w:rPr>
        <w:t> </w:t>
      </w:r>
      <w:r>
        <w:rPr/>
        <w:t>advantage</w:t>
      </w:r>
      <w:r>
        <w:rPr>
          <w:spacing w:val="-2"/>
        </w:rPr>
        <w:t> </w:t>
      </w:r>
      <w:r>
        <w:rPr/>
        <w:t>of</w:t>
      </w:r>
      <w:r>
        <w:rPr>
          <w:spacing w:val="-2"/>
        </w:rPr>
        <w:t> </w:t>
      </w:r>
      <w:r>
        <w:rPr/>
        <w:t>detecting</w:t>
      </w:r>
      <w:r>
        <w:rPr>
          <w:spacing w:val="-2"/>
        </w:rPr>
        <w:t> </w:t>
      </w:r>
      <w:r>
        <w:rPr/>
        <w:t>unseen </w:t>
      </w:r>
      <w:r>
        <w:rPr>
          <w:w w:val="105"/>
        </w:rPr>
        <w:t>diseases in the training phase has been in high demand.</w:t>
      </w:r>
    </w:p>
    <w:p>
      <w:pPr>
        <w:pStyle w:val="BodyText"/>
        <w:spacing w:line="256" w:lineRule="auto" w:before="2"/>
        <w:ind w:left="2761" w:right="127" w:firstLine="425"/>
        <w:jc w:val="both"/>
      </w:pPr>
      <w:r>
        <w:rPr/>
        <w:t>Unsupervised plant disease detection can also be referred to as unsupervised anomaly detection for plants because its objective is to identify anomalous areas on plants; and unsupervised</w:t>
      </w:r>
      <w:r>
        <w:rPr>
          <w:spacing w:val="32"/>
        </w:rPr>
        <w:t> </w:t>
      </w:r>
      <w:r>
        <w:rPr/>
        <w:t>anomaly</w:t>
      </w:r>
      <w:r>
        <w:rPr>
          <w:spacing w:val="32"/>
        </w:rPr>
        <w:t> </w:t>
      </w:r>
      <w:r>
        <w:rPr/>
        <w:t>detection</w:t>
      </w:r>
      <w:r>
        <w:rPr>
          <w:spacing w:val="32"/>
        </w:rPr>
        <w:t> </w:t>
      </w:r>
      <w:r>
        <w:rPr/>
        <w:t>can</w:t>
      </w:r>
      <w:r>
        <w:rPr>
          <w:spacing w:val="32"/>
        </w:rPr>
        <w:t> </w:t>
      </w:r>
      <w:r>
        <w:rPr/>
        <w:t>be</w:t>
      </w:r>
      <w:r>
        <w:rPr>
          <w:spacing w:val="32"/>
        </w:rPr>
        <w:t> </w:t>
      </w:r>
      <w:r>
        <w:rPr/>
        <w:t>largely</w:t>
      </w:r>
      <w:r>
        <w:rPr>
          <w:spacing w:val="32"/>
        </w:rPr>
        <w:t> </w:t>
      </w:r>
      <w:r>
        <w:rPr/>
        <w:t>categorized</w:t>
      </w:r>
      <w:r>
        <w:rPr>
          <w:spacing w:val="32"/>
        </w:rPr>
        <w:t> </w:t>
      </w:r>
      <w:r>
        <w:rPr/>
        <w:t>into</w:t>
      </w:r>
      <w:r>
        <w:rPr>
          <w:spacing w:val="32"/>
        </w:rPr>
        <w:t> </w:t>
      </w:r>
      <w:r>
        <w:rPr/>
        <w:t>three</w:t>
      </w:r>
      <w:r>
        <w:rPr>
          <w:spacing w:val="32"/>
        </w:rPr>
        <w:t> </w:t>
      </w:r>
      <w:r>
        <w:rPr/>
        <w:t>groups</w:t>
      </w:r>
      <w:r>
        <w:rPr>
          <w:spacing w:val="32"/>
        </w:rPr>
        <w:t> </w:t>
      </w:r>
      <w:r>
        <w:rPr/>
        <w:t>depending on</w:t>
      </w:r>
      <w:r>
        <w:rPr>
          <w:spacing w:val="23"/>
        </w:rPr>
        <w:t> </w:t>
      </w:r>
      <w:r>
        <w:rPr/>
        <w:t>the</w:t>
      </w:r>
      <w:r>
        <w:rPr>
          <w:spacing w:val="23"/>
        </w:rPr>
        <w:t> </w:t>
      </w:r>
      <w:r>
        <w:rPr/>
        <w:t>characteristics</w:t>
      </w:r>
      <w:r>
        <w:rPr>
          <w:spacing w:val="24"/>
        </w:rPr>
        <w:t> </w:t>
      </w:r>
      <w:r>
        <w:rPr/>
        <w:t>of</w:t>
      </w:r>
      <w:r>
        <w:rPr>
          <w:spacing w:val="23"/>
        </w:rPr>
        <w:t> </w:t>
      </w:r>
      <w:r>
        <w:rPr/>
        <w:t>the</w:t>
      </w:r>
      <w:r>
        <w:rPr>
          <w:spacing w:val="24"/>
        </w:rPr>
        <w:t> </w:t>
      </w:r>
      <w:r>
        <w:rPr/>
        <w:t>dataset,</w:t>
      </w:r>
      <w:r>
        <w:rPr>
          <w:spacing w:val="23"/>
        </w:rPr>
        <w:t> </w:t>
      </w:r>
      <w:r>
        <w:rPr/>
        <w:t>as</w:t>
      </w:r>
      <w:r>
        <w:rPr>
          <w:spacing w:val="24"/>
        </w:rPr>
        <w:t> </w:t>
      </w:r>
      <w:r>
        <w:rPr/>
        <w:t>follows:</w:t>
      </w:r>
      <w:r>
        <w:rPr>
          <w:spacing w:val="23"/>
        </w:rPr>
        <w:t> </w:t>
      </w:r>
      <w:r>
        <w:rPr/>
        <w:t>(1)</w:t>
      </w:r>
      <w:r>
        <w:rPr>
          <w:spacing w:val="24"/>
        </w:rPr>
        <w:t> </w:t>
      </w:r>
      <w:r>
        <w:rPr/>
        <w:t>structured;</w:t>
      </w:r>
      <w:r>
        <w:rPr>
          <w:spacing w:val="23"/>
        </w:rPr>
        <w:t> </w:t>
      </w:r>
      <w:r>
        <w:rPr/>
        <w:t>(2)</w:t>
      </w:r>
      <w:r>
        <w:rPr>
          <w:spacing w:val="24"/>
        </w:rPr>
        <w:t> </w:t>
      </w:r>
      <w:r>
        <w:rPr/>
        <w:t>weakly-</w:t>
      </w:r>
      <w:r>
        <w:rPr>
          <w:spacing w:val="-2"/>
        </w:rPr>
        <w:t>unstructured;</w:t>
      </w:r>
    </w:p>
    <w:p>
      <w:pPr>
        <w:pStyle w:val="BodyText"/>
        <w:spacing w:line="256" w:lineRule="auto"/>
        <w:ind w:left="2753" w:right="118" w:firstLine="1"/>
        <w:jc w:val="both"/>
      </w:pPr>
      <w:r>
        <w:rPr>
          <w:w w:val="105"/>
        </w:rPr>
        <w:t>(3)</w:t>
      </w:r>
      <w:r>
        <w:rPr>
          <w:spacing w:val="-12"/>
          <w:w w:val="105"/>
        </w:rPr>
        <w:t> </w:t>
      </w:r>
      <w:r>
        <w:rPr>
          <w:w w:val="105"/>
        </w:rPr>
        <w:t>unstructured.</w:t>
      </w:r>
      <w:r>
        <w:rPr>
          <w:spacing w:val="-12"/>
          <w:w w:val="105"/>
        </w:rPr>
        <w:t> </w:t>
      </w:r>
      <w:r>
        <w:rPr>
          <w:w w:val="105"/>
        </w:rPr>
        <w:t>One</w:t>
      </w:r>
      <w:r>
        <w:rPr>
          <w:spacing w:val="-11"/>
          <w:w w:val="105"/>
        </w:rPr>
        <w:t> </w:t>
      </w:r>
      <w:r>
        <w:rPr>
          <w:w w:val="105"/>
        </w:rPr>
        <w:t>example</w:t>
      </w:r>
      <w:r>
        <w:rPr>
          <w:spacing w:val="-12"/>
          <w:w w:val="105"/>
        </w:rPr>
        <w:t> </w:t>
      </w:r>
      <w:r>
        <w:rPr>
          <w:w w:val="105"/>
        </w:rPr>
        <w:t>of</w:t>
      </w:r>
      <w:r>
        <w:rPr>
          <w:spacing w:val="-11"/>
          <w:w w:val="105"/>
        </w:rPr>
        <w:t> </w:t>
      </w:r>
      <w:r>
        <w:rPr>
          <w:w w:val="105"/>
        </w:rPr>
        <w:t>a</w:t>
      </w:r>
      <w:r>
        <w:rPr>
          <w:spacing w:val="-12"/>
          <w:w w:val="105"/>
        </w:rPr>
        <w:t> </w:t>
      </w:r>
      <w:r>
        <w:rPr>
          <w:w w:val="105"/>
        </w:rPr>
        <w:t>structured</w:t>
      </w:r>
      <w:r>
        <w:rPr>
          <w:spacing w:val="-11"/>
          <w:w w:val="105"/>
        </w:rPr>
        <w:t> </w:t>
      </w:r>
      <w:r>
        <w:rPr>
          <w:w w:val="105"/>
        </w:rPr>
        <w:t>dataset</w:t>
      </w:r>
      <w:r>
        <w:rPr>
          <w:spacing w:val="-12"/>
          <w:w w:val="105"/>
        </w:rPr>
        <w:t> </w:t>
      </w:r>
      <w:r>
        <w:rPr>
          <w:w w:val="105"/>
        </w:rPr>
        <w:t>is</w:t>
      </w:r>
      <w:r>
        <w:rPr>
          <w:spacing w:val="-12"/>
          <w:w w:val="105"/>
        </w:rPr>
        <w:t> </w:t>
      </w:r>
      <w:r>
        <w:rPr>
          <w:w w:val="105"/>
        </w:rPr>
        <w:t>MVTec-AD</w:t>
      </w:r>
      <w:r>
        <w:rPr>
          <w:spacing w:val="-11"/>
          <w:w w:val="105"/>
        </w:rPr>
        <w:t> </w:t>
      </w:r>
      <w:r>
        <w:rPr>
          <w:w w:val="105"/>
        </w:rPr>
        <w:t>[</w:t>
      </w:r>
      <w:hyperlink w:history="true" w:anchor="_bookmark32">
        <w:r>
          <w:rPr>
            <w:color w:val="0774B7"/>
            <w:w w:val="105"/>
          </w:rPr>
          <w:t>22</w:t>
        </w:r>
      </w:hyperlink>
      <w:r>
        <w:rPr>
          <w:w w:val="105"/>
        </w:rPr>
        <w:t>]</w:t>
      </w:r>
      <w:r>
        <w:rPr>
          <w:spacing w:val="-12"/>
          <w:w w:val="105"/>
        </w:rPr>
        <w:t> </w:t>
      </w:r>
      <w:r>
        <w:rPr>
          <w:w w:val="105"/>
        </w:rPr>
        <w:t>which</w:t>
      </w:r>
      <w:r>
        <w:rPr>
          <w:spacing w:val="-11"/>
          <w:w w:val="105"/>
        </w:rPr>
        <w:t> </w:t>
      </w:r>
      <w:r>
        <w:rPr>
          <w:w w:val="105"/>
        </w:rPr>
        <w:t>comprises zoomed-in</w:t>
      </w:r>
      <w:r>
        <w:rPr>
          <w:spacing w:val="-3"/>
          <w:w w:val="105"/>
        </w:rPr>
        <w:t> </w:t>
      </w:r>
      <w:r>
        <w:rPr>
          <w:w w:val="105"/>
        </w:rPr>
        <w:t>images</w:t>
      </w:r>
      <w:r>
        <w:rPr>
          <w:spacing w:val="-3"/>
          <w:w w:val="105"/>
        </w:rPr>
        <w:t> </w:t>
      </w:r>
      <w:r>
        <w:rPr>
          <w:w w:val="105"/>
        </w:rPr>
        <w:t>of</w:t>
      </w:r>
      <w:r>
        <w:rPr>
          <w:spacing w:val="-3"/>
          <w:w w:val="105"/>
        </w:rPr>
        <w:t> </w:t>
      </w:r>
      <w:r>
        <w:rPr>
          <w:w w:val="105"/>
        </w:rPr>
        <w:t>fixed</w:t>
      </w:r>
      <w:r>
        <w:rPr>
          <w:spacing w:val="-3"/>
          <w:w w:val="105"/>
        </w:rPr>
        <w:t> </w:t>
      </w:r>
      <w:r>
        <w:rPr>
          <w:w w:val="105"/>
        </w:rPr>
        <w:t>shape</w:t>
      </w:r>
      <w:r>
        <w:rPr>
          <w:spacing w:val="-3"/>
          <w:w w:val="105"/>
        </w:rPr>
        <w:t> </w:t>
      </w:r>
      <w:r>
        <w:rPr>
          <w:w w:val="105"/>
        </w:rPr>
        <w:t>objects</w:t>
      </w:r>
      <w:r>
        <w:rPr>
          <w:spacing w:val="-3"/>
          <w:w w:val="105"/>
        </w:rPr>
        <w:t> </w:t>
      </w:r>
      <w:r>
        <w:rPr>
          <w:w w:val="105"/>
        </w:rPr>
        <w:t>with</w:t>
      </w:r>
      <w:r>
        <w:rPr>
          <w:spacing w:val="-3"/>
          <w:w w:val="105"/>
        </w:rPr>
        <w:t> </w:t>
      </w:r>
      <w:r>
        <w:rPr>
          <w:w w:val="105"/>
        </w:rPr>
        <w:t>and</w:t>
      </w:r>
      <w:r>
        <w:rPr>
          <w:spacing w:val="-3"/>
          <w:w w:val="105"/>
        </w:rPr>
        <w:t> </w:t>
      </w:r>
      <w:r>
        <w:rPr>
          <w:w w:val="105"/>
        </w:rPr>
        <w:t>without</w:t>
      </w:r>
      <w:r>
        <w:rPr>
          <w:spacing w:val="-3"/>
          <w:w w:val="105"/>
        </w:rPr>
        <w:t> </w:t>
      </w:r>
      <w:r>
        <w:rPr>
          <w:w w:val="105"/>
        </w:rPr>
        <w:t>defects</w:t>
      </w:r>
      <w:r>
        <w:rPr>
          <w:spacing w:val="-3"/>
          <w:w w:val="105"/>
        </w:rPr>
        <w:t> </w:t>
      </w:r>
      <w:r>
        <w:rPr>
          <w:w w:val="105"/>
        </w:rPr>
        <w:t>that</w:t>
      </w:r>
      <w:r>
        <w:rPr>
          <w:spacing w:val="-3"/>
          <w:w w:val="105"/>
        </w:rPr>
        <w:t> </w:t>
      </w:r>
      <w:r>
        <w:rPr>
          <w:w w:val="105"/>
        </w:rPr>
        <w:t>can</w:t>
      </w:r>
      <w:r>
        <w:rPr>
          <w:spacing w:val="-3"/>
          <w:w w:val="105"/>
        </w:rPr>
        <w:t> </w:t>
      </w:r>
      <w:r>
        <w:rPr>
          <w:w w:val="105"/>
        </w:rPr>
        <w:t>be</w:t>
      </w:r>
      <w:r>
        <w:rPr>
          <w:spacing w:val="-3"/>
          <w:w w:val="105"/>
        </w:rPr>
        <w:t> </w:t>
      </w:r>
      <w:r>
        <w:rPr>
          <w:w w:val="105"/>
        </w:rPr>
        <w:t>commonly found</w:t>
      </w:r>
      <w:r>
        <w:rPr>
          <w:spacing w:val="-5"/>
          <w:w w:val="105"/>
        </w:rPr>
        <w:t> </w:t>
      </w:r>
      <w:r>
        <w:rPr>
          <w:w w:val="105"/>
        </w:rPr>
        <w:t>in</w:t>
      </w:r>
      <w:r>
        <w:rPr>
          <w:spacing w:val="-5"/>
          <w:w w:val="105"/>
        </w:rPr>
        <w:t> </w:t>
      </w:r>
      <w:r>
        <w:rPr>
          <w:w w:val="105"/>
        </w:rPr>
        <w:t>the</w:t>
      </w:r>
      <w:r>
        <w:rPr>
          <w:spacing w:val="-5"/>
          <w:w w:val="105"/>
        </w:rPr>
        <w:t> </w:t>
      </w:r>
      <w:r>
        <w:rPr>
          <w:w w:val="105"/>
        </w:rPr>
        <w:t>manufacturing</w:t>
      </w:r>
      <w:r>
        <w:rPr>
          <w:spacing w:val="-5"/>
          <w:w w:val="105"/>
        </w:rPr>
        <w:t> </w:t>
      </w:r>
      <w:r>
        <w:rPr>
          <w:w w:val="105"/>
        </w:rPr>
        <w:t>industry;</w:t>
      </w:r>
      <w:r>
        <w:rPr>
          <w:spacing w:val="-5"/>
          <w:w w:val="105"/>
        </w:rPr>
        <w:t> </w:t>
      </w:r>
      <w:r>
        <w:rPr>
          <w:w w:val="105"/>
        </w:rPr>
        <w:t>there</w:t>
      </w:r>
      <w:r>
        <w:rPr>
          <w:spacing w:val="-5"/>
          <w:w w:val="105"/>
        </w:rPr>
        <w:t> </w:t>
      </w:r>
      <w:r>
        <w:rPr>
          <w:w w:val="105"/>
        </w:rPr>
        <w:t>has</w:t>
      </w:r>
      <w:r>
        <w:rPr>
          <w:spacing w:val="-5"/>
          <w:w w:val="105"/>
        </w:rPr>
        <w:t> </w:t>
      </w:r>
      <w:r>
        <w:rPr>
          <w:w w:val="105"/>
        </w:rPr>
        <w:t>been</w:t>
      </w:r>
      <w:r>
        <w:rPr>
          <w:spacing w:val="-5"/>
          <w:w w:val="105"/>
        </w:rPr>
        <w:t> </w:t>
      </w:r>
      <w:r>
        <w:rPr>
          <w:w w:val="105"/>
        </w:rPr>
        <w:t>a</w:t>
      </w:r>
      <w:r>
        <w:rPr>
          <w:spacing w:val="-5"/>
          <w:w w:val="105"/>
        </w:rPr>
        <w:t> </w:t>
      </w:r>
      <w:r>
        <w:rPr>
          <w:w w:val="105"/>
        </w:rPr>
        <w:t>lot</w:t>
      </w:r>
      <w:r>
        <w:rPr>
          <w:spacing w:val="-5"/>
          <w:w w:val="105"/>
        </w:rPr>
        <w:t> </w:t>
      </w:r>
      <w:r>
        <w:rPr>
          <w:w w:val="105"/>
        </w:rPr>
        <w:t>of</w:t>
      </w:r>
      <w:r>
        <w:rPr>
          <w:spacing w:val="-5"/>
          <w:w w:val="105"/>
        </w:rPr>
        <w:t> </w:t>
      </w:r>
      <w:r>
        <w:rPr>
          <w:w w:val="105"/>
        </w:rPr>
        <w:t>research,</w:t>
      </w:r>
      <w:r>
        <w:rPr>
          <w:spacing w:val="-5"/>
          <w:w w:val="105"/>
        </w:rPr>
        <w:t> </w:t>
      </w:r>
      <w:r>
        <w:rPr>
          <w:w w:val="105"/>
        </w:rPr>
        <w:t>actively</w:t>
      </w:r>
      <w:r>
        <w:rPr>
          <w:spacing w:val="-5"/>
          <w:w w:val="105"/>
        </w:rPr>
        <w:t> </w:t>
      </w:r>
      <w:r>
        <w:rPr>
          <w:w w:val="105"/>
        </w:rPr>
        <w:t>conducted on</w:t>
      </w:r>
      <w:r>
        <w:rPr>
          <w:spacing w:val="-12"/>
          <w:w w:val="105"/>
        </w:rPr>
        <w:t> </w:t>
      </w:r>
      <w:r>
        <w:rPr>
          <w:w w:val="105"/>
        </w:rPr>
        <w:t>this</w:t>
      </w:r>
      <w:r>
        <w:rPr>
          <w:spacing w:val="-12"/>
          <w:w w:val="105"/>
        </w:rPr>
        <w:t> </w:t>
      </w:r>
      <w:r>
        <w:rPr>
          <w:w w:val="105"/>
        </w:rPr>
        <w:t>benchmark</w:t>
      </w:r>
      <w:r>
        <w:rPr>
          <w:spacing w:val="-11"/>
          <w:w w:val="105"/>
        </w:rPr>
        <w:t> </w:t>
      </w:r>
      <w:r>
        <w:rPr>
          <w:w w:val="105"/>
        </w:rPr>
        <w:t>dataset.</w:t>
      </w:r>
      <w:r>
        <w:rPr>
          <w:spacing w:val="-12"/>
          <w:w w:val="105"/>
        </w:rPr>
        <w:t> </w:t>
      </w:r>
      <w:r>
        <w:rPr>
          <w:w w:val="105"/>
        </w:rPr>
        <w:t>Thomas</w:t>
      </w:r>
      <w:r>
        <w:rPr>
          <w:spacing w:val="-11"/>
          <w:w w:val="105"/>
        </w:rPr>
        <w:t> </w:t>
      </w:r>
      <w:r>
        <w:rPr>
          <w:w w:val="105"/>
        </w:rPr>
        <w:t>D.</w:t>
      </w:r>
      <w:r>
        <w:rPr>
          <w:spacing w:val="-12"/>
          <w:w w:val="105"/>
        </w:rPr>
        <w:t> </w:t>
      </w:r>
      <w:r>
        <w:rPr>
          <w:w w:val="105"/>
        </w:rPr>
        <w:t>et</w:t>
      </w:r>
      <w:r>
        <w:rPr>
          <w:spacing w:val="-11"/>
          <w:w w:val="105"/>
        </w:rPr>
        <w:t> </w:t>
      </w:r>
      <w:r>
        <w:rPr>
          <w:w w:val="105"/>
        </w:rPr>
        <w:t>al.</w:t>
      </w:r>
      <w:r>
        <w:rPr>
          <w:spacing w:val="-12"/>
          <w:w w:val="105"/>
        </w:rPr>
        <w:t> </w:t>
      </w:r>
      <w:r>
        <w:rPr>
          <w:w w:val="105"/>
        </w:rPr>
        <w:t>propose</w:t>
      </w:r>
      <w:r>
        <w:rPr>
          <w:spacing w:val="-12"/>
          <w:w w:val="105"/>
        </w:rPr>
        <w:t> </w:t>
      </w:r>
      <w:r>
        <w:rPr>
          <w:w w:val="105"/>
        </w:rPr>
        <w:t>PaDiM</w:t>
      </w:r>
      <w:r>
        <w:rPr>
          <w:spacing w:val="-11"/>
          <w:w w:val="105"/>
        </w:rPr>
        <w:t> </w:t>
      </w:r>
      <w:r>
        <w:rPr>
          <w:w w:val="105"/>
        </w:rPr>
        <w:t>[</w:t>
      </w:r>
      <w:hyperlink w:history="true" w:anchor="_bookmark33">
        <w:r>
          <w:rPr>
            <w:color w:val="0774B7"/>
            <w:w w:val="105"/>
          </w:rPr>
          <w:t>23</w:t>
        </w:r>
      </w:hyperlink>
      <w:r>
        <w:rPr>
          <w:w w:val="105"/>
        </w:rPr>
        <w:t>],</w:t>
      </w:r>
      <w:r>
        <w:rPr>
          <w:spacing w:val="-12"/>
          <w:w w:val="105"/>
        </w:rPr>
        <w:t> </w:t>
      </w:r>
      <w:r>
        <w:rPr>
          <w:w w:val="105"/>
        </w:rPr>
        <w:t>which</w:t>
      </w:r>
      <w:r>
        <w:rPr>
          <w:spacing w:val="-11"/>
          <w:w w:val="105"/>
        </w:rPr>
        <w:t> </w:t>
      </w:r>
      <w:r>
        <w:rPr>
          <w:w w:val="105"/>
        </w:rPr>
        <w:t>uses</w:t>
      </w:r>
      <w:r>
        <w:rPr>
          <w:spacing w:val="-12"/>
          <w:w w:val="105"/>
        </w:rPr>
        <w:t> </w:t>
      </w:r>
      <w:r>
        <w:rPr>
          <w:w w:val="105"/>
        </w:rPr>
        <w:t>a</w:t>
      </w:r>
      <w:r>
        <w:rPr>
          <w:spacing w:val="-11"/>
          <w:w w:val="105"/>
        </w:rPr>
        <w:t> </w:t>
      </w:r>
      <w:r>
        <w:rPr>
          <w:w w:val="105"/>
        </w:rPr>
        <w:t>pre-trained feature</w:t>
      </w:r>
      <w:r>
        <w:rPr>
          <w:spacing w:val="-12"/>
          <w:w w:val="105"/>
        </w:rPr>
        <w:t> </w:t>
      </w:r>
      <w:r>
        <w:rPr>
          <w:w w:val="105"/>
        </w:rPr>
        <w:t>extractor</w:t>
      </w:r>
      <w:r>
        <w:rPr>
          <w:spacing w:val="-12"/>
          <w:w w:val="105"/>
        </w:rPr>
        <w:t> </w:t>
      </w:r>
      <w:r>
        <w:rPr>
          <w:w w:val="105"/>
        </w:rPr>
        <w:t>to</w:t>
      </w:r>
      <w:r>
        <w:rPr>
          <w:spacing w:val="-11"/>
          <w:w w:val="105"/>
        </w:rPr>
        <w:t> </w:t>
      </w:r>
      <w:r>
        <w:rPr>
          <w:w w:val="105"/>
        </w:rPr>
        <w:t>obtain</w:t>
      </w:r>
      <w:r>
        <w:rPr>
          <w:spacing w:val="-12"/>
          <w:w w:val="105"/>
        </w:rPr>
        <w:t> </w:t>
      </w:r>
      <w:r>
        <w:rPr>
          <w:w w:val="105"/>
        </w:rPr>
        <w:t>embedding</w:t>
      </w:r>
      <w:r>
        <w:rPr>
          <w:spacing w:val="-11"/>
          <w:w w:val="105"/>
        </w:rPr>
        <w:t> </w:t>
      </w:r>
      <w:r>
        <w:rPr>
          <w:w w:val="105"/>
        </w:rPr>
        <w:t>vectors</w:t>
      </w:r>
      <w:r>
        <w:rPr>
          <w:spacing w:val="-12"/>
          <w:w w:val="105"/>
        </w:rPr>
        <w:t> </w:t>
      </w:r>
      <w:r>
        <w:rPr>
          <w:w w:val="105"/>
        </w:rPr>
        <w:t>at</w:t>
      </w:r>
      <w:r>
        <w:rPr>
          <w:spacing w:val="-11"/>
          <w:w w:val="105"/>
        </w:rPr>
        <w:t> </w:t>
      </w:r>
      <w:r>
        <w:rPr>
          <w:w w:val="105"/>
        </w:rPr>
        <w:t>a</w:t>
      </w:r>
      <w:r>
        <w:rPr>
          <w:spacing w:val="-12"/>
          <w:w w:val="105"/>
        </w:rPr>
        <w:t> </w:t>
      </w:r>
      <w:r>
        <w:rPr>
          <w:w w:val="105"/>
        </w:rPr>
        <w:t>patch</w:t>
      </w:r>
      <w:r>
        <w:rPr>
          <w:spacing w:val="-12"/>
          <w:w w:val="105"/>
        </w:rPr>
        <w:t> </w:t>
      </w:r>
      <w:r>
        <w:rPr>
          <w:w w:val="105"/>
        </w:rPr>
        <w:t>level</w:t>
      </w:r>
      <w:r>
        <w:rPr>
          <w:spacing w:val="-11"/>
          <w:w w:val="105"/>
        </w:rPr>
        <w:t> </w:t>
      </w:r>
      <w:r>
        <w:rPr>
          <w:w w:val="105"/>
        </w:rPr>
        <w:t>and</w:t>
      </w:r>
      <w:r>
        <w:rPr>
          <w:spacing w:val="-12"/>
          <w:w w:val="105"/>
        </w:rPr>
        <w:t> </w:t>
      </w:r>
      <w:r>
        <w:rPr>
          <w:w w:val="105"/>
        </w:rPr>
        <w:t>clusters</w:t>
      </w:r>
      <w:r>
        <w:rPr>
          <w:spacing w:val="-11"/>
          <w:w w:val="105"/>
        </w:rPr>
        <w:t> </w:t>
      </w:r>
      <w:r>
        <w:rPr>
          <w:w w:val="105"/>
        </w:rPr>
        <w:t>the</w:t>
      </w:r>
      <w:r>
        <w:rPr>
          <w:spacing w:val="-12"/>
          <w:w w:val="105"/>
        </w:rPr>
        <w:t> </w:t>
      </w:r>
      <w:r>
        <w:rPr>
          <w:w w:val="105"/>
        </w:rPr>
        <w:t>embedding vectors to determine whether they are anomalous. Rudolph et al. [</w:t>
      </w:r>
      <w:hyperlink w:history="true" w:anchor="_bookmark34">
        <w:r>
          <w:rPr>
            <w:color w:val="0774B7"/>
            <w:w w:val="105"/>
          </w:rPr>
          <w:t>24</w:t>
        </w:r>
      </w:hyperlink>
      <w:r>
        <w:rPr>
          <w:w w:val="105"/>
        </w:rPr>
        <w:t>] introduce a novel way to leverage normalizing flows with multi-scale features. They first apply some aug-</w:t>
      </w:r>
      <w:r>
        <w:rPr/>
        <w:t>mentation techniques to obtain multi-scale inputs and feed them into a pre-trained feature </w:t>
      </w:r>
      <w:r>
        <w:rPr>
          <w:w w:val="105"/>
        </w:rPr>
        <w:t>extractor.</w:t>
      </w:r>
      <w:r>
        <w:rPr>
          <w:spacing w:val="-5"/>
          <w:w w:val="105"/>
        </w:rPr>
        <w:t> </w:t>
      </w:r>
      <w:r>
        <w:rPr>
          <w:w w:val="105"/>
        </w:rPr>
        <w:t>Then</w:t>
      </w:r>
      <w:r>
        <w:rPr>
          <w:spacing w:val="-5"/>
          <w:w w:val="105"/>
        </w:rPr>
        <w:t> </w:t>
      </w:r>
      <w:r>
        <w:rPr>
          <w:w w:val="105"/>
        </w:rPr>
        <w:t>the</w:t>
      </w:r>
      <w:r>
        <w:rPr>
          <w:spacing w:val="-5"/>
          <w:w w:val="105"/>
        </w:rPr>
        <w:t> </w:t>
      </w:r>
      <w:r>
        <w:rPr>
          <w:w w:val="105"/>
        </w:rPr>
        <w:t>extracted</w:t>
      </w:r>
      <w:r>
        <w:rPr>
          <w:spacing w:val="-5"/>
          <w:w w:val="105"/>
        </w:rPr>
        <w:t> </w:t>
      </w:r>
      <w:r>
        <w:rPr>
          <w:w w:val="105"/>
        </w:rPr>
        <w:t>embedding</w:t>
      </w:r>
      <w:r>
        <w:rPr>
          <w:spacing w:val="-5"/>
          <w:w w:val="105"/>
        </w:rPr>
        <w:t> </w:t>
      </w:r>
      <w:r>
        <w:rPr>
          <w:w w:val="105"/>
        </w:rPr>
        <w:t>vectors</w:t>
      </w:r>
      <w:r>
        <w:rPr>
          <w:spacing w:val="-5"/>
          <w:w w:val="105"/>
        </w:rPr>
        <w:t> </w:t>
      </w:r>
      <w:r>
        <w:rPr>
          <w:w w:val="105"/>
        </w:rPr>
        <w:t>are</w:t>
      </w:r>
      <w:r>
        <w:rPr>
          <w:spacing w:val="-5"/>
          <w:w w:val="105"/>
        </w:rPr>
        <w:t> </w:t>
      </w:r>
      <w:r>
        <w:rPr>
          <w:w w:val="105"/>
        </w:rPr>
        <w:t>fed</w:t>
      </w:r>
      <w:r>
        <w:rPr>
          <w:spacing w:val="-5"/>
          <w:w w:val="105"/>
        </w:rPr>
        <w:t> </w:t>
      </w:r>
      <w:r>
        <w:rPr>
          <w:w w:val="105"/>
        </w:rPr>
        <w:t>into</w:t>
      </w:r>
      <w:r>
        <w:rPr>
          <w:spacing w:val="-5"/>
          <w:w w:val="105"/>
        </w:rPr>
        <w:t> </w:t>
      </w:r>
      <w:r>
        <w:rPr>
          <w:w w:val="105"/>
        </w:rPr>
        <w:t>normalizing</w:t>
      </w:r>
      <w:r>
        <w:rPr>
          <w:spacing w:val="-5"/>
          <w:w w:val="105"/>
        </w:rPr>
        <w:t> </w:t>
      </w:r>
      <w:r>
        <w:rPr>
          <w:w w:val="105"/>
        </w:rPr>
        <w:t>flows</w:t>
      </w:r>
      <w:r>
        <w:rPr>
          <w:spacing w:val="-5"/>
          <w:w w:val="105"/>
        </w:rPr>
        <w:t> </w:t>
      </w:r>
      <w:r>
        <w:rPr>
          <w:w w:val="105"/>
        </w:rPr>
        <w:t>to</w:t>
      </w:r>
      <w:r>
        <w:rPr>
          <w:spacing w:val="-5"/>
          <w:w w:val="105"/>
        </w:rPr>
        <w:t> </w:t>
      </w:r>
      <w:r>
        <w:rPr>
          <w:w w:val="105"/>
        </w:rPr>
        <w:t>deter-mine whether the image contains anomalous areas. This approach achieved impressive results on the MVTec-AD dataset. However, the previously mentioned approaches use only structured data, whilst datasets for plant disease detection, such as BRACOL and PlantVillage,</w:t>
      </w:r>
      <w:r>
        <w:rPr>
          <w:spacing w:val="-11"/>
          <w:w w:val="105"/>
        </w:rPr>
        <w:t> </w:t>
      </w:r>
      <w:r>
        <w:rPr>
          <w:w w:val="105"/>
        </w:rPr>
        <w:t>to</w:t>
      </w:r>
      <w:r>
        <w:rPr>
          <w:spacing w:val="-11"/>
          <w:w w:val="105"/>
        </w:rPr>
        <w:t> </w:t>
      </w:r>
      <w:r>
        <w:rPr>
          <w:w w:val="105"/>
        </w:rPr>
        <w:t>some</w:t>
      </w:r>
      <w:r>
        <w:rPr>
          <w:spacing w:val="-11"/>
          <w:w w:val="105"/>
        </w:rPr>
        <w:t> </w:t>
      </w:r>
      <w:r>
        <w:rPr>
          <w:w w:val="105"/>
        </w:rPr>
        <w:t>extent</w:t>
      </w:r>
      <w:r>
        <w:rPr>
          <w:spacing w:val="-11"/>
          <w:w w:val="105"/>
        </w:rPr>
        <w:t> </w:t>
      </w:r>
      <w:r>
        <w:rPr>
          <w:w w:val="105"/>
        </w:rPr>
        <w:t>contain</w:t>
      </w:r>
      <w:r>
        <w:rPr>
          <w:spacing w:val="-11"/>
          <w:w w:val="105"/>
        </w:rPr>
        <w:t> </w:t>
      </w:r>
      <w:r>
        <w:rPr>
          <w:w w:val="105"/>
        </w:rPr>
        <w:t>unstructured</w:t>
      </w:r>
      <w:r>
        <w:rPr>
          <w:spacing w:val="-11"/>
          <w:w w:val="105"/>
        </w:rPr>
        <w:t> </w:t>
      </w:r>
      <w:r>
        <w:rPr>
          <w:w w:val="105"/>
        </w:rPr>
        <w:t>data,</w:t>
      </w:r>
      <w:r>
        <w:rPr>
          <w:spacing w:val="-11"/>
          <w:w w:val="105"/>
        </w:rPr>
        <w:t> </w:t>
      </w:r>
      <w:r>
        <w:rPr>
          <w:w w:val="105"/>
        </w:rPr>
        <w:t>in</w:t>
      </w:r>
      <w:r>
        <w:rPr>
          <w:spacing w:val="-11"/>
          <w:w w:val="105"/>
        </w:rPr>
        <w:t> </w:t>
      </w:r>
      <w:r>
        <w:rPr>
          <w:w w:val="105"/>
        </w:rPr>
        <w:t>which</w:t>
      </w:r>
      <w:r>
        <w:rPr>
          <w:spacing w:val="-11"/>
          <w:w w:val="105"/>
        </w:rPr>
        <w:t> </w:t>
      </w:r>
      <w:r>
        <w:rPr>
          <w:w w:val="105"/>
        </w:rPr>
        <w:t>the</w:t>
      </w:r>
      <w:r>
        <w:rPr>
          <w:spacing w:val="-11"/>
          <w:w w:val="105"/>
        </w:rPr>
        <w:t> </w:t>
      </w:r>
      <w:r>
        <w:rPr>
          <w:w w:val="105"/>
        </w:rPr>
        <w:t>shapes</w:t>
      </w:r>
      <w:r>
        <w:rPr>
          <w:spacing w:val="-11"/>
          <w:w w:val="105"/>
        </w:rPr>
        <w:t> </w:t>
      </w:r>
      <w:r>
        <w:rPr>
          <w:w w:val="105"/>
        </w:rPr>
        <w:t>of</w:t>
      </w:r>
      <w:r>
        <w:rPr>
          <w:spacing w:val="-11"/>
          <w:w w:val="105"/>
        </w:rPr>
        <w:t> </w:t>
      </w:r>
      <w:r>
        <w:rPr>
          <w:w w:val="105"/>
        </w:rPr>
        <w:t>leaves</w:t>
      </w:r>
      <w:r>
        <w:rPr>
          <w:spacing w:val="-11"/>
          <w:w w:val="105"/>
        </w:rPr>
        <w:t> </w:t>
      </w:r>
      <w:r>
        <w:rPr>
          <w:w w:val="105"/>
        </w:rPr>
        <w:t>vary even</w:t>
      </w:r>
      <w:r>
        <w:rPr>
          <w:spacing w:val="-10"/>
          <w:w w:val="105"/>
        </w:rPr>
        <w:t> </w:t>
      </w:r>
      <w:r>
        <w:rPr>
          <w:w w:val="105"/>
        </w:rPr>
        <w:t>in</w:t>
      </w:r>
      <w:r>
        <w:rPr>
          <w:spacing w:val="-10"/>
          <w:w w:val="105"/>
        </w:rPr>
        <w:t> </w:t>
      </w:r>
      <w:r>
        <w:rPr>
          <w:w w:val="105"/>
        </w:rPr>
        <w:t>the</w:t>
      </w:r>
      <w:r>
        <w:rPr>
          <w:spacing w:val="-10"/>
          <w:w w:val="105"/>
        </w:rPr>
        <w:t> </w:t>
      </w:r>
      <w:r>
        <w:rPr>
          <w:w w:val="105"/>
        </w:rPr>
        <w:t>same</w:t>
      </w:r>
      <w:r>
        <w:rPr>
          <w:spacing w:val="-10"/>
          <w:w w:val="105"/>
        </w:rPr>
        <w:t> </w:t>
      </w:r>
      <w:r>
        <w:rPr>
          <w:w w:val="105"/>
        </w:rPr>
        <w:t>class</w:t>
      </w:r>
      <w:r>
        <w:rPr>
          <w:spacing w:val="-10"/>
          <w:w w:val="105"/>
        </w:rPr>
        <w:t> </w:t>
      </w:r>
      <w:r>
        <w:rPr>
          <w:w w:val="105"/>
        </w:rPr>
        <w:t>category.</w:t>
      </w:r>
      <w:r>
        <w:rPr>
          <w:spacing w:val="-10"/>
          <w:w w:val="105"/>
        </w:rPr>
        <w:t> </w:t>
      </w:r>
      <w:r>
        <w:rPr>
          <w:w w:val="105"/>
        </w:rPr>
        <w:t>Therefore,</w:t>
      </w:r>
      <w:r>
        <w:rPr>
          <w:spacing w:val="-10"/>
          <w:w w:val="105"/>
        </w:rPr>
        <w:t> </w:t>
      </w:r>
      <w:r>
        <w:rPr>
          <w:w w:val="105"/>
        </w:rPr>
        <w:t>directly</w:t>
      </w:r>
      <w:r>
        <w:rPr>
          <w:spacing w:val="-10"/>
          <w:w w:val="105"/>
        </w:rPr>
        <w:t> </w:t>
      </w:r>
      <w:r>
        <w:rPr>
          <w:w w:val="105"/>
        </w:rPr>
        <w:t>applying</w:t>
      </w:r>
      <w:r>
        <w:rPr>
          <w:spacing w:val="-10"/>
          <w:w w:val="105"/>
        </w:rPr>
        <w:t> </w:t>
      </w:r>
      <w:r>
        <w:rPr>
          <w:w w:val="105"/>
        </w:rPr>
        <w:t>methods</w:t>
      </w:r>
      <w:r>
        <w:rPr>
          <w:spacing w:val="-10"/>
          <w:w w:val="105"/>
        </w:rPr>
        <w:t> </w:t>
      </w:r>
      <w:r>
        <w:rPr>
          <w:w w:val="105"/>
        </w:rPr>
        <w:t>that</w:t>
      </w:r>
      <w:r>
        <w:rPr>
          <w:spacing w:val="-10"/>
          <w:w w:val="105"/>
        </w:rPr>
        <w:t> </w:t>
      </w:r>
      <w:r>
        <w:rPr>
          <w:w w:val="105"/>
        </w:rPr>
        <w:t>are</w:t>
      </w:r>
      <w:r>
        <w:rPr>
          <w:spacing w:val="-10"/>
          <w:w w:val="105"/>
        </w:rPr>
        <w:t> </w:t>
      </w:r>
      <w:r>
        <w:rPr>
          <w:w w:val="105"/>
        </w:rPr>
        <w:t>used</w:t>
      </w:r>
      <w:r>
        <w:rPr>
          <w:spacing w:val="-10"/>
          <w:w w:val="105"/>
        </w:rPr>
        <w:t> </w:t>
      </w:r>
      <w:r>
        <w:rPr>
          <w:w w:val="105"/>
        </w:rPr>
        <w:t>in</w:t>
      </w:r>
      <w:r>
        <w:rPr>
          <w:spacing w:val="-10"/>
          <w:w w:val="105"/>
        </w:rPr>
        <w:t> </w:t>
      </w:r>
      <w:r>
        <w:rPr>
          <w:w w:val="105"/>
        </w:rPr>
        <w:t>the MVTec-AD dataset to plant disease detection may result in performance degradation.</w:t>
      </w:r>
    </w:p>
    <w:p>
      <w:pPr>
        <w:pStyle w:val="BodyText"/>
        <w:spacing w:line="256" w:lineRule="auto" w:before="3"/>
        <w:ind w:left="2755" w:right="117" w:firstLine="431"/>
        <w:jc w:val="both"/>
      </w:pPr>
      <w:r>
        <w:rPr/>
        <w:t>In this paper, we address the aforementioned problems and propose a novel instance-aware plant disease detector (IA-PDD). Specifically, we propose a novel way to exploit</w:t>
      </w:r>
      <w:r>
        <w:rPr>
          <w:spacing w:val="40"/>
        </w:rPr>
        <w:t> </w:t>
      </w:r>
      <w:r>
        <w:rPr/>
        <w:t>spatial information by combining a saliency map and positional encodings using combined vectors as conditional vectors of normalizing flows. This allows the flow model to achieve</w:t>
      </w:r>
      <w:r>
        <w:rPr>
          <w:spacing w:val="80"/>
          <w:w w:val="150"/>
        </w:rPr>
        <w:t> </w:t>
      </w:r>
      <w:r>
        <w:rPr/>
        <w:t>an</w:t>
      </w:r>
      <w:r>
        <w:rPr>
          <w:spacing w:val="28"/>
        </w:rPr>
        <w:t> </w:t>
      </w:r>
      <w:r>
        <w:rPr/>
        <w:t>instance-aware</w:t>
      </w:r>
      <w:r>
        <w:rPr>
          <w:spacing w:val="28"/>
        </w:rPr>
        <w:t> </w:t>
      </w:r>
      <w:r>
        <w:rPr/>
        <w:t>property.</w:t>
      </w:r>
      <w:r>
        <w:rPr>
          <w:spacing w:val="28"/>
        </w:rPr>
        <w:t> </w:t>
      </w:r>
      <w:r>
        <w:rPr/>
        <w:t>In</w:t>
      </w:r>
      <w:r>
        <w:rPr>
          <w:spacing w:val="28"/>
        </w:rPr>
        <w:t> </w:t>
      </w:r>
      <w:r>
        <w:rPr/>
        <w:t>addition,</w:t>
      </w:r>
      <w:r>
        <w:rPr>
          <w:spacing w:val="28"/>
        </w:rPr>
        <w:t> </w:t>
      </w:r>
      <w:r>
        <w:rPr/>
        <w:t>we</w:t>
      </w:r>
      <w:r>
        <w:rPr>
          <w:spacing w:val="28"/>
        </w:rPr>
        <w:t> </w:t>
      </w:r>
      <w:r>
        <w:rPr/>
        <w:t>adopt</w:t>
      </w:r>
      <w:r>
        <w:rPr>
          <w:spacing w:val="28"/>
        </w:rPr>
        <w:t> </w:t>
      </w:r>
      <w:r>
        <w:rPr/>
        <w:t>a</w:t>
      </w:r>
      <w:r>
        <w:rPr>
          <w:spacing w:val="28"/>
        </w:rPr>
        <w:t> </w:t>
      </w:r>
      <w:r>
        <w:rPr/>
        <w:t>self-supervised</w:t>
      </w:r>
      <w:r>
        <w:rPr>
          <w:spacing w:val="28"/>
        </w:rPr>
        <w:t> </w:t>
      </w:r>
      <w:r>
        <w:rPr/>
        <w:t>pre-training</w:t>
      </w:r>
      <w:r>
        <w:rPr>
          <w:spacing w:val="28"/>
        </w:rPr>
        <w:t> </w:t>
      </w:r>
      <w:r>
        <w:rPr/>
        <w:t>strategy to overcome the problem that occurs in ImageNet pre-trained feature extractors. That is, ImageNet</w:t>
      </w:r>
      <w:r>
        <w:rPr>
          <w:spacing w:val="40"/>
        </w:rPr>
        <w:t> </w:t>
      </w:r>
      <w:r>
        <w:rPr/>
        <w:t>pre-trained</w:t>
      </w:r>
      <w:r>
        <w:rPr>
          <w:spacing w:val="40"/>
        </w:rPr>
        <w:t> </w:t>
      </w:r>
      <w:r>
        <w:rPr/>
        <w:t>feature</w:t>
      </w:r>
      <w:r>
        <w:rPr>
          <w:spacing w:val="40"/>
        </w:rPr>
        <w:t> </w:t>
      </w:r>
      <w:r>
        <w:rPr/>
        <w:t>extractors</w:t>
      </w:r>
      <w:r>
        <w:rPr>
          <w:spacing w:val="40"/>
        </w:rPr>
        <w:t> </w:t>
      </w:r>
      <w:r>
        <w:rPr/>
        <w:t>tend</w:t>
      </w:r>
      <w:r>
        <w:rPr>
          <w:spacing w:val="40"/>
        </w:rPr>
        <w:t> </w:t>
      </w:r>
      <w:r>
        <w:rPr/>
        <w:t>to</w:t>
      </w:r>
      <w:r>
        <w:rPr>
          <w:spacing w:val="40"/>
        </w:rPr>
        <w:t> </w:t>
      </w:r>
      <w:r>
        <w:rPr/>
        <w:t>be</w:t>
      </w:r>
      <w:r>
        <w:rPr>
          <w:spacing w:val="40"/>
        </w:rPr>
        <w:t> </w:t>
      </w:r>
      <w:r>
        <w:rPr/>
        <w:t>overly</w:t>
      </w:r>
      <w:r>
        <w:rPr>
          <w:spacing w:val="40"/>
        </w:rPr>
        <w:t> </w:t>
      </w:r>
      <w:r>
        <w:rPr/>
        <w:t>sensitive</w:t>
      </w:r>
      <w:r>
        <w:rPr>
          <w:spacing w:val="40"/>
        </w:rPr>
        <w:t> </w:t>
      </w:r>
      <w:r>
        <w:rPr/>
        <w:t>to</w:t>
      </w:r>
      <w:r>
        <w:rPr>
          <w:spacing w:val="40"/>
        </w:rPr>
        <w:t> </w:t>
      </w:r>
      <w:r>
        <w:rPr/>
        <w:t>general</w:t>
      </w:r>
      <w:r>
        <w:rPr>
          <w:spacing w:val="40"/>
        </w:rPr>
        <w:t> </w:t>
      </w:r>
      <w:r>
        <w:rPr/>
        <w:t>changes, such</w:t>
      </w:r>
      <w:r>
        <w:rPr>
          <w:spacing w:val="34"/>
        </w:rPr>
        <w:t> </w:t>
      </w:r>
      <w:r>
        <w:rPr/>
        <w:t>as</w:t>
      </w:r>
      <w:r>
        <w:rPr>
          <w:spacing w:val="34"/>
        </w:rPr>
        <w:t> </w:t>
      </w:r>
      <w:r>
        <w:rPr/>
        <w:t>illumination</w:t>
      </w:r>
      <w:r>
        <w:rPr>
          <w:spacing w:val="34"/>
        </w:rPr>
        <w:t> </w:t>
      </w:r>
      <w:r>
        <w:rPr/>
        <w:t>changes,</w:t>
      </w:r>
      <w:r>
        <w:rPr>
          <w:spacing w:val="34"/>
        </w:rPr>
        <w:t> </w:t>
      </w:r>
      <w:r>
        <w:rPr/>
        <w:t>shadows,</w:t>
      </w:r>
      <w:r>
        <w:rPr>
          <w:spacing w:val="34"/>
        </w:rPr>
        <w:t> </w:t>
      </w:r>
      <w:r>
        <w:rPr/>
        <w:t>etc.,</w:t>
      </w:r>
      <w:r>
        <w:rPr>
          <w:spacing w:val="34"/>
        </w:rPr>
        <w:t> </w:t>
      </w:r>
      <w:r>
        <w:rPr/>
        <w:t>rather</w:t>
      </w:r>
      <w:r>
        <w:rPr>
          <w:spacing w:val="34"/>
        </w:rPr>
        <w:t> </w:t>
      </w:r>
      <w:r>
        <w:rPr/>
        <w:t>than</w:t>
      </w:r>
      <w:r>
        <w:rPr>
          <w:spacing w:val="34"/>
        </w:rPr>
        <w:t> </w:t>
      </w:r>
      <w:r>
        <w:rPr/>
        <w:t>only</w:t>
      </w:r>
      <w:r>
        <w:rPr>
          <w:spacing w:val="34"/>
        </w:rPr>
        <w:t> </w:t>
      </w:r>
      <w:r>
        <w:rPr/>
        <w:t>focusing</w:t>
      </w:r>
      <w:r>
        <w:rPr>
          <w:spacing w:val="34"/>
        </w:rPr>
        <w:t> </w:t>
      </w:r>
      <w:r>
        <w:rPr/>
        <w:t>on</w:t>
      </w:r>
      <w:r>
        <w:rPr>
          <w:spacing w:val="34"/>
        </w:rPr>
        <w:t> </w:t>
      </w:r>
      <w:r>
        <w:rPr/>
        <w:t>plant</w:t>
      </w:r>
      <w:r>
        <w:rPr>
          <w:spacing w:val="34"/>
        </w:rPr>
        <w:t> </w:t>
      </w:r>
      <w:r>
        <w:rPr/>
        <w:t>diseases. In</w:t>
      </w:r>
      <w:r>
        <w:rPr>
          <w:spacing w:val="25"/>
        </w:rPr>
        <w:t> </w:t>
      </w:r>
      <w:r>
        <w:rPr/>
        <w:t>our</w:t>
      </w:r>
      <w:r>
        <w:rPr>
          <w:spacing w:val="25"/>
        </w:rPr>
        <w:t> </w:t>
      </w:r>
      <w:r>
        <w:rPr/>
        <w:t>extensive</w:t>
      </w:r>
      <w:r>
        <w:rPr>
          <w:spacing w:val="25"/>
        </w:rPr>
        <w:t> </w:t>
      </w:r>
      <w:r>
        <w:rPr/>
        <w:t>experiments,</w:t>
      </w:r>
      <w:r>
        <w:rPr>
          <w:spacing w:val="26"/>
        </w:rPr>
        <w:t> </w:t>
      </w:r>
      <w:r>
        <w:rPr/>
        <w:t>it</w:t>
      </w:r>
      <w:r>
        <w:rPr>
          <w:spacing w:val="25"/>
        </w:rPr>
        <w:t> </w:t>
      </w:r>
      <w:r>
        <w:rPr/>
        <w:t>is</w:t>
      </w:r>
      <w:r>
        <w:rPr>
          <w:spacing w:val="25"/>
        </w:rPr>
        <w:t> </w:t>
      </w:r>
      <w:r>
        <w:rPr/>
        <w:t>shown</w:t>
      </w:r>
      <w:r>
        <w:rPr>
          <w:spacing w:val="25"/>
        </w:rPr>
        <w:t> </w:t>
      </w:r>
      <w:r>
        <w:rPr/>
        <w:t>that</w:t>
      </w:r>
      <w:r>
        <w:rPr>
          <w:spacing w:val="25"/>
        </w:rPr>
        <w:t> </w:t>
      </w:r>
      <w:r>
        <w:rPr/>
        <w:t>the</w:t>
      </w:r>
      <w:r>
        <w:rPr>
          <w:spacing w:val="26"/>
        </w:rPr>
        <w:t> </w:t>
      </w:r>
      <w:r>
        <w:rPr/>
        <w:t>proposed</w:t>
      </w:r>
      <w:r>
        <w:rPr>
          <w:spacing w:val="25"/>
        </w:rPr>
        <w:t> </w:t>
      </w:r>
      <w:r>
        <w:rPr/>
        <w:t>approach</w:t>
      </w:r>
      <w:r>
        <w:rPr>
          <w:spacing w:val="26"/>
        </w:rPr>
        <w:t> </w:t>
      </w:r>
      <w:r>
        <w:rPr/>
        <w:t>outperforms</w:t>
      </w:r>
      <w:r>
        <w:rPr>
          <w:spacing w:val="26"/>
        </w:rPr>
        <w:t> </w:t>
      </w:r>
      <w:r>
        <w:rPr/>
        <w:t>state-of-the-art</w:t>
      </w:r>
      <w:r>
        <w:rPr>
          <w:spacing w:val="40"/>
        </w:rPr>
        <w:t> </w:t>
      </w:r>
      <w:r>
        <w:rPr/>
        <w:t>methods,</w:t>
      </w:r>
      <w:r>
        <w:rPr>
          <w:spacing w:val="40"/>
        </w:rPr>
        <w:t> </w:t>
      </w:r>
      <w:r>
        <w:rPr/>
        <w:t>such</w:t>
      </w:r>
      <w:r>
        <w:rPr>
          <w:spacing w:val="40"/>
        </w:rPr>
        <w:t> </w:t>
      </w:r>
      <w:r>
        <w:rPr/>
        <w:t>as</w:t>
      </w:r>
      <w:r>
        <w:rPr>
          <w:spacing w:val="40"/>
        </w:rPr>
        <w:t> </w:t>
      </w:r>
      <w:r>
        <w:rPr/>
        <w:t>PaDiM,</w:t>
      </w:r>
      <w:r>
        <w:rPr>
          <w:spacing w:val="40"/>
        </w:rPr>
        <w:t> </w:t>
      </w:r>
      <w:r>
        <w:rPr/>
        <w:t>PatchCore,</w:t>
      </w:r>
      <w:r>
        <w:rPr>
          <w:spacing w:val="40"/>
        </w:rPr>
        <w:t> </w:t>
      </w:r>
      <w:r>
        <w:rPr/>
        <w:t>and</w:t>
      </w:r>
      <w:r>
        <w:rPr>
          <w:spacing w:val="40"/>
        </w:rPr>
        <w:t> </w:t>
      </w:r>
      <w:r>
        <w:rPr/>
        <w:t>CFLOW-AD</w:t>
      </w:r>
      <w:r>
        <w:rPr>
          <w:spacing w:val="40"/>
        </w:rPr>
        <w:t> </w:t>
      </w:r>
      <w:r>
        <w:rPr/>
        <w:t>[</w:t>
      </w:r>
      <w:hyperlink w:history="true" w:anchor="_bookmark35">
        <w:r>
          <w:rPr>
            <w:color w:val="0774B7"/>
          </w:rPr>
          <w:t>25</w:t>
        </w:r>
      </w:hyperlink>
      <w:r>
        <w:rPr/>
        <w:t>],</w:t>
      </w:r>
      <w:r>
        <w:rPr>
          <w:spacing w:val="40"/>
        </w:rPr>
        <w:t> </w:t>
      </w:r>
      <w:r>
        <w:rPr/>
        <w:t>and</w:t>
      </w:r>
      <w:r>
        <w:rPr>
          <w:spacing w:val="40"/>
        </w:rPr>
        <w:t> </w:t>
      </w:r>
      <w:r>
        <w:rPr/>
        <w:t>achieves</w:t>
      </w:r>
      <w:r>
        <w:rPr>
          <w:spacing w:val="40"/>
        </w:rPr>
        <w:t> </w:t>
      </w:r>
      <w:r>
        <w:rPr/>
        <w:t>the best performance with respect to AUROC on widely used datasets, such as BRACOL</w:t>
      </w:r>
      <w:r>
        <w:rPr>
          <w:spacing w:val="80"/>
        </w:rPr>
        <w:t> </w:t>
      </w:r>
      <w:r>
        <w:rPr/>
        <w:t>(Weakly-unstructured) and PlantVillage (Unstructured), regardless of the characteristic of the datasets.</w:t>
      </w:r>
    </w:p>
    <w:p>
      <w:pPr>
        <w:pStyle w:val="BodyText"/>
        <w:spacing w:line="256" w:lineRule="auto" w:before="2"/>
        <w:ind w:left="2761" w:right="117" w:firstLine="425"/>
        <w:jc w:val="both"/>
      </w:pPr>
      <w:r>
        <w:rPr>
          <w:w w:val="105"/>
        </w:rPr>
        <w:t>The</w:t>
      </w:r>
      <w:r>
        <w:rPr>
          <w:w w:val="105"/>
        </w:rPr>
        <w:t> contributions</w:t>
      </w:r>
      <w:r>
        <w:rPr>
          <w:w w:val="105"/>
        </w:rPr>
        <w:t> of</w:t>
      </w:r>
      <w:r>
        <w:rPr>
          <w:w w:val="105"/>
        </w:rPr>
        <w:t> the</w:t>
      </w:r>
      <w:r>
        <w:rPr>
          <w:w w:val="105"/>
        </w:rPr>
        <w:t> paper</w:t>
      </w:r>
      <w:r>
        <w:rPr>
          <w:w w:val="105"/>
        </w:rPr>
        <w:t> are</w:t>
      </w:r>
      <w:r>
        <w:rPr>
          <w:w w:val="105"/>
        </w:rPr>
        <w:t> three-fold,</w:t>
      </w:r>
      <w:r>
        <w:rPr>
          <w:w w:val="105"/>
        </w:rPr>
        <w:t> as</w:t>
      </w:r>
      <w:r>
        <w:rPr>
          <w:w w:val="105"/>
        </w:rPr>
        <w:t> follows:</w:t>
      </w:r>
      <w:r>
        <w:rPr>
          <w:w w:val="105"/>
        </w:rPr>
        <w:t> (1)</w:t>
      </w:r>
      <w:r>
        <w:rPr>
          <w:w w:val="105"/>
        </w:rPr>
        <w:t> We</w:t>
      </w:r>
      <w:r>
        <w:rPr>
          <w:w w:val="105"/>
        </w:rPr>
        <w:t> propose</w:t>
      </w:r>
      <w:r>
        <w:rPr>
          <w:w w:val="105"/>
        </w:rPr>
        <w:t> a</w:t>
      </w:r>
      <w:r>
        <w:rPr>
          <w:w w:val="105"/>
        </w:rPr>
        <w:t> novel instance-aware</w:t>
      </w:r>
      <w:r>
        <w:rPr>
          <w:spacing w:val="-8"/>
          <w:w w:val="105"/>
        </w:rPr>
        <w:t> </w:t>
      </w:r>
      <w:r>
        <w:rPr>
          <w:w w:val="105"/>
        </w:rPr>
        <w:t>unsupervised</w:t>
      </w:r>
      <w:r>
        <w:rPr>
          <w:spacing w:val="-8"/>
          <w:w w:val="105"/>
        </w:rPr>
        <w:t> </w:t>
      </w:r>
      <w:r>
        <w:rPr>
          <w:w w:val="105"/>
        </w:rPr>
        <w:t>plant</w:t>
      </w:r>
      <w:r>
        <w:rPr>
          <w:spacing w:val="-8"/>
          <w:w w:val="105"/>
        </w:rPr>
        <w:t> </w:t>
      </w:r>
      <w:r>
        <w:rPr>
          <w:w w:val="105"/>
        </w:rPr>
        <w:t>disease</w:t>
      </w:r>
      <w:r>
        <w:rPr>
          <w:spacing w:val="-8"/>
          <w:w w:val="105"/>
        </w:rPr>
        <w:t> </w:t>
      </w:r>
      <w:r>
        <w:rPr>
          <w:w w:val="105"/>
        </w:rPr>
        <w:t>detector,</w:t>
      </w:r>
      <w:r>
        <w:rPr>
          <w:spacing w:val="-8"/>
          <w:w w:val="105"/>
        </w:rPr>
        <w:t> </w:t>
      </w:r>
      <w:r>
        <w:rPr>
          <w:w w:val="105"/>
        </w:rPr>
        <w:t>that</w:t>
      </w:r>
      <w:r>
        <w:rPr>
          <w:spacing w:val="-8"/>
          <w:w w:val="105"/>
        </w:rPr>
        <w:t> </w:t>
      </w:r>
      <w:r>
        <w:rPr>
          <w:w w:val="105"/>
        </w:rPr>
        <w:t>adaptively</w:t>
      </w:r>
      <w:r>
        <w:rPr>
          <w:spacing w:val="-8"/>
          <w:w w:val="105"/>
        </w:rPr>
        <w:t> </w:t>
      </w:r>
      <w:r>
        <w:rPr>
          <w:w w:val="105"/>
        </w:rPr>
        <w:t>leverages</w:t>
      </w:r>
      <w:r>
        <w:rPr>
          <w:spacing w:val="-8"/>
          <w:w w:val="105"/>
        </w:rPr>
        <w:t> </w:t>
      </w:r>
      <w:r>
        <w:rPr>
          <w:w w:val="105"/>
        </w:rPr>
        <w:t>normaliz-ing flows, a visual saliency map, and positional encodings; (2) The proposed approach </w:t>
      </w:r>
      <w:r>
        <w:rPr>
          <w:spacing w:val="-2"/>
          <w:w w:val="105"/>
        </w:rPr>
        <w:t>achieves state-of-the-art performance on widely-used datasets, such as BRACOL </w:t>
      </w:r>
      <w:r>
        <w:rPr>
          <w:spacing w:val="-2"/>
          <w:w w:val="105"/>
        </w:rPr>
        <w:t>(Weakly-</w:t>
      </w:r>
      <w:r>
        <w:rPr>
          <w:w w:val="105"/>
        </w:rPr>
        <w:t>unstructured)</w:t>
      </w:r>
      <w:r>
        <w:rPr>
          <w:spacing w:val="12"/>
          <w:w w:val="105"/>
        </w:rPr>
        <w:t> </w:t>
      </w:r>
      <w:r>
        <w:rPr>
          <w:w w:val="105"/>
        </w:rPr>
        <w:t>and</w:t>
      </w:r>
      <w:r>
        <w:rPr>
          <w:spacing w:val="12"/>
          <w:w w:val="105"/>
        </w:rPr>
        <w:t> </w:t>
      </w:r>
      <w:r>
        <w:rPr>
          <w:w w:val="105"/>
        </w:rPr>
        <w:t>PlantVillage</w:t>
      </w:r>
      <w:r>
        <w:rPr>
          <w:spacing w:val="12"/>
          <w:w w:val="105"/>
        </w:rPr>
        <w:t> </w:t>
      </w:r>
      <w:r>
        <w:rPr>
          <w:w w:val="105"/>
        </w:rPr>
        <w:t>(Unstructured),</w:t>
      </w:r>
      <w:r>
        <w:rPr>
          <w:spacing w:val="12"/>
          <w:w w:val="105"/>
        </w:rPr>
        <w:t> </w:t>
      </w:r>
      <w:r>
        <w:rPr>
          <w:w w:val="105"/>
        </w:rPr>
        <w:t>regardless</w:t>
      </w:r>
      <w:r>
        <w:rPr>
          <w:spacing w:val="12"/>
          <w:w w:val="105"/>
        </w:rPr>
        <w:t> </w:t>
      </w:r>
      <w:r>
        <w:rPr>
          <w:w w:val="105"/>
        </w:rPr>
        <w:t>of</w:t>
      </w:r>
      <w:r>
        <w:rPr>
          <w:spacing w:val="12"/>
          <w:w w:val="105"/>
        </w:rPr>
        <w:t> </w:t>
      </w:r>
      <w:r>
        <w:rPr>
          <w:w w:val="105"/>
        </w:rPr>
        <w:t>the</w:t>
      </w:r>
      <w:r>
        <w:rPr>
          <w:spacing w:val="12"/>
          <w:w w:val="105"/>
        </w:rPr>
        <w:t> </w:t>
      </w:r>
      <w:r>
        <w:rPr>
          <w:w w:val="105"/>
        </w:rPr>
        <w:t>dataset</w:t>
      </w:r>
      <w:r>
        <w:rPr>
          <w:spacing w:val="13"/>
          <w:w w:val="105"/>
        </w:rPr>
        <w:t> </w:t>
      </w:r>
      <w:r>
        <w:rPr>
          <w:spacing w:val="-2"/>
          <w:w w:val="105"/>
        </w:rPr>
        <w:t>characteristic;</w:t>
      </w:r>
    </w:p>
    <w:p>
      <w:pPr>
        <w:pStyle w:val="BodyText"/>
        <w:spacing w:before="1"/>
        <w:ind w:left="2755"/>
        <w:jc w:val="both"/>
      </w:pPr>
      <w:r>
        <w:rPr/>
        <w:t>(3)</w:t>
      </w:r>
      <w:r>
        <w:rPr>
          <w:spacing w:val="12"/>
        </w:rPr>
        <w:t> </w:t>
      </w:r>
      <w:r>
        <w:rPr/>
        <w:t>In</w:t>
      </w:r>
      <w:r>
        <w:rPr>
          <w:spacing w:val="13"/>
        </w:rPr>
        <w:t> </w:t>
      </w:r>
      <w:r>
        <w:rPr/>
        <w:t>extensive</w:t>
      </w:r>
      <w:r>
        <w:rPr>
          <w:spacing w:val="13"/>
        </w:rPr>
        <w:t> </w:t>
      </w:r>
      <w:r>
        <w:rPr/>
        <w:t>experiments,</w:t>
      </w:r>
      <w:r>
        <w:rPr>
          <w:spacing w:val="13"/>
        </w:rPr>
        <w:t> </w:t>
      </w:r>
      <w:r>
        <w:rPr/>
        <w:t>we</w:t>
      </w:r>
      <w:r>
        <w:rPr>
          <w:spacing w:val="12"/>
        </w:rPr>
        <w:t> </w:t>
      </w:r>
      <w:r>
        <w:rPr/>
        <w:t>show</w:t>
      </w:r>
      <w:r>
        <w:rPr>
          <w:spacing w:val="13"/>
        </w:rPr>
        <w:t> </w:t>
      </w:r>
      <w:r>
        <w:rPr/>
        <w:t>the</w:t>
      </w:r>
      <w:r>
        <w:rPr>
          <w:spacing w:val="13"/>
        </w:rPr>
        <w:t> </w:t>
      </w:r>
      <w:r>
        <w:rPr/>
        <w:t>efficacy</w:t>
      </w:r>
      <w:r>
        <w:rPr>
          <w:spacing w:val="13"/>
        </w:rPr>
        <w:t> </w:t>
      </w:r>
      <w:r>
        <w:rPr/>
        <w:t>of</w:t>
      </w:r>
      <w:r>
        <w:rPr>
          <w:spacing w:val="12"/>
        </w:rPr>
        <w:t> </w:t>
      </w:r>
      <w:r>
        <w:rPr/>
        <w:t>the</w:t>
      </w:r>
      <w:r>
        <w:rPr>
          <w:spacing w:val="13"/>
        </w:rPr>
        <w:t> </w:t>
      </w:r>
      <w:r>
        <w:rPr/>
        <w:t>proposed</w:t>
      </w:r>
      <w:r>
        <w:rPr>
          <w:spacing w:val="13"/>
        </w:rPr>
        <w:t> </w:t>
      </w:r>
      <w:r>
        <w:rPr/>
        <w:t>method</w:t>
      </w:r>
      <w:r>
        <w:rPr>
          <w:spacing w:val="13"/>
        </w:rPr>
        <w:t> </w:t>
      </w:r>
      <w:r>
        <w:rPr/>
        <w:t>by</w:t>
      </w:r>
      <w:r>
        <w:rPr>
          <w:spacing w:val="12"/>
        </w:rPr>
        <w:t> </w:t>
      </w:r>
      <w:r>
        <w:rPr>
          <w:spacing w:val="-2"/>
        </w:rPr>
        <w:t>comparing</w:t>
      </w:r>
    </w:p>
    <w:p>
      <w:pPr>
        <w:pStyle w:val="BodyText"/>
        <w:spacing w:after="0"/>
        <w:jc w:val="both"/>
        <w:sectPr>
          <w:headerReference w:type="default" r:id="rId28"/>
          <w:pgSz w:w="11910" w:h="16840"/>
          <w:pgMar w:header="1109" w:footer="0" w:top="1400" w:bottom="280" w:left="566" w:right="566"/>
          <w:pgNumType w:start="2"/>
        </w:sectPr>
      </w:pPr>
    </w:p>
    <w:p>
      <w:pPr>
        <w:pStyle w:val="BodyText"/>
      </w:pPr>
    </w:p>
    <w:p>
      <w:pPr>
        <w:pStyle w:val="BodyText"/>
        <w:spacing w:before="18"/>
      </w:pPr>
    </w:p>
    <w:p>
      <w:pPr>
        <w:pStyle w:val="BodyText"/>
        <w:spacing w:line="256" w:lineRule="auto"/>
        <w:ind w:left="2761"/>
      </w:pPr>
      <w:r>
        <w:rPr/>
        <w:t>results</w:t>
      </w:r>
      <w:r>
        <w:rPr>
          <w:spacing w:val="-1"/>
        </w:rPr>
        <w:t> </w:t>
      </w:r>
      <w:r>
        <w:rPr/>
        <w:t>depending</w:t>
      </w:r>
      <w:r>
        <w:rPr>
          <w:spacing w:val="-1"/>
        </w:rPr>
        <w:t> </w:t>
      </w:r>
      <w:r>
        <w:rPr/>
        <w:t>on</w:t>
      </w:r>
      <w:r>
        <w:rPr>
          <w:spacing w:val="-1"/>
        </w:rPr>
        <w:t> </w:t>
      </w:r>
      <w:r>
        <w:rPr/>
        <w:t>methods</w:t>
      </w:r>
      <w:r>
        <w:rPr>
          <w:spacing w:val="-1"/>
        </w:rPr>
        <w:t> </w:t>
      </w:r>
      <w:r>
        <w:rPr/>
        <w:t>to</w:t>
      </w:r>
      <w:r>
        <w:rPr>
          <w:spacing w:val="-1"/>
        </w:rPr>
        <w:t> </w:t>
      </w:r>
      <w:r>
        <w:rPr/>
        <w:t>pre-train</w:t>
      </w:r>
      <w:r>
        <w:rPr>
          <w:spacing w:val="-1"/>
        </w:rPr>
        <w:t> </w:t>
      </w:r>
      <w:r>
        <w:rPr/>
        <w:t>the</w:t>
      </w:r>
      <w:r>
        <w:rPr>
          <w:spacing w:val="-1"/>
        </w:rPr>
        <w:t> </w:t>
      </w:r>
      <w:r>
        <w:rPr/>
        <w:t>feature</w:t>
      </w:r>
      <w:r>
        <w:rPr>
          <w:spacing w:val="-1"/>
        </w:rPr>
        <w:t> </w:t>
      </w:r>
      <w:r>
        <w:rPr/>
        <w:t>extractor</w:t>
      </w:r>
      <w:r>
        <w:rPr>
          <w:spacing w:val="-1"/>
        </w:rPr>
        <w:t> </w:t>
      </w:r>
      <w:r>
        <w:rPr/>
        <w:t>and</w:t>
      </w:r>
      <w:r>
        <w:rPr>
          <w:spacing w:val="-1"/>
        </w:rPr>
        <w:t> </w:t>
      </w:r>
      <w:r>
        <w:rPr/>
        <w:t>the</w:t>
      </w:r>
      <w:r>
        <w:rPr>
          <w:spacing w:val="-1"/>
        </w:rPr>
        <w:t> </w:t>
      </w:r>
      <w:r>
        <w:rPr/>
        <w:t>number</w:t>
      </w:r>
      <w:r>
        <w:rPr>
          <w:spacing w:val="-1"/>
        </w:rPr>
        <w:t> </w:t>
      </w:r>
      <w:r>
        <w:rPr/>
        <w:t>of</w:t>
      </w:r>
      <w:r>
        <w:rPr>
          <w:spacing w:val="-1"/>
        </w:rPr>
        <w:t> </w:t>
      </w:r>
      <w:r>
        <w:rPr/>
        <w:t>coupling and pooling layers.</w:t>
      </w:r>
    </w:p>
    <w:p>
      <w:pPr>
        <w:pStyle w:val="Heading1"/>
        <w:numPr>
          <w:ilvl w:val="0"/>
          <w:numId w:val="1"/>
        </w:numPr>
        <w:tabs>
          <w:tab w:pos="2959" w:val="left" w:leader="none"/>
        </w:tabs>
        <w:spacing w:line="240" w:lineRule="auto" w:before="178" w:after="0"/>
        <w:ind w:left="2959" w:right="0" w:hanging="198"/>
        <w:jc w:val="left"/>
      </w:pPr>
      <w:bookmarkStart w:name="Related Works" w:id="2"/>
      <w:bookmarkEnd w:id="2"/>
      <w:r>
        <w:rPr>
          <w:b w:val="0"/>
        </w:rPr>
      </w:r>
      <w:r>
        <w:rPr/>
        <w:t>Related</w:t>
      </w:r>
      <w:r>
        <w:rPr>
          <w:spacing w:val="-8"/>
        </w:rPr>
        <w:t> </w:t>
      </w:r>
      <w:r>
        <w:rPr>
          <w:spacing w:val="-2"/>
        </w:rPr>
        <w:t>Works</w:t>
      </w:r>
    </w:p>
    <w:p>
      <w:pPr>
        <w:pStyle w:val="BodyText"/>
        <w:spacing w:line="256" w:lineRule="auto" w:before="61"/>
        <w:ind w:left="2761" w:right="152" w:firstLine="425"/>
        <w:jc w:val="both"/>
      </w:pPr>
      <w:r>
        <w:rPr/>
        <w:t>In this section, we will discuss related works ranging from normalizing flows, which is the main concept used in the paper, to anomaly detection in general. Following a discussion of anomaly detection in an industrial setting, we will focus on anomaly detection for plant disease detection, which is the primary topic of this paper.</w:t>
      </w:r>
    </w:p>
    <w:p>
      <w:pPr>
        <w:pStyle w:val="ListParagraph"/>
        <w:numPr>
          <w:ilvl w:val="1"/>
          <w:numId w:val="1"/>
        </w:numPr>
        <w:tabs>
          <w:tab w:pos="3108" w:val="left" w:leader="none"/>
        </w:tabs>
        <w:spacing w:line="240" w:lineRule="auto" w:before="178" w:after="0"/>
        <w:ind w:left="3108" w:right="0" w:hanging="347"/>
        <w:jc w:val="left"/>
        <w:rPr>
          <w:rFonts w:ascii="Palatino Linotype"/>
          <w:i/>
          <w:sz w:val="20"/>
        </w:rPr>
      </w:pPr>
      <w:bookmarkStart w:name="Normalizing Flows" w:id="3"/>
      <w:bookmarkEnd w:id="3"/>
      <w:r>
        <w:rPr/>
      </w:r>
      <w:r>
        <w:rPr>
          <w:rFonts w:ascii="Palatino Linotype"/>
          <w:i/>
          <w:sz w:val="20"/>
        </w:rPr>
        <w:t>Normalizing</w:t>
      </w:r>
      <w:r>
        <w:rPr>
          <w:rFonts w:ascii="Palatino Linotype"/>
          <w:i/>
          <w:spacing w:val="-12"/>
          <w:sz w:val="20"/>
        </w:rPr>
        <w:t> </w:t>
      </w:r>
      <w:r>
        <w:rPr>
          <w:rFonts w:ascii="Palatino Linotype"/>
          <w:i/>
          <w:spacing w:val="-2"/>
          <w:sz w:val="20"/>
        </w:rPr>
        <w:t>Flows</w:t>
      </w:r>
    </w:p>
    <w:p>
      <w:pPr>
        <w:pStyle w:val="BodyText"/>
        <w:spacing w:line="256" w:lineRule="auto" w:before="61"/>
        <w:ind w:left="2751" w:right="145" w:firstLine="435"/>
        <w:jc w:val="both"/>
      </w:pPr>
      <w:r>
        <w:rPr>
          <w:w w:val="105"/>
        </w:rPr>
        <w:t>Normalizing</w:t>
      </w:r>
      <w:r>
        <w:rPr>
          <w:spacing w:val="-12"/>
          <w:w w:val="105"/>
        </w:rPr>
        <w:t> </w:t>
      </w:r>
      <w:r>
        <w:rPr>
          <w:w w:val="105"/>
        </w:rPr>
        <w:t>flows</w:t>
      </w:r>
      <w:r>
        <w:rPr>
          <w:spacing w:val="-12"/>
          <w:w w:val="105"/>
        </w:rPr>
        <w:t> </w:t>
      </w:r>
      <w:r>
        <w:rPr>
          <w:w w:val="105"/>
        </w:rPr>
        <w:t>(NF)</w:t>
      </w:r>
      <w:r>
        <w:rPr>
          <w:spacing w:val="-11"/>
          <w:w w:val="105"/>
        </w:rPr>
        <w:t> </w:t>
      </w:r>
      <w:r>
        <w:rPr>
          <w:w w:val="105"/>
        </w:rPr>
        <w:t>[</w:t>
      </w:r>
      <w:hyperlink w:history="true" w:anchor="_bookmark36">
        <w:r>
          <w:rPr>
            <w:color w:val="0774B7"/>
            <w:w w:val="105"/>
          </w:rPr>
          <w:t>26</w:t>
        </w:r>
      </w:hyperlink>
      <w:r>
        <w:rPr>
          <w:w w:val="105"/>
        </w:rPr>
        <w:t>]</w:t>
      </w:r>
      <w:r>
        <w:rPr>
          <w:spacing w:val="-12"/>
          <w:w w:val="105"/>
        </w:rPr>
        <w:t> </w:t>
      </w:r>
      <w:r>
        <w:rPr>
          <w:w w:val="105"/>
        </w:rPr>
        <w:t>are</w:t>
      </w:r>
      <w:r>
        <w:rPr>
          <w:spacing w:val="-11"/>
          <w:w w:val="105"/>
        </w:rPr>
        <w:t> </w:t>
      </w:r>
      <w:r>
        <w:rPr>
          <w:w w:val="105"/>
        </w:rPr>
        <w:t>neural</w:t>
      </w:r>
      <w:r>
        <w:rPr>
          <w:spacing w:val="-12"/>
          <w:w w:val="105"/>
        </w:rPr>
        <w:t> </w:t>
      </w:r>
      <w:r>
        <w:rPr>
          <w:w w:val="105"/>
        </w:rPr>
        <w:t>networks</w:t>
      </w:r>
      <w:r>
        <w:rPr>
          <w:spacing w:val="-11"/>
          <w:w w:val="105"/>
        </w:rPr>
        <w:t> </w:t>
      </w:r>
      <w:r>
        <w:rPr>
          <w:w w:val="105"/>
        </w:rPr>
        <w:t>designed</w:t>
      </w:r>
      <w:r>
        <w:rPr>
          <w:spacing w:val="-12"/>
          <w:w w:val="105"/>
        </w:rPr>
        <w:t> </w:t>
      </w:r>
      <w:r>
        <w:rPr>
          <w:w w:val="105"/>
        </w:rPr>
        <w:t>for</w:t>
      </w:r>
      <w:r>
        <w:rPr>
          <w:spacing w:val="-12"/>
          <w:w w:val="105"/>
        </w:rPr>
        <w:t> </w:t>
      </w:r>
      <w:r>
        <w:rPr>
          <w:w w:val="105"/>
        </w:rPr>
        <w:t>constructing</w:t>
      </w:r>
      <w:r>
        <w:rPr>
          <w:spacing w:val="-11"/>
          <w:w w:val="105"/>
        </w:rPr>
        <w:t> </w:t>
      </w:r>
      <w:r>
        <w:rPr>
          <w:w w:val="105"/>
        </w:rPr>
        <w:t>complex distributions;</w:t>
      </w:r>
      <w:r>
        <w:rPr>
          <w:w w:val="105"/>
        </w:rPr>
        <w:t> they</w:t>
      </w:r>
      <w:r>
        <w:rPr>
          <w:w w:val="105"/>
        </w:rPr>
        <w:t> work</w:t>
      </w:r>
      <w:r>
        <w:rPr>
          <w:w w:val="105"/>
        </w:rPr>
        <w:t> by</w:t>
      </w:r>
      <w:r>
        <w:rPr>
          <w:w w:val="105"/>
        </w:rPr>
        <w:t> transforming</w:t>
      </w:r>
      <w:r>
        <w:rPr>
          <w:w w:val="105"/>
        </w:rPr>
        <w:t> a</w:t>
      </w:r>
      <w:r>
        <w:rPr>
          <w:w w:val="105"/>
        </w:rPr>
        <w:t> probability</w:t>
      </w:r>
      <w:r>
        <w:rPr>
          <w:w w:val="105"/>
        </w:rPr>
        <w:t> density</w:t>
      </w:r>
      <w:r>
        <w:rPr>
          <w:w w:val="105"/>
        </w:rPr>
        <w:t> through</w:t>
      </w:r>
      <w:r>
        <w:rPr>
          <w:w w:val="105"/>
        </w:rPr>
        <w:t> a</w:t>
      </w:r>
      <w:r>
        <w:rPr>
          <w:w w:val="105"/>
        </w:rPr>
        <w:t> sequence</w:t>
      </w:r>
      <w:r>
        <w:rPr>
          <w:w w:val="105"/>
        </w:rPr>
        <w:t> of </w:t>
      </w:r>
      <w:r>
        <w:rPr>
          <w:spacing w:val="-2"/>
          <w:w w:val="105"/>
        </w:rPr>
        <w:t>invertible and differentiable mappings. The notable characteristic of NFs is that mappings </w:t>
      </w:r>
      <w:r>
        <w:rPr/>
        <w:t>are</w:t>
      </w:r>
      <w:r>
        <w:rPr>
          <w:spacing w:val="-3"/>
        </w:rPr>
        <w:t> </w:t>
      </w:r>
      <w:r>
        <w:rPr/>
        <w:t>bijective</w:t>
      </w:r>
      <w:r>
        <w:rPr>
          <w:spacing w:val="-3"/>
        </w:rPr>
        <w:t> </w:t>
      </w:r>
      <w:r>
        <w:rPr/>
        <w:t>and</w:t>
      </w:r>
      <w:r>
        <w:rPr>
          <w:spacing w:val="-3"/>
        </w:rPr>
        <w:t> </w:t>
      </w:r>
      <w:r>
        <w:rPr/>
        <w:t>reversible.</w:t>
      </w:r>
      <w:r>
        <w:rPr>
          <w:spacing w:val="-3"/>
        </w:rPr>
        <w:t> </w:t>
      </w:r>
      <w:r>
        <w:rPr/>
        <w:t>In</w:t>
      </w:r>
      <w:r>
        <w:rPr>
          <w:spacing w:val="-3"/>
        </w:rPr>
        <w:t> </w:t>
      </w:r>
      <w:r>
        <w:rPr/>
        <w:t>other</w:t>
      </w:r>
      <w:r>
        <w:rPr>
          <w:spacing w:val="-3"/>
        </w:rPr>
        <w:t> </w:t>
      </w:r>
      <w:r>
        <w:rPr/>
        <w:t>words,</w:t>
      </w:r>
      <w:r>
        <w:rPr>
          <w:spacing w:val="-3"/>
        </w:rPr>
        <w:t> </w:t>
      </w:r>
      <w:r>
        <w:rPr/>
        <w:t>mappings</w:t>
      </w:r>
      <w:r>
        <w:rPr>
          <w:spacing w:val="-3"/>
        </w:rPr>
        <w:t> </w:t>
      </w:r>
      <w:r>
        <w:rPr/>
        <w:t>can</w:t>
      </w:r>
      <w:r>
        <w:rPr>
          <w:spacing w:val="-3"/>
        </w:rPr>
        <w:t> </w:t>
      </w:r>
      <w:r>
        <w:rPr/>
        <w:t>be</w:t>
      </w:r>
      <w:r>
        <w:rPr>
          <w:spacing w:val="-3"/>
        </w:rPr>
        <w:t> </w:t>
      </w:r>
      <w:r>
        <w:rPr/>
        <w:t>conducted</w:t>
      </w:r>
      <w:r>
        <w:rPr>
          <w:spacing w:val="-3"/>
        </w:rPr>
        <w:t> </w:t>
      </w:r>
      <w:r>
        <w:rPr/>
        <w:t>in</w:t>
      </w:r>
      <w:r>
        <w:rPr>
          <w:spacing w:val="-3"/>
        </w:rPr>
        <w:t> </w:t>
      </w:r>
      <w:r>
        <w:rPr/>
        <w:t>both</w:t>
      </w:r>
      <w:r>
        <w:rPr>
          <w:spacing w:val="-3"/>
        </w:rPr>
        <w:t> </w:t>
      </w:r>
      <w:r>
        <w:rPr/>
        <w:t>forward</w:t>
      </w:r>
      <w:r>
        <w:rPr>
          <w:spacing w:val="-3"/>
        </w:rPr>
        <w:t> </w:t>
      </w:r>
      <w:r>
        <w:rPr/>
        <w:t>and backward paths. In addition, unlike commonly-used deterministic generative models, such as</w:t>
      </w:r>
      <w:r>
        <w:rPr>
          <w:spacing w:val="-3"/>
        </w:rPr>
        <w:t> </w:t>
      </w:r>
      <w:r>
        <w:rPr/>
        <w:t>generative</w:t>
      </w:r>
      <w:r>
        <w:rPr>
          <w:spacing w:val="-3"/>
        </w:rPr>
        <w:t> </w:t>
      </w:r>
      <w:r>
        <w:rPr/>
        <w:t>adversarial</w:t>
      </w:r>
      <w:r>
        <w:rPr>
          <w:spacing w:val="-3"/>
        </w:rPr>
        <w:t> </w:t>
      </w:r>
      <w:r>
        <w:rPr/>
        <w:t>networks</w:t>
      </w:r>
      <w:r>
        <w:rPr>
          <w:spacing w:val="-3"/>
        </w:rPr>
        <w:t> </w:t>
      </w:r>
      <w:r>
        <w:rPr/>
        <w:t>(GANs)</w:t>
      </w:r>
      <w:r>
        <w:rPr>
          <w:spacing w:val="-3"/>
        </w:rPr>
        <w:t> </w:t>
      </w:r>
      <w:r>
        <w:rPr/>
        <w:t>[</w:t>
      </w:r>
      <w:hyperlink w:history="true" w:anchor="_bookmark37">
        <w:r>
          <w:rPr>
            <w:color w:val="0774B7"/>
          </w:rPr>
          <w:t>27</w:t>
        </w:r>
      </w:hyperlink>
      <w:r>
        <w:rPr/>
        <w:t>],</w:t>
      </w:r>
      <w:r>
        <w:rPr>
          <w:spacing w:val="-3"/>
        </w:rPr>
        <w:t> </w:t>
      </w:r>
      <w:r>
        <w:rPr/>
        <w:t>NF</w:t>
      </w:r>
      <w:r>
        <w:rPr>
          <w:spacing w:val="-3"/>
        </w:rPr>
        <w:t> </w:t>
      </w:r>
      <w:r>
        <w:rPr/>
        <w:t>has</w:t>
      </w:r>
      <w:r>
        <w:rPr>
          <w:spacing w:val="-3"/>
        </w:rPr>
        <w:t> </w:t>
      </w:r>
      <w:r>
        <w:rPr/>
        <w:t>a</w:t>
      </w:r>
      <w:r>
        <w:rPr>
          <w:spacing w:val="-3"/>
        </w:rPr>
        <w:t> </w:t>
      </w:r>
      <w:r>
        <w:rPr/>
        <w:t>stochastic</w:t>
      </w:r>
      <w:r>
        <w:rPr>
          <w:spacing w:val="-3"/>
        </w:rPr>
        <w:t> </w:t>
      </w:r>
      <w:r>
        <w:rPr/>
        <w:t>characteristic</w:t>
      </w:r>
      <w:r>
        <w:rPr>
          <w:spacing w:val="-3"/>
        </w:rPr>
        <w:t> </w:t>
      </w:r>
      <w:r>
        <w:rPr/>
        <w:t>that</w:t>
      </w:r>
      <w:r>
        <w:rPr>
          <w:spacing w:val="-3"/>
        </w:rPr>
        <w:t> </w:t>
      </w:r>
      <w:r>
        <w:rPr/>
        <w:t>maps complex data distribution to simple distribution, which enables flexible representation. As</w:t>
      </w:r>
      <w:r>
        <w:rPr>
          <w:spacing w:val="80"/>
          <w:w w:val="150"/>
        </w:rPr>
        <w:t> </w:t>
      </w:r>
      <w:r>
        <w:rPr>
          <w:w w:val="105"/>
        </w:rPr>
        <w:t>a result, NF can learn the distribution of data in a relatively stable and efficient manner as</w:t>
      </w:r>
      <w:r>
        <w:rPr>
          <w:spacing w:val="-6"/>
          <w:w w:val="105"/>
        </w:rPr>
        <w:t> </w:t>
      </w:r>
      <w:r>
        <w:rPr>
          <w:w w:val="105"/>
        </w:rPr>
        <w:t>it</w:t>
      </w:r>
      <w:r>
        <w:rPr>
          <w:spacing w:val="-6"/>
          <w:w w:val="105"/>
        </w:rPr>
        <w:t> </w:t>
      </w:r>
      <w:r>
        <w:rPr>
          <w:w w:val="105"/>
        </w:rPr>
        <w:t>only</w:t>
      </w:r>
      <w:r>
        <w:rPr>
          <w:spacing w:val="-6"/>
          <w:w w:val="105"/>
        </w:rPr>
        <w:t> </w:t>
      </w:r>
      <w:r>
        <w:rPr>
          <w:w w:val="105"/>
        </w:rPr>
        <w:t>takes</w:t>
      </w:r>
      <w:r>
        <w:rPr>
          <w:spacing w:val="-5"/>
          <w:w w:val="105"/>
        </w:rPr>
        <w:t> </w:t>
      </w:r>
      <w:r>
        <w:rPr>
          <w:w w:val="105"/>
        </w:rPr>
        <w:t>the</w:t>
      </w:r>
      <w:r>
        <w:rPr>
          <w:spacing w:val="-6"/>
          <w:w w:val="105"/>
        </w:rPr>
        <w:t> </w:t>
      </w:r>
      <w:r>
        <w:rPr>
          <w:w w:val="105"/>
        </w:rPr>
        <w:t>optimization</w:t>
      </w:r>
      <w:r>
        <w:rPr>
          <w:spacing w:val="-6"/>
          <w:w w:val="105"/>
        </w:rPr>
        <w:t> </w:t>
      </w:r>
      <w:r>
        <w:rPr>
          <w:w w:val="105"/>
        </w:rPr>
        <w:t>of</w:t>
      </w:r>
      <w:r>
        <w:rPr>
          <w:spacing w:val="-6"/>
          <w:w w:val="105"/>
        </w:rPr>
        <w:t> </w:t>
      </w:r>
      <w:r>
        <w:rPr>
          <w:w w:val="105"/>
        </w:rPr>
        <w:t>posterior</w:t>
      </w:r>
      <w:r>
        <w:rPr>
          <w:spacing w:val="-6"/>
          <w:w w:val="105"/>
        </w:rPr>
        <w:t> </w:t>
      </w:r>
      <w:r>
        <w:rPr>
          <w:w w:val="105"/>
        </w:rPr>
        <w:t>probability</w:t>
      </w:r>
      <w:r>
        <w:rPr>
          <w:spacing w:val="-6"/>
          <w:w w:val="105"/>
        </w:rPr>
        <w:t> </w:t>
      </w:r>
      <w:r>
        <w:rPr>
          <w:w w:val="105"/>
        </w:rPr>
        <w:t>into</w:t>
      </w:r>
      <w:r>
        <w:rPr>
          <w:spacing w:val="-6"/>
          <w:w w:val="105"/>
        </w:rPr>
        <w:t> </w:t>
      </w:r>
      <w:r>
        <w:rPr>
          <w:w w:val="105"/>
        </w:rPr>
        <w:t>account,</w:t>
      </w:r>
      <w:r>
        <w:rPr>
          <w:spacing w:val="-6"/>
          <w:w w:val="105"/>
        </w:rPr>
        <w:t> </w:t>
      </w:r>
      <w:r>
        <w:rPr>
          <w:w w:val="105"/>
        </w:rPr>
        <w:t>whilst</w:t>
      </w:r>
      <w:r>
        <w:rPr>
          <w:spacing w:val="-5"/>
          <w:w w:val="105"/>
        </w:rPr>
        <w:t> </w:t>
      </w:r>
      <w:r>
        <w:rPr>
          <w:w w:val="105"/>
        </w:rPr>
        <w:t>GAN</w:t>
      </w:r>
      <w:r>
        <w:rPr>
          <w:spacing w:val="-6"/>
          <w:w w:val="105"/>
        </w:rPr>
        <w:t> </w:t>
      </w:r>
      <w:r>
        <w:rPr>
          <w:w w:val="105"/>
        </w:rPr>
        <w:t>suffers from</w:t>
      </w:r>
      <w:r>
        <w:rPr>
          <w:spacing w:val="-1"/>
          <w:w w:val="105"/>
        </w:rPr>
        <w:t> </w:t>
      </w:r>
      <w:r>
        <w:rPr>
          <w:w w:val="105"/>
        </w:rPr>
        <w:t>problems</w:t>
      </w:r>
      <w:r>
        <w:rPr>
          <w:spacing w:val="-1"/>
          <w:w w:val="105"/>
        </w:rPr>
        <w:t> </w:t>
      </w:r>
      <w:r>
        <w:rPr>
          <w:w w:val="105"/>
        </w:rPr>
        <w:t>such</w:t>
      </w:r>
      <w:r>
        <w:rPr>
          <w:spacing w:val="-1"/>
          <w:w w:val="105"/>
        </w:rPr>
        <w:t> </w:t>
      </w:r>
      <w:r>
        <w:rPr>
          <w:w w:val="105"/>
        </w:rPr>
        <w:t>as</w:t>
      </w:r>
      <w:r>
        <w:rPr>
          <w:spacing w:val="-1"/>
          <w:w w:val="105"/>
        </w:rPr>
        <w:t> </w:t>
      </w:r>
      <w:r>
        <w:rPr>
          <w:w w:val="105"/>
        </w:rPr>
        <w:t>mode</w:t>
      </w:r>
      <w:r>
        <w:rPr>
          <w:spacing w:val="-1"/>
          <w:w w:val="105"/>
        </w:rPr>
        <w:t> </w:t>
      </w:r>
      <w:r>
        <w:rPr>
          <w:w w:val="105"/>
        </w:rPr>
        <w:t>collapse,</w:t>
      </w:r>
      <w:r>
        <w:rPr>
          <w:spacing w:val="-1"/>
          <w:w w:val="105"/>
        </w:rPr>
        <w:t> </w:t>
      </w:r>
      <w:r>
        <w:rPr>
          <w:w w:val="105"/>
        </w:rPr>
        <w:t>poster</w:t>
      </w:r>
      <w:r>
        <w:rPr>
          <w:spacing w:val="-1"/>
          <w:w w:val="105"/>
        </w:rPr>
        <w:t> </w:t>
      </w:r>
      <w:r>
        <w:rPr>
          <w:w w:val="105"/>
        </w:rPr>
        <w:t>collapse,</w:t>
      </w:r>
      <w:r>
        <w:rPr>
          <w:spacing w:val="-1"/>
          <w:w w:val="105"/>
        </w:rPr>
        <w:t> </w:t>
      </w:r>
      <w:r>
        <w:rPr>
          <w:w w:val="105"/>
        </w:rPr>
        <w:t>vanishing</w:t>
      </w:r>
      <w:r>
        <w:rPr>
          <w:spacing w:val="-1"/>
          <w:w w:val="105"/>
        </w:rPr>
        <w:t> </w:t>
      </w:r>
      <w:r>
        <w:rPr>
          <w:w w:val="105"/>
        </w:rPr>
        <w:t>gradients,</w:t>
      </w:r>
      <w:r>
        <w:rPr>
          <w:spacing w:val="-1"/>
          <w:w w:val="105"/>
        </w:rPr>
        <w:t> </w:t>
      </w:r>
      <w:r>
        <w:rPr>
          <w:w w:val="105"/>
        </w:rPr>
        <w:t>and</w:t>
      </w:r>
      <w:r>
        <w:rPr>
          <w:spacing w:val="-1"/>
          <w:w w:val="105"/>
        </w:rPr>
        <w:t> </w:t>
      </w:r>
      <w:r>
        <w:rPr>
          <w:w w:val="105"/>
        </w:rPr>
        <w:t>training instability [</w:t>
      </w:r>
      <w:hyperlink w:history="true" w:anchor="_bookmark38">
        <w:r>
          <w:rPr>
            <w:color w:val="0774B7"/>
            <w:w w:val="105"/>
          </w:rPr>
          <w:t>28</w:t>
        </w:r>
      </w:hyperlink>
      <w:r>
        <w:rPr>
          <w:w w:val="105"/>
        </w:rPr>
        <w:t>,</w:t>
      </w:r>
      <w:hyperlink w:history="true" w:anchor="_bookmark39">
        <w:r>
          <w:rPr>
            <w:color w:val="0774B7"/>
            <w:w w:val="105"/>
          </w:rPr>
          <w:t>29</w:t>
        </w:r>
      </w:hyperlink>
      <w:r>
        <w:rPr>
          <w:w w:val="105"/>
        </w:rPr>
        <w:t>]. Laurent D. et al. [</w:t>
      </w:r>
      <w:hyperlink w:history="true" w:anchor="_bookmark40">
        <w:r>
          <w:rPr>
            <w:color w:val="0774B7"/>
            <w:w w:val="105"/>
          </w:rPr>
          <w:t>30</w:t>
        </w:r>
      </w:hyperlink>
      <w:r>
        <w:rPr>
          <w:w w:val="105"/>
        </w:rPr>
        <w:t>] introduce an approach called Real-NVP, which enables</w:t>
      </w:r>
      <w:r>
        <w:rPr>
          <w:w w:val="105"/>
        </w:rPr>
        <w:t> more</w:t>
      </w:r>
      <w:r>
        <w:rPr>
          <w:w w:val="105"/>
        </w:rPr>
        <w:t> flexible</w:t>
      </w:r>
      <w:r>
        <w:rPr>
          <w:w w:val="105"/>
        </w:rPr>
        <w:t> manifold</w:t>
      </w:r>
      <w:r>
        <w:rPr>
          <w:w w:val="105"/>
        </w:rPr>
        <w:t> expression</w:t>
      </w:r>
      <w:r>
        <w:rPr>
          <w:w w:val="105"/>
        </w:rPr>
        <w:t> by</w:t>
      </w:r>
      <w:r>
        <w:rPr>
          <w:w w:val="105"/>
        </w:rPr>
        <w:t> adding</w:t>
      </w:r>
      <w:r>
        <w:rPr>
          <w:w w:val="105"/>
        </w:rPr>
        <w:t> a</w:t>
      </w:r>
      <w:r>
        <w:rPr>
          <w:w w:val="105"/>
        </w:rPr>
        <w:t> learning</w:t>
      </w:r>
      <w:r>
        <w:rPr>
          <w:w w:val="105"/>
        </w:rPr>
        <w:t> scale</w:t>
      </w:r>
      <w:r>
        <w:rPr>
          <w:w w:val="105"/>
        </w:rPr>
        <w:t> and</w:t>
      </w:r>
      <w:r>
        <w:rPr>
          <w:w w:val="105"/>
        </w:rPr>
        <w:t> translation network to a coupling layer, also known as an affine coupling layer. Diederik P. K. and Prafulla</w:t>
      </w:r>
      <w:r>
        <w:rPr>
          <w:spacing w:val="-12"/>
          <w:w w:val="105"/>
        </w:rPr>
        <w:t> </w:t>
      </w:r>
      <w:r>
        <w:rPr>
          <w:w w:val="105"/>
        </w:rPr>
        <w:t>D.</w:t>
      </w:r>
      <w:r>
        <w:rPr>
          <w:spacing w:val="-12"/>
          <w:w w:val="105"/>
        </w:rPr>
        <w:t> </w:t>
      </w:r>
      <w:r>
        <w:rPr>
          <w:w w:val="105"/>
        </w:rPr>
        <w:t>[</w:t>
      </w:r>
      <w:hyperlink w:history="true" w:anchor="_bookmark41">
        <w:r>
          <w:rPr>
            <w:color w:val="0774B7"/>
            <w:w w:val="105"/>
          </w:rPr>
          <w:t>31</w:t>
        </w:r>
      </w:hyperlink>
      <w:r>
        <w:rPr>
          <w:w w:val="105"/>
        </w:rPr>
        <w:t>]</w:t>
      </w:r>
      <w:r>
        <w:rPr>
          <w:spacing w:val="-11"/>
          <w:w w:val="105"/>
        </w:rPr>
        <w:t> </w:t>
      </w:r>
      <w:r>
        <w:rPr>
          <w:w w:val="105"/>
        </w:rPr>
        <w:t>leveraged</w:t>
      </w:r>
      <w:r>
        <w:rPr>
          <w:spacing w:val="-12"/>
          <w:w w:val="105"/>
        </w:rPr>
        <w:t> </w:t>
      </w:r>
      <w:r>
        <w:rPr>
          <w:w w:val="105"/>
        </w:rPr>
        <w:t>the</w:t>
      </w:r>
      <w:r>
        <w:rPr>
          <w:spacing w:val="-11"/>
          <w:w w:val="105"/>
        </w:rPr>
        <w:t> </w:t>
      </w:r>
      <w:r>
        <w:rPr>
          <w:w w:val="105"/>
        </w:rPr>
        <w:t>affine</w:t>
      </w:r>
      <w:r>
        <w:rPr>
          <w:spacing w:val="-12"/>
          <w:w w:val="105"/>
        </w:rPr>
        <w:t> </w:t>
      </w:r>
      <w:r>
        <w:rPr>
          <w:w w:val="105"/>
        </w:rPr>
        <w:t>coupling</w:t>
      </w:r>
      <w:r>
        <w:rPr>
          <w:spacing w:val="-11"/>
          <w:w w:val="105"/>
        </w:rPr>
        <w:t> </w:t>
      </w:r>
      <w:r>
        <w:rPr>
          <w:w w:val="105"/>
        </w:rPr>
        <w:t>layer</w:t>
      </w:r>
      <w:r>
        <w:rPr>
          <w:spacing w:val="-12"/>
          <w:w w:val="105"/>
        </w:rPr>
        <w:t> </w:t>
      </w:r>
      <w:r>
        <w:rPr>
          <w:w w:val="105"/>
        </w:rPr>
        <w:t>with</w:t>
      </w:r>
      <w:r>
        <w:rPr>
          <w:spacing w:val="-12"/>
          <w:w w:val="105"/>
        </w:rPr>
        <w:t> </w:t>
      </w:r>
      <w:r>
        <w:rPr>
          <w:w w:val="105"/>
        </w:rPr>
        <w:t>the</w:t>
      </w:r>
      <w:r>
        <w:rPr>
          <w:spacing w:val="-11"/>
          <w:w w:val="105"/>
        </w:rPr>
        <w:t> </w:t>
      </w:r>
      <w:r>
        <w:rPr>
          <w:w w:val="105"/>
        </w:rPr>
        <w:t>use</w:t>
      </w:r>
      <w:r>
        <w:rPr>
          <w:spacing w:val="-12"/>
          <w:w w:val="105"/>
        </w:rPr>
        <w:t> </w:t>
      </w:r>
      <w:r>
        <w:rPr>
          <w:w w:val="105"/>
        </w:rPr>
        <w:t>of</w:t>
      </w:r>
      <w:r>
        <w:rPr>
          <w:spacing w:val="-11"/>
          <w:w w:val="105"/>
        </w:rPr>
        <w:t> </w:t>
      </w:r>
      <w:r>
        <w:rPr>
          <w:w w:val="105"/>
        </w:rPr>
        <w:t>an</w:t>
      </w:r>
      <w:r>
        <w:rPr>
          <w:spacing w:val="-12"/>
          <w:w w:val="105"/>
        </w:rPr>
        <w:t> </w:t>
      </w:r>
      <w:r>
        <w:rPr>
          <w:w w:val="105"/>
        </w:rPr>
        <w:t>additional</w:t>
      </w:r>
      <w:r>
        <w:rPr>
          <w:spacing w:val="-11"/>
          <w:w w:val="105"/>
        </w:rPr>
        <w:t> </w:t>
      </w:r>
      <w:r>
        <w:rPr>
          <w:w w:val="105"/>
        </w:rPr>
        <w:t>invertible 1x1</w:t>
      </w:r>
      <w:r>
        <w:rPr>
          <w:spacing w:val="-3"/>
          <w:w w:val="105"/>
        </w:rPr>
        <w:t> </w:t>
      </w:r>
      <w:r>
        <w:rPr>
          <w:w w:val="105"/>
        </w:rPr>
        <w:t>convolution</w:t>
      </w:r>
      <w:r>
        <w:rPr>
          <w:spacing w:val="-3"/>
          <w:w w:val="105"/>
        </w:rPr>
        <w:t> </w:t>
      </w:r>
      <w:r>
        <w:rPr>
          <w:w w:val="105"/>
        </w:rPr>
        <w:t>layer</w:t>
      </w:r>
      <w:r>
        <w:rPr>
          <w:spacing w:val="-3"/>
          <w:w w:val="105"/>
        </w:rPr>
        <w:t> </w:t>
      </w:r>
      <w:r>
        <w:rPr>
          <w:w w:val="105"/>
        </w:rPr>
        <w:t>and</w:t>
      </w:r>
      <w:r>
        <w:rPr>
          <w:spacing w:val="-3"/>
          <w:w w:val="105"/>
        </w:rPr>
        <w:t> </w:t>
      </w:r>
      <w:r>
        <w:rPr>
          <w:w w:val="105"/>
        </w:rPr>
        <w:t>achieved</w:t>
      </w:r>
      <w:r>
        <w:rPr>
          <w:spacing w:val="-3"/>
          <w:w w:val="105"/>
        </w:rPr>
        <w:t> </w:t>
      </w:r>
      <w:r>
        <w:rPr>
          <w:w w:val="105"/>
        </w:rPr>
        <w:t>promising</w:t>
      </w:r>
      <w:r>
        <w:rPr>
          <w:spacing w:val="-3"/>
          <w:w w:val="105"/>
        </w:rPr>
        <w:t> </w:t>
      </w:r>
      <w:r>
        <w:rPr>
          <w:w w:val="105"/>
        </w:rPr>
        <w:t>results.</w:t>
      </w:r>
      <w:r>
        <w:rPr>
          <w:spacing w:val="-3"/>
          <w:w w:val="105"/>
        </w:rPr>
        <w:t> </w:t>
      </w:r>
      <w:r>
        <w:rPr>
          <w:w w:val="105"/>
        </w:rPr>
        <w:t>To</w:t>
      </w:r>
      <w:r>
        <w:rPr>
          <w:spacing w:val="-3"/>
          <w:w w:val="105"/>
        </w:rPr>
        <w:t> </w:t>
      </w:r>
      <w:r>
        <w:rPr>
          <w:w w:val="105"/>
        </w:rPr>
        <w:t>sum</w:t>
      </w:r>
      <w:r>
        <w:rPr>
          <w:spacing w:val="-3"/>
          <w:w w:val="105"/>
        </w:rPr>
        <w:t> </w:t>
      </w:r>
      <w:r>
        <w:rPr>
          <w:w w:val="105"/>
        </w:rPr>
        <w:t>up,</w:t>
      </w:r>
      <w:r>
        <w:rPr>
          <w:spacing w:val="-3"/>
          <w:w w:val="105"/>
        </w:rPr>
        <w:t> </w:t>
      </w:r>
      <w:r>
        <w:rPr>
          <w:w w:val="105"/>
        </w:rPr>
        <w:t>these</w:t>
      </w:r>
      <w:r>
        <w:rPr>
          <w:spacing w:val="-3"/>
          <w:w w:val="105"/>
        </w:rPr>
        <w:t> </w:t>
      </w:r>
      <w:r>
        <w:rPr>
          <w:w w:val="105"/>
        </w:rPr>
        <w:t>methods</w:t>
      </w:r>
      <w:r>
        <w:rPr>
          <w:spacing w:val="-3"/>
          <w:w w:val="105"/>
        </w:rPr>
        <w:t> </w:t>
      </w:r>
      <w:r>
        <w:rPr>
          <w:w w:val="105"/>
        </w:rPr>
        <w:t>enable reversible</w:t>
      </w:r>
      <w:r>
        <w:rPr>
          <w:spacing w:val="-4"/>
          <w:w w:val="105"/>
        </w:rPr>
        <w:t> </w:t>
      </w:r>
      <w:r>
        <w:rPr>
          <w:w w:val="105"/>
        </w:rPr>
        <w:t>and</w:t>
      </w:r>
      <w:r>
        <w:rPr>
          <w:spacing w:val="-4"/>
          <w:w w:val="105"/>
        </w:rPr>
        <w:t> </w:t>
      </w:r>
      <w:r>
        <w:rPr>
          <w:w w:val="105"/>
        </w:rPr>
        <w:t>efficient</w:t>
      </w:r>
      <w:r>
        <w:rPr>
          <w:spacing w:val="-4"/>
          <w:w w:val="105"/>
        </w:rPr>
        <w:t> </w:t>
      </w:r>
      <w:r>
        <w:rPr>
          <w:w w:val="105"/>
        </w:rPr>
        <w:t>differential</w:t>
      </w:r>
      <w:r>
        <w:rPr>
          <w:spacing w:val="-4"/>
          <w:w w:val="105"/>
        </w:rPr>
        <w:t> </w:t>
      </w:r>
      <w:r>
        <w:rPr>
          <w:w w:val="105"/>
        </w:rPr>
        <w:t>computation</w:t>
      </w:r>
      <w:r>
        <w:rPr>
          <w:spacing w:val="-4"/>
          <w:w w:val="105"/>
        </w:rPr>
        <w:t> </w:t>
      </w:r>
      <w:r>
        <w:rPr>
          <w:w w:val="105"/>
        </w:rPr>
        <w:t>and</w:t>
      </w:r>
      <w:r>
        <w:rPr>
          <w:spacing w:val="-4"/>
          <w:w w:val="105"/>
        </w:rPr>
        <w:t> </w:t>
      </w:r>
      <w:r>
        <w:rPr>
          <w:w w:val="105"/>
        </w:rPr>
        <w:t>overcome</w:t>
      </w:r>
      <w:r>
        <w:rPr>
          <w:spacing w:val="-4"/>
          <w:w w:val="105"/>
        </w:rPr>
        <w:t> </w:t>
      </w:r>
      <w:r>
        <w:rPr>
          <w:w w:val="105"/>
        </w:rPr>
        <w:t>the</w:t>
      </w:r>
      <w:r>
        <w:rPr>
          <w:spacing w:val="-4"/>
          <w:w w:val="105"/>
        </w:rPr>
        <w:t> </w:t>
      </w:r>
      <w:r>
        <w:rPr>
          <w:w w:val="105"/>
        </w:rPr>
        <w:t>non-linearity</w:t>
      </w:r>
      <w:r>
        <w:rPr>
          <w:spacing w:val="-4"/>
          <w:w w:val="105"/>
        </w:rPr>
        <w:t> </w:t>
      </w:r>
      <w:r>
        <w:rPr>
          <w:w w:val="105"/>
        </w:rPr>
        <w:t>of</w:t>
      </w:r>
      <w:r>
        <w:rPr>
          <w:spacing w:val="-4"/>
          <w:w w:val="105"/>
        </w:rPr>
        <w:t> </w:t>
      </w:r>
      <w:r>
        <w:rPr>
          <w:w w:val="105"/>
        </w:rPr>
        <w:t>deep learning models.</w:t>
      </w:r>
    </w:p>
    <w:p>
      <w:pPr>
        <w:pStyle w:val="ListParagraph"/>
        <w:numPr>
          <w:ilvl w:val="1"/>
          <w:numId w:val="1"/>
        </w:numPr>
        <w:tabs>
          <w:tab w:pos="3108" w:val="left" w:leader="none"/>
        </w:tabs>
        <w:spacing w:line="240" w:lineRule="auto" w:before="180" w:after="0"/>
        <w:ind w:left="3108" w:right="0" w:hanging="347"/>
        <w:jc w:val="left"/>
        <w:rPr>
          <w:rFonts w:ascii="Palatino Linotype"/>
          <w:i/>
          <w:sz w:val="20"/>
        </w:rPr>
      </w:pPr>
      <w:bookmarkStart w:name="Anomaly Detection" w:id="4"/>
      <w:bookmarkEnd w:id="4"/>
      <w:r>
        <w:rPr/>
      </w:r>
      <w:r>
        <w:rPr>
          <w:rFonts w:ascii="Palatino Linotype"/>
          <w:i/>
          <w:sz w:val="20"/>
        </w:rPr>
        <w:t>Anomaly</w:t>
      </w:r>
      <w:r>
        <w:rPr>
          <w:rFonts w:ascii="Palatino Linotype"/>
          <w:i/>
          <w:spacing w:val="-9"/>
          <w:sz w:val="20"/>
        </w:rPr>
        <w:t> </w:t>
      </w:r>
      <w:r>
        <w:rPr>
          <w:rFonts w:ascii="Palatino Linotype"/>
          <w:i/>
          <w:spacing w:val="-2"/>
          <w:sz w:val="20"/>
        </w:rPr>
        <w:t>Detection</w:t>
      </w:r>
    </w:p>
    <w:p>
      <w:pPr>
        <w:pStyle w:val="ListParagraph"/>
        <w:numPr>
          <w:ilvl w:val="2"/>
          <w:numId w:val="1"/>
        </w:numPr>
        <w:tabs>
          <w:tab w:pos="3258" w:val="left" w:leader="none"/>
        </w:tabs>
        <w:spacing w:line="240" w:lineRule="auto" w:before="19" w:after="0"/>
        <w:ind w:left="3258" w:right="0" w:hanging="497"/>
        <w:jc w:val="both"/>
        <w:rPr>
          <w:sz w:val="20"/>
        </w:rPr>
      </w:pPr>
      <w:bookmarkStart w:name="Unsupervised Anomaly Detection" w:id="5"/>
      <w:bookmarkEnd w:id="5"/>
      <w:r>
        <w:rPr/>
      </w:r>
      <w:r>
        <w:rPr>
          <w:w w:val="105"/>
          <w:sz w:val="20"/>
        </w:rPr>
        <w:t>Unsupervised</w:t>
      </w:r>
      <w:r>
        <w:rPr>
          <w:spacing w:val="14"/>
          <w:w w:val="105"/>
          <w:sz w:val="20"/>
        </w:rPr>
        <w:t> </w:t>
      </w:r>
      <w:r>
        <w:rPr>
          <w:w w:val="105"/>
          <w:sz w:val="20"/>
        </w:rPr>
        <w:t>Anomaly</w:t>
      </w:r>
      <w:r>
        <w:rPr>
          <w:spacing w:val="14"/>
          <w:w w:val="105"/>
          <w:sz w:val="20"/>
        </w:rPr>
        <w:t> </w:t>
      </w:r>
      <w:r>
        <w:rPr>
          <w:spacing w:val="-2"/>
          <w:w w:val="105"/>
          <w:sz w:val="20"/>
        </w:rPr>
        <w:t>Detection</w:t>
      </w:r>
    </w:p>
    <w:p>
      <w:pPr>
        <w:pStyle w:val="BodyText"/>
        <w:spacing w:line="256" w:lineRule="auto" w:before="76"/>
        <w:ind w:left="2754" w:right="117" w:firstLine="432"/>
        <w:jc w:val="both"/>
      </w:pPr>
      <w:r>
        <w:rPr/>
        <w:t>Unsupervised-learning-based</w:t>
      </w:r>
      <w:r>
        <w:rPr>
          <w:spacing w:val="36"/>
        </w:rPr>
        <w:t> </w:t>
      </w:r>
      <w:r>
        <w:rPr/>
        <w:t>methods</w:t>
      </w:r>
      <w:r>
        <w:rPr>
          <w:spacing w:val="36"/>
        </w:rPr>
        <w:t> </w:t>
      </w:r>
      <w:r>
        <w:rPr/>
        <w:t>[</w:t>
      </w:r>
      <w:hyperlink w:history="true" w:anchor="_bookmark25">
        <w:r>
          <w:rPr>
            <w:color w:val="0774B7"/>
          </w:rPr>
          <w:t>15</w:t>
        </w:r>
      </w:hyperlink>
      <w:r>
        <w:rPr/>
        <w:t>,</w:t>
      </w:r>
      <w:hyperlink w:history="true" w:anchor="_bookmark26">
        <w:r>
          <w:rPr>
            <w:color w:val="0774B7"/>
          </w:rPr>
          <w:t>16</w:t>
        </w:r>
      </w:hyperlink>
      <w:r>
        <w:rPr/>
        <w:t>]</w:t>
      </w:r>
      <w:r>
        <w:rPr>
          <w:spacing w:val="36"/>
        </w:rPr>
        <w:t> </w:t>
      </w:r>
      <w:r>
        <w:rPr/>
        <w:t>do</w:t>
      </w:r>
      <w:r>
        <w:rPr>
          <w:spacing w:val="36"/>
        </w:rPr>
        <w:t> </w:t>
      </w:r>
      <w:r>
        <w:rPr/>
        <w:t>not</w:t>
      </w:r>
      <w:r>
        <w:rPr>
          <w:spacing w:val="36"/>
        </w:rPr>
        <w:t> </w:t>
      </w:r>
      <w:r>
        <w:rPr/>
        <w:t>require</w:t>
      </w:r>
      <w:r>
        <w:rPr>
          <w:spacing w:val="36"/>
        </w:rPr>
        <w:t> </w:t>
      </w:r>
      <w:r>
        <w:rPr/>
        <w:t>any</w:t>
      </w:r>
      <w:r>
        <w:rPr>
          <w:spacing w:val="36"/>
        </w:rPr>
        <w:t> </w:t>
      </w:r>
      <w:r>
        <w:rPr/>
        <w:t>labeled</w:t>
      </w:r>
      <w:r>
        <w:rPr>
          <w:spacing w:val="36"/>
        </w:rPr>
        <w:t> </w:t>
      </w:r>
      <w:r>
        <w:rPr/>
        <w:t>data</w:t>
      </w:r>
      <w:r>
        <w:rPr>
          <w:spacing w:val="36"/>
        </w:rPr>
        <w:t> </w:t>
      </w:r>
      <w:r>
        <w:rPr/>
        <w:t>dur-ing training, so they are more suitable when it is difficult to collect labeled data [</w:t>
      </w:r>
      <w:hyperlink w:history="true" w:anchor="_bookmark27">
        <w:r>
          <w:rPr>
            <w:color w:val="0774B7"/>
          </w:rPr>
          <w:t>17</w:t>
        </w:r>
      </w:hyperlink>
      <w:r>
        <w:rPr/>
        <w:t>–</w:t>
      </w:r>
      <w:hyperlink w:history="true" w:anchor="_bookmark29">
        <w:r>
          <w:rPr>
            <w:color w:val="0774B7"/>
          </w:rPr>
          <w:t>19</w:t>
        </w:r>
      </w:hyperlink>
      <w:r>
        <w:rPr/>
        <w:t>]. Furthermore, they can eliminate labeling error [</w:t>
      </w:r>
      <w:hyperlink w:history="true" w:anchor="_bookmark42">
        <w:r>
          <w:rPr>
            <w:color w:val="0774B7"/>
          </w:rPr>
          <w:t>32</w:t>
        </w:r>
      </w:hyperlink>
      <w:r>
        <w:rPr/>
        <w:t>] and can be trained on relatively larger datasets than those used in supervised learning. In addition, they have an advantage when handling unseen data, whereas supervision-based methods tend to be overfitted to the dominant class in a dataset, which is known as the class imbalance problem [</w:t>
      </w:r>
      <w:hyperlink w:history="true" w:anchor="_bookmark30">
        <w:r>
          <w:rPr>
            <w:color w:val="0774B7"/>
          </w:rPr>
          <w:t>20</w:t>
        </w:r>
      </w:hyperlink>
      <w:r>
        <w:rPr/>
        <w:t>,</w:t>
      </w:r>
      <w:hyperlink w:history="true" w:anchor="_bookmark31">
        <w:r>
          <w:rPr>
            <w:color w:val="0774B7"/>
          </w:rPr>
          <w:t>21</w:t>
        </w:r>
      </w:hyperlink>
      <w:r>
        <w:rPr/>
        <w:t>]. Due to these characteristics, unsupervised-learning-based methods [</w:t>
      </w:r>
      <w:hyperlink w:history="true" w:anchor="_bookmark33">
        <w:r>
          <w:rPr>
            <w:color w:val="0774B7"/>
          </w:rPr>
          <w:t>23</w:t>
        </w:r>
      </w:hyperlink>
      <w:r>
        <w:rPr/>
        <w:t>,</w:t>
      </w:r>
      <w:hyperlink w:history="true" w:anchor="_bookmark34">
        <w:r>
          <w:rPr>
            <w:color w:val="0774B7"/>
          </w:rPr>
          <w:t>24</w:t>
        </w:r>
      </w:hyperlink>
      <w:r>
        <w:rPr/>
        <w:t>,</w:t>
      </w:r>
      <w:hyperlink w:history="true" w:anchor="_bookmark43">
        <w:r>
          <w:rPr>
            <w:color w:val="0774B7"/>
          </w:rPr>
          <w:t>33</w:t>
        </w:r>
      </w:hyperlink>
      <w:r>
        <w:rPr/>
        <w:t>] have been widely used</w:t>
      </w:r>
      <w:r>
        <w:rPr>
          <w:spacing w:val="40"/>
        </w:rPr>
        <w:t> </w:t>
      </w:r>
      <w:r>
        <w:rPr/>
        <w:t>in</w:t>
      </w:r>
      <w:r>
        <w:rPr>
          <w:spacing w:val="40"/>
        </w:rPr>
        <w:t> </w:t>
      </w:r>
      <w:r>
        <w:rPr/>
        <w:t>industrial</w:t>
      </w:r>
      <w:r>
        <w:rPr>
          <w:spacing w:val="40"/>
        </w:rPr>
        <w:t> </w:t>
      </w:r>
      <w:r>
        <w:rPr/>
        <w:t>fields</w:t>
      </w:r>
      <w:r>
        <w:rPr>
          <w:spacing w:val="40"/>
        </w:rPr>
        <w:t> </w:t>
      </w:r>
      <w:r>
        <w:rPr/>
        <w:t>where</w:t>
      </w:r>
      <w:r>
        <w:rPr>
          <w:spacing w:val="40"/>
        </w:rPr>
        <w:t> </w:t>
      </w:r>
      <w:r>
        <w:rPr/>
        <w:t>it</w:t>
      </w:r>
      <w:r>
        <w:rPr>
          <w:spacing w:val="40"/>
        </w:rPr>
        <w:t> </w:t>
      </w:r>
      <w:r>
        <w:rPr/>
        <w:t>is</w:t>
      </w:r>
      <w:r>
        <w:rPr>
          <w:spacing w:val="40"/>
        </w:rPr>
        <w:t> </w:t>
      </w:r>
      <w:r>
        <w:rPr/>
        <w:t>difficult</w:t>
      </w:r>
      <w:r>
        <w:rPr>
          <w:spacing w:val="40"/>
        </w:rPr>
        <w:t> </w:t>
      </w:r>
      <w:r>
        <w:rPr/>
        <w:t>to</w:t>
      </w:r>
      <w:r>
        <w:rPr>
          <w:spacing w:val="40"/>
        </w:rPr>
        <w:t> </w:t>
      </w:r>
      <w:r>
        <w:rPr/>
        <w:t>accurately</w:t>
      </w:r>
      <w:r>
        <w:rPr>
          <w:spacing w:val="40"/>
        </w:rPr>
        <w:t> </w:t>
      </w:r>
      <w:r>
        <w:rPr/>
        <w:t>obtain</w:t>
      </w:r>
      <w:r>
        <w:rPr>
          <w:spacing w:val="40"/>
        </w:rPr>
        <w:t> </w:t>
      </w:r>
      <w:r>
        <w:rPr/>
        <w:t>correct</w:t>
      </w:r>
      <w:r>
        <w:rPr>
          <w:spacing w:val="40"/>
        </w:rPr>
        <w:t> </w:t>
      </w:r>
      <w:r>
        <w:rPr/>
        <w:t>labels;</w:t>
      </w:r>
      <w:r>
        <w:rPr>
          <w:spacing w:val="40"/>
        </w:rPr>
        <w:t> </w:t>
      </w:r>
      <w:r>
        <w:rPr/>
        <w:t>MVTec-AD [</w:t>
      </w:r>
      <w:hyperlink w:history="true" w:anchor="_bookmark32">
        <w:r>
          <w:rPr>
            <w:color w:val="0774B7"/>
          </w:rPr>
          <w:t>22</w:t>
        </w:r>
      </w:hyperlink>
      <w:r>
        <w:rPr/>
        <w:t>] is a representative benchmarking dataset for unsupervised learning methods. The dataset includes zoomed-in images with pixel-level annotations that provide locations of anomalous pixels; it has been used for industrial purposes by many anomaly detection studies. These studies can be mainly categorized into reconstruction-based methods and representation-based methods.</w:t>
      </w:r>
    </w:p>
    <w:p>
      <w:pPr>
        <w:pStyle w:val="ListParagraph"/>
        <w:numPr>
          <w:ilvl w:val="2"/>
          <w:numId w:val="1"/>
        </w:numPr>
        <w:tabs>
          <w:tab w:pos="3258" w:val="left" w:leader="none"/>
        </w:tabs>
        <w:spacing w:line="240" w:lineRule="auto" w:before="200" w:after="0"/>
        <w:ind w:left="3258" w:right="0" w:hanging="497"/>
        <w:jc w:val="both"/>
        <w:rPr>
          <w:sz w:val="20"/>
        </w:rPr>
      </w:pPr>
      <w:bookmarkStart w:name="Reconstruction Based Methods" w:id="6"/>
      <w:bookmarkEnd w:id="6"/>
      <w:r>
        <w:rPr/>
      </w:r>
      <w:r>
        <w:rPr>
          <w:sz w:val="20"/>
        </w:rPr>
        <w:t>Reconstruction</w:t>
      </w:r>
      <w:r>
        <w:rPr>
          <w:spacing w:val="14"/>
          <w:sz w:val="20"/>
        </w:rPr>
        <w:t> </w:t>
      </w:r>
      <w:r>
        <w:rPr>
          <w:sz w:val="20"/>
        </w:rPr>
        <w:t>Based</w:t>
      </w:r>
      <w:r>
        <w:rPr>
          <w:spacing w:val="15"/>
          <w:sz w:val="20"/>
        </w:rPr>
        <w:t> </w:t>
      </w:r>
      <w:r>
        <w:rPr>
          <w:spacing w:val="-2"/>
          <w:sz w:val="20"/>
        </w:rPr>
        <w:t>Methods</w:t>
      </w:r>
    </w:p>
    <w:p>
      <w:pPr>
        <w:pStyle w:val="BodyText"/>
        <w:spacing w:line="256" w:lineRule="auto" w:before="76"/>
        <w:ind w:left="2755" w:right="144" w:firstLine="431"/>
        <w:jc w:val="both"/>
      </w:pPr>
      <w:r>
        <w:rPr/>
        <w:t>In reconstruction-based methods, generative models are used, such as the generative adversarial network (GAN) and variational autoencoder (VAE) [</w:t>
      </w:r>
      <w:hyperlink w:history="true" w:anchor="_bookmark44">
        <w:r>
          <w:rPr>
            <w:color w:val="0774B7"/>
          </w:rPr>
          <w:t>34</w:t>
        </w:r>
      </w:hyperlink>
      <w:r>
        <w:rPr/>
        <w:t>]; they aim to obtain an anomaly</w:t>
      </w:r>
      <w:r>
        <w:rPr>
          <w:spacing w:val="-1"/>
        </w:rPr>
        <w:t> </w:t>
      </w:r>
      <w:r>
        <w:rPr/>
        <w:t>score</w:t>
      </w:r>
      <w:r>
        <w:rPr>
          <w:spacing w:val="-1"/>
        </w:rPr>
        <w:t> </w:t>
      </w:r>
      <w:r>
        <w:rPr/>
        <w:t>for</w:t>
      </w:r>
      <w:r>
        <w:rPr>
          <w:spacing w:val="-1"/>
        </w:rPr>
        <w:t> </w:t>
      </w:r>
      <w:r>
        <w:rPr/>
        <w:t>each</w:t>
      </w:r>
      <w:r>
        <w:rPr>
          <w:spacing w:val="-2"/>
        </w:rPr>
        <w:t> </w:t>
      </w:r>
      <w:r>
        <w:rPr/>
        <w:t>image</w:t>
      </w:r>
      <w:r>
        <w:rPr>
          <w:spacing w:val="-1"/>
        </w:rPr>
        <w:t> </w:t>
      </w:r>
      <w:r>
        <w:rPr/>
        <w:t>or</w:t>
      </w:r>
      <w:r>
        <w:rPr>
          <w:spacing w:val="-1"/>
        </w:rPr>
        <w:t> </w:t>
      </w:r>
      <w:r>
        <w:rPr/>
        <w:t>pixel</w:t>
      </w:r>
      <w:r>
        <w:rPr>
          <w:spacing w:val="-2"/>
        </w:rPr>
        <w:t> </w:t>
      </w:r>
      <w:r>
        <w:rPr/>
        <w:t>by</w:t>
      </w:r>
      <w:r>
        <w:rPr>
          <w:spacing w:val="-1"/>
        </w:rPr>
        <w:t> </w:t>
      </w:r>
      <w:r>
        <w:rPr/>
        <w:t>calculating</w:t>
      </w:r>
      <w:r>
        <w:rPr>
          <w:spacing w:val="-1"/>
        </w:rPr>
        <w:t> </w:t>
      </w:r>
      <w:r>
        <w:rPr/>
        <w:t>the</w:t>
      </w:r>
      <w:r>
        <w:rPr>
          <w:spacing w:val="-2"/>
        </w:rPr>
        <w:t> </w:t>
      </w:r>
      <w:r>
        <w:rPr/>
        <w:t>reconstruction</w:t>
      </w:r>
      <w:r>
        <w:rPr>
          <w:spacing w:val="-2"/>
        </w:rPr>
        <w:t> </w:t>
      </w:r>
      <w:r>
        <w:rPr/>
        <w:t>error</w:t>
      </w:r>
      <w:r>
        <w:rPr>
          <w:spacing w:val="-1"/>
        </w:rPr>
        <w:t> </w:t>
      </w:r>
      <w:r>
        <w:rPr/>
        <w:t>between</w:t>
      </w:r>
      <w:r>
        <w:rPr>
          <w:spacing w:val="-2"/>
        </w:rPr>
        <w:t> </w:t>
      </w:r>
      <w:r>
        <w:rPr/>
        <w:t>input and</w:t>
      </w:r>
      <w:r>
        <w:rPr>
          <w:spacing w:val="29"/>
        </w:rPr>
        <w:t> </w:t>
      </w:r>
      <w:r>
        <w:rPr/>
        <w:t>output</w:t>
      </w:r>
      <w:r>
        <w:rPr>
          <w:spacing w:val="29"/>
        </w:rPr>
        <w:t> </w:t>
      </w:r>
      <w:r>
        <w:rPr/>
        <w:t>images</w:t>
      </w:r>
      <w:r>
        <w:rPr>
          <w:spacing w:val="29"/>
        </w:rPr>
        <w:t> </w:t>
      </w:r>
      <w:r>
        <w:rPr/>
        <w:t>or</w:t>
      </w:r>
      <w:r>
        <w:rPr>
          <w:spacing w:val="29"/>
        </w:rPr>
        <w:t> </w:t>
      </w:r>
      <w:r>
        <w:rPr/>
        <w:t>pixels.</w:t>
      </w:r>
      <w:r>
        <w:rPr>
          <w:spacing w:val="29"/>
        </w:rPr>
        <w:t> </w:t>
      </w:r>
      <w:r>
        <w:rPr/>
        <w:t>For</w:t>
      </w:r>
      <w:r>
        <w:rPr>
          <w:spacing w:val="29"/>
        </w:rPr>
        <w:t> </w:t>
      </w:r>
      <w:r>
        <w:rPr/>
        <w:t>example,</w:t>
      </w:r>
      <w:r>
        <w:rPr>
          <w:spacing w:val="29"/>
        </w:rPr>
        <w:t> </w:t>
      </w:r>
      <w:r>
        <w:rPr/>
        <w:t>SCADN</w:t>
      </w:r>
      <w:r>
        <w:rPr>
          <w:spacing w:val="29"/>
        </w:rPr>
        <w:t> </w:t>
      </w:r>
      <w:r>
        <w:rPr/>
        <w:t>[</w:t>
      </w:r>
      <w:hyperlink w:history="true" w:anchor="_bookmark45">
        <w:r>
          <w:rPr>
            <w:color w:val="0774B7"/>
          </w:rPr>
          <w:t>35</w:t>
        </w:r>
      </w:hyperlink>
      <w:r>
        <w:rPr/>
        <w:t>]</w:t>
      </w:r>
      <w:r>
        <w:rPr>
          <w:spacing w:val="29"/>
        </w:rPr>
        <w:t> </w:t>
      </w:r>
      <w:r>
        <w:rPr/>
        <w:t>applies</w:t>
      </w:r>
      <w:r>
        <w:rPr>
          <w:spacing w:val="29"/>
        </w:rPr>
        <w:t> </w:t>
      </w:r>
      <w:r>
        <w:rPr/>
        <w:t>multi-scale</w:t>
      </w:r>
      <w:r>
        <w:rPr>
          <w:spacing w:val="29"/>
        </w:rPr>
        <w:t> </w:t>
      </w:r>
      <w:r>
        <w:rPr/>
        <w:t>striped</w:t>
      </w:r>
      <w:r>
        <w:rPr>
          <w:spacing w:val="29"/>
        </w:rPr>
        <w:t> </w:t>
      </w:r>
      <w:r>
        <w:rPr/>
        <w:t>masks to each unlabeled normal training image; it then generates 12 multiple incomplete images per training image, and then calculates the anomaly score by comparing the input image</w:t>
      </w:r>
      <w:r>
        <w:rPr>
          <w:spacing w:val="80"/>
        </w:rPr>
        <w:t> </w:t>
      </w:r>
      <w:r>
        <w:rPr/>
        <w:t>and the reconstructed image. Dehaene et al. [</w:t>
      </w:r>
      <w:hyperlink w:history="true" w:anchor="_bookmark46">
        <w:r>
          <w:rPr>
            <w:color w:val="0774B7"/>
          </w:rPr>
          <w:t>36</w:t>
        </w:r>
      </w:hyperlink>
      <w:r>
        <w:rPr/>
        <w:t>] proposed a way to optimize the energy defined</w:t>
      </w:r>
      <w:r>
        <w:rPr>
          <w:spacing w:val="20"/>
        </w:rPr>
        <w:t> </w:t>
      </w:r>
      <w:r>
        <w:rPr/>
        <w:t>in</w:t>
      </w:r>
      <w:r>
        <w:rPr>
          <w:spacing w:val="21"/>
        </w:rPr>
        <w:t> </w:t>
      </w:r>
      <w:r>
        <w:rPr/>
        <w:t>the</w:t>
      </w:r>
      <w:r>
        <w:rPr>
          <w:spacing w:val="20"/>
        </w:rPr>
        <w:t> </w:t>
      </w:r>
      <w:r>
        <w:rPr/>
        <w:t>reconstruction</w:t>
      </w:r>
      <w:r>
        <w:rPr>
          <w:spacing w:val="21"/>
        </w:rPr>
        <w:t> </w:t>
      </w:r>
      <w:r>
        <w:rPr/>
        <w:t>loss</w:t>
      </w:r>
      <w:r>
        <w:rPr>
          <w:spacing w:val="20"/>
        </w:rPr>
        <w:t> </w:t>
      </w:r>
      <w:r>
        <w:rPr/>
        <w:t>of</w:t>
      </w:r>
      <w:r>
        <w:rPr>
          <w:spacing w:val="21"/>
        </w:rPr>
        <w:t> </w:t>
      </w:r>
      <w:r>
        <w:rPr/>
        <w:t>an</w:t>
      </w:r>
      <w:r>
        <w:rPr>
          <w:spacing w:val="21"/>
        </w:rPr>
        <w:t> </w:t>
      </w:r>
      <w:r>
        <w:rPr/>
        <w:t>autoencoder</w:t>
      </w:r>
      <w:r>
        <w:rPr>
          <w:spacing w:val="20"/>
        </w:rPr>
        <w:t> </w:t>
      </w:r>
      <w:r>
        <w:rPr/>
        <w:t>by</w:t>
      </w:r>
      <w:r>
        <w:rPr>
          <w:spacing w:val="21"/>
        </w:rPr>
        <w:t> </w:t>
      </w:r>
      <w:r>
        <w:rPr/>
        <w:t>using</w:t>
      </w:r>
      <w:r>
        <w:rPr>
          <w:spacing w:val="22"/>
        </w:rPr>
        <w:t> </w:t>
      </w:r>
      <w:r>
        <w:rPr/>
        <w:t>a</w:t>
      </w:r>
      <w:r>
        <w:rPr>
          <w:spacing w:val="20"/>
        </w:rPr>
        <w:t> </w:t>
      </w:r>
      <w:r>
        <w:rPr/>
        <w:t>gradient</w:t>
      </w:r>
      <w:r>
        <w:rPr>
          <w:spacing w:val="21"/>
        </w:rPr>
        <w:t> </w:t>
      </w:r>
      <w:r>
        <w:rPr/>
        <w:t>descent</w:t>
      </w:r>
      <w:r>
        <w:rPr>
          <w:spacing w:val="20"/>
        </w:rPr>
        <w:t> </w:t>
      </w:r>
      <w:r>
        <w:rPr>
          <w:spacing w:val="-2"/>
        </w:rPr>
        <w:t>method</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18"/>
      </w:pPr>
    </w:p>
    <w:p>
      <w:pPr>
        <w:pStyle w:val="BodyText"/>
        <w:spacing w:line="256" w:lineRule="auto"/>
        <w:ind w:left="2761"/>
      </w:pPr>
      <w:r>
        <w:rPr>
          <w:w w:val="105"/>
        </w:rPr>
        <w:t>to</w:t>
      </w:r>
      <w:r>
        <w:rPr>
          <w:spacing w:val="-8"/>
          <w:w w:val="105"/>
        </w:rPr>
        <w:t> </w:t>
      </w:r>
      <w:r>
        <w:rPr>
          <w:w w:val="105"/>
        </w:rPr>
        <w:t>overcome</w:t>
      </w:r>
      <w:r>
        <w:rPr>
          <w:spacing w:val="-7"/>
          <w:w w:val="105"/>
        </w:rPr>
        <w:t> </w:t>
      </w:r>
      <w:r>
        <w:rPr>
          <w:w w:val="105"/>
        </w:rPr>
        <w:t>the</w:t>
      </w:r>
      <w:r>
        <w:rPr>
          <w:spacing w:val="-8"/>
          <w:w w:val="105"/>
        </w:rPr>
        <w:t> </w:t>
      </w:r>
      <w:r>
        <w:rPr>
          <w:w w:val="105"/>
        </w:rPr>
        <w:t>performance</w:t>
      </w:r>
      <w:r>
        <w:rPr>
          <w:spacing w:val="-8"/>
          <w:w w:val="105"/>
        </w:rPr>
        <w:t> </w:t>
      </w:r>
      <w:r>
        <w:rPr>
          <w:w w:val="105"/>
        </w:rPr>
        <w:t>degradation</w:t>
      </w:r>
      <w:r>
        <w:rPr>
          <w:spacing w:val="-7"/>
          <w:w w:val="105"/>
        </w:rPr>
        <w:t> </w:t>
      </w:r>
      <w:r>
        <w:rPr>
          <w:w w:val="105"/>
        </w:rPr>
        <w:t>that</w:t>
      </w:r>
      <w:r>
        <w:rPr>
          <w:spacing w:val="-8"/>
          <w:w w:val="105"/>
        </w:rPr>
        <w:t> </w:t>
      </w:r>
      <w:r>
        <w:rPr>
          <w:w w:val="105"/>
        </w:rPr>
        <w:t>occurs</w:t>
      </w:r>
      <w:r>
        <w:rPr>
          <w:spacing w:val="-8"/>
          <w:w w:val="105"/>
        </w:rPr>
        <w:t> </w:t>
      </w:r>
      <w:r>
        <w:rPr>
          <w:w w:val="105"/>
        </w:rPr>
        <w:t>when</w:t>
      </w:r>
      <w:r>
        <w:rPr>
          <w:spacing w:val="-7"/>
          <w:w w:val="105"/>
        </w:rPr>
        <w:t> </w:t>
      </w:r>
      <w:r>
        <w:rPr>
          <w:w w:val="105"/>
        </w:rPr>
        <w:t>local</w:t>
      </w:r>
      <w:r>
        <w:rPr>
          <w:spacing w:val="-8"/>
          <w:w w:val="105"/>
        </w:rPr>
        <w:t> </w:t>
      </w:r>
      <w:r>
        <w:rPr>
          <w:w w:val="105"/>
        </w:rPr>
        <w:t>defects</w:t>
      </w:r>
      <w:r>
        <w:rPr>
          <w:spacing w:val="-8"/>
          <w:w w:val="105"/>
        </w:rPr>
        <w:t> </w:t>
      </w:r>
      <w:r>
        <w:rPr>
          <w:w w:val="105"/>
        </w:rPr>
        <w:t>are</w:t>
      </w:r>
      <w:r>
        <w:rPr>
          <w:spacing w:val="-7"/>
          <w:w w:val="105"/>
        </w:rPr>
        <w:t> </w:t>
      </w:r>
      <w:r>
        <w:rPr>
          <w:w w:val="105"/>
        </w:rPr>
        <w:t>included</w:t>
      </w:r>
      <w:r>
        <w:rPr>
          <w:spacing w:val="-8"/>
          <w:w w:val="105"/>
        </w:rPr>
        <w:t> </w:t>
      </w:r>
      <w:r>
        <w:rPr>
          <w:w w:val="105"/>
        </w:rPr>
        <w:t>in training images.</w:t>
      </w:r>
    </w:p>
    <w:p>
      <w:pPr>
        <w:pStyle w:val="ListParagraph"/>
        <w:numPr>
          <w:ilvl w:val="2"/>
          <w:numId w:val="1"/>
        </w:numPr>
        <w:tabs>
          <w:tab w:pos="3258" w:val="left" w:leader="none"/>
        </w:tabs>
        <w:spacing w:line="240" w:lineRule="auto" w:before="198" w:after="0"/>
        <w:ind w:left="3258" w:right="0" w:hanging="497"/>
        <w:jc w:val="both"/>
        <w:rPr>
          <w:sz w:val="20"/>
        </w:rPr>
      </w:pPr>
      <w:bookmarkStart w:name="Representation Based Methods" w:id="7"/>
      <w:bookmarkEnd w:id="7"/>
      <w:r>
        <w:rPr/>
      </w:r>
      <w:r>
        <w:rPr>
          <w:sz w:val="20"/>
        </w:rPr>
        <w:t>Representation</w:t>
      </w:r>
      <w:r>
        <w:rPr>
          <w:spacing w:val="9"/>
          <w:sz w:val="20"/>
        </w:rPr>
        <w:t> </w:t>
      </w:r>
      <w:r>
        <w:rPr>
          <w:sz w:val="20"/>
        </w:rPr>
        <w:t>Based</w:t>
      </w:r>
      <w:r>
        <w:rPr>
          <w:spacing w:val="10"/>
          <w:sz w:val="20"/>
        </w:rPr>
        <w:t> </w:t>
      </w:r>
      <w:r>
        <w:rPr>
          <w:spacing w:val="-2"/>
          <w:sz w:val="20"/>
        </w:rPr>
        <w:t>Methods</w:t>
      </w:r>
    </w:p>
    <w:p>
      <w:pPr>
        <w:pStyle w:val="BodyText"/>
        <w:spacing w:line="256" w:lineRule="auto" w:before="76"/>
        <w:ind w:left="2755" w:right="117" w:firstLine="431"/>
        <w:jc w:val="both"/>
      </w:pPr>
      <w:r>
        <w:rPr/>
        <w:t>In representation-based methods, features are extracted from input images and are used to analyze their distribution in a latent space to classify out-of-distribution data as anomalies. Hou et al. [</w:t>
      </w:r>
      <w:hyperlink w:history="true" w:anchor="_bookmark47">
        <w:r>
          <w:rPr>
            <w:color w:val="0774B7"/>
          </w:rPr>
          <w:t>37</w:t>
        </w:r>
      </w:hyperlink>
      <w:r>
        <w:rPr/>
        <w:t>] reinterpreted the existing image reconstruction problem from the perspective of division and assembly of feature maps and argued that the gap of reconstruc-tion</w:t>
      </w:r>
      <w:r>
        <w:rPr>
          <w:spacing w:val="21"/>
        </w:rPr>
        <w:t> </w:t>
      </w:r>
      <w:r>
        <w:rPr/>
        <w:t>errors</w:t>
      </w:r>
      <w:r>
        <w:rPr>
          <w:spacing w:val="21"/>
        </w:rPr>
        <w:t> </w:t>
      </w:r>
      <w:r>
        <w:rPr/>
        <w:t>between</w:t>
      </w:r>
      <w:r>
        <w:rPr>
          <w:spacing w:val="21"/>
        </w:rPr>
        <w:t> </w:t>
      </w:r>
      <w:r>
        <w:rPr/>
        <w:t>normal</w:t>
      </w:r>
      <w:r>
        <w:rPr>
          <w:spacing w:val="21"/>
        </w:rPr>
        <w:t> </w:t>
      </w:r>
      <w:r>
        <w:rPr/>
        <w:t>and</w:t>
      </w:r>
      <w:r>
        <w:rPr>
          <w:spacing w:val="21"/>
        </w:rPr>
        <w:t> </w:t>
      </w:r>
      <w:r>
        <w:rPr/>
        <w:t>abnormal</w:t>
      </w:r>
      <w:r>
        <w:rPr>
          <w:spacing w:val="21"/>
        </w:rPr>
        <w:t> </w:t>
      </w:r>
      <w:r>
        <w:rPr/>
        <w:t>data,</w:t>
      </w:r>
      <w:r>
        <w:rPr>
          <w:spacing w:val="21"/>
        </w:rPr>
        <w:t> </w:t>
      </w:r>
      <w:r>
        <w:rPr/>
        <w:t>which</w:t>
      </w:r>
      <w:r>
        <w:rPr>
          <w:spacing w:val="21"/>
        </w:rPr>
        <w:t> </w:t>
      </w:r>
      <w:r>
        <w:rPr/>
        <w:t>varies</w:t>
      </w:r>
      <w:r>
        <w:rPr>
          <w:spacing w:val="21"/>
        </w:rPr>
        <w:t> </w:t>
      </w:r>
      <w:r>
        <w:rPr/>
        <w:t>according</w:t>
      </w:r>
      <w:r>
        <w:rPr>
          <w:spacing w:val="21"/>
        </w:rPr>
        <w:t> </w:t>
      </w:r>
      <w:r>
        <w:rPr/>
        <w:t>to</w:t>
      </w:r>
      <w:r>
        <w:rPr>
          <w:spacing w:val="21"/>
        </w:rPr>
        <w:t> </w:t>
      </w:r>
      <w:r>
        <w:rPr/>
        <w:t>the</w:t>
      </w:r>
      <w:r>
        <w:rPr>
          <w:spacing w:val="21"/>
        </w:rPr>
        <w:t> </w:t>
      </w:r>
      <w:r>
        <w:rPr/>
        <w:t>granularity of the building blocks, is an important factor in anomaly detection. Rudolph et al. [</w:t>
      </w:r>
      <w:hyperlink w:history="true" w:anchor="_bookmark34">
        <w:r>
          <w:rPr>
            <w:color w:val="0774B7"/>
          </w:rPr>
          <w:t>24</w:t>
        </w:r>
      </w:hyperlink>
      <w:r>
        <w:rPr/>
        <w:t>] obtained multi-scale features using a CNN-based feature extractor, and concatenated the features to feed them into normalizing flows to estimate the density of image features.</w:t>
      </w:r>
      <w:r>
        <w:rPr>
          <w:spacing w:val="80"/>
        </w:rPr>
        <w:t> </w:t>
      </w:r>
      <w:r>
        <w:rPr/>
        <w:t>Based on the estimated density and the fact that anomalous data would have lower likeli-hoods</w:t>
      </w:r>
      <w:r>
        <w:rPr>
          <w:spacing w:val="29"/>
        </w:rPr>
        <w:t> </w:t>
      </w:r>
      <w:r>
        <w:rPr/>
        <w:t>than</w:t>
      </w:r>
      <w:r>
        <w:rPr>
          <w:spacing w:val="29"/>
        </w:rPr>
        <w:t> </w:t>
      </w:r>
      <w:r>
        <w:rPr/>
        <w:t>those</w:t>
      </w:r>
      <w:r>
        <w:rPr>
          <w:spacing w:val="29"/>
        </w:rPr>
        <w:t> </w:t>
      </w:r>
      <w:r>
        <w:rPr/>
        <w:t>of</w:t>
      </w:r>
      <w:r>
        <w:rPr>
          <w:spacing w:val="29"/>
        </w:rPr>
        <w:t> </w:t>
      </w:r>
      <w:r>
        <w:rPr/>
        <w:t>normal</w:t>
      </w:r>
      <w:r>
        <w:rPr>
          <w:spacing w:val="29"/>
        </w:rPr>
        <w:t> </w:t>
      </w:r>
      <w:r>
        <w:rPr/>
        <w:t>samples,</w:t>
      </w:r>
      <w:r>
        <w:rPr>
          <w:spacing w:val="29"/>
        </w:rPr>
        <w:t> </w:t>
      </w:r>
      <w:r>
        <w:rPr/>
        <w:t>they</w:t>
      </w:r>
      <w:r>
        <w:rPr>
          <w:spacing w:val="29"/>
        </w:rPr>
        <w:t> </w:t>
      </w:r>
      <w:r>
        <w:rPr/>
        <w:t>classified</w:t>
      </w:r>
      <w:r>
        <w:rPr>
          <w:spacing w:val="29"/>
        </w:rPr>
        <w:t> </w:t>
      </w:r>
      <w:r>
        <w:rPr/>
        <w:t>the</w:t>
      </w:r>
      <w:r>
        <w:rPr>
          <w:spacing w:val="29"/>
        </w:rPr>
        <w:t> </w:t>
      </w:r>
      <w:r>
        <w:rPr/>
        <w:t>anomalous</w:t>
      </w:r>
      <w:r>
        <w:rPr>
          <w:spacing w:val="29"/>
        </w:rPr>
        <w:t> </w:t>
      </w:r>
      <w:r>
        <w:rPr/>
        <w:t>data</w:t>
      </w:r>
      <w:r>
        <w:rPr>
          <w:spacing w:val="29"/>
        </w:rPr>
        <w:t> </w:t>
      </w:r>
      <w:r>
        <w:rPr/>
        <w:t>after</w:t>
      </w:r>
      <w:r>
        <w:rPr>
          <w:spacing w:val="29"/>
        </w:rPr>
        <w:t> </w:t>
      </w:r>
      <w:r>
        <w:rPr/>
        <w:t>calculating the likelihoods. In other words, they took only the likelihoods of several transformations for each image into account to obtain pixel-level anomaly scores. Therefore, the approach does not require a large number of training samples, allowing the method to achieve impressive results on the MVTec-AD dataset.</w:t>
      </w:r>
    </w:p>
    <w:p>
      <w:pPr>
        <w:pStyle w:val="ListParagraph"/>
        <w:numPr>
          <w:ilvl w:val="1"/>
          <w:numId w:val="1"/>
        </w:numPr>
        <w:tabs>
          <w:tab w:pos="3108" w:val="left" w:leader="none"/>
        </w:tabs>
        <w:spacing w:line="240" w:lineRule="auto" w:before="180" w:after="0"/>
        <w:ind w:left="3108" w:right="0" w:hanging="347"/>
        <w:jc w:val="left"/>
        <w:rPr>
          <w:rFonts w:ascii="Palatino Linotype"/>
          <w:i/>
          <w:sz w:val="20"/>
        </w:rPr>
      </w:pPr>
      <w:bookmarkStart w:name="Plant Disease Detection" w:id="8"/>
      <w:bookmarkEnd w:id="8"/>
      <w:r>
        <w:rPr/>
      </w:r>
      <w:r>
        <w:rPr>
          <w:rFonts w:ascii="Palatino Linotype"/>
          <w:i/>
          <w:sz w:val="20"/>
        </w:rPr>
        <w:t>Plant</w:t>
      </w:r>
      <w:r>
        <w:rPr>
          <w:rFonts w:ascii="Palatino Linotype"/>
          <w:i/>
          <w:spacing w:val="-7"/>
          <w:sz w:val="20"/>
        </w:rPr>
        <w:t> </w:t>
      </w:r>
      <w:r>
        <w:rPr>
          <w:rFonts w:ascii="Palatino Linotype"/>
          <w:i/>
          <w:sz w:val="20"/>
        </w:rPr>
        <w:t>Disease</w:t>
      </w:r>
      <w:r>
        <w:rPr>
          <w:rFonts w:ascii="Palatino Linotype"/>
          <w:i/>
          <w:spacing w:val="-6"/>
          <w:sz w:val="20"/>
        </w:rPr>
        <w:t> </w:t>
      </w:r>
      <w:r>
        <w:rPr>
          <w:rFonts w:ascii="Palatino Linotype"/>
          <w:i/>
          <w:spacing w:val="-2"/>
          <w:sz w:val="20"/>
        </w:rPr>
        <w:t>Detection</w:t>
      </w:r>
    </w:p>
    <w:p>
      <w:pPr>
        <w:pStyle w:val="BodyText"/>
        <w:spacing w:line="256" w:lineRule="auto" w:before="61"/>
        <w:ind w:left="2753" w:right="117" w:firstLine="433"/>
        <w:jc w:val="both"/>
      </w:pPr>
      <w:r>
        <w:rPr/>
        <w:t>Although</w:t>
      </w:r>
      <w:r>
        <w:rPr>
          <w:spacing w:val="24"/>
        </w:rPr>
        <w:t> </w:t>
      </w:r>
      <w:r>
        <w:rPr/>
        <w:t>the</w:t>
      </w:r>
      <w:r>
        <w:rPr>
          <w:spacing w:val="24"/>
        </w:rPr>
        <w:t> </w:t>
      </w:r>
      <w:r>
        <w:rPr/>
        <w:t>aforementioned</w:t>
      </w:r>
      <w:r>
        <w:rPr>
          <w:spacing w:val="24"/>
        </w:rPr>
        <w:t> </w:t>
      </w:r>
      <w:r>
        <w:rPr/>
        <w:t>methods</w:t>
      </w:r>
      <w:r>
        <w:rPr>
          <w:spacing w:val="24"/>
        </w:rPr>
        <w:t> </w:t>
      </w:r>
      <w:r>
        <w:rPr/>
        <w:t>have</w:t>
      </w:r>
      <w:r>
        <w:rPr>
          <w:spacing w:val="24"/>
        </w:rPr>
        <w:t> </w:t>
      </w:r>
      <w:r>
        <w:rPr/>
        <w:t>shown</w:t>
      </w:r>
      <w:r>
        <w:rPr>
          <w:spacing w:val="24"/>
        </w:rPr>
        <w:t> </w:t>
      </w:r>
      <w:r>
        <w:rPr/>
        <w:t>successful</w:t>
      </w:r>
      <w:r>
        <w:rPr>
          <w:spacing w:val="24"/>
        </w:rPr>
        <w:t> </w:t>
      </w:r>
      <w:r>
        <w:rPr/>
        <w:t>results</w:t>
      </w:r>
      <w:r>
        <w:rPr>
          <w:spacing w:val="24"/>
        </w:rPr>
        <w:t> </w:t>
      </w:r>
      <w:r>
        <w:rPr/>
        <w:t>on</w:t>
      </w:r>
      <w:r>
        <w:rPr>
          <w:spacing w:val="24"/>
        </w:rPr>
        <w:t> </w:t>
      </w:r>
      <w:r>
        <w:rPr/>
        <w:t>the</w:t>
      </w:r>
      <w:r>
        <w:rPr>
          <w:spacing w:val="24"/>
        </w:rPr>
        <w:t> </w:t>
      </w:r>
      <w:r>
        <w:rPr/>
        <w:t>MVTec-AD</w:t>
      </w:r>
      <w:r>
        <w:rPr>
          <w:spacing w:val="39"/>
        </w:rPr>
        <w:t> </w:t>
      </w:r>
      <w:r>
        <w:rPr/>
        <w:t>dataset</w:t>
      </w:r>
      <w:r>
        <w:rPr>
          <w:spacing w:val="38"/>
        </w:rPr>
        <w:t> </w:t>
      </w:r>
      <w:r>
        <w:rPr/>
        <w:t>[</w:t>
      </w:r>
      <w:hyperlink w:history="true" w:anchor="_bookmark32">
        <w:r>
          <w:rPr>
            <w:color w:val="0774B7"/>
          </w:rPr>
          <w:t>22</w:t>
        </w:r>
      </w:hyperlink>
      <w:r>
        <w:rPr/>
        <w:t>],</w:t>
      </w:r>
      <w:r>
        <w:rPr>
          <w:spacing w:val="39"/>
        </w:rPr>
        <w:t> </w:t>
      </w:r>
      <w:r>
        <w:rPr/>
        <w:t>this</w:t>
      </w:r>
      <w:r>
        <w:rPr>
          <w:spacing w:val="38"/>
        </w:rPr>
        <w:t> </w:t>
      </w:r>
      <w:r>
        <w:rPr/>
        <w:t>does</w:t>
      </w:r>
      <w:r>
        <w:rPr>
          <w:spacing w:val="39"/>
        </w:rPr>
        <w:t> </w:t>
      </w:r>
      <w:r>
        <w:rPr/>
        <w:t>not</w:t>
      </w:r>
      <w:r>
        <w:rPr>
          <w:spacing w:val="38"/>
        </w:rPr>
        <w:t> </w:t>
      </w:r>
      <w:r>
        <w:rPr/>
        <w:t>necessarily</w:t>
      </w:r>
      <w:r>
        <w:rPr>
          <w:spacing w:val="39"/>
        </w:rPr>
        <w:t> </w:t>
      </w:r>
      <w:r>
        <w:rPr/>
        <w:t>mean</w:t>
      </w:r>
      <w:r>
        <w:rPr>
          <w:spacing w:val="39"/>
        </w:rPr>
        <w:t> </w:t>
      </w:r>
      <w:r>
        <w:rPr/>
        <w:t>that</w:t>
      </w:r>
      <w:r>
        <w:rPr>
          <w:spacing w:val="38"/>
        </w:rPr>
        <w:t> </w:t>
      </w:r>
      <w:r>
        <w:rPr/>
        <w:t>the</w:t>
      </w:r>
      <w:r>
        <w:rPr>
          <w:spacing w:val="39"/>
        </w:rPr>
        <w:t> </w:t>
      </w:r>
      <w:r>
        <w:rPr/>
        <w:t>tendency</w:t>
      </w:r>
      <w:r>
        <w:rPr>
          <w:spacing w:val="38"/>
        </w:rPr>
        <w:t> </w:t>
      </w:r>
      <w:r>
        <w:rPr/>
        <w:t>will</w:t>
      </w:r>
      <w:r>
        <w:rPr>
          <w:spacing w:val="39"/>
        </w:rPr>
        <w:t> </w:t>
      </w:r>
      <w:r>
        <w:rPr/>
        <w:t>be</w:t>
      </w:r>
      <w:r>
        <w:rPr>
          <w:spacing w:val="39"/>
        </w:rPr>
        <w:t> </w:t>
      </w:r>
      <w:r>
        <w:rPr/>
        <w:t>the</w:t>
      </w:r>
      <w:r>
        <w:rPr>
          <w:spacing w:val="38"/>
        </w:rPr>
        <w:t> </w:t>
      </w:r>
      <w:r>
        <w:rPr/>
        <w:t>same</w:t>
      </w:r>
      <w:r>
        <w:rPr>
          <w:spacing w:val="39"/>
        </w:rPr>
        <w:t> </w:t>
      </w:r>
      <w:r>
        <w:rPr/>
        <w:t>for plant disease datasets, such as BRACOL [</w:t>
      </w:r>
      <w:hyperlink w:history="true" w:anchor="_bookmark23">
        <w:r>
          <w:rPr>
            <w:color w:val="0774B7"/>
          </w:rPr>
          <w:t>13</w:t>
        </w:r>
      </w:hyperlink>
      <w:r>
        <w:rPr/>
        <w:t>] and Plant-Village [</w:t>
      </w:r>
      <w:hyperlink w:history="true" w:anchor="_bookmark24">
        <w:r>
          <w:rPr>
            <w:color w:val="0774B7"/>
          </w:rPr>
          <w:t>14</w:t>
        </w:r>
      </w:hyperlink>
      <w:r>
        <w:rPr/>
        <w:t>], because there is a large domain gap in these latter datasets. Specifically, plant disease datasets are more complex</w:t>
      </w:r>
      <w:r>
        <w:rPr>
          <w:spacing w:val="40"/>
        </w:rPr>
        <w:t> </w:t>
      </w:r>
      <w:r>
        <w:rPr/>
        <w:t>and challenging for several reasons [</w:t>
      </w:r>
      <w:hyperlink w:history="true" w:anchor="_bookmark27">
        <w:r>
          <w:rPr>
            <w:color w:val="0774B7"/>
          </w:rPr>
          <w:t>17</w:t>
        </w:r>
      </w:hyperlink>
      <w:r>
        <w:rPr/>
        <w:t>,</w:t>
      </w:r>
      <w:hyperlink w:history="true" w:anchor="_bookmark28">
        <w:r>
          <w:rPr>
            <w:color w:val="0774B7"/>
          </w:rPr>
          <w:t>18</w:t>
        </w:r>
      </w:hyperlink>
      <w:r>
        <w:rPr/>
        <w:t>]: (1) Shapes of leaves are extremely variable in most plant disease datasets, while shapes of objects are almost always consistent and only slight defects appear on fixed shape objects in the MVTec-AD dataset; (2) In plant disease datasets,</w:t>
      </w:r>
      <w:r>
        <w:rPr>
          <w:spacing w:val="32"/>
        </w:rPr>
        <w:t> </w:t>
      </w:r>
      <w:r>
        <w:rPr/>
        <w:t>the</w:t>
      </w:r>
      <w:r>
        <w:rPr>
          <w:spacing w:val="32"/>
        </w:rPr>
        <w:t> </w:t>
      </w:r>
      <w:r>
        <w:rPr/>
        <w:t>boundary</w:t>
      </w:r>
      <w:r>
        <w:rPr>
          <w:spacing w:val="32"/>
        </w:rPr>
        <w:t> </w:t>
      </w:r>
      <w:r>
        <w:rPr/>
        <w:t>between</w:t>
      </w:r>
      <w:r>
        <w:rPr>
          <w:spacing w:val="32"/>
        </w:rPr>
        <w:t> </w:t>
      </w:r>
      <w:r>
        <w:rPr/>
        <w:t>normal</w:t>
      </w:r>
      <w:r>
        <w:rPr>
          <w:spacing w:val="32"/>
        </w:rPr>
        <w:t> </w:t>
      </w:r>
      <w:r>
        <w:rPr/>
        <w:t>and</w:t>
      </w:r>
      <w:r>
        <w:rPr>
          <w:spacing w:val="32"/>
        </w:rPr>
        <w:t> </w:t>
      </w:r>
      <w:r>
        <w:rPr/>
        <w:t>diseased</w:t>
      </w:r>
      <w:r>
        <w:rPr>
          <w:spacing w:val="32"/>
        </w:rPr>
        <w:t> </w:t>
      </w:r>
      <w:r>
        <w:rPr/>
        <w:t>areas</w:t>
      </w:r>
      <w:r>
        <w:rPr>
          <w:spacing w:val="32"/>
        </w:rPr>
        <w:t> </w:t>
      </w:r>
      <w:r>
        <w:rPr/>
        <w:t>on</w:t>
      </w:r>
      <w:r>
        <w:rPr>
          <w:spacing w:val="32"/>
        </w:rPr>
        <w:t> </w:t>
      </w:r>
      <w:r>
        <w:rPr/>
        <w:t>plants</w:t>
      </w:r>
      <w:r>
        <w:rPr>
          <w:spacing w:val="32"/>
        </w:rPr>
        <w:t> </w:t>
      </w:r>
      <w:r>
        <w:rPr/>
        <w:t>is</w:t>
      </w:r>
      <w:r>
        <w:rPr>
          <w:spacing w:val="32"/>
        </w:rPr>
        <w:t> </w:t>
      </w:r>
      <w:r>
        <w:rPr/>
        <w:t>ambiguous.</w:t>
      </w:r>
      <w:r>
        <w:rPr>
          <w:spacing w:val="32"/>
        </w:rPr>
        <w:t> </w:t>
      </w:r>
      <w:r>
        <w:rPr/>
        <w:t>Due to</w:t>
      </w:r>
      <w:r>
        <w:rPr>
          <w:spacing w:val="40"/>
        </w:rPr>
        <w:t> </w:t>
      </w:r>
      <w:r>
        <w:rPr/>
        <w:t>these</w:t>
      </w:r>
      <w:r>
        <w:rPr>
          <w:spacing w:val="40"/>
        </w:rPr>
        <w:t> </w:t>
      </w:r>
      <w:r>
        <w:rPr/>
        <w:t>challenging</w:t>
      </w:r>
      <w:r>
        <w:rPr>
          <w:spacing w:val="40"/>
        </w:rPr>
        <w:t> </w:t>
      </w:r>
      <w:r>
        <w:rPr/>
        <w:t>factors,</w:t>
      </w:r>
      <w:r>
        <w:rPr>
          <w:spacing w:val="40"/>
        </w:rPr>
        <w:t> </w:t>
      </w:r>
      <w:r>
        <w:rPr/>
        <w:t>to</w:t>
      </w:r>
      <w:r>
        <w:rPr>
          <w:spacing w:val="40"/>
        </w:rPr>
        <w:t> </w:t>
      </w:r>
      <w:r>
        <w:rPr/>
        <w:t>the</w:t>
      </w:r>
      <w:r>
        <w:rPr>
          <w:spacing w:val="40"/>
        </w:rPr>
        <w:t> </w:t>
      </w:r>
      <w:r>
        <w:rPr/>
        <w:t>best</w:t>
      </w:r>
      <w:r>
        <w:rPr>
          <w:spacing w:val="40"/>
        </w:rPr>
        <w:t> </w:t>
      </w:r>
      <w:r>
        <w:rPr/>
        <w:t>of</w:t>
      </w:r>
      <w:r>
        <w:rPr>
          <w:spacing w:val="40"/>
        </w:rPr>
        <w:t> </w:t>
      </w:r>
      <w:r>
        <w:rPr/>
        <w:t>our</w:t>
      </w:r>
      <w:r>
        <w:rPr>
          <w:spacing w:val="40"/>
        </w:rPr>
        <w:t> </w:t>
      </w:r>
      <w:r>
        <w:rPr/>
        <w:t>knowledge,</w:t>
      </w:r>
      <w:r>
        <w:rPr>
          <w:spacing w:val="40"/>
        </w:rPr>
        <w:t> </w:t>
      </w:r>
      <w:r>
        <w:rPr/>
        <w:t>most</w:t>
      </w:r>
      <w:r>
        <w:rPr>
          <w:spacing w:val="40"/>
        </w:rPr>
        <w:t> </w:t>
      </w:r>
      <w:r>
        <w:rPr/>
        <w:t>successful</w:t>
      </w:r>
      <w:r>
        <w:rPr>
          <w:spacing w:val="40"/>
        </w:rPr>
        <w:t> </w:t>
      </w:r>
      <w:r>
        <w:rPr/>
        <w:t>approaches to plant disease detection use a color reconstruction network [</w:t>
      </w:r>
      <w:hyperlink w:history="true" w:anchor="_bookmark48">
        <w:r>
          <w:rPr>
            <w:color w:val="0774B7"/>
          </w:rPr>
          <w:t>38</w:t>
        </w:r>
      </w:hyperlink>
      <w:r>
        <w:rPr/>
        <w:t>,</w:t>
      </w:r>
      <w:hyperlink w:history="true" w:anchor="_bookmark49">
        <w:r>
          <w:rPr>
            <w:color w:val="0774B7"/>
          </w:rPr>
          <w:t>39</w:t>
        </w:r>
      </w:hyperlink>
      <w:r>
        <w:rPr/>
        <w:t>] without considering geometric transformations and classify anomalous pixels based on color reconstruction errors. Specifically, Ryoya K. et al. and Ryoya K. et al. [</w:t>
      </w:r>
      <w:hyperlink w:history="true" w:anchor="_bookmark48">
        <w:r>
          <w:rPr>
            <w:color w:val="0774B7"/>
          </w:rPr>
          <w:t>38</w:t>
        </w:r>
      </w:hyperlink>
      <w:r>
        <w:rPr/>
        <w:t>,</w:t>
      </w:r>
      <w:hyperlink w:history="true" w:anchor="_bookmark49">
        <w:r>
          <w:rPr>
            <w:color w:val="0774B7"/>
          </w:rPr>
          <w:t>39</w:t>
        </w:r>
      </w:hyperlink>
      <w:r>
        <w:rPr/>
        <w:t>] converted training color</w:t>
      </w:r>
      <w:r>
        <w:rPr>
          <w:spacing w:val="80"/>
        </w:rPr>
        <w:t> </w:t>
      </w:r>
      <w:r>
        <w:rPr/>
        <w:t>images to grayscale and fed them into the color reconstruction network. Then, the network was trained in such a way as to minimize error between reconstructed color images (i.e., the output of the model) and original input color images. For inference, the CIEDE2000 [</w:t>
      </w:r>
      <w:hyperlink w:history="true" w:anchor="_bookmark48">
        <w:r>
          <w:rPr>
            <w:color w:val="0774B7"/>
          </w:rPr>
          <w:t>38</w:t>
        </w:r>
      </w:hyperlink>
      <w:r>
        <w:rPr/>
        <w:t>] difference</w:t>
      </w:r>
      <w:r>
        <w:rPr>
          <w:spacing w:val="-3"/>
        </w:rPr>
        <w:t> </w:t>
      </w:r>
      <w:r>
        <w:rPr/>
        <w:t>between</w:t>
      </w:r>
      <w:r>
        <w:rPr>
          <w:spacing w:val="-3"/>
        </w:rPr>
        <w:t> </w:t>
      </w:r>
      <w:r>
        <w:rPr/>
        <w:t>a</w:t>
      </w:r>
      <w:r>
        <w:rPr>
          <w:spacing w:val="-3"/>
        </w:rPr>
        <w:t> </w:t>
      </w:r>
      <w:r>
        <w:rPr/>
        <w:t>reconstructed</w:t>
      </w:r>
      <w:r>
        <w:rPr>
          <w:spacing w:val="-3"/>
        </w:rPr>
        <w:t> </w:t>
      </w:r>
      <w:r>
        <w:rPr/>
        <w:t>color</w:t>
      </w:r>
      <w:r>
        <w:rPr>
          <w:spacing w:val="-3"/>
        </w:rPr>
        <w:t> </w:t>
      </w:r>
      <w:r>
        <w:rPr/>
        <w:t>image</w:t>
      </w:r>
      <w:r>
        <w:rPr>
          <w:spacing w:val="-3"/>
        </w:rPr>
        <w:t> </w:t>
      </w:r>
      <w:r>
        <w:rPr/>
        <w:t>and</w:t>
      </w:r>
      <w:r>
        <w:rPr>
          <w:spacing w:val="-3"/>
        </w:rPr>
        <w:t> </w:t>
      </w:r>
      <w:r>
        <w:rPr/>
        <w:t>an</w:t>
      </w:r>
      <w:r>
        <w:rPr>
          <w:spacing w:val="-3"/>
        </w:rPr>
        <w:t> </w:t>
      </w:r>
      <w:r>
        <w:rPr/>
        <w:t>original</w:t>
      </w:r>
      <w:r>
        <w:rPr>
          <w:spacing w:val="-3"/>
        </w:rPr>
        <w:t> </w:t>
      </w:r>
      <w:r>
        <w:rPr/>
        <w:t>color</w:t>
      </w:r>
      <w:r>
        <w:rPr>
          <w:spacing w:val="-3"/>
        </w:rPr>
        <w:t> </w:t>
      </w:r>
      <w:r>
        <w:rPr/>
        <w:t>image</w:t>
      </w:r>
      <w:r>
        <w:rPr>
          <w:spacing w:val="-3"/>
        </w:rPr>
        <w:t> </w:t>
      </w:r>
      <w:r>
        <w:rPr/>
        <w:t>is</w:t>
      </w:r>
      <w:r>
        <w:rPr>
          <w:spacing w:val="-3"/>
        </w:rPr>
        <w:t> </w:t>
      </w:r>
      <w:r>
        <w:rPr/>
        <w:t>calculated</w:t>
      </w:r>
      <w:r>
        <w:rPr>
          <w:spacing w:val="-3"/>
        </w:rPr>
        <w:t> </w:t>
      </w:r>
      <w:r>
        <w:rPr/>
        <w:t>and is used as the final anomaly score for each pixel to determine whether the pixel is normal or anomalous. However, these approaches do not take geometric transformation into account; rather, they only colorize grayscale images that have the same geometrical property, which limits the capability of detecting plant diseases with geometric transformations. In addition, training is unstable when color differences among training samples is severe, and models tend</w:t>
      </w:r>
      <w:r>
        <w:rPr>
          <w:spacing w:val="32"/>
        </w:rPr>
        <w:t> </w:t>
      </w:r>
      <w:r>
        <w:rPr/>
        <w:t>to</w:t>
      </w:r>
      <w:r>
        <w:rPr>
          <w:spacing w:val="32"/>
        </w:rPr>
        <w:t> </w:t>
      </w:r>
      <w:r>
        <w:rPr/>
        <w:t>misclassify</w:t>
      </w:r>
      <w:r>
        <w:rPr>
          <w:spacing w:val="32"/>
        </w:rPr>
        <w:t> </w:t>
      </w:r>
      <w:r>
        <w:rPr/>
        <w:t>background</w:t>
      </w:r>
      <w:r>
        <w:rPr>
          <w:spacing w:val="32"/>
        </w:rPr>
        <w:t> </w:t>
      </w:r>
      <w:r>
        <w:rPr/>
        <w:t>pixels</w:t>
      </w:r>
      <w:r>
        <w:rPr>
          <w:spacing w:val="32"/>
        </w:rPr>
        <w:t> </w:t>
      </w:r>
      <w:r>
        <w:rPr/>
        <w:t>as</w:t>
      </w:r>
      <w:r>
        <w:rPr>
          <w:spacing w:val="32"/>
        </w:rPr>
        <w:t> </w:t>
      </w:r>
      <w:r>
        <w:rPr/>
        <w:t>anomalies</w:t>
      </w:r>
      <w:r>
        <w:rPr>
          <w:spacing w:val="32"/>
        </w:rPr>
        <w:t> </w:t>
      </w:r>
      <w:r>
        <w:rPr/>
        <w:t>when</w:t>
      </w:r>
      <w:r>
        <w:rPr>
          <w:spacing w:val="32"/>
        </w:rPr>
        <w:t> </w:t>
      </w:r>
      <w:r>
        <w:rPr/>
        <w:t>the</w:t>
      </w:r>
      <w:r>
        <w:rPr>
          <w:spacing w:val="32"/>
        </w:rPr>
        <w:t> </w:t>
      </w:r>
      <w:r>
        <w:rPr/>
        <w:t>background</w:t>
      </w:r>
      <w:r>
        <w:rPr>
          <w:spacing w:val="32"/>
        </w:rPr>
        <w:t> </w:t>
      </w:r>
      <w:r>
        <w:rPr/>
        <w:t>changes</w:t>
      </w:r>
      <w:r>
        <w:rPr>
          <w:spacing w:val="32"/>
        </w:rPr>
        <w:t> </w:t>
      </w:r>
      <w:r>
        <w:rPr/>
        <w:t>often. In this paper, to address these issues, we propose a novel approach to detecting plant diseases by adequately combining several techniques, such as a visual saliency map, self-supervised pre-training, normalizing flows, and positional encoding. Unlike previous plant disease detection methods, the proposed approach uses a saliency map as an attention map to explicitly tell the model where to focus in the image; this alleviates the ambiguity of boundaries between normal and diseased areas on plant leaves. In addition, in contrast to color-reconstruction-based methods, the proposed method does not have any assumptions regarding geometric transformation, which improves the overall feature representation.</w:t>
      </w:r>
    </w:p>
    <w:p>
      <w:pPr>
        <w:pStyle w:val="Heading1"/>
        <w:numPr>
          <w:ilvl w:val="0"/>
          <w:numId w:val="1"/>
        </w:numPr>
        <w:tabs>
          <w:tab w:pos="2959" w:val="left" w:leader="none"/>
        </w:tabs>
        <w:spacing w:line="240" w:lineRule="auto" w:before="182" w:after="0"/>
        <w:ind w:left="2959" w:right="0" w:hanging="198"/>
        <w:jc w:val="left"/>
      </w:pPr>
      <w:bookmarkStart w:name="Materials and Methods" w:id="9"/>
      <w:bookmarkEnd w:id="9"/>
      <w:r>
        <w:rPr>
          <w:b w:val="0"/>
        </w:rPr>
      </w:r>
      <w:r>
        <w:rPr/>
        <w:t>Materials</w:t>
      </w:r>
      <w:r>
        <w:rPr>
          <w:spacing w:val="-8"/>
        </w:rPr>
        <w:t> </w:t>
      </w:r>
      <w:r>
        <w:rPr/>
        <w:t>and</w:t>
      </w:r>
      <w:r>
        <w:rPr>
          <w:spacing w:val="-7"/>
        </w:rPr>
        <w:t> </w:t>
      </w:r>
      <w:r>
        <w:rPr>
          <w:spacing w:val="-2"/>
        </w:rPr>
        <w:t>Methods</w:t>
      </w:r>
    </w:p>
    <w:p>
      <w:pPr>
        <w:pStyle w:val="BodyText"/>
        <w:spacing w:line="256" w:lineRule="auto" w:before="61"/>
        <w:ind w:left="2753" w:right="143" w:firstLine="433"/>
        <w:jc w:val="both"/>
      </w:pPr>
      <w:r>
        <w:rPr>
          <w:w w:val="105"/>
        </w:rPr>
        <w:t>In this section, we will discuss the fundamental notion of normalizing flows, </w:t>
      </w:r>
      <w:r>
        <w:rPr>
          <w:w w:val="105"/>
        </w:rPr>
        <w:t>how we</w:t>
      </w:r>
      <w:r>
        <w:rPr>
          <w:spacing w:val="-7"/>
          <w:w w:val="105"/>
        </w:rPr>
        <w:t> </w:t>
      </w:r>
      <w:r>
        <w:rPr>
          <w:w w:val="105"/>
        </w:rPr>
        <w:t>pre-train</w:t>
      </w:r>
      <w:r>
        <w:rPr>
          <w:spacing w:val="-6"/>
          <w:w w:val="105"/>
        </w:rPr>
        <w:t> </w:t>
      </w:r>
      <w:r>
        <w:rPr>
          <w:w w:val="105"/>
        </w:rPr>
        <w:t>the</w:t>
      </w:r>
      <w:r>
        <w:rPr>
          <w:spacing w:val="-6"/>
          <w:w w:val="105"/>
        </w:rPr>
        <w:t> </w:t>
      </w:r>
      <w:r>
        <w:rPr>
          <w:w w:val="105"/>
        </w:rPr>
        <w:t>feature</w:t>
      </w:r>
      <w:r>
        <w:rPr>
          <w:spacing w:val="-7"/>
          <w:w w:val="105"/>
        </w:rPr>
        <w:t> </w:t>
      </w:r>
      <w:r>
        <w:rPr>
          <w:w w:val="105"/>
        </w:rPr>
        <w:t>extractor,</w:t>
      </w:r>
      <w:r>
        <w:rPr>
          <w:spacing w:val="-6"/>
          <w:w w:val="105"/>
        </w:rPr>
        <w:t> </w:t>
      </w:r>
      <w:r>
        <w:rPr>
          <w:w w:val="105"/>
        </w:rPr>
        <w:t>and</w:t>
      </w:r>
      <w:r>
        <w:rPr>
          <w:spacing w:val="-6"/>
          <w:w w:val="105"/>
        </w:rPr>
        <w:t> </w:t>
      </w:r>
      <w:r>
        <w:rPr>
          <w:w w:val="105"/>
        </w:rPr>
        <w:t>instance-aware</w:t>
      </w:r>
      <w:r>
        <w:rPr>
          <w:spacing w:val="-7"/>
          <w:w w:val="105"/>
        </w:rPr>
        <w:t> </w:t>
      </w:r>
      <w:r>
        <w:rPr>
          <w:w w:val="105"/>
        </w:rPr>
        <w:t>positional</w:t>
      </w:r>
      <w:r>
        <w:rPr>
          <w:spacing w:val="-6"/>
          <w:w w:val="105"/>
        </w:rPr>
        <w:t> </w:t>
      </w:r>
      <w:r>
        <w:rPr>
          <w:w w:val="105"/>
        </w:rPr>
        <w:t>encodings.</w:t>
      </w:r>
      <w:r>
        <w:rPr>
          <w:spacing w:val="-6"/>
          <w:w w:val="105"/>
        </w:rPr>
        <w:t> </w:t>
      </w:r>
      <w:r>
        <w:rPr>
          <w:w w:val="105"/>
        </w:rPr>
        <w:t>Inspired</w:t>
      </w:r>
      <w:r>
        <w:rPr>
          <w:spacing w:val="-6"/>
          <w:w w:val="105"/>
        </w:rPr>
        <w:t> </w:t>
      </w:r>
      <w:r>
        <w:rPr>
          <w:spacing w:val="-5"/>
          <w:w w:val="105"/>
        </w:rPr>
        <w:t>by</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18"/>
      </w:pPr>
    </w:p>
    <w:p>
      <w:pPr>
        <w:pStyle w:val="BodyText"/>
        <w:spacing w:line="256" w:lineRule="auto"/>
        <w:ind w:left="2761" w:right="145"/>
        <w:jc w:val="both"/>
      </w:pPr>
      <w:r>
        <w:rPr/>
        <w:t>CFLOW-AD and the aforementioned methodologies, the suggested model is a combination</w:t>
      </w:r>
      <w:r>
        <w:rPr>
          <w:spacing w:val="40"/>
          <w:w w:val="105"/>
        </w:rPr>
        <w:t> </w:t>
      </w:r>
      <w:r>
        <w:rPr>
          <w:w w:val="105"/>
        </w:rPr>
        <w:t>of these approaches. To learn more about implementation-specific information for each component. Please see Section </w:t>
      </w:r>
      <w:hyperlink w:history="true" w:anchor="_bookmark7">
        <w:r>
          <w:rPr>
            <w:color w:val="0774B7"/>
            <w:w w:val="105"/>
          </w:rPr>
          <w:t>4.3</w:t>
        </w:r>
      </w:hyperlink>
      <w:r>
        <w:rPr>
          <w:w w:val="105"/>
        </w:rPr>
        <w:t>.</w:t>
      </w:r>
    </w:p>
    <w:p>
      <w:pPr>
        <w:pStyle w:val="ListParagraph"/>
        <w:numPr>
          <w:ilvl w:val="1"/>
          <w:numId w:val="1"/>
        </w:numPr>
        <w:tabs>
          <w:tab w:pos="3108" w:val="left" w:leader="none"/>
        </w:tabs>
        <w:spacing w:line="240" w:lineRule="auto" w:before="178" w:after="0"/>
        <w:ind w:left="3108" w:right="0" w:hanging="347"/>
        <w:jc w:val="left"/>
        <w:rPr>
          <w:rFonts w:ascii="Palatino Linotype"/>
          <w:i/>
          <w:sz w:val="20"/>
        </w:rPr>
      </w:pPr>
      <w:bookmarkStart w:name="How Normalizing Flows Work" w:id="10"/>
      <w:bookmarkEnd w:id="10"/>
      <w:r>
        <w:rPr/>
      </w:r>
      <w:r>
        <w:rPr>
          <w:rFonts w:ascii="Palatino Linotype"/>
          <w:i/>
          <w:sz w:val="20"/>
        </w:rPr>
        <w:t>How</w:t>
      </w:r>
      <w:r>
        <w:rPr>
          <w:rFonts w:ascii="Palatino Linotype"/>
          <w:i/>
          <w:spacing w:val="-8"/>
          <w:sz w:val="20"/>
        </w:rPr>
        <w:t> </w:t>
      </w:r>
      <w:r>
        <w:rPr>
          <w:rFonts w:ascii="Palatino Linotype"/>
          <w:i/>
          <w:sz w:val="20"/>
        </w:rPr>
        <w:t>Normalizing</w:t>
      </w:r>
      <w:r>
        <w:rPr>
          <w:rFonts w:ascii="Palatino Linotype"/>
          <w:i/>
          <w:spacing w:val="-7"/>
          <w:sz w:val="20"/>
        </w:rPr>
        <w:t> </w:t>
      </w:r>
      <w:r>
        <w:rPr>
          <w:rFonts w:ascii="Palatino Linotype"/>
          <w:i/>
          <w:sz w:val="20"/>
        </w:rPr>
        <w:t>Flows</w:t>
      </w:r>
      <w:r>
        <w:rPr>
          <w:rFonts w:ascii="Palatino Linotype"/>
          <w:i/>
          <w:spacing w:val="-7"/>
          <w:sz w:val="20"/>
        </w:rPr>
        <w:t> </w:t>
      </w:r>
      <w:r>
        <w:rPr>
          <w:rFonts w:ascii="Palatino Linotype"/>
          <w:i/>
          <w:spacing w:val="-4"/>
          <w:sz w:val="20"/>
        </w:rPr>
        <w:t>Work</w:t>
      </w:r>
    </w:p>
    <w:p>
      <w:pPr>
        <w:pStyle w:val="BodyText"/>
        <w:spacing w:line="256" w:lineRule="auto" w:before="61"/>
        <w:ind w:left="2761" w:right="151" w:firstLine="425"/>
        <w:jc w:val="both"/>
      </w:pPr>
      <w:r>
        <w:rPr/>
        <w:t>Normalizing flows (NF) [</w:t>
      </w:r>
      <w:hyperlink w:history="true" w:anchor="_bookmark50">
        <w:r>
          <w:rPr>
            <w:color w:val="0774B7"/>
          </w:rPr>
          <w:t>40</w:t>
        </w:r>
      </w:hyperlink>
      <w:r>
        <w:rPr/>
        <w:t>] is a stochastic generative model and can be used </w:t>
      </w:r>
      <w:r>
        <w:rPr/>
        <w:t>to effectively predict complex probability distribution of real data. The idea of NF is simple yet effective.</w:t>
      </w:r>
      <w:r>
        <w:rPr>
          <w:spacing w:val="12"/>
        </w:rPr>
        <w:t> </w:t>
      </w:r>
      <w:r>
        <w:rPr/>
        <w:t>NF</w:t>
      </w:r>
      <w:r>
        <w:rPr>
          <w:spacing w:val="13"/>
        </w:rPr>
        <w:t> </w:t>
      </w:r>
      <w:r>
        <w:rPr/>
        <w:t>uses</w:t>
      </w:r>
      <w:r>
        <w:rPr>
          <w:spacing w:val="13"/>
        </w:rPr>
        <w:t> </w:t>
      </w:r>
      <w:r>
        <w:rPr/>
        <w:t>a</w:t>
      </w:r>
      <w:r>
        <w:rPr>
          <w:spacing w:val="14"/>
        </w:rPr>
        <w:t> </w:t>
      </w:r>
      <w:r>
        <w:rPr/>
        <w:t>bijective</w:t>
      </w:r>
      <w:r>
        <w:rPr>
          <w:spacing w:val="13"/>
        </w:rPr>
        <w:t> </w:t>
      </w:r>
      <w:r>
        <w:rPr/>
        <w:t>invertible</w:t>
      </w:r>
      <w:r>
        <w:rPr>
          <w:spacing w:val="13"/>
        </w:rPr>
        <w:t> </w:t>
      </w:r>
      <w:r>
        <w:rPr/>
        <w:t>flow</w:t>
      </w:r>
      <w:r>
        <w:rPr>
          <w:spacing w:val="12"/>
        </w:rPr>
        <w:t> </w:t>
      </w:r>
      <w:r>
        <w:rPr/>
        <w:t>model</w:t>
      </w:r>
      <w:r>
        <w:rPr>
          <w:spacing w:val="13"/>
        </w:rPr>
        <w:t> </w:t>
      </w:r>
      <w:r>
        <w:rPr/>
        <w:t>to</w:t>
      </w:r>
      <w:r>
        <w:rPr>
          <w:spacing w:val="13"/>
        </w:rPr>
        <w:t> </w:t>
      </w:r>
      <w:r>
        <w:rPr/>
        <w:t>convert</w:t>
      </w:r>
      <w:r>
        <w:rPr>
          <w:spacing w:val="13"/>
        </w:rPr>
        <w:t> </w:t>
      </w:r>
      <w:r>
        <w:rPr/>
        <w:t>the</w:t>
      </w:r>
      <w:r>
        <w:rPr>
          <w:spacing w:val="14"/>
        </w:rPr>
        <w:t> </w:t>
      </w:r>
      <w:r>
        <w:rPr/>
        <w:t>manageable</w:t>
      </w:r>
      <w:r>
        <w:rPr>
          <w:spacing w:val="13"/>
        </w:rPr>
        <w:t> </w:t>
      </w:r>
      <w:r>
        <w:rPr>
          <w:spacing w:val="-2"/>
        </w:rPr>
        <w:t>distribution</w:t>
      </w:r>
    </w:p>
    <w:p>
      <w:pPr>
        <w:pStyle w:val="BodyText"/>
        <w:spacing w:line="216" w:lineRule="auto" w:before="2"/>
        <w:ind w:left="2761" w:right="151"/>
        <w:jc w:val="both"/>
      </w:pPr>
      <w:r>
        <w:rPr>
          <w:w w:val="105"/>
        </w:rPr>
        <w:t>of random variable </w:t>
      </w:r>
      <w:r>
        <w:rPr>
          <w:rFonts w:ascii="Palatino Linotype" w:hAnsi="Palatino Linotype"/>
          <w:b/>
          <w:w w:val="105"/>
        </w:rPr>
        <w:t>Z </w:t>
      </w:r>
      <w:r>
        <w:rPr>
          <w:w w:val="105"/>
        </w:rPr>
        <w:t>(e.g., a standard normal distribution) to a complex distribution of data</w:t>
      </w:r>
      <w:r>
        <w:rPr>
          <w:spacing w:val="-7"/>
          <w:w w:val="105"/>
        </w:rPr>
        <w:t> </w:t>
      </w:r>
      <w:r>
        <w:rPr>
          <w:rFonts w:ascii="Palatino Linotype" w:hAnsi="Palatino Linotype"/>
          <w:b/>
          <w:w w:val="105"/>
        </w:rPr>
        <w:t>X </w:t>
      </w:r>
      <w:r>
        <w:rPr>
          <w:w w:val="105"/>
        </w:rPr>
        <w:t>(</w:t>
      </w:r>
      <w:r>
        <w:rPr>
          <w:spacing w:val="-12"/>
          <w:w w:val="105"/>
        </w:rPr>
        <w:t> </w:t>
      </w:r>
      <w:r>
        <w:rPr>
          <w:rFonts w:ascii="Palatino Linotype" w:hAnsi="Palatino Linotype"/>
          <w:i/>
          <w:w w:val="105"/>
        </w:rPr>
        <w:t>f</w:t>
      </w:r>
      <w:r>
        <w:rPr>
          <w:rFonts w:ascii="Palatino Linotype" w:hAnsi="Palatino Linotype"/>
          <w:i/>
          <w:spacing w:val="40"/>
          <w:w w:val="105"/>
        </w:rPr>
        <w:t> </w:t>
      </w:r>
      <w:r>
        <w:rPr>
          <w:w w:val="105"/>
        </w:rPr>
        <w:t>:</w:t>
      </w:r>
      <w:r>
        <w:rPr>
          <w:w w:val="105"/>
        </w:rPr>
        <w:t> </w:t>
      </w:r>
      <w:r>
        <w:rPr>
          <w:rFonts w:ascii="Palatino Linotype" w:hAnsi="Palatino Linotype"/>
          <w:b/>
          <w:w w:val="105"/>
        </w:rPr>
        <w:t>Z</w:t>
      </w:r>
      <w:r>
        <w:rPr>
          <w:rFonts w:ascii="Palatino Linotype" w:hAnsi="Palatino Linotype"/>
          <w:b/>
          <w:w w:val="105"/>
        </w:rPr>
        <w:t> </w:t>
      </w:r>
      <w:r>
        <w:rPr>
          <w:rFonts w:ascii="Lucida Sans Unicode" w:hAnsi="Lucida Sans Unicode"/>
          <w:w w:val="105"/>
        </w:rPr>
        <w:t>→ </w:t>
      </w:r>
      <w:r>
        <w:rPr>
          <w:rFonts w:ascii="Palatino Linotype" w:hAnsi="Palatino Linotype"/>
          <w:b/>
          <w:w w:val="105"/>
        </w:rPr>
        <w:t>X</w:t>
      </w:r>
      <w:r>
        <w:rPr>
          <w:w w:val="105"/>
        </w:rPr>
        <w:t>). NF can perform an inverse transformation</w:t>
      </w:r>
      <w:r>
        <w:rPr>
          <w:spacing w:val="36"/>
          <w:w w:val="105"/>
        </w:rPr>
        <w:t> </w:t>
      </w:r>
      <w:r>
        <w:rPr>
          <w:rFonts w:ascii="Palatino Linotype" w:hAnsi="Palatino Linotype"/>
          <w:i/>
          <w:w w:val="105"/>
        </w:rPr>
        <w:t>f</w:t>
      </w:r>
      <w:r>
        <w:rPr>
          <w:rFonts w:ascii="Palatino Linotype" w:hAnsi="Palatino Linotype"/>
          <w:i/>
          <w:spacing w:val="-14"/>
          <w:w w:val="105"/>
        </w:rPr>
        <w:t> </w:t>
      </w:r>
      <w:r>
        <w:rPr>
          <w:rFonts w:ascii="Lucida Sans Unicode" w:hAnsi="Lucida Sans Unicode"/>
          <w:w w:val="105"/>
          <w:position w:val="7"/>
          <w:sz w:val="15"/>
        </w:rPr>
        <w:t>−</w:t>
      </w:r>
      <w:r>
        <w:rPr>
          <w:w w:val="105"/>
          <w:position w:val="7"/>
          <w:sz w:val="15"/>
        </w:rPr>
        <w:t>1</w:t>
      </w:r>
      <w:r>
        <w:rPr>
          <w:spacing w:val="40"/>
          <w:w w:val="105"/>
          <w:position w:val="7"/>
          <w:sz w:val="15"/>
        </w:rPr>
        <w:t> </w:t>
      </w:r>
      <w:r>
        <w:rPr>
          <w:w w:val="105"/>
        </w:rPr>
        <w:t>:</w:t>
      </w:r>
      <w:r>
        <w:rPr>
          <w:w w:val="105"/>
        </w:rPr>
        <w:t> </w:t>
      </w:r>
      <w:r>
        <w:rPr>
          <w:rFonts w:ascii="Palatino Linotype" w:hAnsi="Palatino Linotype"/>
          <w:b/>
          <w:w w:val="105"/>
        </w:rPr>
        <w:t>X</w:t>
      </w:r>
      <w:r>
        <w:rPr>
          <w:rFonts w:ascii="Palatino Linotype" w:hAnsi="Palatino Linotype"/>
          <w:b/>
          <w:w w:val="105"/>
        </w:rPr>
        <w:t> </w:t>
      </w:r>
      <w:r>
        <w:rPr>
          <w:rFonts w:ascii="Lucida Sans Unicode" w:hAnsi="Lucida Sans Unicode"/>
          <w:w w:val="105"/>
        </w:rPr>
        <w:t>→ </w:t>
      </w:r>
      <w:r>
        <w:rPr>
          <w:rFonts w:ascii="Palatino Linotype" w:hAnsi="Palatino Linotype"/>
          <w:b/>
          <w:w w:val="105"/>
        </w:rPr>
        <w:t>Z </w:t>
      </w:r>
      <w:r>
        <w:rPr>
          <w:w w:val="105"/>
        </w:rPr>
        <w:t>but three conditions should be satisfied as follows: (1)</w:t>
      </w:r>
      <w:r>
        <w:rPr>
          <w:spacing w:val="27"/>
          <w:w w:val="105"/>
        </w:rPr>
        <w:t> </w:t>
      </w:r>
      <w:r>
        <w:rPr>
          <w:rFonts w:ascii="Palatino Linotype" w:hAnsi="Palatino Linotype"/>
          <w:i/>
          <w:w w:val="105"/>
        </w:rPr>
        <w:t>f</w:t>
      </w:r>
      <w:r>
        <w:rPr>
          <w:rFonts w:ascii="Palatino Linotype" w:hAnsi="Palatino Linotype"/>
          <w:i/>
          <w:w w:val="105"/>
        </w:rPr>
        <w:t> </w:t>
      </w:r>
      <w:r>
        <w:rPr>
          <w:w w:val="105"/>
        </w:rPr>
        <w:t>needs to be an injective function; (2) the inverse</w:t>
      </w:r>
      <w:r>
        <w:rPr>
          <w:spacing w:val="-3"/>
          <w:w w:val="105"/>
        </w:rPr>
        <w:t> </w:t>
      </w:r>
      <w:r>
        <w:rPr>
          <w:w w:val="105"/>
        </w:rPr>
        <w:t>function</w:t>
      </w:r>
      <w:r>
        <w:rPr>
          <w:spacing w:val="-3"/>
          <w:w w:val="105"/>
        </w:rPr>
        <w:t> </w:t>
      </w:r>
      <w:r>
        <w:rPr>
          <w:w w:val="105"/>
        </w:rPr>
        <w:t>of</w:t>
      </w:r>
      <w:r>
        <w:rPr>
          <w:spacing w:val="22"/>
          <w:w w:val="105"/>
        </w:rPr>
        <w:t> </w:t>
      </w:r>
      <w:r>
        <w:rPr>
          <w:rFonts w:ascii="Palatino Linotype" w:hAnsi="Palatino Linotype"/>
          <w:i/>
          <w:w w:val="105"/>
        </w:rPr>
        <w:t>f</w:t>
      </w:r>
      <w:r>
        <w:rPr>
          <w:rFonts w:ascii="Palatino Linotype" w:hAnsi="Palatino Linotype"/>
          <w:i/>
          <w:w w:val="105"/>
        </w:rPr>
        <w:t> </w:t>
      </w:r>
      <w:r>
        <w:rPr>
          <w:w w:val="105"/>
        </w:rPr>
        <w:t>should</w:t>
      </w:r>
      <w:r>
        <w:rPr>
          <w:spacing w:val="-3"/>
          <w:w w:val="105"/>
        </w:rPr>
        <w:t> </w:t>
      </w:r>
      <w:r>
        <w:rPr>
          <w:w w:val="105"/>
        </w:rPr>
        <w:t>exist;</w:t>
      </w:r>
      <w:r>
        <w:rPr>
          <w:spacing w:val="-3"/>
          <w:w w:val="105"/>
        </w:rPr>
        <w:t> </w:t>
      </w:r>
      <w:r>
        <w:rPr>
          <w:w w:val="105"/>
        </w:rPr>
        <w:t>(3)</w:t>
      </w:r>
      <w:r>
        <w:rPr>
          <w:spacing w:val="22"/>
          <w:w w:val="105"/>
        </w:rPr>
        <w:t> </w:t>
      </w:r>
      <w:r>
        <w:rPr>
          <w:rFonts w:ascii="Palatino Linotype" w:hAnsi="Palatino Linotype"/>
          <w:i/>
          <w:w w:val="105"/>
        </w:rPr>
        <w:t>f</w:t>
      </w:r>
      <w:r>
        <w:rPr>
          <w:rFonts w:ascii="Palatino Linotype" w:hAnsi="Palatino Linotype"/>
          <w:i/>
          <w:w w:val="105"/>
        </w:rPr>
        <w:t> </w:t>
      </w:r>
      <w:r>
        <w:rPr>
          <w:w w:val="105"/>
        </w:rPr>
        <w:t>needs</w:t>
      </w:r>
      <w:r>
        <w:rPr>
          <w:spacing w:val="-3"/>
          <w:w w:val="105"/>
        </w:rPr>
        <w:t> </w:t>
      </w:r>
      <w:r>
        <w:rPr>
          <w:w w:val="105"/>
        </w:rPr>
        <w:t>to</w:t>
      </w:r>
      <w:r>
        <w:rPr>
          <w:spacing w:val="-3"/>
          <w:w w:val="105"/>
        </w:rPr>
        <w:t> </w:t>
      </w:r>
      <w:r>
        <w:rPr>
          <w:w w:val="105"/>
        </w:rPr>
        <w:t>be</w:t>
      </w:r>
      <w:r>
        <w:rPr>
          <w:spacing w:val="-2"/>
          <w:w w:val="105"/>
        </w:rPr>
        <w:t> </w:t>
      </w:r>
      <w:r>
        <w:rPr>
          <w:w w:val="105"/>
        </w:rPr>
        <w:t>easy</w:t>
      </w:r>
      <w:r>
        <w:rPr>
          <w:spacing w:val="-3"/>
          <w:w w:val="105"/>
        </w:rPr>
        <w:t> </w:t>
      </w:r>
      <w:r>
        <w:rPr>
          <w:w w:val="105"/>
        </w:rPr>
        <w:t>to</w:t>
      </w:r>
      <w:r>
        <w:rPr>
          <w:spacing w:val="-3"/>
          <w:w w:val="105"/>
        </w:rPr>
        <w:t> </w:t>
      </w:r>
      <w:r>
        <w:rPr>
          <w:w w:val="105"/>
        </w:rPr>
        <w:t>differentiate,</w:t>
      </w:r>
      <w:r>
        <w:rPr>
          <w:spacing w:val="-2"/>
          <w:w w:val="105"/>
        </w:rPr>
        <w:t> </w:t>
      </w:r>
      <w:r>
        <w:rPr>
          <w:w w:val="105"/>
        </w:rPr>
        <w:t>and</w:t>
      </w:r>
      <w:r>
        <w:rPr>
          <w:spacing w:val="-3"/>
          <w:w w:val="105"/>
        </w:rPr>
        <w:t> </w:t>
      </w:r>
      <w:r>
        <w:rPr>
          <w:w w:val="105"/>
        </w:rPr>
        <w:t>no</w:t>
      </w:r>
      <w:r>
        <w:rPr>
          <w:spacing w:val="-3"/>
          <w:w w:val="105"/>
        </w:rPr>
        <w:t> </w:t>
      </w:r>
      <w:r>
        <w:rPr>
          <w:w w:val="105"/>
        </w:rPr>
        <w:t>massive computation</w:t>
      </w:r>
      <w:r>
        <w:rPr>
          <w:spacing w:val="-7"/>
          <w:w w:val="105"/>
        </w:rPr>
        <w:t> </w:t>
      </w:r>
      <w:r>
        <w:rPr>
          <w:w w:val="105"/>
        </w:rPr>
        <w:t>can</w:t>
      </w:r>
      <w:r>
        <w:rPr>
          <w:spacing w:val="-6"/>
          <w:w w:val="105"/>
        </w:rPr>
        <w:t> </w:t>
      </w:r>
      <w:r>
        <w:rPr>
          <w:w w:val="105"/>
        </w:rPr>
        <w:t>be</w:t>
      </w:r>
      <w:r>
        <w:rPr>
          <w:spacing w:val="-6"/>
          <w:w w:val="105"/>
        </w:rPr>
        <w:t> </w:t>
      </w:r>
      <w:r>
        <w:rPr>
          <w:w w:val="105"/>
        </w:rPr>
        <w:t>required</w:t>
      </w:r>
      <w:r>
        <w:rPr>
          <w:spacing w:val="-7"/>
          <w:w w:val="105"/>
        </w:rPr>
        <w:t> </w:t>
      </w:r>
      <w:r>
        <w:rPr>
          <w:w w:val="105"/>
        </w:rPr>
        <w:t>during</w:t>
      </w:r>
      <w:r>
        <w:rPr>
          <w:spacing w:val="-6"/>
          <w:w w:val="105"/>
        </w:rPr>
        <w:t> </w:t>
      </w:r>
      <w:r>
        <w:rPr>
          <w:w w:val="105"/>
        </w:rPr>
        <w:t>the</w:t>
      </w:r>
      <w:r>
        <w:rPr>
          <w:spacing w:val="-6"/>
          <w:w w:val="105"/>
        </w:rPr>
        <w:t> </w:t>
      </w:r>
      <w:r>
        <w:rPr>
          <w:w w:val="105"/>
        </w:rPr>
        <w:t>process.</w:t>
      </w:r>
      <w:r>
        <w:rPr>
          <w:spacing w:val="-6"/>
          <w:w w:val="105"/>
        </w:rPr>
        <w:t> </w:t>
      </w:r>
      <w:r>
        <w:rPr>
          <w:w w:val="105"/>
        </w:rPr>
        <w:t>If</w:t>
      </w:r>
      <w:r>
        <w:rPr>
          <w:spacing w:val="-7"/>
          <w:w w:val="105"/>
        </w:rPr>
        <w:t> </w:t>
      </w:r>
      <w:r>
        <w:rPr>
          <w:w w:val="105"/>
        </w:rPr>
        <w:t>these</w:t>
      </w:r>
      <w:r>
        <w:rPr>
          <w:spacing w:val="-6"/>
          <w:w w:val="105"/>
        </w:rPr>
        <w:t> </w:t>
      </w:r>
      <w:r>
        <w:rPr>
          <w:w w:val="105"/>
        </w:rPr>
        <w:t>three</w:t>
      </w:r>
      <w:r>
        <w:rPr>
          <w:spacing w:val="-6"/>
          <w:w w:val="105"/>
        </w:rPr>
        <w:t> </w:t>
      </w:r>
      <w:r>
        <w:rPr>
          <w:w w:val="105"/>
        </w:rPr>
        <w:t>conditions</w:t>
      </w:r>
      <w:r>
        <w:rPr>
          <w:spacing w:val="-6"/>
          <w:w w:val="105"/>
        </w:rPr>
        <w:t> </w:t>
      </w:r>
      <w:r>
        <w:rPr>
          <w:w w:val="105"/>
        </w:rPr>
        <w:t>are</w:t>
      </w:r>
      <w:r>
        <w:rPr>
          <w:spacing w:val="-7"/>
          <w:w w:val="105"/>
        </w:rPr>
        <w:t> </w:t>
      </w:r>
      <w:r>
        <w:rPr>
          <w:w w:val="105"/>
        </w:rPr>
        <w:t>satisfied,</w:t>
      </w:r>
      <w:r>
        <w:rPr>
          <w:spacing w:val="-7"/>
          <w:w w:val="105"/>
        </w:rPr>
        <w:t> </w:t>
      </w:r>
      <w:r>
        <w:rPr>
          <w:spacing w:val="-10"/>
          <w:w w:val="105"/>
        </w:rPr>
        <w:t>a</w:t>
      </w:r>
    </w:p>
    <w:p>
      <w:pPr>
        <w:pStyle w:val="BodyText"/>
        <w:spacing w:line="223" w:lineRule="auto" w:before="36"/>
        <w:ind w:left="2757" w:right="151" w:firstLine="4"/>
        <w:jc w:val="both"/>
      </w:pPr>
      <w:r>
        <w:rPr/>
        <w:t>change of variables theorem can be applied between the two probability density functions</w:t>
      </w:r>
      <w:r>
        <w:rPr>
          <w:spacing w:val="80"/>
        </w:rPr>
        <w:t> </w:t>
      </w:r>
      <w:r>
        <w:rPr>
          <w:rFonts w:ascii="Palatino Linotype" w:hAnsi="Palatino Linotype"/>
          <w:b/>
        </w:rPr>
        <w:t>X </w:t>
      </w:r>
      <w:r>
        <w:rPr>
          <w:rFonts w:ascii="Lucida Sans Unicode" w:hAnsi="Lucida Sans Unicode"/>
        </w:rPr>
        <w:t>∼ </w:t>
      </w:r>
      <w:r>
        <w:rPr>
          <w:rFonts w:ascii="Palatino Linotype" w:hAnsi="Palatino Linotype"/>
          <w:i/>
        </w:rPr>
        <w:t>p</w:t>
      </w:r>
      <w:r>
        <w:rPr>
          <w:rFonts w:ascii="Palatino Linotype" w:hAnsi="Palatino Linotype"/>
          <w:b/>
          <w:vertAlign w:val="subscript"/>
        </w:rPr>
        <w:t>X</w:t>
      </w:r>
      <w:r>
        <w:rPr>
          <w:rFonts w:ascii="Palatino Linotype" w:hAnsi="Palatino Linotype"/>
          <w:b/>
          <w:vertAlign w:val="baseline"/>
        </w:rPr>
        <w:t> </w:t>
      </w:r>
      <w:r>
        <w:rPr>
          <w:vertAlign w:val="baseline"/>
        </w:rPr>
        <w:t>and </w:t>
      </w:r>
      <w:r>
        <w:rPr>
          <w:rFonts w:ascii="Palatino Linotype" w:hAnsi="Palatino Linotype"/>
          <w:b/>
          <w:vertAlign w:val="baseline"/>
        </w:rPr>
        <w:t>Z </w:t>
      </w:r>
      <w:r>
        <w:rPr>
          <w:rFonts w:ascii="Lucida Sans Unicode" w:hAnsi="Lucida Sans Unicode"/>
          <w:vertAlign w:val="baseline"/>
        </w:rPr>
        <w:t>∼ </w:t>
      </w:r>
      <w:r>
        <w:rPr>
          <w:rFonts w:ascii="Palatino Linotype" w:hAnsi="Palatino Linotype"/>
          <w:i/>
          <w:vertAlign w:val="baseline"/>
        </w:rPr>
        <w:t>p</w:t>
      </w:r>
      <w:r>
        <w:rPr>
          <w:rFonts w:ascii="Palatino Linotype" w:hAnsi="Palatino Linotype"/>
          <w:b/>
          <w:vertAlign w:val="subscript"/>
        </w:rPr>
        <w:t>Z</w:t>
      </w:r>
      <w:r>
        <w:rPr>
          <w:vertAlign w:val="baseline"/>
        </w:rPr>
        <w:t>, and the corresponding equation between these two density functions can be defined as follows:</w:t>
      </w:r>
    </w:p>
    <w:p>
      <w:pPr>
        <w:pStyle w:val="BodyText"/>
        <w:spacing w:after="0" w:line="223" w:lineRule="auto"/>
        <w:jc w:val="both"/>
        <w:sectPr>
          <w:pgSz w:w="11910" w:h="16840"/>
          <w:pgMar w:header="1109" w:footer="0" w:top="1400" w:bottom="280" w:left="566" w:right="566"/>
        </w:sectPr>
      </w:pPr>
    </w:p>
    <w:p>
      <w:pPr>
        <w:pStyle w:val="BodyText"/>
        <w:spacing w:before="102"/>
      </w:pPr>
    </w:p>
    <w:p>
      <w:pPr>
        <w:spacing w:line="160" w:lineRule="exact" w:before="0"/>
        <w:ind w:left="0" w:right="0" w:firstLine="0"/>
        <w:jc w:val="right"/>
        <w:rPr>
          <w:rFonts w:ascii="Tahoma"/>
          <w:sz w:val="20"/>
        </w:rPr>
      </w:pPr>
      <w:r>
        <w:rPr>
          <w:rFonts w:ascii="Palatino Linotype"/>
          <w:i/>
          <w:w w:val="105"/>
          <w:sz w:val="20"/>
        </w:rPr>
        <w:t>p</w:t>
      </w:r>
      <w:r>
        <w:rPr>
          <w:rFonts w:ascii="Palatino Linotype"/>
          <w:b/>
          <w:w w:val="105"/>
          <w:sz w:val="20"/>
          <w:vertAlign w:val="subscript"/>
        </w:rPr>
        <w:t>X</w:t>
      </w:r>
      <w:r>
        <w:rPr>
          <w:rFonts w:ascii="Tahoma"/>
          <w:w w:val="105"/>
          <w:sz w:val="20"/>
          <w:vertAlign w:val="baseline"/>
        </w:rPr>
        <w:t>(</w:t>
      </w:r>
      <w:r>
        <w:rPr>
          <w:rFonts w:ascii="Palatino Linotype"/>
          <w:b/>
          <w:w w:val="105"/>
          <w:sz w:val="20"/>
          <w:vertAlign w:val="baseline"/>
        </w:rPr>
        <w:t>x</w:t>
      </w:r>
      <w:r>
        <w:rPr>
          <w:rFonts w:ascii="Tahoma"/>
          <w:w w:val="105"/>
          <w:sz w:val="20"/>
          <w:vertAlign w:val="baseline"/>
        </w:rPr>
        <w:t>)</w:t>
      </w:r>
      <w:r>
        <w:rPr>
          <w:rFonts w:ascii="Tahoma"/>
          <w:spacing w:val="22"/>
          <w:w w:val="110"/>
          <w:sz w:val="20"/>
          <w:vertAlign w:val="baseline"/>
        </w:rPr>
        <w:t> </w:t>
      </w:r>
      <w:r>
        <w:rPr>
          <w:rFonts w:ascii="Tahoma"/>
          <w:spacing w:val="-10"/>
          <w:w w:val="110"/>
          <w:sz w:val="20"/>
          <w:vertAlign w:val="baseline"/>
        </w:rPr>
        <w:t>=</w:t>
      </w:r>
    </w:p>
    <w:p>
      <w:pPr>
        <w:pStyle w:val="BodyText"/>
        <w:spacing w:before="95"/>
        <w:rPr>
          <w:rFonts w:ascii="Tahoma"/>
        </w:rPr>
      </w:pPr>
      <w:r>
        <w:rPr/>
        <w:br w:type="column"/>
      </w:r>
      <w:r>
        <w:rPr>
          <w:rFonts w:ascii="Tahoma"/>
        </w:rPr>
      </w:r>
    </w:p>
    <w:p>
      <w:pPr>
        <w:spacing w:line="160" w:lineRule="exact" w:before="0"/>
        <w:ind w:left="31" w:right="0" w:firstLine="0"/>
        <w:jc w:val="left"/>
        <w:rPr>
          <w:rFonts w:ascii="Tahoma"/>
          <w:sz w:val="20"/>
        </w:rPr>
      </w:pPr>
      <w:r>
        <w:rPr>
          <w:rFonts w:ascii="Palatino Linotype"/>
          <w:i/>
          <w:spacing w:val="-5"/>
          <w:w w:val="110"/>
          <w:sz w:val="20"/>
        </w:rPr>
        <w:t>p</w:t>
      </w:r>
      <w:r>
        <w:rPr>
          <w:rFonts w:ascii="Palatino Linotype"/>
          <w:b/>
          <w:spacing w:val="-5"/>
          <w:w w:val="110"/>
          <w:sz w:val="20"/>
          <w:vertAlign w:val="subscript"/>
        </w:rPr>
        <w:t>Z</w:t>
      </w:r>
      <w:r>
        <w:rPr>
          <w:rFonts w:ascii="Tahoma"/>
          <w:spacing w:val="-5"/>
          <w:w w:val="110"/>
          <w:sz w:val="20"/>
          <w:vertAlign w:val="baseline"/>
        </w:rPr>
        <w:t>(</w:t>
      </w:r>
    </w:p>
    <w:p>
      <w:pPr>
        <w:pStyle w:val="BodyText"/>
        <w:spacing w:before="86"/>
        <w:rPr>
          <w:rFonts w:ascii="Tahoma"/>
        </w:rPr>
      </w:pPr>
      <w:r>
        <w:rPr/>
        <w:br w:type="column"/>
      </w:r>
      <w:r>
        <w:rPr>
          <w:rFonts w:ascii="Tahoma"/>
        </w:rPr>
      </w:r>
    </w:p>
    <w:p>
      <w:pPr>
        <w:spacing w:line="170" w:lineRule="exact" w:before="0"/>
        <w:ind w:left="0" w:right="0" w:firstLine="0"/>
        <w:jc w:val="left"/>
        <w:rPr>
          <w:rFonts w:ascii="Palatino Linotype" w:hAnsi="Palatino Linotype"/>
          <w:b/>
          <w:sz w:val="20"/>
        </w:rPr>
      </w:pPr>
      <w:r>
        <w:rPr>
          <w:rFonts w:ascii="Palatino Linotype" w:hAnsi="Palatino Linotype"/>
          <w:b/>
          <w:spacing w:val="-2"/>
          <w:sz w:val="20"/>
        </w:rPr>
        <w:t>f</w:t>
      </w:r>
      <w:r>
        <w:rPr>
          <w:rFonts w:ascii="Lucida Sans Unicode" w:hAnsi="Lucida Sans Unicode"/>
          <w:spacing w:val="-2"/>
          <w:sz w:val="20"/>
          <w:vertAlign w:val="superscript"/>
        </w:rPr>
        <w:t>−</w:t>
      </w:r>
      <w:r>
        <w:rPr>
          <w:rFonts w:ascii="Palatino Linotype" w:hAnsi="Palatino Linotype"/>
          <w:b/>
          <w:spacing w:val="-2"/>
          <w:sz w:val="20"/>
          <w:vertAlign w:val="superscript"/>
        </w:rPr>
        <w:t>1</w:t>
      </w:r>
      <w:r>
        <w:rPr>
          <w:rFonts w:ascii="Tahoma" w:hAnsi="Tahoma"/>
          <w:spacing w:val="-2"/>
          <w:sz w:val="20"/>
          <w:vertAlign w:val="baseline"/>
        </w:rPr>
        <w:t>(</w:t>
      </w:r>
      <w:r>
        <w:rPr>
          <w:rFonts w:ascii="Palatino Linotype" w:hAnsi="Palatino Linotype"/>
          <w:b/>
          <w:spacing w:val="-2"/>
          <w:sz w:val="20"/>
          <w:vertAlign w:val="baseline"/>
        </w:rPr>
        <w:t>x</w:t>
      </w:r>
    </w:p>
    <w:p>
      <w:pPr>
        <w:spacing w:line="232" w:lineRule="exact" w:before="177"/>
        <w:ind w:left="581" w:right="0" w:firstLine="0"/>
        <w:jc w:val="left"/>
        <w:rPr>
          <w:rFonts w:ascii="Tahoma" w:hAnsi="Tahoma"/>
          <w:sz w:val="20"/>
        </w:rPr>
      </w:pPr>
      <w:r>
        <w:rPr/>
        <w:br w:type="column"/>
      </w:r>
      <w:r>
        <w:rPr>
          <w:rFonts w:ascii="Arial" w:hAnsi="Arial"/>
          <w:i/>
          <w:sz w:val="20"/>
        </w:rPr>
        <w:t>∂</w:t>
      </w:r>
      <w:r>
        <w:rPr>
          <w:rFonts w:ascii="Palatino Linotype" w:hAnsi="Palatino Linotype"/>
          <w:b/>
          <w:sz w:val="20"/>
        </w:rPr>
        <w:t>f</w:t>
      </w:r>
      <w:r>
        <w:rPr>
          <w:rFonts w:ascii="Lucida Sans Unicode" w:hAnsi="Lucida Sans Unicode"/>
          <w:position w:val="7"/>
          <w:sz w:val="15"/>
        </w:rPr>
        <w:t>−</w:t>
      </w:r>
      <w:r>
        <w:rPr>
          <w:rFonts w:ascii="Palatino Linotype" w:hAnsi="Palatino Linotype"/>
          <w:b/>
          <w:position w:val="7"/>
          <w:sz w:val="15"/>
        </w:rPr>
        <w:t>1</w:t>
      </w:r>
      <w:r>
        <w:rPr>
          <w:rFonts w:ascii="Palatino Linotype" w:hAnsi="Palatino Linotype"/>
          <w:b/>
          <w:spacing w:val="-14"/>
          <w:position w:val="7"/>
          <w:sz w:val="15"/>
        </w:rPr>
        <w:t> </w:t>
      </w:r>
      <w:r>
        <w:rPr>
          <w:rFonts w:ascii="Tahoma" w:hAnsi="Tahoma"/>
          <w:spacing w:val="-5"/>
          <w:sz w:val="20"/>
        </w:rPr>
        <w:t>(</w:t>
      </w:r>
      <w:r>
        <w:rPr>
          <w:rFonts w:ascii="Palatino Linotype" w:hAnsi="Palatino Linotype"/>
          <w:b/>
          <w:spacing w:val="-5"/>
          <w:sz w:val="20"/>
        </w:rPr>
        <w:t>x</w:t>
      </w:r>
      <w:r>
        <w:rPr>
          <w:rFonts w:ascii="Tahoma" w:hAnsi="Tahoma"/>
          <w:spacing w:val="-5"/>
          <w:sz w:val="20"/>
        </w:rPr>
        <w:t>)</w:t>
      </w:r>
    </w:p>
    <w:p>
      <w:pPr>
        <w:pStyle w:val="BodyText"/>
        <w:tabs>
          <w:tab w:pos="1281" w:val="left" w:leader="none"/>
          <w:tab w:pos="3601" w:val="left" w:leader="none"/>
        </w:tabs>
        <w:spacing w:line="88" w:lineRule="exact"/>
      </w:pPr>
      <w:r>
        <w:rPr>
          <w:rFonts w:ascii="Tahoma"/>
        </w:rPr>
        <w:t>))</w:t>
      </w:r>
      <w:r>
        <w:rPr>
          <w:rFonts w:ascii="Arial MT"/>
          <w:spacing w:val="28"/>
          <w:position w:val="5"/>
        </w:rPr>
        <w:t> </w:t>
      </w:r>
      <w:r>
        <w:rPr>
          <w:spacing w:val="-5"/>
        </w:rPr>
        <w:t>det</w:t>
      </w:r>
      <w:r>
        <w:rPr/>
        <w:tab/>
      </w:r>
      <w:r>
        <w:rPr>
          <w:rFonts w:ascii="Arial MT"/>
          <w:position w:val="5"/>
        </w:rPr>
        <w:t> </w:t>
      </w:r>
      <w:r>
        <w:rPr/>
        <w:t>,</w:t>
        <w:tab/>
      </w:r>
      <w:bookmarkStart w:name="_bookmark0" w:id="11"/>
      <w:bookmarkEnd w:id="11"/>
      <w:r>
        <w:rPr>
          <w:spacing w:val="-5"/>
        </w:rPr>
        <w:t>(1)</w:t>
      </w:r>
    </w:p>
    <w:p>
      <w:pPr>
        <w:spacing w:line="20" w:lineRule="exact"/>
        <w:ind w:left="579" w:right="0" w:firstLine="0"/>
        <w:rPr>
          <w:sz w:val="2"/>
        </w:rPr>
      </w:pPr>
      <w:r>
        <w:rPr>
          <w:sz w:val="2"/>
        </w:rPr>
        <mc:AlternateContent>
          <mc:Choice Requires="wps">
            <w:drawing>
              <wp:inline distT="0" distB="0" distL="0" distR="0">
                <wp:extent cx="429259" cy="5080"/>
                <wp:effectExtent l="9525" t="0" r="0" b="4445"/>
                <wp:docPr id="25" name="Group 25"/>
                <wp:cNvGraphicFramePr>
                  <a:graphicFrameLocks/>
                </wp:cNvGraphicFramePr>
                <a:graphic>
                  <a:graphicData uri="http://schemas.microsoft.com/office/word/2010/wordprocessingGroup">
                    <wpg:wgp>
                      <wpg:cNvPr id="25" name="Group 25"/>
                      <wpg:cNvGrpSpPr/>
                      <wpg:grpSpPr>
                        <a:xfrm>
                          <a:off x="0" y="0"/>
                          <a:ext cx="429259" cy="5080"/>
                          <a:chExt cx="429259" cy="5080"/>
                        </a:xfrm>
                      </wpg:grpSpPr>
                      <wps:wsp>
                        <wps:cNvPr id="26" name="Graphic 26"/>
                        <wps:cNvSpPr/>
                        <wps:spPr>
                          <a:xfrm>
                            <a:off x="0" y="2527"/>
                            <a:ext cx="429259" cy="1270"/>
                          </a:xfrm>
                          <a:custGeom>
                            <a:avLst/>
                            <a:gdLst/>
                            <a:ahLst/>
                            <a:cxnLst/>
                            <a:rect l="l" t="t" r="r" b="b"/>
                            <a:pathLst>
                              <a:path w="429259" h="0">
                                <a:moveTo>
                                  <a:pt x="0" y="0"/>
                                </a:moveTo>
                                <a:lnTo>
                                  <a:pt x="42924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8pt;height:.4pt;mso-position-horizontal-relative:char;mso-position-vertical-relative:line" id="docshapegroup17" coordorigin="0,0" coordsize="676,8">
                <v:line style="position:absolute" from="0,4" to="676,4" stroked="true" strokeweight=".398pt" strokecolor="#000000">
                  <v:stroke dashstyle="solid"/>
                </v:line>
              </v:group>
            </w:pict>
          </mc:Fallback>
        </mc:AlternateContent>
      </w:r>
      <w:r>
        <w:rPr>
          <w:sz w:val="2"/>
        </w:rPr>
      </w:r>
    </w:p>
    <w:p>
      <w:pPr>
        <w:spacing w:after="0" w:line="20" w:lineRule="exact"/>
        <w:rPr>
          <w:sz w:val="2"/>
        </w:rPr>
        <w:sectPr>
          <w:type w:val="continuous"/>
          <w:pgSz w:w="11910" w:h="16840"/>
          <w:pgMar w:header="1109" w:footer="0" w:top="980" w:bottom="0" w:left="566" w:right="566"/>
          <w:cols w:num="4" w:equalWidth="0">
            <w:col w:w="5921" w:space="40"/>
            <w:col w:w="332" w:space="4"/>
            <w:col w:w="484" w:space="4"/>
            <w:col w:w="3993"/>
          </w:cols>
        </w:sectPr>
      </w:pPr>
    </w:p>
    <w:p>
      <w:pPr>
        <w:spacing w:line="226" w:lineRule="exact" w:before="0"/>
        <w:ind w:left="0" w:right="2968" w:firstLine="0"/>
        <w:jc w:val="right"/>
        <w:rPr>
          <w:rFonts w:ascii="Palatino Linotype" w:hAnsi="Palatino Linotype"/>
          <w:b/>
          <w:sz w:val="20"/>
        </w:rPr>
      </w:pPr>
      <w:r>
        <w:rPr>
          <w:rFonts w:ascii="Arial" w:hAnsi="Arial"/>
          <w:i/>
          <w:spacing w:val="-5"/>
          <w:sz w:val="20"/>
        </w:rPr>
        <w:t>∂</w:t>
      </w:r>
      <w:r>
        <w:rPr>
          <w:rFonts w:ascii="Palatino Linotype" w:hAnsi="Palatino Linotype"/>
          <w:b/>
          <w:spacing w:val="-5"/>
          <w:sz w:val="20"/>
        </w:rPr>
        <w:t>x</w:t>
      </w:r>
    </w:p>
    <w:p>
      <w:pPr>
        <w:pStyle w:val="BodyText"/>
        <w:spacing w:line="225" w:lineRule="auto" w:before="183"/>
        <w:ind w:left="2731" w:right="117" w:firstLine="455"/>
        <w:jc w:val="both"/>
      </w:pPr>
      <w:r>
        <w:rPr/>
        <mc:AlternateContent>
          <mc:Choice Requires="wps">
            <w:drawing>
              <wp:anchor distT="0" distB="0" distL="0" distR="0" allowOverlap="1" layoutInCell="1" locked="0" behindDoc="1" simplePos="0" relativeHeight="486992896">
                <wp:simplePos x="0" y="0"/>
                <wp:positionH relativeFrom="page">
                  <wp:posOffset>2797530</wp:posOffset>
                </wp:positionH>
                <wp:positionV relativeFrom="paragraph">
                  <wp:posOffset>261478</wp:posOffset>
                </wp:positionV>
                <wp:extent cx="3302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30200" cy="1270"/>
                        </a:xfrm>
                        <a:custGeom>
                          <a:avLst/>
                          <a:gdLst/>
                          <a:ahLst/>
                          <a:cxnLst/>
                          <a:rect l="l" t="t" r="r" b="b"/>
                          <a:pathLst>
                            <a:path w="330200" h="0">
                              <a:moveTo>
                                <a:pt x="0" y="0"/>
                              </a:moveTo>
                              <a:lnTo>
                                <a:pt x="3297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23584" from="220.278pt,20.588837pt" to="246.239pt,20.58883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994944">
                <wp:simplePos x="0" y="0"/>
                <wp:positionH relativeFrom="page">
                  <wp:posOffset>2913722</wp:posOffset>
                </wp:positionH>
                <wp:positionV relativeFrom="paragraph">
                  <wp:posOffset>249166</wp:posOffset>
                </wp:positionV>
                <wp:extent cx="97790" cy="1193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7790" cy="119380"/>
                        </a:xfrm>
                        <a:prstGeom prst="rect">
                          <a:avLst/>
                        </a:prstGeom>
                      </wps:spPr>
                      <wps:txbx>
                        <w:txbxContent>
                          <w:p>
                            <w:pPr>
                              <w:spacing w:line="186" w:lineRule="exact" w:before="0"/>
                              <w:ind w:left="0" w:right="0" w:firstLine="0"/>
                              <w:jc w:val="left"/>
                              <w:rPr>
                                <w:rFonts w:ascii="Palatino Linotype" w:hAnsi="Palatino Linotype"/>
                                <w:b/>
                                <w:sz w:val="15"/>
                              </w:rPr>
                            </w:pPr>
                            <w:r>
                              <w:rPr>
                                <w:rFonts w:ascii="Arial" w:hAnsi="Arial"/>
                                <w:i/>
                                <w:spacing w:val="-5"/>
                                <w:sz w:val="15"/>
                              </w:rPr>
                              <w:t>∂</w:t>
                            </w:r>
                            <w:r>
                              <w:rPr>
                                <w:rFonts w:ascii="Palatino Linotype" w:hAnsi="Palatino Linotype"/>
                                <w:b/>
                                <w:spacing w:val="-5"/>
                                <w:sz w:val="15"/>
                              </w:rPr>
                              <w:t>x</w:t>
                            </w:r>
                          </w:p>
                        </w:txbxContent>
                      </wps:txbx>
                      <wps:bodyPr wrap="square" lIns="0" tIns="0" rIns="0" bIns="0" rtlCol="0">
                        <a:noAutofit/>
                      </wps:bodyPr>
                    </wps:wsp>
                  </a:graphicData>
                </a:graphic>
              </wp:anchor>
            </w:drawing>
          </mc:Choice>
          <mc:Fallback>
            <w:pict>
              <v:shape style="position:absolute;margin-left:229.427002pt;margin-top:19.61939pt;width:7.7pt;height:9.4pt;mso-position-horizontal-relative:page;mso-position-vertical-relative:paragraph;z-index:-16321536" type="#_x0000_t202" id="docshape18" filled="false" stroked="false">
                <v:textbox inset="0,0,0,0">
                  <w:txbxContent>
                    <w:p>
                      <w:pPr>
                        <w:spacing w:line="186" w:lineRule="exact" w:before="0"/>
                        <w:ind w:left="0" w:right="0" w:firstLine="0"/>
                        <w:jc w:val="left"/>
                        <w:rPr>
                          <w:rFonts w:ascii="Palatino Linotype" w:hAnsi="Palatino Linotype"/>
                          <w:b/>
                          <w:sz w:val="15"/>
                        </w:rPr>
                      </w:pPr>
                      <w:r>
                        <w:rPr>
                          <w:rFonts w:ascii="Arial" w:hAnsi="Arial"/>
                          <w:i/>
                          <w:spacing w:val="-5"/>
                          <w:sz w:val="15"/>
                        </w:rPr>
                        <w:t>∂</w:t>
                      </w:r>
                      <w:r>
                        <w:rPr>
                          <w:rFonts w:ascii="Palatino Linotype" w:hAnsi="Palatino Linotype"/>
                          <w:b/>
                          <w:spacing w:val="-5"/>
                          <w:sz w:val="15"/>
                        </w:rPr>
                        <w:t>x</w:t>
                      </w:r>
                    </w:p>
                  </w:txbxContent>
                </v:textbox>
                <w10:wrap type="none"/>
              </v:shape>
            </w:pict>
          </mc:Fallback>
        </mc:AlternateContent>
      </w:r>
      <w:r>
        <w:rPr/>
        <w:t>where</w:t>
      </w:r>
      <w:r>
        <w:rPr>
          <w:spacing w:val="40"/>
        </w:rPr>
        <w:t> </w:t>
      </w:r>
      <w:r>
        <w:rPr>
          <w:rFonts w:ascii="Arial" w:hAnsi="Arial"/>
          <w:i/>
          <w:vertAlign w:val="superscript"/>
        </w:rPr>
        <w:t>∂</w:t>
      </w:r>
      <w:r>
        <w:rPr>
          <w:rFonts w:ascii="Palatino Linotype" w:hAnsi="Palatino Linotype"/>
          <w:b/>
          <w:vertAlign w:val="superscript"/>
        </w:rPr>
        <w:t>f</w:t>
      </w:r>
      <w:r>
        <w:rPr>
          <w:rFonts w:ascii="Lucida Sans Unicode" w:hAnsi="Lucida Sans Unicode"/>
          <w:position w:val="16"/>
          <w:sz w:val="12"/>
          <w:vertAlign w:val="baseline"/>
        </w:rPr>
        <w:t>−</w:t>
      </w:r>
      <w:r>
        <w:rPr>
          <w:position w:val="16"/>
          <w:sz w:val="12"/>
          <w:vertAlign w:val="baseline"/>
        </w:rPr>
        <w:t>1</w:t>
      </w:r>
      <w:r>
        <w:rPr>
          <w:spacing w:val="-7"/>
          <w:position w:val="16"/>
          <w:sz w:val="12"/>
          <w:vertAlign w:val="baseline"/>
        </w:rPr>
        <w:t> </w:t>
      </w:r>
      <w:r>
        <w:rPr>
          <w:rFonts w:ascii="Tahoma" w:hAnsi="Tahoma"/>
          <w:position w:val="10"/>
          <w:sz w:val="15"/>
          <w:vertAlign w:val="baseline"/>
        </w:rPr>
        <w:t>(</w:t>
      </w:r>
      <w:r>
        <w:rPr>
          <w:rFonts w:ascii="Palatino Linotype" w:hAnsi="Palatino Linotype"/>
          <w:b/>
          <w:position w:val="10"/>
          <w:sz w:val="15"/>
          <w:vertAlign w:val="baseline"/>
        </w:rPr>
        <w:t>x</w:t>
      </w:r>
      <w:r>
        <w:rPr>
          <w:rFonts w:ascii="Tahoma" w:hAnsi="Tahoma"/>
          <w:position w:val="10"/>
          <w:sz w:val="15"/>
          <w:vertAlign w:val="baseline"/>
        </w:rPr>
        <w:t>)</w:t>
      </w:r>
      <w:r>
        <w:rPr>
          <w:rFonts w:ascii="Tahoma" w:hAnsi="Tahoma"/>
          <w:spacing w:val="-10"/>
          <w:position w:val="10"/>
          <w:sz w:val="15"/>
          <w:vertAlign w:val="baseline"/>
        </w:rPr>
        <w:t> </w:t>
      </w:r>
      <w:r>
        <w:rPr>
          <w:rFonts w:ascii="Lucida Sans Unicode" w:hAnsi="Lucida Sans Unicode"/>
          <w:vertAlign w:val="baseline"/>
        </w:rPr>
        <w:t>| </w:t>
      </w:r>
      <w:r>
        <w:rPr>
          <w:vertAlign w:val="baseline"/>
        </w:rPr>
        <w:t>is the multivariate differentiation matrix of</w:t>
      </w:r>
      <w:r>
        <w:rPr>
          <w:spacing w:val="40"/>
          <w:vertAlign w:val="baseline"/>
        </w:rPr>
        <w:t> </w:t>
      </w:r>
      <w:r>
        <w:rPr>
          <w:rFonts w:ascii="Palatino Linotype" w:hAnsi="Palatino Linotype"/>
          <w:i/>
          <w:vertAlign w:val="baseline"/>
        </w:rPr>
        <w:t>f</w:t>
      </w:r>
      <w:r>
        <w:rPr>
          <w:rFonts w:ascii="Palatino Linotype" w:hAnsi="Palatino Linotype"/>
          <w:i/>
          <w:spacing w:val="-9"/>
          <w:vertAlign w:val="baseline"/>
        </w:rPr>
        <w:t> </w:t>
      </w:r>
      <w:r>
        <w:rPr>
          <w:rFonts w:ascii="Lucida Sans Unicode" w:hAnsi="Lucida Sans Unicode"/>
          <w:position w:val="7"/>
          <w:sz w:val="15"/>
          <w:vertAlign w:val="baseline"/>
        </w:rPr>
        <w:t>−</w:t>
      </w:r>
      <w:r>
        <w:rPr>
          <w:position w:val="7"/>
          <w:sz w:val="15"/>
          <w:vertAlign w:val="baseline"/>
        </w:rPr>
        <w:t>1</w:t>
      </w:r>
      <w:r>
        <w:rPr>
          <w:vertAlign w:val="baseline"/>
        </w:rPr>
        <w:t>, a.k.a. the Jacobian matrix. In Equation (</w:t>
      </w:r>
      <w:hyperlink w:history="true" w:anchor="_bookmark0">
        <w:r>
          <w:rPr>
            <w:color w:val="0774B7"/>
            <w:vertAlign w:val="baseline"/>
          </w:rPr>
          <w:t>1</w:t>
        </w:r>
      </w:hyperlink>
      <w:r>
        <w:rPr>
          <w:vertAlign w:val="baseline"/>
        </w:rPr>
        <w:t>),</w:t>
      </w:r>
      <w:r>
        <w:rPr>
          <w:spacing w:val="39"/>
          <w:vertAlign w:val="baseline"/>
        </w:rPr>
        <w:t> </w:t>
      </w:r>
      <w:r>
        <w:rPr>
          <w:rFonts w:ascii="Palatino Linotype" w:hAnsi="Palatino Linotype"/>
          <w:i/>
          <w:vertAlign w:val="baseline"/>
        </w:rPr>
        <w:t>f</w:t>
      </w:r>
      <w:r>
        <w:rPr>
          <w:rFonts w:ascii="Palatino Linotype" w:hAnsi="Palatino Linotype"/>
          <w:i/>
          <w:spacing w:val="34"/>
          <w:vertAlign w:val="baseline"/>
        </w:rPr>
        <w:t> </w:t>
      </w:r>
      <w:r>
        <w:rPr>
          <w:vertAlign w:val="baseline"/>
        </w:rPr>
        <w:t>moves (flows) in a direction that normalizes the given variable </w:t>
      </w:r>
      <w:r>
        <w:rPr>
          <w:rFonts w:ascii="Palatino Linotype" w:hAnsi="Palatino Linotype"/>
          <w:b/>
          <w:vertAlign w:val="baseline"/>
        </w:rPr>
        <w:t>X</w:t>
      </w:r>
      <w:r>
        <w:rPr>
          <w:vertAlign w:val="baseline"/>
        </w:rPr>
        <w:t>. In other words, it transforms a complex and irregular initial data distribution to a simpler and more regular (normal) form of base density function </w:t>
      </w:r>
      <w:r>
        <w:rPr>
          <w:rFonts w:ascii="Palatino Linotype" w:hAnsi="Palatino Linotype"/>
          <w:i/>
          <w:vertAlign w:val="baseline"/>
        </w:rPr>
        <w:t>p</w:t>
      </w:r>
      <w:r>
        <w:rPr>
          <w:rFonts w:ascii="Palatino Linotype" w:hAnsi="Palatino Linotype"/>
          <w:b/>
          <w:vertAlign w:val="subscript"/>
        </w:rPr>
        <w:t>Z</w:t>
      </w:r>
      <w:r>
        <w:rPr>
          <w:vertAlign w:val="baseline"/>
        </w:rPr>
        <w:t>, which gives </w:t>
      </w:r>
      <w:r>
        <w:rPr>
          <w:rFonts w:ascii="Palatino Linotype" w:hAnsi="Palatino Linotype"/>
          <w:i/>
          <w:vertAlign w:val="baseline"/>
        </w:rPr>
        <w:t>f </w:t>
      </w:r>
      <w:r>
        <w:rPr>
          <w:vertAlign w:val="baseline"/>
        </w:rPr>
        <w:t>the name “normalizing</w:t>
      </w:r>
      <w:r>
        <w:rPr>
          <w:spacing w:val="30"/>
          <w:vertAlign w:val="baseline"/>
        </w:rPr>
        <w:t> </w:t>
      </w:r>
      <w:r>
        <w:rPr>
          <w:vertAlign w:val="baseline"/>
        </w:rPr>
        <w:t>flows”</w:t>
      </w:r>
      <w:r>
        <w:rPr>
          <w:spacing w:val="30"/>
          <w:vertAlign w:val="baseline"/>
        </w:rPr>
        <w:t> </w:t>
      </w:r>
      <w:r>
        <w:rPr>
          <w:vertAlign w:val="baseline"/>
        </w:rPr>
        <w:t>since</w:t>
      </w:r>
      <w:r>
        <w:rPr>
          <w:spacing w:val="74"/>
          <w:vertAlign w:val="baseline"/>
        </w:rPr>
        <w:t> </w:t>
      </w:r>
      <w:r>
        <w:rPr>
          <w:rFonts w:ascii="Palatino Linotype" w:hAnsi="Palatino Linotype"/>
          <w:i/>
          <w:vertAlign w:val="baseline"/>
        </w:rPr>
        <w:t>f</w:t>
      </w:r>
      <w:r>
        <w:rPr>
          <w:rFonts w:ascii="Palatino Linotype" w:hAnsi="Palatino Linotype"/>
          <w:i/>
          <w:spacing w:val="69"/>
          <w:vertAlign w:val="baseline"/>
        </w:rPr>
        <w:t> </w:t>
      </w:r>
      <w:r>
        <w:rPr>
          <w:vertAlign w:val="baseline"/>
        </w:rPr>
        <w:t>basically</w:t>
      </w:r>
      <w:r>
        <w:rPr>
          <w:spacing w:val="31"/>
          <w:vertAlign w:val="baseline"/>
        </w:rPr>
        <w:t> </w:t>
      </w:r>
      <w:r>
        <w:rPr>
          <w:vertAlign w:val="baseline"/>
        </w:rPr>
        <w:t>“normalizes”</w:t>
      </w:r>
      <w:r>
        <w:rPr>
          <w:spacing w:val="30"/>
          <w:vertAlign w:val="baseline"/>
        </w:rPr>
        <w:t> </w:t>
      </w:r>
      <w:r>
        <w:rPr>
          <w:vertAlign w:val="baseline"/>
        </w:rPr>
        <w:t>the</w:t>
      </w:r>
      <w:r>
        <w:rPr>
          <w:spacing w:val="30"/>
          <w:vertAlign w:val="baseline"/>
        </w:rPr>
        <w:t> </w:t>
      </w:r>
      <w:r>
        <w:rPr>
          <w:vertAlign w:val="baseline"/>
        </w:rPr>
        <w:t>data</w:t>
      </w:r>
      <w:r>
        <w:rPr>
          <w:spacing w:val="30"/>
          <w:vertAlign w:val="baseline"/>
        </w:rPr>
        <w:t> </w:t>
      </w:r>
      <w:r>
        <w:rPr>
          <w:vertAlign w:val="baseline"/>
        </w:rPr>
        <w:t>distribution.</w:t>
      </w:r>
      <w:r>
        <w:rPr>
          <w:spacing w:val="30"/>
          <w:vertAlign w:val="baseline"/>
        </w:rPr>
        <w:t> </w:t>
      </w:r>
      <w:r>
        <w:rPr>
          <w:vertAlign w:val="baseline"/>
        </w:rPr>
        <w:t>However,</w:t>
      </w:r>
      <w:r>
        <w:rPr>
          <w:spacing w:val="30"/>
          <w:vertAlign w:val="baseline"/>
        </w:rPr>
        <w:t> </w:t>
      </w:r>
      <w:r>
        <w:rPr>
          <w:vertAlign w:val="baseline"/>
        </w:rPr>
        <w:t>it</w:t>
      </w:r>
      <w:r>
        <w:rPr>
          <w:spacing w:val="31"/>
          <w:vertAlign w:val="baseline"/>
        </w:rPr>
        <w:t> </w:t>
      </w:r>
      <w:r>
        <w:rPr>
          <w:spacing w:val="-5"/>
          <w:vertAlign w:val="baseline"/>
        </w:rPr>
        <w:t>can</w:t>
      </w:r>
    </w:p>
    <w:p>
      <w:pPr>
        <w:pStyle w:val="BodyText"/>
        <w:spacing w:line="244" w:lineRule="auto" w:before="1"/>
        <w:ind w:left="2761" w:right="144"/>
        <w:jc w:val="both"/>
      </w:pPr>
      <w:r>
        <w:rPr>
          <w:w w:val="105"/>
        </w:rPr>
        <w:t>be extremely difficult to construct a bijective invertible function due to the nonlinearity of</w:t>
      </w:r>
      <w:r>
        <w:rPr>
          <w:spacing w:val="35"/>
          <w:w w:val="105"/>
        </w:rPr>
        <w:t> </w:t>
      </w:r>
      <w:r>
        <w:rPr>
          <w:rFonts w:ascii="Palatino Linotype"/>
          <w:i/>
          <w:w w:val="105"/>
        </w:rPr>
        <w:t>f</w:t>
      </w:r>
      <w:r>
        <w:rPr>
          <w:rFonts w:ascii="Palatino Linotype"/>
          <w:i/>
          <w:spacing w:val="-14"/>
          <w:w w:val="105"/>
        </w:rPr>
        <w:t> </w:t>
      </w:r>
      <w:r>
        <w:rPr>
          <w:w w:val="105"/>
        </w:rPr>
        <w:t>.</w:t>
      </w:r>
      <w:r>
        <w:rPr>
          <w:spacing w:val="19"/>
          <w:w w:val="105"/>
        </w:rPr>
        <w:t> </w:t>
      </w:r>
      <w:r>
        <w:rPr>
          <w:w w:val="105"/>
        </w:rPr>
        <w:t>One</w:t>
      </w:r>
      <w:r>
        <w:rPr>
          <w:spacing w:val="18"/>
          <w:w w:val="105"/>
        </w:rPr>
        <w:t> </w:t>
      </w:r>
      <w:r>
        <w:rPr>
          <w:w w:val="105"/>
        </w:rPr>
        <w:t>approach</w:t>
      </w:r>
      <w:r>
        <w:rPr>
          <w:spacing w:val="18"/>
          <w:w w:val="105"/>
        </w:rPr>
        <w:t> </w:t>
      </w:r>
      <w:r>
        <w:rPr>
          <w:w w:val="105"/>
        </w:rPr>
        <w:t>to</w:t>
      </w:r>
      <w:r>
        <w:rPr>
          <w:spacing w:val="18"/>
          <w:w w:val="105"/>
        </w:rPr>
        <w:t> </w:t>
      </w:r>
      <w:r>
        <w:rPr>
          <w:w w:val="105"/>
        </w:rPr>
        <w:t>alleviating</w:t>
      </w:r>
      <w:r>
        <w:rPr>
          <w:spacing w:val="18"/>
          <w:w w:val="105"/>
        </w:rPr>
        <w:t> </w:t>
      </w:r>
      <w:r>
        <w:rPr>
          <w:w w:val="105"/>
        </w:rPr>
        <w:t>the</w:t>
      </w:r>
      <w:r>
        <w:rPr>
          <w:spacing w:val="18"/>
          <w:w w:val="105"/>
        </w:rPr>
        <w:t> </w:t>
      </w:r>
      <w:r>
        <w:rPr>
          <w:w w:val="105"/>
        </w:rPr>
        <w:t>problem</w:t>
      </w:r>
      <w:r>
        <w:rPr>
          <w:spacing w:val="18"/>
          <w:w w:val="105"/>
        </w:rPr>
        <w:t> </w:t>
      </w:r>
      <w:r>
        <w:rPr>
          <w:w w:val="105"/>
        </w:rPr>
        <w:t>is</w:t>
      </w:r>
      <w:r>
        <w:rPr>
          <w:spacing w:val="18"/>
          <w:w w:val="105"/>
        </w:rPr>
        <w:t> </w:t>
      </w:r>
      <w:r>
        <w:rPr>
          <w:w w:val="105"/>
        </w:rPr>
        <w:t>to</w:t>
      </w:r>
      <w:r>
        <w:rPr>
          <w:spacing w:val="18"/>
          <w:w w:val="105"/>
        </w:rPr>
        <w:t> </w:t>
      </w:r>
      <w:r>
        <w:rPr>
          <w:w w:val="105"/>
        </w:rPr>
        <w:t>reduce</w:t>
      </w:r>
      <w:r>
        <w:rPr>
          <w:spacing w:val="18"/>
          <w:w w:val="105"/>
        </w:rPr>
        <w:t> </w:t>
      </w:r>
      <w:r>
        <w:rPr>
          <w:w w:val="105"/>
        </w:rPr>
        <w:t>complexity</w:t>
      </w:r>
      <w:r>
        <w:rPr>
          <w:spacing w:val="18"/>
          <w:w w:val="105"/>
        </w:rPr>
        <w:t> </w:t>
      </w:r>
      <w:r>
        <w:rPr>
          <w:w w:val="105"/>
        </w:rPr>
        <w:t>by</w:t>
      </w:r>
      <w:r>
        <w:rPr>
          <w:spacing w:val="18"/>
          <w:w w:val="105"/>
        </w:rPr>
        <w:t> </w:t>
      </w:r>
      <w:r>
        <w:rPr>
          <w:w w:val="105"/>
        </w:rPr>
        <w:t>constructing a</w:t>
      </w:r>
      <w:r>
        <w:rPr>
          <w:w w:val="105"/>
        </w:rPr>
        <w:t> composite</w:t>
      </w:r>
      <w:r>
        <w:rPr>
          <w:w w:val="105"/>
        </w:rPr>
        <w:t> function,</w:t>
      </w:r>
      <w:r>
        <w:rPr>
          <w:w w:val="105"/>
        </w:rPr>
        <w:t> taking</w:t>
      </w:r>
      <w:r>
        <w:rPr>
          <w:w w:val="105"/>
        </w:rPr>
        <w:t> advantage</w:t>
      </w:r>
      <w:r>
        <w:rPr>
          <w:w w:val="105"/>
        </w:rPr>
        <w:t> of</w:t>
      </w:r>
      <w:r>
        <w:rPr>
          <w:w w:val="105"/>
        </w:rPr>
        <w:t> the</w:t>
      </w:r>
      <w:r>
        <w:rPr>
          <w:w w:val="105"/>
        </w:rPr>
        <w:t> fact</w:t>
      </w:r>
      <w:r>
        <w:rPr>
          <w:w w:val="105"/>
        </w:rPr>
        <w:t> that</w:t>
      </w:r>
      <w:r>
        <w:rPr>
          <w:w w:val="105"/>
        </w:rPr>
        <w:t> the</w:t>
      </w:r>
      <w:r>
        <w:rPr>
          <w:w w:val="105"/>
        </w:rPr>
        <w:t> construction</w:t>
      </w:r>
      <w:r>
        <w:rPr>
          <w:w w:val="105"/>
        </w:rPr>
        <w:t> of</w:t>
      </w:r>
      <w:r>
        <w:rPr>
          <w:w w:val="105"/>
        </w:rPr>
        <w:t> the</w:t>
      </w:r>
      <w:r>
        <w:rPr>
          <w:w w:val="105"/>
        </w:rPr>
        <w:t> inverse function</w:t>
      </w:r>
      <w:r>
        <w:rPr>
          <w:spacing w:val="-1"/>
          <w:w w:val="105"/>
        </w:rPr>
        <w:t> </w:t>
      </w:r>
      <w:r>
        <w:rPr>
          <w:w w:val="105"/>
        </w:rPr>
        <w:t>is</w:t>
      </w:r>
      <w:r>
        <w:rPr>
          <w:spacing w:val="-1"/>
          <w:w w:val="105"/>
        </w:rPr>
        <w:t> </w:t>
      </w:r>
      <w:r>
        <w:rPr>
          <w:w w:val="105"/>
        </w:rPr>
        <w:t>reversible</w:t>
      </w:r>
      <w:r>
        <w:rPr>
          <w:spacing w:val="-1"/>
          <w:w w:val="105"/>
        </w:rPr>
        <w:t> </w:t>
      </w:r>
      <w:r>
        <w:rPr>
          <w:w w:val="105"/>
        </w:rPr>
        <w:t>and</w:t>
      </w:r>
      <w:r>
        <w:rPr>
          <w:spacing w:val="-1"/>
          <w:w w:val="105"/>
        </w:rPr>
        <w:t> </w:t>
      </w:r>
      <w:r>
        <w:rPr>
          <w:w w:val="105"/>
        </w:rPr>
        <w:t>that</w:t>
      </w:r>
      <w:r>
        <w:rPr>
          <w:spacing w:val="-1"/>
          <w:w w:val="105"/>
        </w:rPr>
        <w:t> </w:t>
      </w:r>
      <w:r>
        <w:rPr>
          <w:w w:val="105"/>
        </w:rPr>
        <w:t>the</w:t>
      </w:r>
      <w:r>
        <w:rPr>
          <w:spacing w:val="-1"/>
          <w:w w:val="105"/>
        </w:rPr>
        <w:t> </w:t>
      </w:r>
      <w:r>
        <w:rPr>
          <w:w w:val="105"/>
        </w:rPr>
        <w:t>Jacobian</w:t>
      </w:r>
      <w:r>
        <w:rPr>
          <w:spacing w:val="-1"/>
          <w:w w:val="105"/>
        </w:rPr>
        <w:t> </w:t>
      </w:r>
      <w:r>
        <w:rPr>
          <w:w w:val="105"/>
        </w:rPr>
        <w:t>matrix</w:t>
      </w:r>
      <w:r>
        <w:rPr>
          <w:spacing w:val="-1"/>
          <w:w w:val="105"/>
        </w:rPr>
        <w:t> </w:t>
      </w:r>
      <w:r>
        <w:rPr>
          <w:w w:val="105"/>
        </w:rPr>
        <w:t>has</w:t>
      </w:r>
      <w:r>
        <w:rPr>
          <w:spacing w:val="-1"/>
          <w:w w:val="105"/>
        </w:rPr>
        <w:t> </w:t>
      </w:r>
      <w:r>
        <w:rPr>
          <w:w w:val="105"/>
        </w:rPr>
        <w:t>a</w:t>
      </w:r>
      <w:r>
        <w:rPr>
          <w:spacing w:val="-1"/>
          <w:w w:val="105"/>
        </w:rPr>
        <w:t> </w:t>
      </w:r>
      <w:r>
        <w:rPr>
          <w:w w:val="105"/>
        </w:rPr>
        <w:t>definite</w:t>
      </w:r>
      <w:r>
        <w:rPr>
          <w:spacing w:val="-1"/>
          <w:w w:val="105"/>
        </w:rPr>
        <w:t> </w:t>
      </w:r>
      <w:r>
        <w:rPr>
          <w:w w:val="105"/>
        </w:rPr>
        <w:t>format</w:t>
      </w:r>
      <w:r>
        <w:rPr>
          <w:spacing w:val="-1"/>
          <w:w w:val="105"/>
        </w:rPr>
        <w:t> </w:t>
      </w:r>
      <w:r>
        <w:rPr>
          <w:w w:val="105"/>
        </w:rPr>
        <w:t>to</w:t>
      </w:r>
      <w:r>
        <w:rPr>
          <w:spacing w:val="-1"/>
          <w:w w:val="105"/>
        </w:rPr>
        <w:t> </w:t>
      </w:r>
      <w:r>
        <w:rPr>
          <w:w w:val="105"/>
        </w:rPr>
        <w:t>some</w:t>
      </w:r>
      <w:r>
        <w:rPr>
          <w:spacing w:val="-1"/>
          <w:w w:val="105"/>
        </w:rPr>
        <w:t> </w:t>
      </w:r>
      <w:r>
        <w:rPr>
          <w:w w:val="105"/>
        </w:rPr>
        <w:t>extent.</w:t>
      </w:r>
    </w:p>
    <w:p>
      <w:pPr>
        <w:tabs>
          <w:tab w:pos="10387" w:val="left" w:leader="none"/>
        </w:tabs>
        <w:spacing w:before="233"/>
        <w:ind w:left="5672" w:right="0" w:firstLine="0"/>
        <w:jc w:val="left"/>
        <w:rPr>
          <w:sz w:val="20"/>
        </w:rPr>
      </w:pPr>
      <w:r>
        <w:rPr>
          <w:rFonts w:ascii="Palatino Linotype" w:hAnsi="Palatino Linotype"/>
          <w:b/>
          <w:w w:val="95"/>
          <w:sz w:val="20"/>
        </w:rPr>
        <w:t>f</w:t>
      </w:r>
      <w:r>
        <w:rPr>
          <w:rFonts w:ascii="Palatino Linotype" w:hAnsi="Palatino Linotype"/>
          <w:b/>
          <w:spacing w:val="-9"/>
          <w:w w:val="95"/>
          <w:sz w:val="20"/>
        </w:rPr>
        <w:t> </w:t>
      </w:r>
      <w:r>
        <w:rPr>
          <w:rFonts w:ascii="Tahoma" w:hAnsi="Tahoma"/>
          <w:w w:val="95"/>
          <w:sz w:val="20"/>
        </w:rPr>
        <w:t>=</w:t>
      </w:r>
      <w:r>
        <w:rPr>
          <w:rFonts w:ascii="Tahoma" w:hAnsi="Tahoma"/>
          <w:spacing w:val="-6"/>
          <w:w w:val="95"/>
          <w:sz w:val="20"/>
        </w:rPr>
        <w:t> </w:t>
      </w:r>
      <w:r>
        <w:rPr>
          <w:rFonts w:ascii="Palatino Linotype" w:hAnsi="Palatino Linotype"/>
          <w:b/>
          <w:w w:val="95"/>
          <w:sz w:val="20"/>
        </w:rPr>
        <w:t>f</w:t>
      </w:r>
      <w:r>
        <w:rPr>
          <w:w w:val="95"/>
          <w:sz w:val="20"/>
          <w:vertAlign w:val="subscript"/>
        </w:rPr>
        <w:t>1</w:t>
      </w:r>
      <w:r>
        <w:rPr>
          <w:spacing w:val="3"/>
          <w:sz w:val="20"/>
          <w:vertAlign w:val="baseline"/>
        </w:rPr>
        <w:t> </w:t>
      </w:r>
      <w:r>
        <w:rPr>
          <w:rFonts w:ascii="Lucida Sans Unicode" w:hAnsi="Lucida Sans Unicode"/>
          <w:w w:val="95"/>
          <w:sz w:val="20"/>
          <w:vertAlign w:val="baseline"/>
        </w:rPr>
        <w:t>◦</w:t>
      </w:r>
      <w:r>
        <w:rPr>
          <w:rFonts w:ascii="Lucida Sans Unicode" w:hAnsi="Lucida Sans Unicode"/>
          <w:spacing w:val="-17"/>
          <w:w w:val="95"/>
          <w:sz w:val="20"/>
          <w:vertAlign w:val="baseline"/>
        </w:rPr>
        <w:t> </w:t>
      </w:r>
      <w:r>
        <w:rPr>
          <w:rFonts w:ascii="Lucida Sans Unicode" w:hAnsi="Lucida Sans Unicode"/>
          <w:w w:val="85"/>
          <w:sz w:val="20"/>
          <w:vertAlign w:val="baseline"/>
        </w:rPr>
        <w:t>·</w:t>
      </w:r>
      <w:r>
        <w:rPr>
          <w:rFonts w:ascii="Lucida Sans Unicode" w:hAnsi="Lucida Sans Unicode"/>
          <w:spacing w:val="-16"/>
          <w:w w:val="85"/>
          <w:sz w:val="20"/>
          <w:vertAlign w:val="baseline"/>
        </w:rPr>
        <w:t> </w:t>
      </w:r>
      <w:r>
        <w:rPr>
          <w:rFonts w:ascii="Lucida Sans Unicode" w:hAnsi="Lucida Sans Unicode"/>
          <w:w w:val="85"/>
          <w:sz w:val="20"/>
          <w:vertAlign w:val="baseline"/>
        </w:rPr>
        <w:t>·</w:t>
      </w:r>
      <w:r>
        <w:rPr>
          <w:rFonts w:ascii="Lucida Sans Unicode" w:hAnsi="Lucida Sans Unicode"/>
          <w:spacing w:val="-16"/>
          <w:w w:val="85"/>
          <w:sz w:val="20"/>
          <w:vertAlign w:val="baseline"/>
        </w:rPr>
        <w:t> </w:t>
      </w:r>
      <w:r>
        <w:rPr>
          <w:rFonts w:ascii="Lucida Sans Unicode" w:hAnsi="Lucida Sans Unicode"/>
          <w:w w:val="85"/>
          <w:sz w:val="20"/>
          <w:vertAlign w:val="baseline"/>
        </w:rPr>
        <w:t>·</w:t>
      </w:r>
      <w:r>
        <w:rPr>
          <w:rFonts w:ascii="Lucida Sans Unicode" w:hAnsi="Lucida Sans Unicode"/>
          <w:spacing w:val="-10"/>
          <w:w w:val="85"/>
          <w:sz w:val="20"/>
          <w:vertAlign w:val="baseline"/>
        </w:rPr>
        <w:t> </w:t>
      </w:r>
      <w:r>
        <w:rPr>
          <w:rFonts w:ascii="Lucida Sans Unicode" w:hAnsi="Lucida Sans Unicode"/>
          <w:w w:val="95"/>
          <w:sz w:val="20"/>
          <w:vertAlign w:val="baseline"/>
        </w:rPr>
        <w:t>◦</w:t>
      </w:r>
      <w:r>
        <w:rPr>
          <w:rFonts w:ascii="Lucida Sans Unicode" w:hAnsi="Lucida Sans Unicode"/>
          <w:spacing w:val="-17"/>
          <w:w w:val="95"/>
          <w:sz w:val="20"/>
          <w:vertAlign w:val="baseline"/>
        </w:rPr>
        <w:t> </w:t>
      </w:r>
      <w:r>
        <w:rPr>
          <w:rFonts w:ascii="Palatino Linotype" w:hAnsi="Palatino Linotype"/>
          <w:b/>
          <w:w w:val="95"/>
          <w:sz w:val="20"/>
          <w:vertAlign w:val="baseline"/>
        </w:rPr>
        <w:t>f</w:t>
      </w:r>
      <w:r>
        <w:rPr>
          <w:rFonts w:ascii="Palatino Linotype" w:hAnsi="Palatino Linotype"/>
          <w:i/>
          <w:w w:val="95"/>
          <w:sz w:val="20"/>
          <w:vertAlign w:val="subscript"/>
        </w:rPr>
        <w:t>N</w:t>
      </w:r>
      <w:r>
        <w:rPr>
          <w:rFonts w:ascii="Lucida Sans Unicode" w:hAnsi="Lucida Sans Unicode"/>
          <w:w w:val="95"/>
          <w:sz w:val="20"/>
          <w:vertAlign w:val="subscript"/>
        </w:rPr>
        <w:t>−</w:t>
      </w:r>
      <w:r>
        <w:rPr>
          <w:w w:val="95"/>
          <w:sz w:val="20"/>
          <w:vertAlign w:val="subscript"/>
        </w:rPr>
        <w:t>1</w:t>
      </w:r>
      <w:r>
        <w:rPr>
          <w:spacing w:val="3"/>
          <w:sz w:val="20"/>
          <w:vertAlign w:val="baseline"/>
        </w:rPr>
        <w:t> </w:t>
      </w:r>
      <w:r>
        <w:rPr>
          <w:rFonts w:ascii="Lucida Sans Unicode" w:hAnsi="Lucida Sans Unicode"/>
          <w:w w:val="95"/>
          <w:sz w:val="20"/>
          <w:vertAlign w:val="baseline"/>
        </w:rPr>
        <w:t>◦</w:t>
      </w:r>
      <w:r>
        <w:rPr>
          <w:rFonts w:ascii="Lucida Sans Unicode" w:hAnsi="Lucida Sans Unicode"/>
          <w:spacing w:val="-17"/>
          <w:w w:val="95"/>
          <w:sz w:val="20"/>
          <w:vertAlign w:val="baseline"/>
        </w:rPr>
        <w:t> </w:t>
      </w:r>
      <w:r>
        <w:rPr>
          <w:rFonts w:ascii="Palatino Linotype" w:hAnsi="Palatino Linotype"/>
          <w:b/>
          <w:spacing w:val="-5"/>
          <w:w w:val="95"/>
          <w:sz w:val="20"/>
          <w:vertAlign w:val="baseline"/>
        </w:rPr>
        <w:t>f</w:t>
      </w:r>
      <w:r>
        <w:rPr>
          <w:rFonts w:ascii="Palatino Linotype" w:hAnsi="Palatino Linotype"/>
          <w:i/>
          <w:spacing w:val="-5"/>
          <w:w w:val="95"/>
          <w:sz w:val="20"/>
          <w:vertAlign w:val="subscript"/>
        </w:rPr>
        <w:t>N</w:t>
      </w:r>
      <w:r>
        <w:rPr>
          <w:spacing w:val="-5"/>
          <w:w w:val="95"/>
          <w:sz w:val="20"/>
          <w:vertAlign w:val="baseline"/>
        </w:rPr>
        <w:t>,</w:t>
      </w:r>
      <w:r>
        <w:rPr>
          <w:sz w:val="20"/>
          <w:vertAlign w:val="baseline"/>
        </w:rPr>
        <w:tab/>
      </w:r>
      <w:bookmarkStart w:name="_bookmark1" w:id="12"/>
      <w:bookmarkEnd w:id="12"/>
      <w:r>
        <w:rPr>
          <w:spacing w:val="-5"/>
          <w:w w:val="85"/>
          <w:sz w:val="20"/>
          <w:vertAlign w:val="baseline"/>
        </w:rPr>
        <w:t>(2)</w:t>
      </w:r>
    </w:p>
    <w:p>
      <w:pPr>
        <w:pStyle w:val="BodyText"/>
        <w:spacing w:line="256" w:lineRule="auto" w:before="99"/>
        <w:ind w:left="2761" w:right="118" w:firstLine="425"/>
        <w:jc w:val="both"/>
      </w:pPr>
      <w:r>
        <w:rPr/>
        <mc:AlternateContent>
          <mc:Choice Requires="wps">
            <w:drawing>
              <wp:anchor distT="0" distB="0" distL="0" distR="0" allowOverlap="1" layoutInCell="1" locked="0" behindDoc="1" simplePos="0" relativeHeight="486995456">
                <wp:simplePos x="0" y="0"/>
                <wp:positionH relativeFrom="page">
                  <wp:posOffset>5597093</wp:posOffset>
                </wp:positionH>
                <wp:positionV relativeFrom="paragraph">
                  <wp:posOffset>702695</wp:posOffset>
                </wp:positionV>
                <wp:extent cx="42545" cy="469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2545" cy="469900"/>
                        </a:xfrm>
                        <a:prstGeom prst="rect">
                          <a:avLst/>
                        </a:prstGeom>
                      </wps:spPr>
                      <wps:txbx>
                        <w:txbxContent>
                          <w:p>
                            <w:pPr>
                              <w:spacing w:line="192" w:lineRule="exact" w:before="0"/>
                              <w:ind w:left="0" w:right="0" w:firstLine="0"/>
                              <w:jc w:val="left"/>
                              <w:rPr>
                                <w:rFonts w:ascii="Arial MT"/>
                                <w:sz w:val="20"/>
                              </w:rPr>
                            </w:pPr>
                            <w:r>
                              <w:rPr>
                                <w:rFonts w:ascii="Arial MT"/>
                                <w:w w:val="119"/>
                                <w:sz w:val="20"/>
                              </w:rPr>
                              <w:t> </w:t>
                            </w:r>
                          </w:p>
                        </w:txbxContent>
                      </wps:txbx>
                      <wps:bodyPr wrap="square" lIns="0" tIns="0" rIns="0" bIns="0" rtlCol="0">
                        <a:noAutofit/>
                      </wps:bodyPr>
                    </wps:wsp>
                  </a:graphicData>
                </a:graphic>
              </wp:anchor>
            </w:drawing>
          </mc:Choice>
          <mc:Fallback>
            <w:pict>
              <v:shape style="position:absolute;margin-left:440.716003pt;margin-top:55.330376pt;width:3.35pt;height:37pt;mso-position-horizontal-relative:page;mso-position-vertical-relative:paragraph;z-index:-16321024" type="#_x0000_t202" id="docshape19" filled="false" stroked="false">
                <v:textbox inset="0,0,0,0">
                  <w:txbxContent>
                    <w:p>
                      <w:pPr>
                        <w:spacing w:line="192" w:lineRule="exact" w:before="0"/>
                        <w:ind w:left="0" w:right="0" w:firstLine="0"/>
                        <w:jc w:val="left"/>
                        <w:rPr>
                          <w:rFonts w:ascii="Arial MT"/>
                          <w:sz w:val="20"/>
                        </w:rPr>
                      </w:pPr>
                      <w:r>
                        <w:rPr>
                          <w:rFonts w:ascii="Arial MT"/>
                          <w:w w:val="119"/>
                          <w:sz w:val="20"/>
                        </w:rPr>
                        <w:t> </w:t>
                      </w:r>
                    </w:p>
                  </w:txbxContent>
                </v:textbox>
                <w10:wrap type="none"/>
              </v:shape>
            </w:pict>
          </mc:Fallback>
        </mc:AlternateContent>
      </w:r>
      <w:r>
        <w:rPr/>
        <w:t>Based on the following prior knowledge that (1) the characteristic of composite func-tions defined in Equation (</w:t>
      </w:r>
      <w:hyperlink w:history="true" w:anchor="_bookmark1">
        <w:r>
          <w:rPr>
            <w:color w:val="0774B7"/>
          </w:rPr>
          <w:t>2</w:t>
        </w:r>
      </w:hyperlink>
      <w:r>
        <w:rPr/>
        <w:t>); (2) the inverse function theorem, and; (3) the Jacobians of invertible functions, Equation (</w:t>
      </w:r>
      <w:hyperlink w:history="true" w:anchor="_bookmark0">
        <w:r>
          <w:rPr>
            <w:color w:val="0774B7"/>
          </w:rPr>
          <w:t>1</w:t>
        </w:r>
      </w:hyperlink>
      <w:r>
        <w:rPr/>
        <w:t>) can be expanded as follows:</w:t>
      </w:r>
    </w:p>
    <w:p>
      <w:pPr>
        <w:pStyle w:val="BodyText"/>
        <w:spacing w:after="0" w:line="256" w:lineRule="auto"/>
        <w:jc w:val="both"/>
        <w:sectPr>
          <w:type w:val="continuous"/>
          <w:pgSz w:w="11910" w:h="16840"/>
          <w:pgMar w:header="1109" w:footer="0" w:top="980" w:bottom="0" w:left="566" w:right="566"/>
        </w:sectPr>
      </w:pPr>
    </w:p>
    <w:p>
      <w:pPr>
        <w:spacing w:line="164" w:lineRule="exact" w:before="127"/>
        <w:ind w:left="0" w:right="0" w:firstLine="0"/>
        <w:jc w:val="right"/>
        <w:rPr>
          <w:rFonts w:ascii="Palatino Linotype"/>
          <w:i/>
          <w:sz w:val="15"/>
        </w:rPr>
      </w:pPr>
      <w:r>
        <w:rPr>
          <w:rFonts w:ascii="Palatino Linotype"/>
          <w:i/>
          <w:spacing w:val="-10"/>
          <w:sz w:val="15"/>
        </w:rPr>
        <w:t>N</w:t>
      </w:r>
    </w:p>
    <w:p>
      <w:pPr>
        <w:tabs>
          <w:tab w:pos="577" w:val="left" w:leader="none"/>
        </w:tabs>
        <w:spacing w:line="14" w:lineRule="exact" w:before="0"/>
        <w:ind w:left="0" w:right="185" w:firstLine="0"/>
        <w:jc w:val="right"/>
        <w:rPr>
          <w:rFonts w:ascii="Arial MT" w:hAnsi="Arial MT"/>
          <w:position w:val="3"/>
          <w:sz w:val="20"/>
        </w:rPr>
      </w:pPr>
      <w:r>
        <w:rPr>
          <w:rFonts w:ascii="Lucida Sans Unicode" w:hAnsi="Lucida Sans Unicode"/>
          <w:spacing w:val="-5"/>
          <w:sz w:val="15"/>
        </w:rPr>
        <w:t>−</w:t>
      </w:r>
      <w:r>
        <w:rPr>
          <w:rFonts w:ascii="Palatino Linotype" w:hAnsi="Palatino Linotype"/>
          <w:b/>
          <w:spacing w:val="-5"/>
          <w:sz w:val="15"/>
        </w:rPr>
        <w:t>1</w:t>
      </w:r>
      <w:r>
        <w:rPr>
          <w:rFonts w:ascii="Palatino Linotype" w:hAnsi="Palatino Linotype"/>
          <w:b/>
          <w:sz w:val="15"/>
        </w:rPr>
        <w:tab/>
      </w:r>
      <w:r>
        <w:rPr>
          <w:rFonts w:ascii="Arial MT" w:hAnsi="Arial MT"/>
          <w:position w:val="3"/>
          <w:sz w:val="20"/>
        </w:rPr>
        <w:t> </w:t>
      </w:r>
    </w:p>
    <w:p>
      <w:pPr>
        <w:spacing w:line="145" w:lineRule="exact" w:before="146"/>
        <w:ind w:left="401" w:right="0" w:firstLine="0"/>
        <w:jc w:val="left"/>
        <w:rPr>
          <w:rFonts w:ascii="Tahoma" w:hAnsi="Tahoma"/>
          <w:sz w:val="20"/>
        </w:rPr>
      </w:pPr>
      <w:r>
        <w:rPr/>
        <w:br w:type="column"/>
      </w:r>
      <w:r>
        <w:rPr>
          <w:rFonts w:ascii="Arial" w:hAnsi="Arial"/>
          <w:i/>
          <w:spacing w:val="-2"/>
          <w:w w:val="110"/>
          <w:sz w:val="20"/>
        </w:rPr>
        <w:t>∂</w:t>
      </w:r>
      <w:r>
        <w:rPr>
          <w:rFonts w:ascii="Palatino Linotype" w:hAnsi="Palatino Linotype"/>
          <w:b/>
          <w:spacing w:val="-2"/>
          <w:w w:val="110"/>
          <w:sz w:val="20"/>
        </w:rPr>
        <w:t>f</w:t>
      </w:r>
      <w:r>
        <w:rPr>
          <w:rFonts w:ascii="Lucida Sans Unicode" w:hAnsi="Lucida Sans Unicode"/>
          <w:spacing w:val="-2"/>
          <w:w w:val="110"/>
          <w:sz w:val="20"/>
          <w:vertAlign w:val="superscript"/>
        </w:rPr>
        <w:t>−</w:t>
      </w:r>
      <w:r>
        <w:rPr>
          <w:rFonts w:ascii="Palatino Linotype" w:hAnsi="Palatino Linotype"/>
          <w:b/>
          <w:spacing w:val="-2"/>
          <w:w w:val="110"/>
          <w:sz w:val="20"/>
          <w:vertAlign w:val="superscript"/>
        </w:rPr>
        <w:t>1</w:t>
      </w:r>
      <w:r>
        <w:rPr>
          <w:rFonts w:ascii="Tahoma" w:hAnsi="Tahoma"/>
          <w:spacing w:val="-2"/>
          <w:w w:val="110"/>
          <w:sz w:val="20"/>
          <w:vertAlign w:val="baseline"/>
        </w:rPr>
        <w:t>(</w:t>
      </w:r>
      <w:r>
        <w:rPr>
          <w:rFonts w:ascii="Palatino Linotype" w:hAnsi="Palatino Linotype"/>
          <w:b/>
          <w:spacing w:val="-2"/>
          <w:w w:val="110"/>
          <w:sz w:val="20"/>
          <w:vertAlign w:val="baseline"/>
        </w:rPr>
        <w:t>x</w:t>
      </w:r>
      <w:r>
        <w:rPr>
          <w:rFonts w:ascii="Palatino Linotype" w:hAnsi="Palatino Linotype"/>
          <w:b/>
          <w:spacing w:val="-2"/>
          <w:w w:val="110"/>
          <w:sz w:val="20"/>
          <w:vertAlign w:val="subscript"/>
        </w:rPr>
        <w:t>i</w:t>
      </w:r>
      <w:r>
        <w:rPr>
          <w:rFonts w:ascii="Tahoma" w:hAnsi="Tahoma"/>
          <w:spacing w:val="-2"/>
          <w:w w:val="110"/>
          <w:sz w:val="20"/>
          <w:vertAlign w:val="baseline"/>
        </w:rPr>
        <w:t>)</w:t>
      </w:r>
    </w:p>
    <w:p>
      <w:pPr>
        <w:spacing w:after="0" w:line="145" w:lineRule="exact"/>
        <w:jc w:val="left"/>
        <w:rPr>
          <w:rFonts w:ascii="Tahoma" w:hAnsi="Tahoma"/>
          <w:sz w:val="20"/>
        </w:rPr>
        <w:sectPr>
          <w:type w:val="continuous"/>
          <w:pgSz w:w="11910" w:h="16840"/>
          <w:pgMar w:header="1109" w:footer="0" w:top="980" w:bottom="0" w:left="566" w:right="566"/>
          <w:cols w:num="2" w:equalWidth="0">
            <w:col w:w="7044" w:space="40"/>
            <w:col w:w="3694"/>
          </w:cols>
        </w:sectPr>
      </w:pPr>
    </w:p>
    <w:p>
      <w:pPr>
        <w:spacing w:line="269" w:lineRule="exact" w:before="0"/>
        <w:ind w:left="0" w:right="0" w:firstLine="0"/>
        <w:jc w:val="righ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6995968">
                <wp:simplePos x="0" y="0"/>
                <wp:positionH relativeFrom="page">
                  <wp:posOffset>4670933</wp:posOffset>
                </wp:positionH>
                <wp:positionV relativeFrom="paragraph">
                  <wp:posOffset>44128</wp:posOffset>
                </wp:positionV>
                <wp:extent cx="42545" cy="5454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2545" cy="545465"/>
                        </a:xfrm>
                        <a:prstGeom prst="rect">
                          <a:avLst/>
                        </a:prstGeom>
                      </wps:spPr>
                      <wps:txbx>
                        <w:txbxContent>
                          <w:p>
                            <w:pPr>
                              <w:spacing w:before="81"/>
                              <w:ind w:left="0" w:right="0" w:firstLine="0"/>
                              <w:jc w:val="left"/>
                              <w:rPr>
                                <w:rFonts w:ascii="Arial MT"/>
                                <w:sz w:val="20"/>
                              </w:rPr>
                            </w:pPr>
                            <w:r>
                              <w:rPr>
                                <w:rFonts w:ascii="Arial MT"/>
                                <w:w w:val="119"/>
                                <w:sz w:val="20"/>
                              </w:rPr>
                              <w:t> </w:t>
                            </w:r>
                          </w:p>
                        </w:txbxContent>
                      </wps:txbx>
                      <wps:bodyPr wrap="square" lIns="0" tIns="0" rIns="0" bIns="0" rtlCol="0">
                        <a:noAutofit/>
                      </wps:bodyPr>
                    </wps:wsp>
                  </a:graphicData>
                </a:graphic>
              </wp:anchor>
            </w:drawing>
          </mc:Choice>
          <mc:Fallback>
            <w:pict>
              <v:shape style="position:absolute;margin-left:367.790009pt;margin-top:3.47467pt;width:3.35pt;height:42.95pt;mso-position-horizontal-relative:page;mso-position-vertical-relative:paragraph;z-index:-16320512" type="#_x0000_t202" id="docshape20" filled="false" stroked="false">
                <v:textbox inset="0,0,0,0">
                  <w:txbxContent>
                    <w:p>
                      <w:pPr>
                        <w:spacing w:before="81"/>
                        <w:ind w:left="0" w:right="0" w:firstLine="0"/>
                        <w:jc w:val="left"/>
                        <w:rPr>
                          <w:rFonts w:ascii="Arial MT"/>
                          <w:sz w:val="20"/>
                        </w:rPr>
                      </w:pPr>
                      <w:r>
                        <w:rPr>
                          <w:rFonts w:ascii="Arial MT"/>
                          <w:w w:val="119"/>
                          <w:sz w:val="20"/>
                        </w:rPr>
                        <w:t> </w:t>
                      </w:r>
                    </w:p>
                  </w:txbxContent>
                </v:textbox>
                <w10:wrap type="none"/>
              </v:shape>
            </w:pict>
          </mc:Fallback>
        </mc:AlternateContent>
      </w:r>
      <w:r>
        <w:rPr>
          <w:rFonts w:ascii="Palatino Linotype"/>
          <w:i/>
          <w:w w:val="110"/>
          <w:sz w:val="20"/>
        </w:rPr>
        <w:t>p</w:t>
      </w:r>
      <w:r>
        <w:rPr>
          <w:rFonts w:ascii="Palatino Linotype"/>
          <w:b/>
          <w:w w:val="110"/>
          <w:sz w:val="20"/>
          <w:vertAlign w:val="subscript"/>
        </w:rPr>
        <w:t>X</w:t>
      </w:r>
      <w:r>
        <w:rPr>
          <w:rFonts w:ascii="Tahoma"/>
          <w:w w:val="110"/>
          <w:sz w:val="20"/>
          <w:vertAlign w:val="baseline"/>
        </w:rPr>
        <w:t>(</w:t>
      </w:r>
      <w:r>
        <w:rPr>
          <w:rFonts w:ascii="Palatino Linotype"/>
          <w:b/>
          <w:w w:val="110"/>
          <w:sz w:val="20"/>
          <w:vertAlign w:val="baseline"/>
        </w:rPr>
        <w:t>x</w:t>
      </w:r>
      <w:r>
        <w:rPr>
          <w:rFonts w:ascii="Tahoma"/>
          <w:w w:val="110"/>
          <w:sz w:val="20"/>
          <w:vertAlign w:val="baseline"/>
        </w:rPr>
        <w:t>)</w:t>
      </w:r>
      <w:r>
        <w:rPr>
          <w:rFonts w:ascii="Tahoma"/>
          <w:spacing w:val="-5"/>
          <w:w w:val="110"/>
          <w:sz w:val="20"/>
          <w:vertAlign w:val="baseline"/>
        </w:rPr>
        <w:t> </w:t>
      </w:r>
      <w:r>
        <w:rPr>
          <w:rFonts w:ascii="Tahoma"/>
          <w:w w:val="110"/>
          <w:sz w:val="20"/>
          <w:vertAlign w:val="baseline"/>
        </w:rPr>
        <w:t>=</w:t>
      </w:r>
      <w:r>
        <w:rPr>
          <w:rFonts w:ascii="Tahoma"/>
          <w:spacing w:val="8"/>
          <w:w w:val="110"/>
          <w:sz w:val="20"/>
          <w:vertAlign w:val="baseline"/>
        </w:rPr>
        <w:t> </w:t>
      </w:r>
      <w:r>
        <w:rPr>
          <w:rFonts w:ascii="Palatino Linotype"/>
          <w:i/>
          <w:spacing w:val="-4"/>
          <w:w w:val="110"/>
          <w:sz w:val="20"/>
          <w:vertAlign w:val="baseline"/>
        </w:rPr>
        <w:t>p</w:t>
      </w:r>
      <w:r>
        <w:rPr>
          <w:rFonts w:ascii="Palatino Linotype"/>
          <w:b/>
          <w:spacing w:val="-4"/>
          <w:w w:val="110"/>
          <w:sz w:val="20"/>
          <w:vertAlign w:val="subscript"/>
        </w:rPr>
        <w:t>X</w:t>
      </w:r>
      <w:r>
        <w:rPr>
          <w:rFonts w:ascii="Tahoma"/>
          <w:spacing w:val="-4"/>
          <w:w w:val="110"/>
          <w:sz w:val="20"/>
          <w:vertAlign w:val="baseline"/>
        </w:rPr>
        <w:t>(</w:t>
      </w:r>
      <w:r>
        <w:rPr>
          <w:rFonts w:ascii="Palatino Linotype"/>
          <w:b/>
          <w:spacing w:val="-4"/>
          <w:w w:val="110"/>
          <w:sz w:val="20"/>
          <w:vertAlign w:val="baseline"/>
        </w:rPr>
        <w:t>f</w:t>
      </w:r>
    </w:p>
    <w:p>
      <w:pPr>
        <w:spacing w:line="290" w:lineRule="exact" w:before="0"/>
        <w:ind w:left="180" w:right="0" w:firstLine="0"/>
        <w:jc w:val="left"/>
        <w:rPr>
          <w:sz w:val="20"/>
        </w:rPr>
      </w:pPr>
      <w:r>
        <w:rPr/>
        <w:br w:type="column"/>
      </w:r>
      <w:r>
        <w:rPr>
          <w:rFonts w:ascii="Tahoma" w:hAnsi="Tahoma"/>
          <w:w w:val="105"/>
          <w:sz w:val="20"/>
        </w:rPr>
        <w:t>(</w:t>
      </w:r>
      <w:r>
        <w:rPr>
          <w:rFonts w:ascii="Palatino Linotype" w:hAnsi="Palatino Linotype"/>
          <w:b/>
          <w:w w:val="105"/>
          <w:sz w:val="20"/>
        </w:rPr>
        <w:t>x</w:t>
      </w:r>
      <w:r>
        <w:rPr>
          <w:rFonts w:ascii="Tahoma" w:hAnsi="Tahoma"/>
          <w:w w:val="105"/>
          <w:sz w:val="20"/>
        </w:rPr>
        <w:t>))</w:t>
      </w:r>
      <w:r>
        <w:rPr>
          <w:rFonts w:ascii="Tahoma" w:hAnsi="Tahoma"/>
          <w:spacing w:val="15"/>
          <w:w w:val="105"/>
          <w:sz w:val="20"/>
        </w:rPr>
        <w:t> </w:t>
      </w:r>
      <w:r>
        <w:rPr>
          <w:spacing w:val="-4"/>
          <w:w w:val="105"/>
          <w:position w:val="-3"/>
          <w:sz w:val="28"/>
        </w:rPr>
        <w:t>∏</w:t>
      </w:r>
      <w:r>
        <w:rPr>
          <w:spacing w:val="-4"/>
          <w:w w:val="105"/>
          <w:sz w:val="20"/>
        </w:rPr>
        <w:t>de</w:t>
      </w:r>
      <w:r>
        <w:rPr>
          <w:spacing w:val="-4"/>
          <w:w w:val="105"/>
          <w:sz w:val="20"/>
        </w:rPr>
        <w:t>t</w:t>
      </w:r>
    </w:p>
    <w:p>
      <w:pPr>
        <w:spacing w:line="181" w:lineRule="exact" w:before="0"/>
        <w:ind w:left="612" w:right="0" w:firstLine="0"/>
        <w:jc w:val="left"/>
        <w:rPr>
          <w:sz w:val="15"/>
        </w:rPr>
      </w:pPr>
      <w:r>
        <w:rPr>
          <w:sz w:val="15"/>
        </w:rPr>
        <mc:AlternateContent>
          <mc:Choice Requires="wps">
            <w:drawing>
              <wp:anchor distT="0" distB="0" distL="0" distR="0" allowOverlap="1" layoutInCell="1" locked="0" behindDoc="0" simplePos="0" relativeHeight="15745024">
                <wp:simplePos x="0" y="0"/>
                <wp:positionH relativeFrom="page">
                  <wp:posOffset>4740960</wp:posOffset>
                </wp:positionH>
                <wp:positionV relativeFrom="paragraph">
                  <wp:posOffset>181777</wp:posOffset>
                </wp:positionV>
                <wp:extent cx="74930" cy="12001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493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style="position:absolute;margin-left:373.303986pt;margin-top:14.313214pt;width:5.9pt;height:9.450pt;mso-position-horizontal-relative:page;mso-position-vertical-relative:paragraph;z-index:15745024" type="#_x0000_t202" id="docshape21"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N</w:t>
                      </w:r>
                    </w:p>
                  </w:txbxContent>
                </v:textbox>
                <w10:wrap type="none"/>
              </v:shape>
            </w:pict>
          </mc:Fallback>
        </mc:AlternateContent>
      </w:r>
      <w:r>
        <w:rPr>
          <w:sz w:val="15"/>
        </w:rPr>
        <mc:AlternateContent>
          <mc:Choice Requires="wps">
            <w:drawing>
              <wp:anchor distT="0" distB="0" distL="0" distR="0" allowOverlap="1" layoutInCell="1" locked="0" behindDoc="0" simplePos="0" relativeHeight="15745536">
                <wp:simplePos x="0" y="0"/>
                <wp:positionH relativeFrom="page">
                  <wp:posOffset>4654880</wp:posOffset>
                </wp:positionH>
                <wp:positionV relativeFrom="paragraph">
                  <wp:posOffset>244438</wp:posOffset>
                </wp:positionV>
                <wp:extent cx="42545" cy="469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2545" cy="469900"/>
                        </a:xfrm>
                        <a:prstGeom prst="rect">
                          <a:avLst/>
                        </a:prstGeom>
                      </wps:spPr>
                      <wps:txbx>
                        <w:txbxContent>
                          <w:p>
                            <w:pPr>
                              <w:spacing w:line="192" w:lineRule="exact" w:before="0"/>
                              <w:ind w:left="0" w:right="0" w:firstLine="0"/>
                              <w:jc w:val="left"/>
                              <w:rPr>
                                <w:rFonts w:ascii="Arial MT"/>
                                <w:sz w:val="20"/>
                              </w:rPr>
                            </w:pPr>
                            <w:r>
                              <w:rPr>
                                <w:rFonts w:ascii="Arial MT"/>
                                <w:w w:val="119"/>
                                <w:sz w:val="20"/>
                              </w:rPr>
                              <w:t> </w:t>
                            </w:r>
                          </w:p>
                        </w:txbxContent>
                      </wps:txbx>
                      <wps:bodyPr wrap="square" lIns="0" tIns="0" rIns="0" bIns="0" rtlCol="0">
                        <a:noAutofit/>
                      </wps:bodyPr>
                    </wps:wsp>
                  </a:graphicData>
                </a:graphic>
              </wp:anchor>
            </w:drawing>
          </mc:Choice>
          <mc:Fallback>
            <w:pict>
              <v:shape style="position:absolute;margin-left:366.526001pt;margin-top:19.247141pt;width:3.35pt;height:37pt;mso-position-horizontal-relative:page;mso-position-vertical-relative:paragraph;z-index:15745536" type="#_x0000_t202" id="docshape22" filled="false" stroked="false">
                <v:textbox inset="0,0,0,0">
                  <w:txbxContent>
                    <w:p>
                      <w:pPr>
                        <w:spacing w:line="192" w:lineRule="exact" w:before="0"/>
                        <w:ind w:left="0" w:right="0" w:firstLine="0"/>
                        <w:jc w:val="left"/>
                        <w:rPr>
                          <w:rFonts w:ascii="Arial MT"/>
                          <w:sz w:val="20"/>
                        </w:rPr>
                      </w:pPr>
                      <w:r>
                        <w:rPr>
                          <w:rFonts w:ascii="Arial MT"/>
                          <w:w w:val="119"/>
                          <w:sz w:val="20"/>
                        </w:rPr>
                        <w:t> </w:t>
                      </w:r>
                    </w:p>
                  </w:txbxContent>
                </v:textbox>
                <w10:wrap type="none"/>
              </v:shape>
            </w:pict>
          </mc:Fallback>
        </mc:AlternateContent>
      </w:r>
      <w:r>
        <w:rPr>
          <w:rFonts w:ascii="Palatino Linotype"/>
          <w:i/>
          <w:spacing w:val="-5"/>
          <w:sz w:val="15"/>
        </w:rPr>
        <w:t>i</w:t>
      </w:r>
      <w:r>
        <w:rPr>
          <w:rFonts w:ascii="Tahoma"/>
          <w:spacing w:val="-5"/>
          <w:sz w:val="15"/>
        </w:rPr>
        <w:t>=</w:t>
      </w:r>
      <w:r>
        <w:rPr>
          <w:spacing w:val="-5"/>
          <w:sz w:val="15"/>
        </w:rPr>
        <w:t>1</w:t>
      </w:r>
    </w:p>
    <w:p>
      <w:pPr>
        <w:spacing w:line="155" w:lineRule="exact" w:before="0"/>
        <w:ind w:left="203" w:right="0" w:firstLine="0"/>
        <w:jc w:val="left"/>
        <w:rPr>
          <w:rFonts w:ascii="Palatino Linotype"/>
          <w:b/>
          <w:sz w:val="15"/>
        </w:rPr>
      </w:pPr>
      <w:r>
        <w:rPr/>
        <w:br w:type="column"/>
      </w:r>
      <w:r>
        <w:rPr>
          <w:rFonts w:ascii="Palatino Linotype"/>
          <w:b/>
          <w:spacing w:val="-10"/>
          <w:sz w:val="15"/>
        </w:rPr>
        <w:t>i</w:t>
      </w:r>
    </w:p>
    <w:p>
      <w:pPr>
        <w:spacing w:line="250" w:lineRule="exact" w:before="0"/>
        <w:ind w:left="254" w:right="0" w:firstLine="0"/>
        <w:jc w:val="left"/>
        <w:rPr>
          <w:rFonts w:ascii="Palatino Linotype" w:hAnsi="Palatino Linotype"/>
          <w:b/>
          <w:sz w:val="20"/>
        </w:rPr>
      </w:pPr>
      <w:r>
        <w:rPr>
          <w:rFonts w:ascii="Palatino Linotype" w:hAnsi="Palatino Linotype"/>
          <w:b/>
          <w:sz w:val="20"/>
        </w:rPr>
        <mc:AlternateContent>
          <mc:Choice Requires="wps">
            <w:drawing>
              <wp:anchor distT="0" distB="0" distL="0" distR="0" allowOverlap="1" layoutInCell="1" locked="0" behindDoc="0" simplePos="0" relativeHeight="15734784">
                <wp:simplePos x="0" y="0"/>
                <wp:positionH relativeFrom="page">
                  <wp:posOffset>5110327</wp:posOffset>
                </wp:positionH>
                <wp:positionV relativeFrom="paragraph">
                  <wp:posOffset>2337</wp:posOffset>
                </wp:positionV>
                <wp:extent cx="470534"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70534" cy="1270"/>
                        </a:xfrm>
                        <a:custGeom>
                          <a:avLst/>
                          <a:gdLst/>
                          <a:ahLst/>
                          <a:cxnLst/>
                          <a:rect l="l" t="t" r="r" b="b"/>
                          <a:pathLst>
                            <a:path w="470534" h="0">
                              <a:moveTo>
                                <a:pt x="0" y="0"/>
                              </a:moveTo>
                              <a:lnTo>
                                <a:pt x="47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402.388pt,.18408pt" to="439.396pt,.18408pt" stroked="true" strokeweight=".398pt" strokecolor="#000000">
                <v:stroke dashstyle="solid"/>
                <w10:wrap type="none"/>
              </v:line>
            </w:pict>
          </mc:Fallback>
        </mc:AlternateContent>
      </w:r>
      <w:r>
        <w:rPr>
          <w:rFonts w:ascii="Arial" w:hAnsi="Arial"/>
          <w:i/>
          <w:spacing w:val="-5"/>
          <w:w w:val="110"/>
          <w:sz w:val="20"/>
        </w:rPr>
        <w:t>∂</w:t>
      </w:r>
      <w:r>
        <w:rPr>
          <w:rFonts w:ascii="Palatino Linotype" w:hAnsi="Palatino Linotype"/>
          <w:b/>
          <w:spacing w:val="-5"/>
          <w:w w:val="110"/>
          <w:sz w:val="20"/>
        </w:rPr>
        <w:t>x</w:t>
      </w:r>
      <w:r>
        <w:rPr>
          <w:rFonts w:ascii="Palatino Linotype" w:hAnsi="Palatino Linotype"/>
          <w:b/>
          <w:spacing w:val="-5"/>
          <w:w w:val="110"/>
          <w:sz w:val="20"/>
          <w:vertAlign w:val="subscript"/>
        </w:rPr>
        <w:t>i</w:t>
      </w:r>
    </w:p>
    <w:p>
      <w:pPr>
        <w:spacing w:after="0" w:line="250" w:lineRule="exact"/>
        <w:jc w:val="left"/>
        <w:rPr>
          <w:rFonts w:ascii="Palatino Linotype" w:hAnsi="Palatino Linotype"/>
          <w:b/>
          <w:sz w:val="20"/>
        </w:rPr>
        <w:sectPr>
          <w:type w:val="continuous"/>
          <w:pgSz w:w="11910" w:h="16840"/>
          <w:pgMar w:header="1109" w:footer="0" w:top="980" w:bottom="0" w:left="566" w:right="566"/>
          <w:cols w:num="3" w:equalWidth="0">
            <w:col w:w="6208" w:space="40"/>
            <w:col w:w="1177" w:space="39"/>
            <w:col w:w="3314"/>
          </w:cols>
        </w:sectPr>
      </w:pPr>
    </w:p>
    <w:p>
      <w:pPr>
        <w:spacing w:line="170" w:lineRule="exact" w:before="8"/>
        <w:ind w:left="0" w:right="2429" w:firstLine="0"/>
        <w:jc w:val="right"/>
        <w:rPr>
          <w:sz w:val="15"/>
        </w:rPr>
      </w:pPr>
      <w:r>
        <w:rPr>
          <w:rFonts w:ascii="Lucida Sans Unicode" w:hAnsi="Lucida Sans Unicode"/>
          <w:spacing w:val="-5"/>
          <w:sz w:val="15"/>
        </w:rPr>
        <w:t>−</w:t>
      </w:r>
      <w:r>
        <w:rPr>
          <w:spacing w:val="-5"/>
          <w:sz w:val="15"/>
        </w:rPr>
        <w:t>1</w:t>
      </w:r>
    </w:p>
    <w:p>
      <w:pPr>
        <w:spacing w:line="210" w:lineRule="exact" w:before="0"/>
        <w:ind w:left="0" w:right="2729" w:firstLine="0"/>
        <w:jc w:val="right"/>
        <w:rPr>
          <w:rFonts w:ascii="Tahoma" w:hAnsi="Tahoma"/>
          <w:sz w:val="20"/>
        </w:rPr>
      </w:pPr>
      <w:r>
        <w:rPr>
          <w:rFonts w:ascii="Tahoma" w:hAnsi="Tahoma"/>
          <w:sz w:val="20"/>
        </w:rPr>
        <mc:AlternateContent>
          <mc:Choice Requires="wps">
            <w:drawing>
              <wp:anchor distT="0" distB="0" distL="0" distR="0" allowOverlap="1" layoutInCell="1" locked="0" behindDoc="1" simplePos="0" relativeHeight="487591936">
                <wp:simplePos x="0" y="0"/>
                <wp:positionH relativeFrom="page">
                  <wp:posOffset>5196090</wp:posOffset>
                </wp:positionH>
                <wp:positionV relativeFrom="paragraph">
                  <wp:posOffset>149386</wp:posOffset>
                </wp:positionV>
                <wp:extent cx="229235" cy="17145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229235" cy="171450"/>
                        </a:xfrm>
                        <a:prstGeom prst="rect">
                          <a:avLst/>
                        </a:prstGeom>
                      </wps:spPr>
                      <wps:txbx>
                        <w:txbxContent>
                          <w:p>
                            <w:pPr>
                              <w:spacing w:line="269" w:lineRule="exact" w:before="0"/>
                              <w:ind w:left="0" w:right="0" w:firstLine="0"/>
                              <w:jc w:val="left"/>
                              <w:rPr>
                                <w:rFonts w:ascii="Palatino Linotype" w:hAnsi="Palatino Linotype"/>
                                <w:b/>
                                <w:sz w:val="15"/>
                              </w:rPr>
                            </w:pPr>
                            <w:r>
                              <w:rPr>
                                <w:rFonts w:ascii="Palatino Linotype" w:hAnsi="Palatino Linotype"/>
                                <w:b/>
                                <w:spacing w:val="-4"/>
                                <w:position w:val="4"/>
                                <w:sz w:val="20"/>
                              </w:rPr>
                              <w:t>x</w:t>
                            </w:r>
                            <w:r>
                              <w:rPr>
                                <w:rFonts w:ascii="Palatino Linotype" w:hAnsi="Palatino Linotype"/>
                                <w:b/>
                                <w:spacing w:val="-4"/>
                                <w:sz w:val="15"/>
                              </w:rPr>
                              <w:t>i</w:t>
                            </w:r>
                            <w:r>
                              <w:rPr>
                                <w:rFonts w:ascii="Lucida Sans Unicode" w:hAnsi="Lucida Sans Unicode"/>
                                <w:spacing w:val="-4"/>
                                <w:sz w:val="15"/>
                              </w:rPr>
                              <w:t>−</w:t>
                            </w:r>
                            <w:r>
                              <w:rPr>
                                <w:rFonts w:ascii="Palatino Linotype" w:hAnsi="Palatino Linotype"/>
                                <w:b/>
                                <w:spacing w:val="-4"/>
                                <w:sz w:val="15"/>
                              </w:rPr>
                              <w:t>1</w:t>
                            </w:r>
                          </w:p>
                        </w:txbxContent>
                      </wps:txbx>
                      <wps:bodyPr wrap="square" lIns="0" tIns="0" rIns="0" bIns="0" rtlCol="0">
                        <a:noAutofit/>
                      </wps:bodyPr>
                    </wps:wsp>
                  </a:graphicData>
                </a:graphic>
              </wp:anchor>
            </w:drawing>
          </mc:Choice>
          <mc:Fallback>
            <w:pict>
              <v:shape style="position:absolute;margin-left:409.140991pt;margin-top:11.762737pt;width:18.05pt;height:13.5pt;mso-position-horizontal-relative:page;mso-position-vertical-relative:paragraph;z-index:-15724544;mso-wrap-distance-left:0;mso-wrap-distance-right:0" type="#_x0000_t202" id="docshape23" filled="false" stroked="false">
                <v:textbox inset="0,0,0,0">
                  <w:txbxContent>
                    <w:p>
                      <w:pPr>
                        <w:spacing w:line="269" w:lineRule="exact" w:before="0"/>
                        <w:ind w:left="0" w:right="0" w:firstLine="0"/>
                        <w:jc w:val="left"/>
                        <w:rPr>
                          <w:rFonts w:ascii="Palatino Linotype" w:hAnsi="Palatino Linotype"/>
                          <w:b/>
                          <w:sz w:val="15"/>
                        </w:rPr>
                      </w:pPr>
                      <w:r>
                        <w:rPr>
                          <w:rFonts w:ascii="Palatino Linotype" w:hAnsi="Palatino Linotype"/>
                          <w:b/>
                          <w:spacing w:val="-4"/>
                          <w:position w:val="4"/>
                          <w:sz w:val="20"/>
                        </w:rPr>
                        <w:t>x</w:t>
                      </w:r>
                      <w:r>
                        <w:rPr>
                          <w:rFonts w:ascii="Palatino Linotype" w:hAnsi="Palatino Linotype"/>
                          <w:b/>
                          <w:spacing w:val="-4"/>
                          <w:sz w:val="15"/>
                        </w:rPr>
                        <w:t>i</w:t>
                      </w:r>
                      <w:r>
                        <w:rPr>
                          <w:rFonts w:ascii="Lucida Sans Unicode" w:hAnsi="Lucida Sans Unicode"/>
                          <w:spacing w:val="-4"/>
                          <w:sz w:val="15"/>
                        </w:rPr>
                        <w:t>−</w:t>
                      </w:r>
                      <w:r>
                        <w:rPr>
                          <w:rFonts w:ascii="Palatino Linotype" w:hAnsi="Palatino Linotype"/>
                          <w:b/>
                          <w:spacing w:val="-4"/>
                          <w:sz w:val="15"/>
                        </w:rPr>
                        <w:t>1</w:t>
                      </w:r>
                    </w:p>
                  </w:txbxContent>
                </v:textbox>
                <w10:wrap type="topAndBottom"/>
              </v:shape>
            </w:pict>
          </mc:Fallback>
        </mc:AlternateContent>
      </w:r>
      <w:r>
        <w:rPr>
          <w:rFonts w:ascii="Tahoma" w:hAnsi="Tahoma"/>
          <w:sz w:val="20"/>
        </w:rPr>
        <mc:AlternateContent>
          <mc:Choice Requires="wps">
            <w:drawing>
              <wp:anchor distT="0" distB="0" distL="0" distR="0" allowOverlap="1" layoutInCell="1" locked="0" behindDoc="0" simplePos="0" relativeHeight="15735296">
                <wp:simplePos x="0" y="0"/>
                <wp:positionH relativeFrom="page">
                  <wp:posOffset>5094274</wp:posOffset>
                </wp:positionH>
                <wp:positionV relativeFrom="paragraph">
                  <wp:posOffset>149260</wp:posOffset>
                </wp:positionV>
                <wp:extent cx="37401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74015" cy="1270"/>
                        </a:xfrm>
                        <a:custGeom>
                          <a:avLst/>
                          <a:gdLst/>
                          <a:ahLst/>
                          <a:cxnLst/>
                          <a:rect l="l" t="t" r="r" b="b"/>
                          <a:pathLst>
                            <a:path w="374015" h="0">
                              <a:moveTo>
                                <a:pt x="0" y="0"/>
                              </a:moveTo>
                              <a:lnTo>
                                <a:pt x="3736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01.123993pt,11.752769pt" to="430.544993pt,11.752769pt" stroked="true" strokeweight=".398pt" strokecolor="#000000">
                <v:stroke dashstyle="solid"/>
                <w10:wrap type="none"/>
              </v:line>
            </w:pict>
          </mc:Fallback>
        </mc:AlternateContent>
      </w:r>
      <w:r>
        <w:rPr>
          <w:rFonts w:ascii="Tahoma" w:hAnsi="Tahoma"/>
          <w:sz w:val="20"/>
        </w:rPr>
        <mc:AlternateContent>
          <mc:Choice Requires="wps">
            <w:drawing>
              <wp:anchor distT="0" distB="0" distL="0" distR="0" allowOverlap="1" layoutInCell="1" locked="0" behindDoc="1" simplePos="0" relativeHeight="486996480">
                <wp:simplePos x="0" y="0"/>
                <wp:positionH relativeFrom="page">
                  <wp:posOffset>5484685</wp:posOffset>
                </wp:positionH>
                <wp:positionV relativeFrom="paragraph">
                  <wp:posOffset>16418</wp:posOffset>
                </wp:positionV>
                <wp:extent cx="42545" cy="4699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2545" cy="469900"/>
                        </a:xfrm>
                        <a:prstGeom prst="rect">
                          <a:avLst/>
                        </a:prstGeom>
                      </wps:spPr>
                      <wps:txbx>
                        <w:txbxContent>
                          <w:p>
                            <w:pPr>
                              <w:spacing w:line="192" w:lineRule="exact" w:before="0"/>
                              <w:ind w:left="0" w:right="0" w:firstLine="0"/>
                              <w:jc w:val="left"/>
                              <w:rPr>
                                <w:rFonts w:ascii="Arial MT"/>
                                <w:sz w:val="20"/>
                              </w:rPr>
                            </w:pPr>
                            <w:r>
                              <w:rPr>
                                <w:rFonts w:ascii="Arial MT"/>
                                <w:w w:val="119"/>
                                <w:sz w:val="20"/>
                              </w:rPr>
                              <w:t> </w:t>
                            </w:r>
                          </w:p>
                        </w:txbxContent>
                      </wps:txbx>
                      <wps:bodyPr wrap="square" lIns="0" tIns="0" rIns="0" bIns="0" rtlCol="0">
                        <a:noAutofit/>
                      </wps:bodyPr>
                    </wps:wsp>
                  </a:graphicData>
                </a:graphic>
              </wp:anchor>
            </w:drawing>
          </mc:Choice>
          <mc:Fallback>
            <w:pict>
              <v:shape style="position:absolute;margin-left:431.86499pt;margin-top:1.292819pt;width:3.35pt;height:37pt;mso-position-horizontal-relative:page;mso-position-vertical-relative:paragraph;z-index:-16320000" type="#_x0000_t202" id="docshape24" filled="false" stroked="false">
                <v:textbox inset="0,0,0,0">
                  <w:txbxContent>
                    <w:p>
                      <w:pPr>
                        <w:spacing w:line="192" w:lineRule="exact" w:before="0"/>
                        <w:ind w:left="0" w:right="0" w:firstLine="0"/>
                        <w:jc w:val="left"/>
                        <w:rPr>
                          <w:rFonts w:ascii="Arial MT"/>
                          <w:sz w:val="20"/>
                        </w:rPr>
                      </w:pPr>
                      <w:r>
                        <w:rPr>
                          <w:rFonts w:ascii="Arial MT"/>
                          <w:w w:val="119"/>
                          <w:sz w:val="20"/>
                        </w:rPr>
                        <w:t> </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6996992">
                <wp:simplePos x="0" y="0"/>
                <wp:positionH relativeFrom="page">
                  <wp:posOffset>5131308</wp:posOffset>
                </wp:positionH>
                <wp:positionV relativeFrom="paragraph">
                  <wp:posOffset>168247</wp:posOffset>
                </wp:positionV>
                <wp:extent cx="395605" cy="4699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95605" cy="469900"/>
                        </a:xfrm>
                        <a:prstGeom prst="rect">
                          <a:avLst/>
                        </a:prstGeom>
                      </wps:spPr>
                      <wps:txbx>
                        <w:txbxContent>
                          <w:p>
                            <w:pPr>
                              <w:tabs>
                                <w:tab w:pos="556" w:val="left" w:leader="none"/>
                              </w:tabs>
                              <w:spacing w:line="199" w:lineRule="exact" w:before="0"/>
                              <w:ind w:left="0" w:right="0" w:firstLine="0"/>
                              <w:jc w:val="left"/>
                              <w:rPr>
                                <w:rFonts w:ascii="Arial MT" w:hAnsi="Arial MT"/>
                                <w:position w:val="1"/>
                                <w:sz w:val="20"/>
                              </w:rPr>
                            </w:pPr>
                            <w:r>
                              <w:rPr>
                                <w:rFonts w:ascii="Arial" w:hAnsi="Arial"/>
                                <w:i/>
                                <w:spacing w:val="-10"/>
                                <w:sz w:val="20"/>
                              </w:rPr>
                              <w:t>∂</w:t>
                            </w:r>
                            <w:r>
                              <w:rPr>
                                <w:rFonts w:ascii="Arial" w:hAnsi="Arial"/>
                                <w:i/>
                                <w:sz w:val="20"/>
                              </w:rPr>
                              <w:tab/>
                            </w:r>
                            <w:r>
                              <w:rPr>
                                <w:rFonts w:ascii="Arial MT" w:hAnsi="Arial MT"/>
                                <w:position w:val="1"/>
                                <w:sz w:val="20"/>
                              </w:rPr>
                              <w:t> </w:t>
                            </w:r>
                          </w:p>
                        </w:txbxContent>
                      </wps:txbx>
                      <wps:bodyPr wrap="square" lIns="0" tIns="0" rIns="0" bIns="0" rtlCol="0">
                        <a:noAutofit/>
                      </wps:bodyPr>
                    </wps:wsp>
                  </a:graphicData>
                </a:graphic>
              </wp:anchor>
            </w:drawing>
          </mc:Choice>
          <mc:Fallback>
            <w:pict>
              <v:shape style="position:absolute;margin-left:404.040009pt;margin-top:13.247819pt;width:31.15pt;height:37pt;mso-position-horizontal-relative:page;mso-position-vertical-relative:paragraph;z-index:-16319488" type="#_x0000_t202" id="docshape25" filled="false" stroked="false">
                <v:textbox inset="0,0,0,0">
                  <w:txbxContent>
                    <w:p>
                      <w:pPr>
                        <w:tabs>
                          <w:tab w:pos="556" w:val="left" w:leader="none"/>
                        </w:tabs>
                        <w:spacing w:line="199" w:lineRule="exact" w:before="0"/>
                        <w:ind w:left="0" w:right="0" w:firstLine="0"/>
                        <w:jc w:val="left"/>
                        <w:rPr>
                          <w:rFonts w:ascii="Arial MT" w:hAnsi="Arial MT"/>
                          <w:position w:val="1"/>
                          <w:sz w:val="20"/>
                        </w:rPr>
                      </w:pPr>
                      <w:r>
                        <w:rPr>
                          <w:rFonts w:ascii="Arial" w:hAnsi="Arial"/>
                          <w:i/>
                          <w:spacing w:val="-10"/>
                          <w:sz w:val="20"/>
                        </w:rPr>
                        <w:t>∂</w:t>
                      </w:r>
                      <w:r>
                        <w:rPr>
                          <w:rFonts w:ascii="Arial" w:hAnsi="Arial"/>
                          <w:i/>
                          <w:sz w:val="20"/>
                        </w:rPr>
                        <w:tab/>
                      </w:r>
                      <w:r>
                        <w:rPr>
                          <w:rFonts w:ascii="Arial MT" w:hAnsi="Arial MT"/>
                          <w:position w:val="1"/>
                          <w:sz w:val="20"/>
                        </w:rPr>
                        <w:t> </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39904">
                <wp:simplePos x="0" y="0"/>
                <wp:positionH relativeFrom="page">
                  <wp:posOffset>3910863</wp:posOffset>
                </wp:positionH>
                <wp:positionV relativeFrom="paragraph">
                  <wp:posOffset>38726</wp:posOffset>
                </wp:positionV>
                <wp:extent cx="741045" cy="1809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41045" cy="180975"/>
                        </a:xfrm>
                        <a:prstGeom prst="rect">
                          <a:avLst/>
                        </a:prstGeom>
                      </wps:spPr>
                      <wps:txbx>
                        <w:txbxContent>
                          <w:p>
                            <w:pPr>
                              <w:spacing w:line="280" w:lineRule="exact" w:before="4"/>
                              <w:ind w:left="0" w:right="0" w:firstLine="0"/>
                              <w:jc w:val="left"/>
                              <w:rPr>
                                <w:rFonts w:ascii="Tahoma" w:hAnsi="Tahoma"/>
                                <w:sz w:val="20"/>
                              </w:rPr>
                            </w:pPr>
                            <w:r>
                              <w:rPr>
                                <w:rFonts w:ascii="Tahoma" w:hAnsi="Tahoma"/>
                                <w:w w:val="105"/>
                                <w:sz w:val="20"/>
                              </w:rPr>
                              <w:t>=</w:t>
                            </w:r>
                            <w:r>
                              <w:rPr>
                                <w:rFonts w:ascii="Tahoma" w:hAnsi="Tahoma"/>
                                <w:spacing w:val="5"/>
                                <w:w w:val="105"/>
                                <w:sz w:val="20"/>
                              </w:rPr>
                              <w:t> </w:t>
                            </w:r>
                            <w:r>
                              <w:rPr>
                                <w:rFonts w:ascii="Palatino Linotype" w:hAnsi="Palatino Linotype"/>
                                <w:i/>
                                <w:w w:val="105"/>
                                <w:sz w:val="20"/>
                              </w:rPr>
                              <w:t>p</w:t>
                            </w:r>
                            <w:r>
                              <w:rPr>
                                <w:rFonts w:ascii="Palatino Linotype" w:hAnsi="Palatino Linotype"/>
                                <w:i/>
                                <w:spacing w:val="42"/>
                                <w:w w:val="105"/>
                                <w:sz w:val="20"/>
                              </w:rPr>
                              <w:t> </w:t>
                            </w:r>
                            <w:r>
                              <w:rPr>
                                <w:rFonts w:ascii="Tahoma" w:hAnsi="Tahoma"/>
                                <w:spacing w:val="-2"/>
                                <w:w w:val="105"/>
                                <w:sz w:val="20"/>
                              </w:rPr>
                              <w:t>(</w:t>
                            </w:r>
                            <w:r>
                              <w:rPr>
                                <w:rFonts w:ascii="Palatino Linotype" w:hAnsi="Palatino Linotype"/>
                                <w:b/>
                                <w:spacing w:val="-2"/>
                                <w:w w:val="105"/>
                                <w:sz w:val="20"/>
                              </w:rPr>
                              <w:t>f</w:t>
                            </w:r>
                            <w:r>
                              <w:rPr>
                                <w:rFonts w:ascii="Lucida Sans Unicode" w:hAnsi="Lucida Sans Unicode"/>
                                <w:spacing w:val="-2"/>
                                <w:w w:val="105"/>
                                <w:sz w:val="20"/>
                                <w:vertAlign w:val="superscript"/>
                              </w:rPr>
                              <w:t>−</w:t>
                            </w:r>
                            <w:r>
                              <w:rPr>
                                <w:rFonts w:ascii="Palatino Linotype" w:hAnsi="Palatino Linotype"/>
                                <w:b/>
                                <w:spacing w:val="-2"/>
                                <w:w w:val="105"/>
                                <w:sz w:val="20"/>
                                <w:vertAlign w:val="superscript"/>
                              </w:rPr>
                              <w:t>1</w:t>
                            </w:r>
                            <w:r>
                              <w:rPr>
                                <w:rFonts w:ascii="Tahoma" w:hAnsi="Tahoma"/>
                                <w:spacing w:val="-2"/>
                                <w:w w:val="105"/>
                                <w:sz w:val="20"/>
                                <w:vertAlign w:val="baseline"/>
                              </w:rPr>
                              <w:t>(</w:t>
                            </w:r>
                            <w:r>
                              <w:rPr>
                                <w:rFonts w:ascii="Palatino Linotype" w:hAnsi="Palatino Linotype"/>
                                <w:b/>
                                <w:spacing w:val="-2"/>
                                <w:w w:val="105"/>
                                <w:sz w:val="20"/>
                                <w:vertAlign w:val="baseline"/>
                              </w:rPr>
                              <w:t>x</w:t>
                            </w:r>
                            <w:r>
                              <w:rPr>
                                <w:rFonts w:ascii="Tahoma" w:hAnsi="Tahoma"/>
                                <w:spacing w:val="-2"/>
                                <w:w w:val="105"/>
                                <w:sz w:val="20"/>
                                <w:vertAlign w:val="baseline"/>
                              </w:rPr>
                              <w:t>))</w:t>
                            </w:r>
                          </w:p>
                        </w:txbxContent>
                      </wps:txbx>
                      <wps:bodyPr wrap="square" lIns="0" tIns="0" rIns="0" bIns="0" rtlCol="0">
                        <a:noAutofit/>
                      </wps:bodyPr>
                    </wps:wsp>
                  </a:graphicData>
                </a:graphic>
              </wp:anchor>
            </w:drawing>
          </mc:Choice>
          <mc:Fallback>
            <w:pict>
              <v:shape style="position:absolute;margin-left:307.941986pt;margin-top:3.049323pt;width:58.35pt;height:14.25pt;mso-position-horizontal-relative:page;mso-position-vertical-relative:paragraph;z-index:15739904" type="#_x0000_t202" id="docshape26" filled="false" stroked="false">
                <v:textbox inset="0,0,0,0">
                  <w:txbxContent>
                    <w:p>
                      <w:pPr>
                        <w:spacing w:line="280" w:lineRule="exact" w:before="4"/>
                        <w:ind w:left="0" w:right="0" w:firstLine="0"/>
                        <w:jc w:val="left"/>
                        <w:rPr>
                          <w:rFonts w:ascii="Tahoma" w:hAnsi="Tahoma"/>
                          <w:sz w:val="20"/>
                        </w:rPr>
                      </w:pPr>
                      <w:r>
                        <w:rPr>
                          <w:rFonts w:ascii="Tahoma" w:hAnsi="Tahoma"/>
                          <w:w w:val="105"/>
                          <w:sz w:val="20"/>
                        </w:rPr>
                        <w:t>=</w:t>
                      </w:r>
                      <w:r>
                        <w:rPr>
                          <w:rFonts w:ascii="Tahoma" w:hAnsi="Tahoma"/>
                          <w:spacing w:val="5"/>
                          <w:w w:val="105"/>
                          <w:sz w:val="20"/>
                        </w:rPr>
                        <w:t> </w:t>
                      </w:r>
                      <w:r>
                        <w:rPr>
                          <w:rFonts w:ascii="Palatino Linotype" w:hAnsi="Palatino Linotype"/>
                          <w:i/>
                          <w:w w:val="105"/>
                          <w:sz w:val="20"/>
                        </w:rPr>
                        <w:t>p</w:t>
                      </w:r>
                      <w:r>
                        <w:rPr>
                          <w:rFonts w:ascii="Palatino Linotype" w:hAnsi="Palatino Linotype"/>
                          <w:i/>
                          <w:spacing w:val="42"/>
                          <w:w w:val="105"/>
                          <w:sz w:val="20"/>
                        </w:rPr>
                        <w:t> </w:t>
                      </w:r>
                      <w:r>
                        <w:rPr>
                          <w:rFonts w:ascii="Tahoma" w:hAnsi="Tahoma"/>
                          <w:spacing w:val="-2"/>
                          <w:w w:val="105"/>
                          <w:sz w:val="20"/>
                        </w:rPr>
                        <w:t>(</w:t>
                      </w:r>
                      <w:r>
                        <w:rPr>
                          <w:rFonts w:ascii="Palatino Linotype" w:hAnsi="Palatino Linotype"/>
                          <w:b/>
                          <w:spacing w:val="-2"/>
                          <w:w w:val="105"/>
                          <w:sz w:val="20"/>
                        </w:rPr>
                        <w:t>f</w:t>
                      </w:r>
                      <w:r>
                        <w:rPr>
                          <w:rFonts w:ascii="Lucida Sans Unicode" w:hAnsi="Lucida Sans Unicode"/>
                          <w:spacing w:val="-2"/>
                          <w:w w:val="105"/>
                          <w:sz w:val="20"/>
                          <w:vertAlign w:val="superscript"/>
                        </w:rPr>
                        <w:t>−</w:t>
                      </w:r>
                      <w:r>
                        <w:rPr>
                          <w:rFonts w:ascii="Palatino Linotype" w:hAnsi="Palatino Linotype"/>
                          <w:b/>
                          <w:spacing w:val="-2"/>
                          <w:w w:val="105"/>
                          <w:sz w:val="20"/>
                          <w:vertAlign w:val="superscript"/>
                        </w:rPr>
                        <w:t>1</w:t>
                      </w:r>
                      <w:r>
                        <w:rPr>
                          <w:rFonts w:ascii="Tahoma" w:hAnsi="Tahoma"/>
                          <w:spacing w:val="-2"/>
                          <w:w w:val="105"/>
                          <w:sz w:val="20"/>
                          <w:vertAlign w:val="baseline"/>
                        </w:rPr>
                        <w:t>(</w:t>
                      </w:r>
                      <w:r>
                        <w:rPr>
                          <w:rFonts w:ascii="Palatino Linotype" w:hAnsi="Palatino Linotype"/>
                          <w:b/>
                          <w:spacing w:val="-2"/>
                          <w:w w:val="105"/>
                          <w:sz w:val="20"/>
                          <w:vertAlign w:val="baseline"/>
                        </w:rPr>
                        <w:t>x</w:t>
                      </w:r>
                      <w:r>
                        <w:rPr>
                          <w:rFonts w:ascii="Tahoma" w:hAnsi="Tahoma"/>
                          <w:spacing w:val="-2"/>
                          <w:w w:val="105"/>
                          <w:sz w:val="20"/>
                          <w:vertAlign w:val="baseline"/>
                        </w:rPr>
                        <w:t>))</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40416">
                <wp:simplePos x="0" y="0"/>
                <wp:positionH relativeFrom="page">
                  <wp:posOffset>4878844</wp:posOffset>
                </wp:positionH>
                <wp:positionV relativeFrom="paragraph">
                  <wp:posOffset>61582</wp:posOffset>
                </wp:positionV>
                <wp:extent cx="179705" cy="1555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9705" cy="155575"/>
                        </a:xfrm>
                        <a:prstGeom prst="rect">
                          <a:avLst/>
                        </a:prstGeom>
                      </wps:spPr>
                      <wps:txbx>
                        <w:txbxContent>
                          <w:p>
                            <w:pPr>
                              <w:pStyle w:val="BodyText"/>
                              <w:spacing w:line="232" w:lineRule="exact"/>
                            </w:pPr>
                            <w:r>
                              <w:rPr>
                                <w:spacing w:val="-5"/>
                              </w:rPr>
                              <w:t>det</w:t>
                            </w:r>
                          </w:p>
                        </w:txbxContent>
                      </wps:txbx>
                      <wps:bodyPr wrap="square" lIns="0" tIns="0" rIns="0" bIns="0" rtlCol="0">
                        <a:noAutofit/>
                      </wps:bodyPr>
                    </wps:wsp>
                  </a:graphicData>
                </a:graphic>
              </wp:anchor>
            </w:drawing>
          </mc:Choice>
          <mc:Fallback>
            <w:pict>
              <v:shape style="position:absolute;margin-left:384.161011pt;margin-top:4.849037pt;width:14.15pt;height:12.25pt;mso-position-horizontal-relative:page;mso-position-vertical-relative:paragraph;z-index:15740416" type="#_x0000_t202" id="docshape27" filled="false" stroked="false">
                <v:textbox inset="0,0,0,0">
                  <w:txbxContent>
                    <w:p>
                      <w:pPr>
                        <w:pStyle w:val="BodyText"/>
                        <w:spacing w:line="232" w:lineRule="exact"/>
                      </w:pPr>
                      <w:r>
                        <w:rPr>
                          <w:spacing w:val="-5"/>
                        </w:rPr>
                        <w:t>det</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6999552">
                <wp:simplePos x="0" y="0"/>
                <wp:positionH relativeFrom="page">
                  <wp:posOffset>5212638</wp:posOffset>
                </wp:positionH>
                <wp:positionV relativeFrom="paragraph">
                  <wp:posOffset>29163</wp:posOffset>
                </wp:positionV>
                <wp:extent cx="32384" cy="11938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2384" cy="119380"/>
                        </a:xfrm>
                        <a:prstGeom prst="rect">
                          <a:avLst/>
                        </a:prstGeom>
                      </wps:spPr>
                      <wps:txbx>
                        <w:txbxContent>
                          <w:p>
                            <w:pPr>
                              <w:spacing w:line="186" w:lineRule="exact" w:before="0"/>
                              <w:ind w:left="0" w:right="0" w:firstLine="0"/>
                              <w:jc w:val="left"/>
                              <w:rPr>
                                <w:rFonts w:ascii="Palatino Linotype"/>
                                <w:b/>
                                <w:sz w:val="15"/>
                              </w:rPr>
                            </w:pPr>
                            <w:r>
                              <w:rPr>
                                <w:rFonts w:ascii="Palatino Linotype"/>
                                <w:b/>
                                <w:spacing w:val="-10"/>
                                <w:sz w:val="15"/>
                              </w:rPr>
                              <w:t>i</w:t>
                            </w:r>
                          </w:p>
                        </w:txbxContent>
                      </wps:txbx>
                      <wps:bodyPr wrap="square" lIns="0" tIns="0" rIns="0" bIns="0" rtlCol="0">
                        <a:noAutofit/>
                      </wps:bodyPr>
                    </wps:wsp>
                  </a:graphicData>
                </a:graphic>
              </wp:anchor>
            </w:drawing>
          </mc:Choice>
          <mc:Fallback>
            <w:pict>
              <v:shape style="position:absolute;margin-left:410.444pt;margin-top:2.296323pt;width:2.550pt;height:9.4pt;mso-position-horizontal-relative:page;mso-position-vertical-relative:paragraph;z-index:-16316928" type="#_x0000_t202" id="docshape28" filled="false" stroked="false">
                <v:textbox inset="0,0,0,0">
                  <w:txbxContent>
                    <w:p>
                      <w:pPr>
                        <w:spacing w:line="186" w:lineRule="exact" w:before="0"/>
                        <w:ind w:left="0" w:right="0" w:firstLine="0"/>
                        <w:jc w:val="left"/>
                        <w:rPr>
                          <w:rFonts w:ascii="Palatino Linotype"/>
                          <w:b/>
                          <w:sz w:val="15"/>
                        </w:rPr>
                      </w:pPr>
                      <w:r>
                        <w:rPr>
                          <w:rFonts w:ascii="Palatino Linotype"/>
                          <w:b/>
                          <w:spacing w:val="-10"/>
                          <w:sz w:val="15"/>
                        </w:rPr>
                        <w:t>i</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7000064">
                <wp:simplePos x="0" y="0"/>
                <wp:positionH relativeFrom="page">
                  <wp:posOffset>5374094</wp:posOffset>
                </wp:positionH>
                <wp:positionV relativeFrom="paragraph">
                  <wp:posOffset>29163</wp:posOffset>
                </wp:positionV>
                <wp:extent cx="32384" cy="1193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384" cy="119380"/>
                        </a:xfrm>
                        <a:prstGeom prst="rect">
                          <a:avLst/>
                        </a:prstGeom>
                      </wps:spPr>
                      <wps:txbx>
                        <w:txbxContent>
                          <w:p>
                            <w:pPr>
                              <w:spacing w:line="186" w:lineRule="exact" w:before="0"/>
                              <w:ind w:left="0" w:right="0" w:firstLine="0"/>
                              <w:jc w:val="left"/>
                              <w:rPr>
                                <w:rFonts w:ascii="Palatino Linotype"/>
                                <w:b/>
                                <w:sz w:val="15"/>
                              </w:rPr>
                            </w:pPr>
                            <w:r>
                              <w:rPr>
                                <w:rFonts w:ascii="Palatino Linotype"/>
                                <w:b/>
                                <w:spacing w:val="-10"/>
                                <w:sz w:val="15"/>
                              </w:rPr>
                              <w:t>i</w:t>
                            </w:r>
                          </w:p>
                        </w:txbxContent>
                      </wps:txbx>
                      <wps:bodyPr wrap="square" lIns="0" tIns="0" rIns="0" bIns="0" rtlCol="0">
                        <a:noAutofit/>
                      </wps:bodyPr>
                    </wps:wsp>
                  </a:graphicData>
                </a:graphic>
              </wp:anchor>
            </w:drawing>
          </mc:Choice>
          <mc:Fallback>
            <w:pict>
              <v:shape style="position:absolute;margin-left:423.157013pt;margin-top:2.296323pt;width:2.550pt;height:9.4pt;mso-position-horizontal-relative:page;mso-position-vertical-relative:paragraph;z-index:-16316416" type="#_x0000_t202" id="docshape29" filled="false" stroked="false">
                <v:textbox inset="0,0,0,0">
                  <w:txbxContent>
                    <w:p>
                      <w:pPr>
                        <w:spacing w:line="186" w:lineRule="exact" w:before="0"/>
                        <w:ind w:left="0" w:right="0" w:firstLine="0"/>
                        <w:jc w:val="left"/>
                        <w:rPr>
                          <w:rFonts w:ascii="Palatino Linotype"/>
                          <w:b/>
                          <w:sz w:val="15"/>
                        </w:rPr>
                      </w:pPr>
                      <w:r>
                        <w:rPr>
                          <w:rFonts w:ascii="Palatino Linotype"/>
                          <w:b/>
                          <w:spacing w:val="-10"/>
                          <w:sz w:val="15"/>
                        </w:rPr>
                        <w:t>i</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41952">
                <wp:simplePos x="0" y="0"/>
                <wp:positionH relativeFrom="page">
                  <wp:posOffset>6955269</wp:posOffset>
                </wp:positionH>
                <wp:positionV relativeFrom="paragraph">
                  <wp:posOffset>61582</wp:posOffset>
                </wp:positionV>
                <wp:extent cx="147955" cy="1555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7955" cy="155575"/>
                        </a:xfrm>
                        <a:prstGeom prst="rect">
                          <a:avLst/>
                        </a:prstGeom>
                      </wps:spPr>
                      <wps:txbx>
                        <w:txbxContent>
                          <w:p>
                            <w:pPr>
                              <w:pStyle w:val="BodyText"/>
                              <w:spacing w:line="232" w:lineRule="exact"/>
                            </w:pPr>
                            <w:r>
                              <w:rPr>
                                <w:spacing w:val="-5"/>
                                <w:w w:val="85"/>
                              </w:rPr>
                              <w:t>(3)</w:t>
                            </w:r>
                          </w:p>
                        </w:txbxContent>
                      </wps:txbx>
                      <wps:bodyPr wrap="square" lIns="0" tIns="0" rIns="0" bIns="0" rtlCol="0">
                        <a:noAutofit/>
                      </wps:bodyPr>
                    </wps:wsp>
                  </a:graphicData>
                </a:graphic>
              </wp:anchor>
            </w:drawing>
          </mc:Choice>
          <mc:Fallback>
            <w:pict>
              <v:shape style="position:absolute;margin-left:547.658997pt;margin-top:4.849037pt;width:11.65pt;height:12.25pt;mso-position-horizontal-relative:page;mso-position-vertical-relative:paragraph;z-index:15741952" type="#_x0000_t202" id="docshape30" filled="false" stroked="false">
                <v:textbox inset="0,0,0,0">
                  <w:txbxContent>
                    <w:p>
                      <w:pPr>
                        <w:pStyle w:val="BodyText"/>
                        <w:spacing w:line="232" w:lineRule="exact"/>
                      </w:pPr>
                      <w:r>
                        <w:rPr>
                          <w:spacing w:val="-5"/>
                          <w:w w:val="85"/>
                        </w:rPr>
                        <w:t>(3)</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42464">
                <wp:simplePos x="0" y="0"/>
                <wp:positionH relativeFrom="page">
                  <wp:posOffset>4124655</wp:posOffset>
                </wp:positionH>
                <wp:positionV relativeFrom="paragraph">
                  <wp:posOffset>109960</wp:posOffset>
                </wp:positionV>
                <wp:extent cx="48260" cy="1193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8260" cy="119380"/>
                        </a:xfrm>
                        <a:prstGeom prst="rect">
                          <a:avLst/>
                        </a:prstGeom>
                      </wps:spPr>
                      <wps:txbx>
                        <w:txbxContent>
                          <w:p>
                            <w:pPr>
                              <w:spacing w:line="186" w:lineRule="exact" w:before="0"/>
                              <w:ind w:left="0" w:right="0" w:firstLine="0"/>
                              <w:jc w:val="left"/>
                              <w:rPr>
                                <w:rFonts w:ascii="Palatino Linotype"/>
                                <w:b/>
                                <w:sz w:val="15"/>
                              </w:rPr>
                            </w:pPr>
                            <w:r>
                              <w:rPr>
                                <w:rFonts w:ascii="Palatino Linotype"/>
                                <w:b/>
                                <w:spacing w:val="-10"/>
                                <w:sz w:val="15"/>
                              </w:rPr>
                              <w:t>x</w:t>
                            </w:r>
                          </w:p>
                        </w:txbxContent>
                      </wps:txbx>
                      <wps:bodyPr wrap="square" lIns="0" tIns="0" rIns="0" bIns="0" rtlCol="0">
                        <a:noAutofit/>
                      </wps:bodyPr>
                    </wps:wsp>
                  </a:graphicData>
                </a:graphic>
              </wp:anchor>
            </w:drawing>
          </mc:Choice>
          <mc:Fallback>
            <w:pict>
              <v:shape style="position:absolute;margin-left:324.776001pt;margin-top:8.658322pt;width:3.8pt;height:9.4pt;mso-position-horizontal-relative:page;mso-position-vertical-relative:paragraph;z-index:15742464" type="#_x0000_t202" id="docshape31" filled="false" stroked="false">
                <v:textbox inset="0,0,0,0">
                  <w:txbxContent>
                    <w:p>
                      <w:pPr>
                        <w:spacing w:line="186" w:lineRule="exact" w:before="0"/>
                        <w:ind w:left="0" w:right="0" w:firstLine="0"/>
                        <w:jc w:val="left"/>
                        <w:rPr>
                          <w:rFonts w:ascii="Palatino Linotype"/>
                          <w:b/>
                          <w:sz w:val="15"/>
                        </w:rPr>
                      </w:pPr>
                      <w:r>
                        <w:rPr>
                          <w:rFonts w:ascii="Palatino Linotype"/>
                          <w:b/>
                          <w:spacing w:val="-10"/>
                          <w:sz w:val="15"/>
                        </w:rPr>
                        <w:t>x</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7001600">
                <wp:simplePos x="0" y="0"/>
                <wp:positionH relativeFrom="page">
                  <wp:posOffset>4654880</wp:posOffset>
                </wp:positionH>
                <wp:positionV relativeFrom="paragraph">
                  <wp:posOffset>39639</wp:posOffset>
                </wp:positionV>
                <wp:extent cx="202565" cy="5981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2565" cy="598170"/>
                        </a:xfrm>
                        <a:prstGeom prst="rect">
                          <a:avLst/>
                        </a:prstGeom>
                      </wps:spPr>
                      <wps:txbx>
                        <w:txbxContent>
                          <w:p>
                            <w:pPr>
                              <w:spacing w:line="304" w:lineRule="exact" w:before="0"/>
                              <w:ind w:left="71" w:right="0" w:firstLine="0"/>
                              <w:jc w:val="left"/>
                              <w:rPr>
                                <w:sz w:val="28"/>
                              </w:rPr>
                            </w:pPr>
                            <w:r>
                              <w:rPr>
                                <w:spacing w:val="-10"/>
                                <w:sz w:val="28"/>
                              </w:rPr>
                              <w:t>∏</w:t>
                            </w:r>
                          </w:p>
                          <w:p>
                            <w:pPr>
                              <w:spacing w:line="180" w:lineRule="exact" w:before="0"/>
                              <w:ind w:left="0" w:right="0" w:firstLine="0"/>
                              <w:jc w:val="left"/>
                              <w:rPr>
                                <w:sz w:val="15"/>
                              </w:rPr>
                            </w:pPr>
                            <w:r>
                              <w:rPr>
                                <w:rFonts w:ascii="Arial MT"/>
                                <w:spacing w:val="14"/>
                                <w:position w:val="9"/>
                                <w:sz w:val="20"/>
                              </w:rPr>
                              <w:t> </w:t>
                            </w:r>
                            <w:r>
                              <w:rPr>
                                <w:rFonts w:ascii="Palatino Linotype"/>
                                <w:i/>
                                <w:spacing w:val="-5"/>
                                <w:sz w:val="15"/>
                              </w:rPr>
                              <w:t>i</w:t>
                            </w:r>
                            <w:r>
                              <w:rPr>
                                <w:rFonts w:ascii="Tahoma"/>
                                <w:spacing w:val="-5"/>
                                <w:sz w:val="15"/>
                              </w:rPr>
                              <w:t>=</w:t>
                            </w:r>
                            <w:r>
                              <w:rPr>
                                <w:spacing w:val="-5"/>
                                <w:sz w:val="15"/>
                              </w:rPr>
                              <w:t>1</w:t>
                            </w:r>
                          </w:p>
                        </w:txbxContent>
                      </wps:txbx>
                      <wps:bodyPr wrap="square" lIns="0" tIns="0" rIns="0" bIns="0" rtlCol="0">
                        <a:noAutofit/>
                      </wps:bodyPr>
                    </wps:wsp>
                  </a:graphicData>
                </a:graphic>
              </wp:anchor>
            </w:drawing>
          </mc:Choice>
          <mc:Fallback>
            <w:pict>
              <v:shape style="position:absolute;margin-left:366.526001pt;margin-top:3.121244pt;width:15.95pt;height:47.1pt;mso-position-horizontal-relative:page;mso-position-vertical-relative:paragraph;z-index:-16314880" type="#_x0000_t202" id="docshape32" filled="false" stroked="false">
                <v:textbox inset="0,0,0,0">
                  <w:txbxContent>
                    <w:p>
                      <w:pPr>
                        <w:spacing w:line="304" w:lineRule="exact" w:before="0"/>
                        <w:ind w:left="71" w:right="0" w:firstLine="0"/>
                        <w:jc w:val="left"/>
                        <w:rPr>
                          <w:sz w:val="28"/>
                        </w:rPr>
                      </w:pPr>
                      <w:r>
                        <w:rPr>
                          <w:spacing w:val="-10"/>
                          <w:sz w:val="28"/>
                        </w:rPr>
                        <w:t>∏</w:t>
                      </w:r>
                    </w:p>
                    <w:p>
                      <w:pPr>
                        <w:spacing w:line="180" w:lineRule="exact" w:before="0"/>
                        <w:ind w:left="0" w:right="0" w:firstLine="0"/>
                        <w:jc w:val="left"/>
                        <w:rPr>
                          <w:sz w:val="15"/>
                        </w:rPr>
                      </w:pPr>
                      <w:r>
                        <w:rPr>
                          <w:rFonts w:ascii="Arial MT"/>
                          <w:spacing w:val="14"/>
                          <w:position w:val="9"/>
                          <w:sz w:val="20"/>
                        </w:rPr>
                        <w:t> </w:t>
                      </w:r>
                      <w:r>
                        <w:rPr>
                          <w:rFonts w:ascii="Palatino Linotype"/>
                          <w:i/>
                          <w:spacing w:val="-5"/>
                          <w:sz w:val="15"/>
                        </w:rPr>
                        <w:t>i</w:t>
                      </w:r>
                      <w:r>
                        <w:rPr>
                          <w:rFonts w:ascii="Tahoma"/>
                          <w:spacing w:val="-5"/>
                          <w:sz w:val="15"/>
                        </w:rPr>
                        <w:t>=</w:t>
                      </w:r>
                      <w:r>
                        <w:rPr>
                          <w:spacing w:val="-5"/>
                          <w:sz w:val="15"/>
                        </w:rPr>
                        <w:t>1</w:t>
                      </w:r>
                    </w:p>
                  </w:txbxContent>
                </v:textbox>
                <w10:wrap type="none"/>
              </v:shape>
            </w:pict>
          </mc:Fallback>
        </mc:AlternateContent>
      </w:r>
      <w:r>
        <w:rPr>
          <w:rFonts w:ascii="Arial" w:hAnsi="Arial"/>
          <w:i/>
          <w:sz w:val="20"/>
        </w:rPr>
        <w:t>∂</w:t>
      </w:r>
      <w:r>
        <w:rPr>
          <w:rFonts w:ascii="Palatino Linotype" w:hAnsi="Palatino Linotype"/>
          <w:b/>
          <w:sz w:val="20"/>
        </w:rPr>
        <w:t>f</w:t>
      </w:r>
      <w:r>
        <w:rPr>
          <w:rFonts w:ascii="Palatino Linotype" w:hAnsi="Palatino Linotype"/>
          <w:b/>
          <w:spacing w:val="23"/>
          <w:sz w:val="20"/>
        </w:rPr>
        <w:t> </w:t>
      </w:r>
      <w:r>
        <w:rPr>
          <w:rFonts w:ascii="Tahoma" w:hAnsi="Tahoma"/>
          <w:sz w:val="20"/>
        </w:rPr>
        <w:t>(</w:t>
      </w:r>
      <w:r>
        <w:rPr>
          <w:rFonts w:ascii="Palatino Linotype" w:hAnsi="Palatino Linotype"/>
          <w:b/>
          <w:sz w:val="20"/>
        </w:rPr>
        <w:t>x</w:t>
      </w:r>
      <w:r>
        <w:rPr>
          <w:rFonts w:ascii="Palatino Linotype" w:hAnsi="Palatino Linotype"/>
          <w:b/>
          <w:spacing w:val="23"/>
          <w:sz w:val="20"/>
        </w:rPr>
        <w:t> </w:t>
      </w:r>
      <w:r>
        <w:rPr>
          <w:rFonts w:ascii="Tahoma" w:hAnsi="Tahoma"/>
          <w:spacing w:val="-10"/>
          <w:sz w:val="20"/>
        </w:rPr>
        <w:t>)</w:t>
      </w:r>
    </w:p>
    <w:p>
      <w:pPr>
        <w:pStyle w:val="BodyText"/>
        <w:spacing w:before="212"/>
        <w:ind w:left="2761" w:right="152" w:firstLine="425"/>
        <w:jc w:val="both"/>
      </w:pPr>
      <w:r>
        <w:rPr/>
        <w:t>According to Equation (</w:t>
      </w:r>
      <w:hyperlink w:history="true" w:anchor="_bookmark2">
        <w:r>
          <w:rPr>
            <w:color w:val="0774B7"/>
          </w:rPr>
          <w:t>3</w:t>
        </w:r>
      </w:hyperlink>
      <w:r>
        <w:rPr/>
        <w:t>), the problem is interpreted as a maximizing of likel</w:t>
      </w:r>
      <w:bookmarkStart w:name="_bookmark2" w:id="13"/>
      <w:bookmarkEnd w:id="13"/>
      <w:r>
        <w:rPr/>
        <w:t>ihood</w:t>
      </w:r>
      <w:r>
        <w:rPr/>
        <w:t> </w:t>
      </w:r>
      <w:r>
        <w:rPr>
          <w:rFonts w:ascii="Palatino Linotype"/>
          <w:i/>
        </w:rPr>
        <w:t>p</w:t>
      </w:r>
      <w:r>
        <w:rPr>
          <w:rFonts w:ascii="Palatino Linotype"/>
          <w:b/>
          <w:vertAlign w:val="subscript"/>
        </w:rPr>
        <w:t>X</w:t>
      </w:r>
      <w:r>
        <w:rPr>
          <w:rFonts w:ascii="Tahoma"/>
          <w:vertAlign w:val="baseline"/>
        </w:rPr>
        <w:t>(</w:t>
      </w:r>
      <w:r>
        <w:rPr>
          <w:rFonts w:ascii="Palatino Linotype"/>
          <w:b/>
          <w:vertAlign w:val="baseline"/>
        </w:rPr>
        <w:t>x</w:t>
      </w:r>
      <w:r>
        <w:rPr>
          <w:rFonts w:ascii="Tahoma"/>
          <w:vertAlign w:val="baseline"/>
        </w:rPr>
        <w:t>)</w:t>
      </w:r>
      <w:r>
        <w:rPr>
          <w:vertAlign w:val="baseline"/>
        </w:rPr>
        <w:t>. The complex multiplications in Equation (</w:t>
      </w:r>
      <w:hyperlink w:history="true" w:anchor="_bookmark2">
        <w:r>
          <w:rPr>
            <w:color w:val="0774B7"/>
            <w:vertAlign w:val="baseline"/>
          </w:rPr>
          <w:t>3</w:t>
        </w:r>
      </w:hyperlink>
      <w:r>
        <w:rPr>
          <w:vertAlign w:val="baseline"/>
        </w:rPr>
        <w:t>) can be simplified into the addition of a sequence</w:t>
      </w:r>
      <w:r>
        <w:rPr>
          <w:spacing w:val="32"/>
          <w:vertAlign w:val="baseline"/>
        </w:rPr>
        <w:t> </w:t>
      </w:r>
      <w:r>
        <w:rPr>
          <w:vertAlign w:val="baseline"/>
        </w:rPr>
        <w:t>of</w:t>
      </w:r>
      <w:r>
        <w:rPr>
          <w:spacing w:val="32"/>
          <w:vertAlign w:val="baseline"/>
        </w:rPr>
        <w:t> </w:t>
      </w:r>
      <w:r>
        <w:rPr>
          <w:vertAlign w:val="baseline"/>
        </w:rPr>
        <w:t>simplified</w:t>
      </w:r>
      <w:r>
        <w:rPr>
          <w:spacing w:val="32"/>
          <w:vertAlign w:val="baseline"/>
        </w:rPr>
        <w:t> </w:t>
      </w:r>
      <w:r>
        <w:rPr>
          <w:vertAlign w:val="baseline"/>
        </w:rPr>
        <w:t>terms</w:t>
      </w:r>
      <w:r>
        <w:rPr>
          <w:spacing w:val="32"/>
          <w:vertAlign w:val="baseline"/>
        </w:rPr>
        <w:t> </w:t>
      </w:r>
      <w:r>
        <w:rPr>
          <w:vertAlign w:val="baseline"/>
        </w:rPr>
        <w:t>by</w:t>
      </w:r>
      <w:r>
        <w:rPr>
          <w:spacing w:val="32"/>
          <w:vertAlign w:val="baseline"/>
        </w:rPr>
        <w:t> </w:t>
      </w:r>
      <w:r>
        <w:rPr>
          <w:vertAlign w:val="baseline"/>
        </w:rPr>
        <w:t>taking</w:t>
      </w:r>
      <w:r>
        <w:rPr>
          <w:spacing w:val="32"/>
          <w:vertAlign w:val="baseline"/>
        </w:rPr>
        <w:t> </w:t>
      </w:r>
      <w:r>
        <w:rPr>
          <w:vertAlign w:val="baseline"/>
        </w:rPr>
        <w:t>the</w:t>
      </w:r>
      <w:r>
        <w:rPr>
          <w:spacing w:val="32"/>
          <w:vertAlign w:val="baseline"/>
        </w:rPr>
        <w:t> </w:t>
      </w:r>
      <w:r>
        <w:rPr>
          <w:vertAlign w:val="baseline"/>
        </w:rPr>
        <w:t>log</w:t>
      </w:r>
      <w:r>
        <w:rPr>
          <w:spacing w:val="32"/>
          <w:vertAlign w:val="baseline"/>
        </w:rPr>
        <w:t> </w:t>
      </w:r>
      <w:r>
        <w:rPr>
          <w:vertAlign w:val="baseline"/>
        </w:rPr>
        <w:t>of</w:t>
      </w:r>
      <w:r>
        <w:rPr>
          <w:spacing w:val="32"/>
          <w:vertAlign w:val="baseline"/>
        </w:rPr>
        <w:t> </w:t>
      </w:r>
      <w:r>
        <w:rPr>
          <w:vertAlign w:val="baseline"/>
        </w:rPr>
        <w:t>both</w:t>
      </w:r>
      <w:r>
        <w:rPr>
          <w:spacing w:val="32"/>
          <w:vertAlign w:val="baseline"/>
        </w:rPr>
        <w:t> </w:t>
      </w:r>
      <w:r>
        <w:rPr>
          <w:vertAlign w:val="baseline"/>
        </w:rPr>
        <w:t>sides,</w:t>
      </w:r>
      <w:r>
        <w:rPr>
          <w:spacing w:val="32"/>
          <w:vertAlign w:val="baseline"/>
        </w:rPr>
        <w:t> </w:t>
      </w:r>
      <w:r>
        <w:rPr>
          <w:vertAlign w:val="baseline"/>
        </w:rPr>
        <w:t>as</w:t>
      </w:r>
      <w:r>
        <w:rPr>
          <w:spacing w:val="32"/>
          <w:vertAlign w:val="baseline"/>
        </w:rPr>
        <w:t> </w:t>
      </w:r>
      <w:r>
        <w:rPr>
          <w:vertAlign w:val="baseline"/>
        </w:rPr>
        <w:t>follows:</w:t>
      </w:r>
    </w:p>
    <w:p>
      <w:pPr>
        <w:pStyle w:val="BodyText"/>
        <w:spacing w:after="0"/>
        <w:jc w:val="both"/>
        <w:sectPr>
          <w:type w:val="continuous"/>
          <w:pgSz w:w="11910" w:h="16840"/>
          <w:pgMar w:header="1109" w:footer="0" w:top="980" w:bottom="0" w:left="566" w:right="566"/>
        </w:sectPr>
      </w:pPr>
    </w:p>
    <w:p>
      <w:pPr>
        <w:pStyle w:val="BodyText"/>
        <w:spacing w:before="74"/>
      </w:pPr>
    </w:p>
    <w:p>
      <w:pPr>
        <w:spacing w:line="130" w:lineRule="exact" w:before="1"/>
        <w:ind w:left="0" w:right="0" w:firstLine="0"/>
        <w:jc w:val="right"/>
        <w:rPr>
          <w:rFonts w:ascii="Tahoma"/>
          <w:sz w:val="20"/>
        </w:rPr>
      </w:pPr>
      <w:r>
        <w:rPr>
          <w:sz w:val="20"/>
        </w:rPr>
        <w:t>log</w:t>
      </w:r>
      <w:r>
        <w:rPr>
          <w:spacing w:val="33"/>
          <w:sz w:val="20"/>
        </w:rPr>
        <w:t> </w:t>
      </w:r>
      <w:r>
        <w:rPr>
          <w:rFonts w:ascii="Palatino Linotype"/>
          <w:i/>
          <w:sz w:val="20"/>
        </w:rPr>
        <w:t>p</w:t>
      </w:r>
      <w:r>
        <w:rPr>
          <w:rFonts w:ascii="Palatino Linotype"/>
          <w:b/>
          <w:sz w:val="20"/>
          <w:vertAlign w:val="subscript"/>
        </w:rPr>
        <w:t>X</w:t>
      </w:r>
      <w:r>
        <w:rPr>
          <w:rFonts w:ascii="Tahoma"/>
          <w:sz w:val="20"/>
          <w:vertAlign w:val="baseline"/>
        </w:rPr>
        <w:t>(</w:t>
      </w:r>
      <w:r>
        <w:rPr>
          <w:rFonts w:ascii="Palatino Linotype"/>
          <w:b/>
          <w:sz w:val="20"/>
          <w:vertAlign w:val="baseline"/>
        </w:rPr>
        <w:t>x</w:t>
      </w:r>
      <w:r>
        <w:rPr>
          <w:rFonts w:ascii="Tahoma"/>
          <w:sz w:val="20"/>
          <w:vertAlign w:val="baseline"/>
        </w:rPr>
        <w:t>)</w:t>
      </w:r>
      <w:r>
        <w:rPr>
          <w:rFonts w:ascii="Tahoma"/>
          <w:spacing w:val="37"/>
          <w:sz w:val="20"/>
          <w:vertAlign w:val="baseline"/>
        </w:rPr>
        <w:t> </w:t>
      </w:r>
      <w:r>
        <w:rPr>
          <w:rFonts w:ascii="Tahoma"/>
          <w:spacing w:val="-10"/>
          <w:sz w:val="20"/>
          <w:vertAlign w:val="baseline"/>
        </w:rPr>
        <w:t>=</w:t>
      </w:r>
    </w:p>
    <w:p>
      <w:pPr>
        <w:pStyle w:val="BodyText"/>
        <w:spacing w:before="67"/>
        <w:rPr>
          <w:rFonts w:ascii="Tahoma"/>
        </w:rPr>
      </w:pPr>
      <w:r>
        <w:rPr/>
        <w:br w:type="column"/>
      </w:r>
      <w:r>
        <w:rPr>
          <w:rFonts w:ascii="Tahoma"/>
        </w:rPr>
      </w:r>
    </w:p>
    <w:p>
      <w:pPr>
        <w:pStyle w:val="BodyText"/>
        <w:spacing w:line="130" w:lineRule="exact" w:before="1"/>
        <w:ind w:left="17"/>
        <w:rPr>
          <w:rFonts w:ascii="Palatino Linotype"/>
          <w:i/>
        </w:rPr>
      </w:pPr>
      <w:r>
        <w:rPr>
          <w:w w:val="105"/>
        </w:rPr>
        <w:t>log</w:t>
      </w:r>
      <w:r>
        <w:rPr>
          <w:spacing w:val="4"/>
          <w:w w:val="105"/>
        </w:rPr>
        <w:t> </w:t>
      </w:r>
      <w:r>
        <w:rPr>
          <w:rFonts w:ascii="Palatino Linotype"/>
          <w:i/>
          <w:spacing w:val="-15"/>
          <w:w w:val="105"/>
        </w:rPr>
        <w:t>p</w:t>
      </w:r>
    </w:p>
    <w:p>
      <w:pPr>
        <w:pStyle w:val="BodyText"/>
        <w:spacing w:before="39"/>
        <w:rPr>
          <w:rFonts w:ascii="Palatino Linotype"/>
          <w:i/>
        </w:rPr>
      </w:pPr>
      <w:r>
        <w:rPr/>
        <w:br w:type="column"/>
      </w:r>
      <w:r>
        <w:rPr>
          <w:rFonts w:ascii="Palatino Linotype"/>
          <w:i/>
        </w:rPr>
      </w:r>
    </w:p>
    <w:p>
      <w:pPr>
        <w:spacing w:line="130" w:lineRule="exact" w:before="0"/>
        <w:ind w:left="0" w:right="0" w:firstLine="0"/>
        <w:jc w:val="left"/>
        <w:rPr>
          <w:rFonts w:ascii="Palatino Linotype"/>
          <w:b/>
          <w:sz w:val="20"/>
        </w:rPr>
      </w:pPr>
      <w:r>
        <w:rPr>
          <w:rFonts w:ascii="Palatino Linotype"/>
          <w:b/>
          <w:spacing w:val="-2"/>
          <w:w w:val="105"/>
          <w:sz w:val="20"/>
          <w:vertAlign w:val="subscript"/>
        </w:rPr>
        <w:t>X</w:t>
      </w:r>
      <w:r>
        <w:rPr>
          <w:rFonts w:ascii="Tahoma"/>
          <w:spacing w:val="-2"/>
          <w:w w:val="105"/>
          <w:sz w:val="20"/>
          <w:vertAlign w:val="baseline"/>
        </w:rPr>
        <w:t>(</w:t>
      </w:r>
      <w:r>
        <w:rPr>
          <w:rFonts w:ascii="Palatino Linotype"/>
          <w:b/>
          <w:spacing w:val="-2"/>
          <w:w w:val="105"/>
          <w:sz w:val="20"/>
          <w:vertAlign w:val="baseline"/>
        </w:rPr>
        <w:t>f</w:t>
      </w:r>
      <w:r>
        <w:rPr>
          <w:rFonts w:ascii="Tahoma"/>
          <w:spacing w:val="-2"/>
          <w:w w:val="105"/>
          <w:sz w:val="20"/>
          <w:vertAlign w:val="baseline"/>
        </w:rPr>
        <w:t>(</w:t>
      </w:r>
      <w:r>
        <w:rPr>
          <w:rFonts w:ascii="Palatino Linotype"/>
          <w:b/>
          <w:spacing w:val="-2"/>
          <w:w w:val="105"/>
          <w:sz w:val="20"/>
          <w:vertAlign w:val="baseline"/>
        </w:rPr>
        <w:t>x</w:t>
      </w:r>
    </w:p>
    <w:p>
      <w:pPr>
        <w:spacing w:line="174" w:lineRule="exact" w:before="146"/>
        <w:ind w:left="477" w:right="0" w:firstLine="0"/>
        <w:jc w:val="left"/>
        <w:rPr>
          <w:rFonts w:ascii="Palatino Linotype"/>
          <w:i/>
          <w:sz w:val="15"/>
        </w:rPr>
      </w:pPr>
      <w:r>
        <w:rPr/>
        <w:br w:type="column"/>
      </w:r>
      <w:r>
        <w:rPr>
          <w:rFonts w:ascii="Palatino Linotype"/>
          <w:i/>
          <w:spacing w:val="-10"/>
          <w:sz w:val="15"/>
        </w:rPr>
        <w:t>N</w:t>
      </w:r>
    </w:p>
    <w:p>
      <w:pPr>
        <w:pStyle w:val="BodyText"/>
        <w:tabs>
          <w:tab w:pos="1932" w:val="left" w:leader="none"/>
          <w:tab w:pos="3724" w:val="left" w:leader="none"/>
        </w:tabs>
        <w:spacing w:line="118" w:lineRule="exact"/>
      </w:pPr>
      <w:r>
        <w:rPr/>
        <mc:AlternateContent>
          <mc:Choice Requires="wps">
            <w:drawing>
              <wp:anchor distT="0" distB="0" distL="0" distR="0" allowOverlap="1" layoutInCell="1" locked="0" behindDoc="1" simplePos="0" relativeHeight="486997504">
                <wp:simplePos x="0" y="0"/>
                <wp:positionH relativeFrom="page">
                  <wp:posOffset>5469293</wp:posOffset>
                </wp:positionH>
                <wp:positionV relativeFrom="paragraph">
                  <wp:posOffset>-77713</wp:posOffset>
                </wp:positionV>
                <wp:extent cx="330200" cy="1714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30200" cy="171450"/>
                        </a:xfrm>
                        <a:prstGeom prst="rect">
                          <a:avLst/>
                        </a:prstGeom>
                      </wps:spPr>
                      <wps:txbx>
                        <w:txbxContent>
                          <w:p>
                            <w:pPr>
                              <w:spacing w:line="246" w:lineRule="exact" w:before="0"/>
                              <w:ind w:left="0" w:right="0" w:firstLine="0"/>
                              <w:jc w:val="left"/>
                              <w:rPr>
                                <w:rFonts w:ascii="Tahoma" w:hAnsi="Tahoma"/>
                                <w:sz w:val="20"/>
                              </w:rPr>
                            </w:pPr>
                            <w:r>
                              <w:rPr>
                                <w:rFonts w:ascii="Arial" w:hAnsi="Arial"/>
                                <w:i/>
                                <w:spacing w:val="-2"/>
                                <w:sz w:val="20"/>
                              </w:rPr>
                              <w:t>∂</w:t>
                            </w:r>
                            <w:r>
                              <w:rPr>
                                <w:rFonts w:ascii="Palatino Linotype" w:hAnsi="Palatino Linotype"/>
                                <w:b/>
                                <w:spacing w:val="-2"/>
                                <w:sz w:val="20"/>
                              </w:rPr>
                              <w:t>f</w:t>
                            </w:r>
                            <w:r>
                              <w:rPr>
                                <w:rFonts w:ascii="Tahoma" w:hAnsi="Tahoma"/>
                                <w:spacing w:val="-2"/>
                                <w:sz w:val="20"/>
                              </w:rPr>
                              <w:t>(</w:t>
                            </w:r>
                            <w:r>
                              <w:rPr>
                                <w:rFonts w:ascii="Palatino Linotype" w:hAnsi="Palatino Linotype"/>
                                <w:b/>
                                <w:spacing w:val="-2"/>
                                <w:sz w:val="20"/>
                              </w:rPr>
                              <w:t>x</w:t>
                            </w:r>
                            <w:r>
                              <w:rPr>
                                <w:rFonts w:ascii="Palatino Linotype" w:hAnsi="Palatino Linotype"/>
                                <w:b/>
                                <w:spacing w:val="-2"/>
                                <w:sz w:val="20"/>
                                <w:vertAlign w:val="subscript"/>
                              </w:rPr>
                              <w:t>i</w:t>
                            </w:r>
                            <w:r>
                              <w:rPr>
                                <w:rFonts w:ascii="Tahoma" w:hAnsi="Tahoma"/>
                                <w:spacing w:val="-2"/>
                                <w:sz w:val="20"/>
                                <w:vertAlign w:val="baseline"/>
                              </w:rPr>
                              <w:t>)</w:t>
                            </w:r>
                          </w:p>
                        </w:txbxContent>
                      </wps:txbx>
                      <wps:bodyPr wrap="square" lIns="0" tIns="0" rIns="0" bIns="0" rtlCol="0">
                        <a:noAutofit/>
                      </wps:bodyPr>
                    </wps:wsp>
                  </a:graphicData>
                </a:graphic>
              </wp:anchor>
            </w:drawing>
          </mc:Choice>
          <mc:Fallback>
            <w:pict>
              <v:shape style="position:absolute;margin-left:430.653015pt;margin-top:-6.119169pt;width:26pt;height:13.5pt;mso-position-horizontal-relative:page;mso-position-vertical-relative:paragraph;z-index:-16318976" type="#_x0000_t202" id="docshape33" filled="false" stroked="false">
                <v:textbox inset="0,0,0,0">
                  <w:txbxContent>
                    <w:p>
                      <w:pPr>
                        <w:spacing w:line="246" w:lineRule="exact" w:before="0"/>
                        <w:ind w:left="0" w:right="0" w:firstLine="0"/>
                        <w:jc w:val="left"/>
                        <w:rPr>
                          <w:rFonts w:ascii="Tahoma" w:hAnsi="Tahoma"/>
                          <w:sz w:val="20"/>
                        </w:rPr>
                      </w:pPr>
                      <w:r>
                        <w:rPr>
                          <w:rFonts w:ascii="Arial" w:hAnsi="Arial"/>
                          <w:i/>
                          <w:spacing w:val="-2"/>
                          <w:sz w:val="20"/>
                        </w:rPr>
                        <w:t>∂</w:t>
                      </w:r>
                      <w:r>
                        <w:rPr>
                          <w:rFonts w:ascii="Palatino Linotype" w:hAnsi="Palatino Linotype"/>
                          <w:b/>
                          <w:spacing w:val="-2"/>
                          <w:sz w:val="20"/>
                        </w:rPr>
                        <w:t>f</w:t>
                      </w:r>
                      <w:r>
                        <w:rPr>
                          <w:rFonts w:ascii="Tahoma" w:hAnsi="Tahoma"/>
                          <w:spacing w:val="-2"/>
                          <w:sz w:val="20"/>
                        </w:rPr>
                        <w:t>(</w:t>
                      </w:r>
                      <w:r>
                        <w:rPr>
                          <w:rFonts w:ascii="Palatino Linotype" w:hAnsi="Palatino Linotype"/>
                          <w:b/>
                          <w:spacing w:val="-2"/>
                          <w:sz w:val="20"/>
                        </w:rPr>
                        <w:t>x</w:t>
                      </w:r>
                      <w:r>
                        <w:rPr>
                          <w:rFonts w:ascii="Palatino Linotype" w:hAnsi="Palatino Linotype"/>
                          <w:b/>
                          <w:spacing w:val="-2"/>
                          <w:sz w:val="20"/>
                          <w:vertAlign w:val="subscript"/>
                        </w:rPr>
                        <w:t>i</w:t>
                      </w:r>
                      <w:r>
                        <w:rPr>
                          <w:rFonts w:ascii="Tahoma" w:hAnsi="Tahoma"/>
                          <w:spacing w:val="-2"/>
                          <w:sz w:val="20"/>
                          <w:vertAlign w:val="baseline"/>
                        </w:rPr>
                        <w:t>)</w:t>
                      </w:r>
                    </w:p>
                  </w:txbxContent>
                </v:textbox>
                <w10:wrap type="none"/>
              </v:shape>
            </w:pict>
          </mc:Fallback>
        </mc:AlternateContent>
      </w:r>
      <w:r>
        <w:rPr>
          <w:rFonts w:ascii="Tahoma" w:hAnsi="Tahoma"/>
        </w:rPr>
        <w:t>))</w:t>
      </w:r>
      <w:r>
        <w:rPr>
          <w:rFonts w:ascii="Tahoma" w:hAnsi="Tahoma"/>
          <w:spacing w:val="-10"/>
        </w:rPr>
        <w:t> </w:t>
      </w:r>
      <w:r>
        <w:rPr>
          <w:rFonts w:ascii="Lucida Sans Unicode" w:hAnsi="Lucida Sans Unicode"/>
        </w:rPr>
        <w:t>−</w:t>
      </w:r>
      <w:r>
        <w:rPr>
          <w:rFonts w:ascii="Lucida Sans Unicode" w:hAnsi="Lucida Sans Unicode"/>
          <w:spacing w:val="7"/>
        </w:rPr>
        <w:t> </w:t>
      </w:r>
      <w:r>
        <w:rPr>
          <w:position w:val="-3"/>
          <w:sz w:val="28"/>
        </w:rPr>
        <w:t>∑</w:t>
      </w:r>
      <w:r>
        <w:rPr>
          <w:spacing w:val="-1"/>
          <w:position w:val="-3"/>
          <w:sz w:val="28"/>
        </w:rPr>
        <w:t> </w:t>
      </w:r>
      <w:r>
        <w:rPr/>
        <w:t>log</w:t>
      </w:r>
      <w:r>
        <w:rPr>
          <w:rFonts w:ascii="Arial MT" w:hAnsi="Arial MT"/>
          <w:spacing w:val="27"/>
          <w:position w:val="5"/>
        </w:rPr>
        <w:t> </w:t>
      </w:r>
      <w:r>
        <w:rPr>
          <w:spacing w:val="-5"/>
        </w:rPr>
        <w:t>det</w:t>
      </w:r>
      <w:r>
        <w:rPr/>
        <w:tab/>
      </w:r>
      <w:r>
        <w:rPr>
          <w:rFonts w:ascii="Arial MT" w:hAnsi="Arial MT"/>
          <w:position w:val="5"/>
        </w:rPr>
        <w:t> </w:t>
      </w:r>
      <w:r>
        <w:rPr/>
        <w:t>,</w:t>
        <w:tab/>
      </w:r>
      <w:bookmarkStart w:name="_bookmark3" w:id="14"/>
      <w:bookmarkEnd w:id="14"/>
      <w:r>
        <w:rPr>
          <w:spacing w:val="-5"/>
        </w:rPr>
        <w:t>(4)</w:t>
      </w:r>
    </w:p>
    <w:p>
      <w:pPr>
        <w:pStyle w:val="BodyText"/>
        <w:spacing w:after="0" w:line="118" w:lineRule="exact"/>
        <w:sectPr>
          <w:type w:val="continuous"/>
          <w:pgSz w:w="11910" w:h="16840"/>
          <w:pgMar w:header="1109" w:footer="0" w:top="980" w:bottom="0" w:left="566" w:right="566"/>
          <w:cols w:num="4" w:equalWidth="0">
            <w:col w:w="5704" w:space="40"/>
            <w:col w:w="442" w:space="3"/>
            <w:col w:w="469" w:space="5"/>
            <w:col w:w="4115"/>
          </w:cols>
        </w:sectPr>
      </w:pPr>
    </w:p>
    <w:p>
      <w:pPr>
        <w:spacing w:before="139"/>
        <w:ind w:left="0" w:right="0" w:firstLine="0"/>
        <w:jc w:val="right"/>
        <w:rPr>
          <w:sz w:val="15"/>
        </w:rPr>
      </w:pPr>
      <w:r>
        <w:rPr>
          <w:rFonts w:ascii="Palatino Linotype"/>
          <w:i/>
          <w:spacing w:val="-5"/>
          <w:sz w:val="15"/>
        </w:rPr>
        <w:t>i</w:t>
      </w:r>
      <w:r>
        <w:rPr>
          <w:rFonts w:ascii="Tahoma"/>
          <w:spacing w:val="-5"/>
          <w:sz w:val="15"/>
        </w:rPr>
        <w:t>=</w:t>
      </w:r>
      <w:r>
        <w:rPr>
          <w:spacing w:val="-5"/>
          <w:sz w:val="15"/>
        </w:rPr>
        <w:t>1</w:t>
      </w:r>
    </w:p>
    <w:p>
      <w:pPr>
        <w:pStyle w:val="BodyText"/>
        <w:spacing w:before="6"/>
        <w:rPr>
          <w:sz w:val="2"/>
        </w:rPr>
      </w:pPr>
      <w:r>
        <w:rPr/>
        <w:br w:type="column"/>
      </w:r>
      <w:r>
        <w:rPr>
          <w:sz w:val="2"/>
        </w:rPr>
      </w:r>
    </w:p>
    <w:p>
      <w:pPr>
        <w:spacing w:line="20" w:lineRule="exact"/>
        <w:ind w:left="681" w:right="0" w:firstLine="0"/>
        <w:rPr>
          <w:sz w:val="2"/>
        </w:rPr>
      </w:pPr>
      <w:r>
        <w:rPr>
          <w:sz w:val="2"/>
        </w:rPr>
        <mc:AlternateContent>
          <mc:Choice Requires="wps">
            <w:drawing>
              <wp:inline distT="0" distB="0" distL="0" distR="0">
                <wp:extent cx="333375" cy="5080"/>
                <wp:effectExtent l="9525" t="0" r="0" b="4445"/>
                <wp:docPr id="46" name="Group 46"/>
                <wp:cNvGraphicFramePr>
                  <a:graphicFrameLocks/>
                </wp:cNvGraphicFramePr>
                <a:graphic>
                  <a:graphicData uri="http://schemas.microsoft.com/office/word/2010/wordprocessingGroup">
                    <wpg:wgp>
                      <wpg:cNvPr id="46" name="Group 46"/>
                      <wpg:cNvGrpSpPr/>
                      <wpg:grpSpPr>
                        <a:xfrm>
                          <a:off x="0" y="0"/>
                          <a:ext cx="333375" cy="5080"/>
                          <a:chExt cx="333375" cy="5080"/>
                        </a:xfrm>
                      </wpg:grpSpPr>
                      <wps:wsp>
                        <wps:cNvPr id="47" name="Graphic 47"/>
                        <wps:cNvSpPr/>
                        <wps:spPr>
                          <a:xfrm>
                            <a:off x="0" y="2527"/>
                            <a:ext cx="333375" cy="1270"/>
                          </a:xfrm>
                          <a:custGeom>
                            <a:avLst/>
                            <a:gdLst/>
                            <a:ahLst/>
                            <a:cxnLst/>
                            <a:rect l="l" t="t" r="r" b="b"/>
                            <a:pathLst>
                              <a:path w="333375" h="0">
                                <a:moveTo>
                                  <a:pt x="0" y="0"/>
                                </a:moveTo>
                                <a:lnTo>
                                  <a:pt x="33289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25pt;height:.4pt;mso-position-horizontal-relative:char;mso-position-vertical-relative:line" id="docshapegroup34" coordorigin="0,0" coordsize="525,8">
                <v:line style="position:absolute" from="0,4" to="524,4" stroked="true" strokeweight=".398pt" strokecolor="#000000">
                  <v:stroke dashstyle="solid"/>
                </v:line>
              </v:group>
            </w:pict>
          </mc:Fallback>
        </mc:AlternateContent>
      </w:r>
      <w:r>
        <w:rPr>
          <w:sz w:val="2"/>
        </w:rPr>
      </w:r>
    </w:p>
    <w:p>
      <w:pPr>
        <w:spacing w:before="0"/>
        <w:ind w:left="707" w:right="0" w:firstLine="0"/>
        <w:jc w:val="left"/>
        <w:rPr>
          <w:rFonts w:ascii="Arial MT" w:hAnsi="Arial MT"/>
          <w:position w:val="10"/>
          <w:sz w:val="20"/>
        </w:rPr>
      </w:pPr>
      <w:r>
        <w:rPr>
          <w:rFonts w:ascii="Arial" w:hAnsi="Arial"/>
          <w:i/>
          <w:spacing w:val="-2"/>
          <w:position w:val="4"/>
          <w:sz w:val="20"/>
        </w:rPr>
        <w:t>∂</w:t>
      </w:r>
      <w:r>
        <w:rPr>
          <w:rFonts w:ascii="Palatino Linotype" w:hAnsi="Palatino Linotype"/>
          <w:b/>
          <w:spacing w:val="-2"/>
          <w:position w:val="4"/>
          <w:sz w:val="20"/>
        </w:rPr>
        <w:t>x</w:t>
      </w:r>
      <w:r>
        <w:rPr>
          <w:rFonts w:ascii="Palatino Linotype" w:hAnsi="Palatino Linotype"/>
          <w:b/>
          <w:spacing w:val="-2"/>
          <w:sz w:val="15"/>
        </w:rPr>
        <w:t>i</w:t>
      </w:r>
      <w:r>
        <w:rPr>
          <w:rFonts w:ascii="Lucida Sans Unicode" w:hAnsi="Lucida Sans Unicode"/>
          <w:spacing w:val="-2"/>
          <w:sz w:val="15"/>
        </w:rPr>
        <w:t>−</w:t>
      </w:r>
      <w:r>
        <w:rPr>
          <w:rFonts w:ascii="Palatino Linotype" w:hAnsi="Palatino Linotype"/>
          <w:b/>
          <w:spacing w:val="-2"/>
          <w:sz w:val="15"/>
        </w:rPr>
        <w:t>1</w:t>
      </w:r>
      <w:r>
        <w:rPr>
          <w:rFonts w:ascii="Arial MT" w:hAnsi="Arial MT"/>
          <w:spacing w:val="-2"/>
          <w:position w:val="10"/>
          <w:sz w:val="20"/>
        </w:rPr>
        <w:t> </w:t>
      </w:r>
    </w:p>
    <w:p>
      <w:pPr>
        <w:spacing w:after="0"/>
        <w:jc w:val="left"/>
        <w:rPr>
          <w:rFonts w:ascii="Arial MT" w:hAnsi="Arial MT"/>
          <w:position w:val="10"/>
          <w:sz w:val="20"/>
        </w:rPr>
        <w:sectPr>
          <w:type w:val="continuous"/>
          <w:pgSz w:w="11910" w:h="16840"/>
          <w:pgMar w:header="1109" w:footer="0" w:top="980" w:bottom="0" w:left="566" w:right="566"/>
          <w:cols w:num="2" w:equalWidth="0">
            <w:col w:w="7324" w:space="40"/>
            <w:col w:w="3414"/>
          </w:cols>
        </w:sectPr>
      </w:pPr>
    </w:p>
    <w:p>
      <w:pPr>
        <w:pStyle w:val="BodyText"/>
        <w:spacing w:line="256" w:lineRule="auto" w:before="135"/>
        <w:ind w:left="2761" w:right="151" w:firstLine="425"/>
        <w:jc w:val="both"/>
      </w:pPr>
      <w:r>
        <w:rPr/>
        <w:t>As a result, it can be defined as a minimization problem of negative log-likelihood, as shown in Equation (</w:t>
      </w:r>
      <w:hyperlink w:history="true" w:anchor="_bookmark3">
        <w:r>
          <w:rPr>
            <w:color w:val="0774B7"/>
          </w:rPr>
          <w:t>4</w:t>
        </w:r>
      </w:hyperlink>
      <w:r>
        <w:rPr/>
        <w:t>). In other words, the training process aims to maximize the likelihood objective,</w:t>
      </w:r>
      <w:r>
        <w:rPr>
          <w:spacing w:val="37"/>
        </w:rPr>
        <w:t> </w:t>
      </w:r>
      <w:r>
        <w:rPr/>
        <w:t>which</w:t>
      </w:r>
      <w:r>
        <w:rPr>
          <w:spacing w:val="37"/>
        </w:rPr>
        <w:t> </w:t>
      </w:r>
      <w:r>
        <w:rPr/>
        <w:t>is</w:t>
      </w:r>
      <w:r>
        <w:rPr>
          <w:spacing w:val="37"/>
        </w:rPr>
        <w:t> </w:t>
      </w:r>
      <w:r>
        <w:rPr/>
        <w:t>equivalent</w:t>
      </w:r>
      <w:r>
        <w:rPr>
          <w:spacing w:val="36"/>
        </w:rPr>
        <w:t> </w:t>
      </w:r>
      <w:r>
        <w:rPr/>
        <w:t>to</w:t>
      </w:r>
      <w:r>
        <w:rPr>
          <w:spacing w:val="37"/>
        </w:rPr>
        <w:t> </w:t>
      </w:r>
      <w:r>
        <w:rPr/>
        <w:t>minimizing</w:t>
      </w:r>
      <w:r>
        <w:rPr>
          <w:spacing w:val="37"/>
        </w:rPr>
        <w:t> </w:t>
      </w:r>
      <w:r>
        <w:rPr/>
        <w:t>the</w:t>
      </w:r>
      <w:r>
        <w:rPr>
          <w:spacing w:val="37"/>
        </w:rPr>
        <w:t> </w:t>
      </w:r>
      <w:r>
        <w:rPr/>
        <w:t>loss</w:t>
      </w:r>
      <w:r>
        <w:rPr>
          <w:spacing w:val="36"/>
        </w:rPr>
        <w:t> </w:t>
      </w:r>
      <w:r>
        <w:rPr/>
        <w:t>term,</w:t>
      </w:r>
      <w:r>
        <w:rPr>
          <w:spacing w:val="37"/>
        </w:rPr>
        <w:t> </w:t>
      </w:r>
      <w:r>
        <w:rPr/>
        <w:t>defined</w:t>
      </w:r>
      <w:r>
        <w:rPr>
          <w:spacing w:val="37"/>
        </w:rPr>
        <w:t> </w:t>
      </w:r>
      <w:r>
        <w:rPr/>
        <w:t>as</w:t>
      </w:r>
      <w:r>
        <w:rPr>
          <w:spacing w:val="37"/>
        </w:rPr>
        <w:t> </w:t>
      </w:r>
      <w:r>
        <w:rPr/>
        <w:t>follows:</w:t>
      </w:r>
    </w:p>
    <w:p>
      <w:pPr>
        <w:tabs>
          <w:tab w:pos="7505" w:val="left" w:leader="none"/>
        </w:tabs>
        <w:spacing w:line="293" w:lineRule="exact" w:before="133"/>
        <w:ind w:left="6599" w:right="0" w:firstLine="0"/>
        <w:jc w:val="left"/>
        <w:rPr>
          <w:rFonts w:ascii="Tahoma" w:hAnsi="Tahoma"/>
          <w:sz w:val="20"/>
        </w:rPr>
      </w:pPr>
      <w:r>
        <w:rPr>
          <w:rFonts w:ascii="Tahoma" w:hAnsi="Tahoma"/>
          <w:sz w:val="20"/>
        </w:rPr>
        <mc:AlternateContent>
          <mc:Choice Requires="wps">
            <w:drawing>
              <wp:anchor distT="0" distB="0" distL="0" distR="0" allowOverlap="1" layoutInCell="1" locked="0" behindDoc="0" simplePos="0" relativeHeight="15735808">
                <wp:simplePos x="0" y="0"/>
                <wp:positionH relativeFrom="page">
                  <wp:posOffset>4086428</wp:posOffset>
                </wp:positionH>
                <wp:positionV relativeFrom="paragraph">
                  <wp:posOffset>81443</wp:posOffset>
                </wp:positionV>
                <wp:extent cx="258445" cy="21717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58445" cy="217170"/>
                          <a:chExt cx="258445" cy="217170"/>
                        </a:xfrm>
                      </wpg:grpSpPr>
                      <pic:pic>
                        <pic:nvPicPr>
                          <pic:cNvPr id="49" name="Image 49"/>
                          <pic:cNvPicPr/>
                        </pic:nvPicPr>
                        <pic:blipFill>
                          <a:blip r:embed="rId29" cstate="print"/>
                          <a:stretch>
                            <a:fillRect/>
                          </a:stretch>
                        </pic:blipFill>
                        <pic:spPr>
                          <a:xfrm>
                            <a:off x="17449" y="54076"/>
                            <a:ext cx="34925" cy="130175"/>
                          </a:xfrm>
                          <a:prstGeom prst="rect">
                            <a:avLst/>
                          </a:prstGeom>
                        </pic:spPr>
                      </pic:pic>
                      <pic:pic>
                        <pic:nvPicPr>
                          <pic:cNvPr id="50" name="Image 50"/>
                          <pic:cNvPicPr/>
                        </pic:nvPicPr>
                        <pic:blipFill>
                          <a:blip r:embed="rId29" cstate="print"/>
                          <a:stretch>
                            <a:fillRect/>
                          </a:stretch>
                        </pic:blipFill>
                        <pic:spPr>
                          <a:xfrm>
                            <a:off x="145872" y="54076"/>
                            <a:ext cx="34925" cy="130175"/>
                          </a:xfrm>
                          <a:prstGeom prst="rect">
                            <a:avLst/>
                          </a:prstGeom>
                        </pic:spPr>
                      </pic:pic>
                      <wps:wsp>
                        <wps:cNvPr id="51" name="Graphic 51"/>
                        <wps:cNvSpPr/>
                        <wps:spPr>
                          <a:xfrm>
                            <a:off x="0" y="207861"/>
                            <a:ext cx="252095" cy="1270"/>
                          </a:xfrm>
                          <a:custGeom>
                            <a:avLst/>
                            <a:gdLst/>
                            <a:ahLst/>
                            <a:cxnLst/>
                            <a:rect l="l" t="t" r="r" b="b"/>
                            <a:pathLst>
                              <a:path w="252095" h="0">
                                <a:moveTo>
                                  <a:pt x="0" y="0"/>
                                </a:moveTo>
                                <a:lnTo>
                                  <a:pt x="251904" y="0"/>
                                </a:lnTo>
                              </a:path>
                            </a:pathLst>
                          </a:custGeom>
                          <a:ln w="5054">
                            <a:solidFill>
                              <a:srgbClr val="000000"/>
                            </a:solidFill>
                            <a:prstDash val="solid"/>
                          </a:ln>
                        </wps:spPr>
                        <wps:bodyPr wrap="square" lIns="0" tIns="0" rIns="0" bIns="0" rtlCol="0">
                          <a:prstTxWarp prst="textNoShape">
                            <a:avLst/>
                          </a:prstTxWarp>
                          <a:noAutofit/>
                        </wps:bodyPr>
                      </wps:wsp>
                      <wps:wsp>
                        <wps:cNvPr id="52" name="Textbox 52"/>
                        <wps:cNvSpPr txBox="1"/>
                        <wps:spPr>
                          <a:xfrm>
                            <a:off x="70662" y="0"/>
                            <a:ext cx="187960" cy="189865"/>
                          </a:xfrm>
                          <a:prstGeom prst="rect">
                            <a:avLst/>
                          </a:prstGeom>
                        </wps:spPr>
                        <wps:txbx>
                          <w:txbxContent>
                            <w:p>
                              <w:pPr>
                                <w:spacing w:before="0"/>
                                <w:ind w:left="0" w:right="0" w:firstLine="0"/>
                                <w:jc w:val="left"/>
                                <w:rPr>
                                  <w:sz w:val="15"/>
                                </w:rPr>
                              </w:pPr>
                              <w:r>
                                <w:rPr>
                                  <w:rFonts w:ascii="Palatino Linotype"/>
                                  <w:i/>
                                  <w:position w:val="-8"/>
                                  <w:sz w:val="20"/>
                                </w:rPr>
                                <w:t>z</w:t>
                              </w:r>
                              <w:r>
                                <w:rPr>
                                  <w:rFonts w:ascii="Palatino Linotype"/>
                                  <w:i/>
                                  <w:spacing w:val="60"/>
                                  <w:position w:val="-8"/>
                                  <w:sz w:val="20"/>
                                </w:rPr>
                                <w:t> </w:t>
                              </w:r>
                              <w:r>
                                <w:rPr>
                                  <w:spacing w:val="-10"/>
                                  <w:sz w:val="15"/>
                                </w:rPr>
                                <w:t>2</w:t>
                              </w:r>
                            </w:p>
                          </w:txbxContent>
                        </wps:txbx>
                        <wps:bodyPr wrap="square" lIns="0" tIns="0" rIns="0" bIns="0" rtlCol="0">
                          <a:noAutofit/>
                        </wps:bodyPr>
                      </wps:wsp>
                      <wps:wsp>
                        <wps:cNvPr id="53" name="Textbox 53"/>
                        <wps:cNvSpPr txBox="1"/>
                        <wps:spPr>
                          <a:xfrm>
                            <a:off x="197497" y="98894"/>
                            <a:ext cx="60960" cy="118110"/>
                          </a:xfrm>
                          <a:prstGeom prst="rect">
                            <a:avLst/>
                          </a:prstGeom>
                        </wps:spPr>
                        <wps:txbx>
                          <w:txbxContent>
                            <w:p>
                              <w:pPr>
                                <w:spacing w:before="0"/>
                                <w:ind w:left="0" w:right="0" w:firstLine="0"/>
                                <w:jc w:val="left"/>
                                <w:rPr>
                                  <w:sz w:val="15"/>
                                </w:rPr>
                              </w:pPr>
                              <w:r>
                                <w:rPr>
                                  <w:spacing w:val="-10"/>
                                  <w:sz w:val="15"/>
                                </w:rPr>
                                <w:t>2</w:t>
                              </w:r>
                            </w:p>
                          </w:txbxContent>
                        </wps:txbx>
                        <wps:bodyPr wrap="square" lIns="0" tIns="0" rIns="0" bIns="0" rtlCol="0">
                          <a:noAutofit/>
                        </wps:bodyPr>
                      </wps:wsp>
                    </wpg:wgp>
                  </a:graphicData>
                </a:graphic>
              </wp:anchor>
            </w:drawing>
          </mc:Choice>
          <mc:Fallback>
            <w:pict>
              <v:group style="position:absolute;margin-left:321.765991pt;margin-top:6.412894pt;width:20.350pt;height:17.1pt;mso-position-horizontal-relative:page;mso-position-vertical-relative:paragraph;z-index:15735808" id="docshapegroup35" coordorigin="6435,128" coordsize="407,342">
                <v:shape style="position:absolute;left:6462;top:213;width:55;height:205" type="#_x0000_t75" id="docshape36" stroked="false">
                  <v:imagedata r:id="rId29" o:title=""/>
                </v:shape>
                <v:shape style="position:absolute;left:6665;top:213;width:55;height:205" type="#_x0000_t75" id="docshape37" stroked="false">
                  <v:imagedata r:id="rId29" o:title=""/>
                </v:shape>
                <v:line style="position:absolute" from="6435,456" to="6832,456" stroked="true" strokeweight=".398pt" strokecolor="#000000">
                  <v:stroke dashstyle="solid"/>
                </v:line>
                <v:shape style="position:absolute;left:6546;top:128;width:296;height:299" type="#_x0000_t202" id="docshape38" filled="false" stroked="false">
                  <v:textbox inset="0,0,0,0">
                    <w:txbxContent>
                      <w:p>
                        <w:pPr>
                          <w:spacing w:before="0"/>
                          <w:ind w:left="0" w:right="0" w:firstLine="0"/>
                          <w:jc w:val="left"/>
                          <w:rPr>
                            <w:sz w:val="15"/>
                          </w:rPr>
                        </w:pPr>
                        <w:r>
                          <w:rPr>
                            <w:rFonts w:ascii="Palatino Linotype"/>
                            <w:i/>
                            <w:position w:val="-8"/>
                            <w:sz w:val="20"/>
                          </w:rPr>
                          <w:t>z</w:t>
                        </w:r>
                        <w:r>
                          <w:rPr>
                            <w:rFonts w:ascii="Palatino Linotype"/>
                            <w:i/>
                            <w:spacing w:val="60"/>
                            <w:position w:val="-8"/>
                            <w:sz w:val="20"/>
                          </w:rPr>
                          <w:t> </w:t>
                        </w:r>
                        <w:r>
                          <w:rPr>
                            <w:spacing w:val="-10"/>
                            <w:sz w:val="15"/>
                          </w:rPr>
                          <w:t>2</w:t>
                        </w:r>
                      </w:p>
                    </w:txbxContent>
                  </v:textbox>
                  <w10:wrap type="none"/>
                </v:shape>
                <v:shape style="position:absolute;left:6746;top:284;width:96;height:186" type="#_x0000_t202" id="docshape39" filled="false" stroked="false">
                  <v:textbox inset="0,0,0,0">
                    <w:txbxContent>
                      <w:p>
                        <w:pPr>
                          <w:spacing w:before="0"/>
                          <w:ind w:left="0" w:right="0" w:firstLine="0"/>
                          <w:jc w:val="left"/>
                          <w:rPr>
                            <w:sz w:val="15"/>
                          </w:rPr>
                        </w:pPr>
                        <w:r>
                          <w:rPr>
                            <w:spacing w:val="-10"/>
                            <w:sz w:val="15"/>
                          </w:rPr>
                          <w:t>2</w:t>
                        </w:r>
                      </w:p>
                    </w:txbxContent>
                  </v:textbox>
                  <w10:wrap type="none"/>
                </v:shape>
                <w10:wrap type="none"/>
              </v:group>
            </w:pict>
          </mc:Fallback>
        </mc:AlternateContent>
      </w:r>
      <w:r>
        <w:rPr>
          <w:rFonts w:ascii="Tahoma" w:hAnsi="Tahoma"/>
          <w:sz w:val="20"/>
        </w:rPr>
        <mc:AlternateContent>
          <mc:Choice Requires="wps">
            <w:drawing>
              <wp:anchor distT="0" distB="0" distL="0" distR="0" allowOverlap="1" layoutInCell="1" locked="0" behindDoc="1" simplePos="0" relativeHeight="486998016">
                <wp:simplePos x="0" y="0"/>
                <wp:positionH relativeFrom="page">
                  <wp:posOffset>5514340</wp:posOffset>
                </wp:positionH>
                <wp:positionV relativeFrom="paragraph">
                  <wp:posOffset>194411</wp:posOffset>
                </wp:positionV>
                <wp:extent cx="42545" cy="469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2545" cy="469900"/>
                        </a:xfrm>
                        <a:prstGeom prst="rect">
                          <a:avLst/>
                        </a:prstGeom>
                      </wps:spPr>
                      <wps:txbx>
                        <w:txbxContent>
                          <w:p>
                            <w:pPr>
                              <w:spacing w:line="192" w:lineRule="exact" w:before="0"/>
                              <w:ind w:left="0" w:right="0" w:firstLine="0"/>
                              <w:jc w:val="left"/>
                              <w:rPr>
                                <w:rFonts w:ascii="Arial MT"/>
                                <w:sz w:val="20"/>
                              </w:rPr>
                            </w:pPr>
                            <w:r>
                              <w:rPr>
                                <w:rFonts w:ascii="Arial MT"/>
                                <w:w w:val="119"/>
                                <w:sz w:val="20"/>
                              </w:rPr>
                              <w:t> </w:t>
                            </w:r>
                          </w:p>
                        </w:txbxContent>
                      </wps:txbx>
                      <wps:bodyPr wrap="square" lIns="0" tIns="0" rIns="0" bIns="0" rtlCol="0">
                        <a:noAutofit/>
                      </wps:bodyPr>
                    </wps:wsp>
                  </a:graphicData>
                </a:graphic>
              </wp:anchor>
            </w:drawing>
          </mc:Choice>
          <mc:Fallback>
            <w:pict>
              <v:shape style="position:absolute;margin-left:434.200012pt;margin-top:15.307963pt;width:3.35pt;height:37pt;mso-position-horizontal-relative:page;mso-position-vertical-relative:paragraph;z-index:-16318464" type="#_x0000_t202" id="docshape40" filled="false" stroked="false">
                <v:textbox inset="0,0,0,0">
                  <w:txbxContent>
                    <w:p>
                      <w:pPr>
                        <w:spacing w:line="192" w:lineRule="exact" w:before="0"/>
                        <w:ind w:left="0" w:right="0" w:firstLine="0"/>
                        <w:jc w:val="left"/>
                        <w:rPr>
                          <w:rFonts w:ascii="Arial MT"/>
                          <w:sz w:val="20"/>
                        </w:rPr>
                      </w:pPr>
                      <w:r>
                        <w:rPr>
                          <w:rFonts w:ascii="Arial MT"/>
                          <w:w w:val="119"/>
                          <w:sz w:val="20"/>
                        </w:rPr>
                        <w:t> </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43488">
                <wp:simplePos x="0" y="0"/>
                <wp:positionH relativeFrom="page">
                  <wp:posOffset>3627894</wp:posOffset>
                </wp:positionH>
                <wp:positionV relativeFrom="paragraph">
                  <wp:posOffset>202639</wp:posOffset>
                </wp:positionV>
                <wp:extent cx="407034" cy="1568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07034" cy="156845"/>
                        </a:xfrm>
                        <a:prstGeom prst="rect">
                          <a:avLst/>
                        </a:prstGeom>
                      </wps:spPr>
                      <wps:txbx>
                        <w:txbxContent>
                          <w:p>
                            <w:pPr>
                              <w:pStyle w:val="BodyText"/>
                              <w:spacing w:line="246" w:lineRule="exact"/>
                              <w:rPr>
                                <w:rFonts w:ascii="Tahoma"/>
                              </w:rPr>
                            </w:pPr>
                            <w:r>
                              <w:rPr>
                                <w:rFonts w:ascii="Lucida Sans Unicode"/>
                                <w:w w:val="110"/>
                              </w:rPr>
                              <w:t>L</w:t>
                            </w:r>
                            <w:r>
                              <w:rPr>
                                <w:rFonts w:ascii="Tahoma"/>
                                <w:w w:val="110"/>
                              </w:rPr>
                              <w:t>(</w:t>
                            </w:r>
                            <w:r>
                              <w:rPr>
                                <w:rFonts w:ascii="Palatino Linotype"/>
                                <w:b/>
                                <w:w w:val="110"/>
                              </w:rPr>
                              <w:t>x</w:t>
                            </w:r>
                            <w:r>
                              <w:rPr>
                                <w:rFonts w:ascii="Tahoma"/>
                                <w:w w:val="110"/>
                              </w:rPr>
                              <w:t>)</w:t>
                            </w:r>
                            <w:r>
                              <w:rPr>
                                <w:rFonts w:ascii="Tahoma"/>
                                <w:spacing w:val="9"/>
                                <w:w w:val="110"/>
                              </w:rPr>
                              <w:t> </w:t>
                            </w:r>
                            <w:r>
                              <w:rPr>
                                <w:rFonts w:ascii="Tahoma"/>
                                <w:spacing w:val="-10"/>
                                <w:w w:val="110"/>
                              </w:rPr>
                              <w:t>=</w:t>
                            </w:r>
                          </w:p>
                        </w:txbxContent>
                      </wps:txbx>
                      <wps:bodyPr wrap="square" lIns="0" tIns="0" rIns="0" bIns="0" rtlCol="0">
                        <a:noAutofit/>
                      </wps:bodyPr>
                    </wps:wsp>
                  </a:graphicData>
                </a:graphic>
              </wp:anchor>
            </w:drawing>
          </mc:Choice>
          <mc:Fallback>
            <w:pict>
              <v:shape style="position:absolute;margin-left:285.661011pt;margin-top:15.955882pt;width:32.0500pt;height:12.35pt;mso-position-horizontal-relative:page;mso-position-vertical-relative:paragraph;z-index:15743488" type="#_x0000_t202" id="docshape41" filled="false" stroked="false">
                <v:textbox inset="0,0,0,0">
                  <w:txbxContent>
                    <w:p>
                      <w:pPr>
                        <w:pStyle w:val="BodyText"/>
                        <w:spacing w:line="246" w:lineRule="exact"/>
                        <w:rPr>
                          <w:rFonts w:ascii="Tahoma"/>
                        </w:rPr>
                      </w:pPr>
                      <w:r>
                        <w:rPr>
                          <w:rFonts w:ascii="Lucida Sans Unicode"/>
                          <w:w w:val="110"/>
                        </w:rPr>
                        <w:t>L</w:t>
                      </w:r>
                      <w:r>
                        <w:rPr>
                          <w:rFonts w:ascii="Tahoma"/>
                          <w:w w:val="110"/>
                        </w:rPr>
                        <w:t>(</w:t>
                      </w:r>
                      <w:r>
                        <w:rPr>
                          <w:rFonts w:ascii="Palatino Linotype"/>
                          <w:b/>
                          <w:w w:val="110"/>
                        </w:rPr>
                        <w:t>x</w:t>
                      </w:r>
                      <w:r>
                        <w:rPr>
                          <w:rFonts w:ascii="Tahoma"/>
                          <w:w w:val="110"/>
                        </w:rPr>
                        <w:t>)</w:t>
                      </w:r>
                      <w:r>
                        <w:rPr>
                          <w:rFonts w:ascii="Tahoma"/>
                          <w:spacing w:val="9"/>
                          <w:w w:val="110"/>
                        </w:rPr>
                        <w:t> </w:t>
                      </w:r>
                      <w:r>
                        <w:rPr>
                          <w:rFonts w:ascii="Tahoma"/>
                          <w:spacing w:val="-10"/>
                          <w:w w:val="110"/>
                        </w:rPr>
                        <w:t>=</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7002624">
                <wp:simplePos x="0" y="0"/>
                <wp:positionH relativeFrom="page">
                  <wp:posOffset>4379696</wp:posOffset>
                </wp:positionH>
                <wp:positionV relativeFrom="paragraph">
                  <wp:posOffset>179684</wp:posOffset>
                </wp:positionV>
                <wp:extent cx="708025" cy="21780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08025" cy="217804"/>
                        </a:xfrm>
                        <a:prstGeom prst="rect">
                          <a:avLst/>
                        </a:prstGeom>
                      </wps:spPr>
                      <wps:txbx>
                        <w:txbxContent>
                          <w:p>
                            <w:pPr>
                              <w:pStyle w:val="BodyText"/>
                              <w:spacing w:line="325" w:lineRule="exact"/>
                            </w:pPr>
                            <w:r>
                              <w:rPr>
                                <w:rFonts w:ascii="Lucida Sans Unicode" w:hAnsi="Lucida Sans Unicode"/>
                              </w:rPr>
                              <w:t>—</w:t>
                            </w:r>
                            <w:r>
                              <w:rPr>
                                <w:rFonts w:ascii="Lucida Sans Unicode" w:hAnsi="Lucida Sans Unicode"/>
                                <w:spacing w:val="-8"/>
                              </w:rPr>
                              <w:t> </w:t>
                            </w:r>
                            <w:r>
                              <w:rPr>
                                <w:position w:val="-3"/>
                                <w:sz w:val="28"/>
                              </w:rPr>
                              <w:t>∑</w:t>
                            </w:r>
                            <w:r>
                              <w:rPr>
                                <w:spacing w:val="-14"/>
                                <w:position w:val="-3"/>
                                <w:sz w:val="28"/>
                              </w:rPr>
                              <w:t> </w:t>
                            </w:r>
                            <w:r>
                              <w:rPr/>
                              <w:t>log</w:t>
                            </w:r>
                            <w:r>
                              <w:rPr>
                                <w:spacing w:val="24"/>
                              </w:rPr>
                              <w:t> </w:t>
                            </w:r>
                            <w:r>
                              <w:rPr>
                                <w:spacing w:val="-5"/>
                              </w:rPr>
                              <w:t>de</w:t>
                            </w:r>
                            <w:r>
                              <w:rPr>
                                <w:spacing w:val="-5"/>
                              </w:rPr>
                              <w:t>t</w:t>
                            </w:r>
                          </w:p>
                        </w:txbxContent>
                      </wps:txbx>
                      <wps:bodyPr wrap="square" lIns="0" tIns="0" rIns="0" bIns="0" rtlCol="0">
                        <a:noAutofit/>
                      </wps:bodyPr>
                    </wps:wsp>
                  </a:graphicData>
                </a:graphic>
              </wp:anchor>
            </w:drawing>
          </mc:Choice>
          <mc:Fallback>
            <w:pict>
              <v:shape style="position:absolute;margin-left:344.858002pt;margin-top:14.148389pt;width:55.75pt;height:17.150pt;mso-position-horizontal-relative:page;mso-position-vertical-relative:paragraph;z-index:-16313856" type="#_x0000_t202" id="docshape42" filled="false" stroked="false">
                <v:textbox inset="0,0,0,0">
                  <w:txbxContent>
                    <w:p>
                      <w:pPr>
                        <w:pStyle w:val="BodyText"/>
                        <w:spacing w:line="325" w:lineRule="exact"/>
                      </w:pPr>
                      <w:r>
                        <w:rPr>
                          <w:rFonts w:ascii="Lucida Sans Unicode" w:hAnsi="Lucida Sans Unicode"/>
                        </w:rPr>
                        <w:t>—</w:t>
                      </w:r>
                      <w:r>
                        <w:rPr>
                          <w:rFonts w:ascii="Lucida Sans Unicode" w:hAnsi="Lucida Sans Unicode"/>
                          <w:spacing w:val="-8"/>
                        </w:rPr>
                        <w:t> </w:t>
                      </w:r>
                      <w:r>
                        <w:rPr>
                          <w:position w:val="-3"/>
                          <w:sz w:val="28"/>
                        </w:rPr>
                        <w:t>∑</w:t>
                      </w:r>
                      <w:r>
                        <w:rPr>
                          <w:spacing w:val="-14"/>
                          <w:position w:val="-3"/>
                          <w:sz w:val="28"/>
                        </w:rPr>
                        <w:t> </w:t>
                      </w:r>
                      <w:r>
                        <w:rPr/>
                        <w:t>log</w:t>
                      </w:r>
                      <w:r>
                        <w:rPr>
                          <w:spacing w:val="24"/>
                        </w:rPr>
                        <w:t> </w:t>
                      </w:r>
                      <w:r>
                        <w:rPr>
                          <w:spacing w:val="-5"/>
                        </w:rPr>
                        <w:t>de</w:t>
                      </w:r>
                      <w:r>
                        <w:rPr>
                          <w:spacing w:val="-5"/>
                        </w:rPr>
                        <w:t>t</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0" simplePos="0" relativeHeight="15744512">
                <wp:simplePos x="0" y="0"/>
                <wp:positionH relativeFrom="page">
                  <wp:posOffset>5558053</wp:posOffset>
                </wp:positionH>
                <wp:positionV relativeFrom="paragraph">
                  <wp:posOffset>201627</wp:posOffset>
                </wp:positionV>
                <wp:extent cx="1544955" cy="1555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544955" cy="155575"/>
                        </a:xfrm>
                        <a:prstGeom prst="rect">
                          <a:avLst/>
                        </a:prstGeom>
                      </wps:spPr>
                      <wps:txbx>
                        <w:txbxContent>
                          <w:p>
                            <w:pPr>
                              <w:pStyle w:val="BodyText"/>
                              <w:tabs>
                                <w:tab w:pos="2200" w:val="left" w:leader="none"/>
                              </w:tabs>
                              <w:spacing w:line="232" w:lineRule="exact"/>
                            </w:pPr>
                            <w:r>
                              <w:rPr>
                                <w:spacing w:val="-10"/>
                              </w:rPr>
                              <w:t>,</w:t>
                            </w:r>
                            <w:r>
                              <w:rPr/>
                              <w:tab/>
                            </w:r>
                            <w:r>
                              <w:rPr>
                                <w:spacing w:val="-15"/>
                              </w:rPr>
                              <w:t>(5)</w:t>
                            </w:r>
                          </w:p>
                        </w:txbxContent>
                      </wps:txbx>
                      <wps:bodyPr wrap="square" lIns="0" tIns="0" rIns="0" bIns="0" rtlCol="0">
                        <a:noAutofit/>
                      </wps:bodyPr>
                    </wps:wsp>
                  </a:graphicData>
                </a:graphic>
              </wp:anchor>
            </w:drawing>
          </mc:Choice>
          <mc:Fallback>
            <w:pict>
              <v:shape style="position:absolute;margin-left:437.641998pt;margin-top:15.876182pt;width:121.65pt;height:12.25pt;mso-position-horizontal-relative:page;mso-position-vertical-relative:paragraph;z-index:15744512" type="#_x0000_t202" id="docshape43" filled="false" stroked="false">
                <v:textbox inset="0,0,0,0">
                  <w:txbxContent>
                    <w:p>
                      <w:pPr>
                        <w:pStyle w:val="BodyText"/>
                        <w:tabs>
                          <w:tab w:pos="2200" w:val="left" w:leader="none"/>
                        </w:tabs>
                        <w:spacing w:line="232" w:lineRule="exact"/>
                      </w:pPr>
                      <w:r>
                        <w:rPr>
                          <w:spacing w:val="-10"/>
                        </w:rPr>
                        <w:t>,</w:t>
                      </w:r>
                      <w:r>
                        <w:rPr/>
                        <w:tab/>
                      </w:r>
                      <w:r>
                        <w:rPr>
                          <w:spacing w:val="-15"/>
                        </w:rPr>
                        <w:t>(5)</w:t>
                      </w:r>
                    </w:p>
                  </w:txbxContent>
                </v:textbox>
                <w10:wrap type="none"/>
              </v:shape>
            </w:pict>
          </mc:Fallback>
        </mc:AlternateContent>
      </w:r>
      <w:r>
        <w:rPr>
          <w:rFonts w:ascii="Palatino Linotype" w:hAnsi="Palatino Linotype"/>
          <w:i/>
          <w:spacing w:val="-10"/>
          <w:w w:val="105"/>
          <w:position w:val="8"/>
          <w:sz w:val="15"/>
        </w:rPr>
        <w:t>N</w:t>
      </w:r>
      <w:r>
        <w:rPr>
          <w:rFonts w:ascii="Palatino Linotype" w:hAnsi="Palatino Linotype"/>
          <w:i/>
          <w:position w:val="8"/>
          <w:sz w:val="15"/>
        </w:rPr>
        <w:tab/>
      </w:r>
      <w:r>
        <w:rPr>
          <w:rFonts w:ascii="Arial" w:hAnsi="Arial"/>
          <w:i/>
          <w:spacing w:val="-2"/>
          <w:w w:val="105"/>
          <w:sz w:val="20"/>
        </w:rPr>
        <w:t>∂</w:t>
      </w:r>
      <w:r>
        <w:rPr>
          <w:rFonts w:ascii="Palatino Linotype" w:hAnsi="Palatino Linotype"/>
          <w:b/>
          <w:spacing w:val="-2"/>
          <w:w w:val="105"/>
          <w:sz w:val="20"/>
        </w:rPr>
        <w:t>f</w:t>
      </w:r>
      <w:r>
        <w:rPr>
          <w:rFonts w:ascii="Palatino Linotype" w:hAnsi="Palatino Linotype"/>
          <w:b/>
          <w:spacing w:val="-2"/>
          <w:w w:val="105"/>
          <w:sz w:val="20"/>
          <w:vertAlign w:val="subscript"/>
        </w:rPr>
        <w:t>i</w:t>
      </w:r>
      <w:r>
        <w:rPr>
          <w:rFonts w:ascii="Tahoma" w:hAnsi="Tahoma"/>
          <w:spacing w:val="-2"/>
          <w:w w:val="105"/>
          <w:sz w:val="20"/>
          <w:vertAlign w:val="baseline"/>
        </w:rPr>
        <w:t>(</w:t>
      </w:r>
      <w:r>
        <w:rPr>
          <w:rFonts w:ascii="Palatino Linotype" w:hAnsi="Palatino Linotype"/>
          <w:b/>
          <w:spacing w:val="-2"/>
          <w:w w:val="105"/>
          <w:sz w:val="20"/>
          <w:vertAlign w:val="baseline"/>
        </w:rPr>
        <w:t>x</w:t>
      </w:r>
      <w:r>
        <w:rPr>
          <w:rFonts w:ascii="Palatino Linotype" w:hAnsi="Palatino Linotype"/>
          <w:b/>
          <w:spacing w:val="-2"/>
          <w:w w:val="105"/>
          <w:sz w:val="20"/>
          <w:vertAlign w:val="subscript"/>
        </w:rPr>
        <w:t>i</w:t>
      </w:r>
      <w:r>
        <w:rPr>
          <w:rFonts w:ascii="Tahoma" w:hAnsi="Tahoma"/>
          <w:spacing w:val="-2"/>
          <w:w w:val="105"/>
          <w:sz w:val="20"/>
          <w:vertAlign w:val="baseline"/>
        </w:rPr>
        <w:t>)</w:t>
      </w:r>
    </w:p>
    <w:p>
      <w:pPr>
        <w:spacing w:after="0" w:line="293" w:lineRule="exact"/>
        <w:jc w:val="left"/>
        <w:rPr>
          <w:rFonts w:ascii="Tahoma" w:hAnsi="Tahoma"/>
          <w:sz w:val="20"/>
        </w:rPr>
        <w:sectPr>
          <w:type w:val="continuous"/>
          <w:pgSz w:w="11910" w:h="16840"/>
          <w:pgMar w:header="1109" w:footer="0" w:top="980" w:bottom="0" w:left="566" w:right="566"/>
        </w:sectPr>
      </w:pPr>
    </w:p>
    <w:p>
      <w:pPr>
        <w:tabs>
          <w:tab w:pos="516" w:val="left" w:leader="none"/>
        </w:tabs>
        <w:spacing w:before="26"/>
        <w:ind w:left="0" w:right="0" w:firstLine="0"/>
        <w:jc w:val="right"/>
        <w:rPr>
          <w:sz w:val="15"/>
        </w:rPr>
      </w:pPr>
      <w:r>
        <w:rPr>
          <w:spacing w:val="-10"/>
          <w:position w:val="8"/>
          <w:sz w:val="20"/>
        </w:rPr>
        <w:t>2</w:t>
      </w:r>
      <w:r>
        <w:rPr>
          <w:position w:val="8"/>
          <w:sz w:val="20"/>
        </w:rPr>
        <w:tab/>
      </w:r>
      <w:r>
        <w:rPr>
          <w:rFonts w:ascii="Palatino Linotype"/>
          <w:i/>
          <w:spacing w:val="-5"/>
          <w:sz w:val="15"/>
        </w:rPr>
        <w:t>i</w:t>
      </w:r>
      <w:r>
        <w:rPr>
          <w:rFonts w:ascii="Tahoma"/>
          <w:spacing w:val="-5"/>
          <w:sz w:val="15"/>
        </w:rPr>
        <w:t>=</w:t>
      </w:r>
      <w:r>
        <w:rPr>
          <w:spacing w:val="-5"/>
          <w:sz w:val="15"/>
        </w:rPr>
        <w:t>1</w:t>
      </w:r>
    </w:p>
    <w:p>
      <w:pPr>
        <w:pStyle w:val="BodyText"/>
        <w:spacing w:before="6"/>
        <w:rPr>
          <w:sz w:val="2"/>
        </w:rPr>
      </w:pPr>
      <w:r>
        <w:rPr/>
        <w:br w:type="column"/>
      </w:r>
      <w:r>
        <w:rPr>
          <w:sz w:val="2"/>
        </w:rPr>
      </w:r>
    </w:p>
    <w:p>
      <w:pPr>
        <w:spacing w:line="20" w:lineRule="exact"/>
        <w:ind w:left="681" w:right="0" w:firstLine="0"/>
        <w:rPr>
          <w:sz w:val="2"/>
        </w:rPr>
      </w:pPr>
      <w:r>
        <w:rPr>
          <w:sz w:val="2"/>
        </w:rPr>
        <mc:AlternateContent>
          <mc:Choice Requires="wps">
            <w:drawing>
              <wp:inline distT="0" distB="0" distL="0" distR="0">
                <wp:extent cx="374015" cy="5080"/>
                <wp:effectExtent l="9525" t="0" r="0" b="4445"/>
                <wp:docPr id="58" name="Group 58"/>
                <wp:cNvGraphicFramePr>
                  <a:graphicFrameLocks/>
                </wp:cNvGraphicFramePr>
                <a:graphic>
                  <a:graphicData uri="http://schemas.microsoft.com/office/word/2010/wordprocessingGroup">
                    <wpg:wgp>
                      <wpg:cNvPr id="58" name="Group 58"/>
                      <wpg:cNvGrpSpPr/>
                      <wpg:grpSpPr>
                        <a:xfrm>
                          <a:off x="0" y="0"/>
                          <a:ext cx="374015" cy="5080"/>
                          <a:chExt cx="374015" cy="5080"/>
                        </a:xfrm>
                      </wpg:grpSpPr>
                      <wps:wsp>
                        <wps:cNvPr id="59" name="Graphic 59"/>
                        <wps:cNvSpPr/>
                        <wps:spPr>
                          <a:xfrm>
                            <a:off x="0" y="2527"/>
                            <a:ext cx="374015" cy="1270"/>
                          </a:xfrm>
                          <a:custGeom>
                            <a:avLst/>
                            <a:gdLst/>
                            <a:ahLst/>
                            <a:cxnLst/>
                            <a:rect l="l" t="t" r="r" b="b"/>
                            <a:pathLst>
                              <a:path w="374015" h="0">
                                <a:moveTo>
                                  <a:pt x="0" y="0"/>
                                </a:moveTo>
                                <a:lnTo>
                                  <a:pt x="37364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45pt;height:.4pt;mso-position-horizontal-relative:char;mso-position-vertical-relative:line" id="docshapegroup44" coordorigin="0,0" coordsize="589,8">
                <v:line style="position:absolute" from="0,4" to="588,4" stroked="true" strokeweight=".398pt" strokecolor="#000000">
                  <v:stroke dashstyle="solid"/>
                </v:line>
              </v:group>
            </w:pict>
          </mc:Fallback>
        </mc:AlternateContent>
      </w:r>
      <w:r>
        <w:rPr>
          <w:sz w:val="2"/>
        </w:rPr>
      </w:r>
    </w:p>
    <w:p>
      <w:pPr>
        <w:spacing w:before="0"/>
        <w:ind w:left="739" w:right="0" w:firstLine="0"/>
        <w:jc w:val="left"/>
        <w:rPr>
          <w:rFonts w:ascii="Arial MT" w:hAnsi="Arial MT"/>
          <w:position w:val="10"/>
          <w:sz w:val="20"/>
        </w:rPr>
      </w:pPr>
      <w:r>
        <w:rPr>
          <w:rFonts w:ascii="Arial" w:hAnsi="Arial"/>
          <w:i/>
          <w:spacing w:val="-2"/>
          <w:position w:val="4"/>
          <w:sz w:val="20"/>
        </w:rPr>
        <w:t>∂</w:t>
      </w:r>
      <w:r>
        <w:rPr>
          <w:rFonts w:ascii="Palatino Linotype" w:hAnsi="Palatino Linotype"/>
          <w:b/>
          <w:spacing w:val="-2"/>
          <w:position w:val="4"/>
          <w:sz w:val="20"/>
        </w:rPr>
        <w:t>x</w:t>
      </w:r>
      <w:r>
        <w:rPr>
          <w:rFonts w:ascii="Palatino Linotype" w:hAnsi="Palatino Linotype"/>
          <w:b/>
          <w:spacing w:val="-2"/>
          <w:sz w:val="15"/>
        </w:rPr>
        <w:t>i</w:t>
      </w:r>
      <w:r>
        <w:rPr>
          <w:rFonts w:ascii="Lucida Sans Unicode" w:hAnsi="Lucida Sans Unicode"/>
          <w:spacing w:val="-2"/>
          <w:sz w:val="15"/>
        </w:rPr>
        <w:t>−</w:t>
      </w:r>
      <w:r>
        <w:rPr>
          <w:rFonts w:ascii="Palatino Linotype" w:hAnsi="Palatino Linotype"/>
          <w:b/>
          <w:spacing w:val="-2"/>
          <w:sz w:val="15"/>
        </w:rPr>
        <w:t>1</w:t>
      </w:r>
      <w:r>
        <w:rPr>
          <w:rFonts w:ascii="Arial MT" w:hAnsi="Arial MT"/>
          <w:spacing w:val="-2"/>
          <w:position w:val="10"/>
          <w:sz w:val="20"/>
        </w:rPr>
        <w:t> </w:t>
      </w:r>
    </w:p>
    <w:p>
      <w:pPr>
        <w:spacing w:after="0"/>
        <w:jc w:val="left"/>
        <w:rPr>
          <w:rFonts w:ascii="Arial MT" w:hAnsi="Arial MT"/>
          <w:position w:val="10"/>
          <w:sz w:val="20"/>
        </w:rPr>
        <w:sectPr>
          <w:type w:val="continuous"/>
          <w:pgSz w:w="11910" w:h="16840"/>
          <w:pgMar w:header="1109" w:footer="0" w:top="980" w:bottom="0" w:left="566" w:right="566"/>
          <w:cols w:num="2" w:equalWidth="0">
            <w:col w:w="6782" w:space="40"/>
            <w:col w:w="3956"/>
          </w:cols>
        </w:sectPr>
      </w:pPr>
    </w:p>
    <w:p>
      <w:pPr>
        <w:pStyle w:val="BodyText"/>
        <w:rPr>
          <w:rFonts w:ascii="Arial MT"/>
        </w:rPr>
      </w:pPr>
    </w:p>
    <w:p>
      <w:pPr>
        <w:pStyle w:val="BodyText"/>
        <w:spacing w:before="15"/>
        <w:rPr>
          <w:rFonts w:ascii="Arial MT"/>
        </w:rPr>
      </w:pPr>
    </w:p>
    <w:p>
      <w:pPr>
        <w:pStyle w:val="BodyText"/>
        <w:spacing w:line="252" w:lineRule="exact" w:before="1"/>
        <w:ind w:left="2753" w:right="127"/>
        <w:jc w:val="both"/>
      </w:pPr>
      <w:r>
        <w:rPr>
          <w:w w:val="105"/>
        </w:rPr>
        <w:t>where</w:t>
      </w:r>
      <w:r>
        <w:rPr>
          <w:w w:val="105"/>
        </w:rPr>
        <w:t> </w:t>
      </w:r>
      <w:r>
        <w:rPr>
          <w:rFonts w:ascii="Arial" w:hAnsi="Arial"/>
          <w:i/>
          <w:w w:val="105"/>
        </w:rPr>
        <w:t>θ </w:t>
      </w:r>
      <w:r>
        <w:rPr>
          <w:w w:val="105"/>
        </w:rPr>
        <w:t>represents</w:t>
      </w:r>
      <w:r>
        <w:rPr>
          <w:w w:val="105"/>
        </w:rPr>
        <w:t> the</w:t>
      </w:r>
      <w:r>
        <w:rPr>
          <w:w w:val="105"/>
        </w:rPr>
        <w:t> learnable</w:t>
      </w:r>
      <w:r>
        <w:rPr>
          <w:w w:val="105"/>
        </w:rPr>
        <w:t> parameters</w:t>
      </w:r>
      <w:r>
        <w:rPr>
          <w:w w:val="105"/>
        </w:rPr>
        <w:t> of</w:t>
      </w:r>
      <w:r>
        <w:rPr>
          <w:w w:val="105"/>
        </w:rPr>
        <w:t> the</w:t>
      </w:r>
      <w:r>
        <w:rPr>
          <w:w w:val="105"/>
        </w:rPr>
        <w:t> flow</w:t>
      </w:r>
      <w:r>
        <w:rPr>
          <w:w w:val="105"/>
        </w:rPr>
        <w:t> model</w:t>
      </w:r>
      <w:r>
        <w:rPr>
          <w:spacing w:val="39"/>
          <w:w w:val="105"/>
        </w:rPr>
        <w:t> </w:t>
      </w:r>
      <w:r>
        <w:rPr>
          <w:rFonts w:ascii="Palatino Linotype" w:hAnsi="Palatino Linotype"/>
          <w:i/>
          <w:w w:val="105"/>
        </w:rPr>
        <w:t>f</w:t>
      </w:r>
      <w:r>
        <w:rPr>
          <w:rFonts w:ascii="Palatino Linotype" w:hAnsi="Palatino Linotype"/>
          <w:i/>
          <w:spacing w:val="-14"/>
          <w:w w:val="105"/>
        </w:rPr>
        <w:t> </w:t>
      </w:r>
      <w:r>
        <w:rPr>
          <w:w w:val="105"/>
        </w:rPr>
        <w:t>.</w:t>
      </w:r>
      <w:r>
        <w:rPr>
          <w:w w:val="105"/>
        </w:rPr>
        <w:t> During</w:t>
      </w:r>
      <w:r>
        <w:rPr>
          <w:w w:val="105"/>
        </w:rPr>
        <w:t> training,</w:t>
      </w:r>
      <w:r>
        <w:rPr>
          <w:w w:val="105"/>
        </w:rPr>
        <w:t> the parameters</w:t>
      </w:r>
      <w:r>
        <w:rPr>
          <w:spacing w:val="13"/>
          <w:w w:val="105"/>
        </w:rPr>
        <w:t> </w:t>
      </w:r>
      <w:r>
        <w:rPr>
          <w:w w:val="105"/>
        </w:rPr>
        <w:t>are</w:t>
      </w:r>
      <w:r>
        <w:rPr>
          <w:spacing w:val="13"/>
          <w:w w:val="105"/>
        </w:rPr>
        <w:t> </w:t>
      </w:r>
      <w:r>
        <w:rPr>
          <w:w w:val="105"/>
        </w:rPr>
        <w:t>optimized</w:t>
      </w:r>
      <w:r>
        <w:rPr>
          <w:spacing w:val="13"/>
          <w:w w:val="105"/>
        </w:rPr>
        <w:t> </w:t>
      </w:r>
      <w:r>
        <w:rPr>
          <w:w w:val="105"/>
        </w:rPr>
        <w:t>to</w:t>
      </w:r>
      <w:r>
        <w:rPr>
          <w:spacing w:val="13"/>
          <w:w w:val="105"/>
        </w:rPr>
        <w:t> </w:t>
      </w:r>
      <w:r>
        <w:rPr>
          <w:w w:val="105"/>
        </w:rPr>
        <w:t>map</w:t>
      </w:r>
      <w:r>
        <w:rPr>
          <w:spacing w:val="13"/>
          <w:w w:val="105"/>
        </w:rPr>
        <w:t> </w:t>
      </w:r>
      <w:r>
        <w:rPr>
          <w:w w:val="105"/>
        </w:rPr>
        <w:t>all</w:t>
      </w:r>
      <w:r>
        <w:rPr>
          <w:spacing w:val="19"/>
          <w:w w:val="105"/>
        </w:rPr>
        <w:t> </w:t>
      </w:r>
      <w:r>
        <w:rPr>
          <w:rFonts w:ascii="Palatino Linotype" w:hAnsi="Palatino Linotype"/>
          <w:i/>
          <w:w w:val="105"/>
        </w:rPr>
        <w:t>x </w:t>
      </w:r>
      <w:r>
        <w:rPr>
          <w:w w:val="105"/>
        </w:rPr>
        <w:t>passing</w:t>
      </w:r>
      <w:r>
        <w:rPr>
          <w:spacing w:val="13"/>
          <w:w w:val="105"/>
        </w:rPr>
        <w:t> </w:t>
      </w:r>
      <w:r>
        <w:rPr>
          <w:w w:val="105"/>
        </w:rPr>
        <w:t>through</w:t>
      </w:r>
      <w:r>
        <w:rPr>
          <w:spacing w:val="13"/>
          <w:w w:val="105"/>
        </w:rPr>
        <w:t> </w:t>
      </w:r>
      <w:r>
        <w:rPr>
          <w:w w:val="105"/>
        </w:rPr>
        <w:t>flow</w:t>
      </w:r>
      <w:r>
        <w:rPr>
          <w:spacing w:val="13"/>
          <w:w w:val="105"/>
        </w:rPr>
        <w:t> </w:t>
      </w:r>
      <w:r>
        <w:rPr>
          <w:w w:val="105"/>
        </w:rPr>
        <w:t>model</w:t>
      </w:r>
      <w:r>
        <w:rPr>
          <w:spacing w:val="40"/>
          <w:w w:val="105"/>
        </w:rPr>
        <w:t> </w:t>
      </w:r>
      <w:r>
        <w:rPr>
          <w:rFonts w:ascii="Palatino Linotype" w:hAnsi="Palatino Linotype"/>
          <w:i/>
          <w:w w:val="105"/>
        </w:rPr>
        <w:t>f</w:t>
      </w:r>
      <w:r>
        <w:rPr>
          <w:rFonts w:ascii="Palatino Linotype" w:hAnsi="Palatino Linotype"/>
          <w:i/>
          <w:spacing w:val="35"/>
          <w:w w:val="105"/>
        </w:rPr>
        <w:t> </w:t>
      </w:r>
      <w:r>
        <w:rPr>
          <w:w w:val="105"/>
        </w:rPr>
        <w:t>as</w:t>
      </w:r>
      <w:r>
        <w:rPr>
          <w:spacing w:val="13"/>
          <w:w w:val="105"/>
        </w:rPr>
        <w:t> </w:t>
      </w:r>
      <w:r>
        <w:rPr>
          <w:w w:val="105"/>
        </w:rPr>
        <w:t>close</w:t>
      </w:r>
      <w:r>
        <w:rPr>
          <w:spacing w:val="13"/>
          <w:w w:val="105"/>
        </w:rPr>
        <w:t> </w:t>
      </w:r>
      <w:r>
        <w:rPr>
          <w:w w:val="105"/>
        </w:rPr>
        <w:t>to</w:t>
      </w:r>
      <w:r>
        <w:rPr>
          <w:spacing w:val="15"/>
          <w:w w:val="105"/>
        </w:rPr>
        <w:t> </w:t>
      </w:r>
      <w:r>
        <w:rPr>
          <w:rFonts w:ascii="Palatino Linotype" w:hAnsi="Palatino Linotype"/>
          <w:i/>
          <w:w w:val="105"/>
        </w:rPr>
        <w:t>z</w:t>
      </w:r>
      <w:r>
        <w:rPr>
          <w:rFonts w:ascii="Palatino Linotype" w:hAnsi="Palatino Linotype"/>
          <w:i/>
          <w:spacing w:val="26"/>
          <w:w w:val="105"/>
        </w:rPr>
        <w:t> </w:t>
      </w:r>
      <w:r>
        <w:rPr>
          <w:rFonts w:ascii="Tahoma" w:hAnsi="Tahoma"/>
          <w:w w:val="105"/>
        </w:rPr>
        <w:t>= </w:t>
      </w:r>
      <w:r>
        <w:rPr>
          <w:w w:val="105"/>
        </w:rPr>
        <w:t>0 as possible. After the training process and after applying a change of variables theorem, distributions</w:t>
      </w:r>
      <w:r>
        <w:rPr>
          <w:spacing w:val="-2"/>
          <w:w w:val="105"/>
        </w:rPr>
        <w:t> </w:t>
      </w:r>
      <w:r>
        <w:rPr>
          <w:w w:val="105"/>
        </w:rPr>
        <w:t>of</w:t>
      </w:r>
      <w:r>
        <w:rPr>
          <w:spacing w:val="-1"/>
          <w:w w:val="105"/>
        </w:rPr>
        <w:t> </w:t>
      </w:r>
      <w:r>
        <w:rPr>
          <w:w w:val="105"/>
        </w:rPr>
        <w:t>training</w:t>
      </w:r>
      <w:r>
        <w:rPr>
          <w:spacing w:val="-2"/>
          <w:w w:val="105"/>
        </w:rPr>
        <w:t> </w:t>
      </w:r>
      <w:r>
        <w:rPr>
          <w:w w:val="105"/>
        </w:rPr>
        <w:t>data</w:t>
      </w:r>
      <w:r>
        <w:rPr>
          <w:spacing w:val="-2"/>
          <w:w w:val="105"/>
        </w:rPr>
        <w:t> </w:t>
      </w:r>
      <w:r>
        <w:rPr>
          <w:w w:val="105"/>
        </w:rPr>
        <w:t>are</w:t>
      </w:r>
      <w:r>
        <w:rPr>
          <w:spacing w:val="-2"/>
          <w:w w:val="105"/>
        </w:rPr>
        <w:t> </w:t>
      </w:r>
      <w:r>
        <w:rPr>
          <w:w w:val="105"/>
        </w:rPr>
        <w:t>mapped</w:t>
      </w:r>
      <w:r>
        <w:rPr>
          <w:spacing w:val="-2"/>
          <w:w w:val="105"/>
        </w:rPr>
        <w:t> </w:t>
      </w:r>
      <w:r>
        <w:rPr>
          <w:w w:val="105"/>
        </w:rPr>
        <w:t>to</w:t>
      </w:r>
      <w:r>
        <w:rPr>
          <w:spacing w:val="-1"/>
          <w:w w:val="105"/>
        </w:rPr>
        <w:t> </w:t>
      </w:r>
      <w:r>
        <w:rPr>
          <w:w w:val="105"/>
        </w:rPr>
        <w:t>distributions</w:t>
      </w:r>
      <w:r>
        <w:rPr>
          <w:spacing w:val="-2"/>
          <w:w w:val="105"/>
        </w:rPr>
        <w:t> </w:t>
      </w:r>
      <w:r>
        <w:rPr>
          <w:w w:val="105"/>
        </w:rPr>
        <w:t>that</w:t>
      </w:r>
      <w:r>
        <w:rPr>
          <w:spacing w:val="-2"/>
          <w:w w:val="105"/>
        </w:rPr>
        <w:t> </w:t>
      </w:r>
      <w:r>
        <w:rPr>
          <w:w w:val="105"/>
        </w:rPr>
        <w:t>are</w:t>
      </w:r>
      <w:r>
        <w:rPr>
          <w:spacing w:val="-2"/>
          <w:w w:val="105"/>
        </w:rPr>
        <w:t> </w:t>
      </w:r>
      <w:r>
        <w:rPr>
          <w:w w:val="105"/>
        </w:rPr>
        <w:t>easy</w:t>
      </w:r>
      <w:r>
        <w:rPr>
          <w:spacing w:val="-2"/>
          <w:w w:val="105"/>
        </w:rPr>
        <w:t> </w:t>
      </w:r>
      <w:r>
        <w:rPr>
          <w:w w:val="105"/>
        </w:rPr>
        <w:t>to</w:t>
      </w:r>
      <w:r>
        <w:rPr>
          <w:spacing w:val="-1"/>
          <w:w w:val="105"/>
        </w:rPr>
        <w:t> </w:t>
      </w:r>
      <w:r>
        <w:rPr>
          <w:w w:val="105"/>
        </w:rPr>
        <w:t>handle,</w:t>
      </w:r>
      <w:r>
        <w:rPr>
          <w:spacing w:val="-2"/>
          <w:w w:val="105"/>
        </w:rPr>
        <w:t> </w:t>
      </w:r>
      <w:r>
        <w:rPr>
          <w:w w:val="105"/>
        </w:rPr>
        <w:t>where </w:t>
      </w:r>
      <w:r>
        <w:rPr>
          <w:rFonts w:ascii="Palatino Linotype" w:hAnsi="Palatino Linotype"/>
          <w:i/>
          <w:w w:val="105"/>
        </w:rPr>
        <w:t>z</w:t>
      </w:r>
      <w:r>
        <w:rPr>
          <w:rFonts w:ascii="Palatino Linotype" w:hAnsi="Palatino Linotype"/>
          <w:i/>
          <w:spacing w:val="-4"/>
          <w:w w:val="105"/>
        </w:rPr>
        <w:t> </w:t>
      </w:r>
      <w:r>
        <w:rPr>
          <w:w w:val="105"/>
        </w:rPr>
        <w:t>is close to 0. In other words, the flow model learns how to map a complex distribution of normal data to a simple one. Therefore, the flow model is expected to output a low </w:t>
      </w:r>
      <w:r>
        <w:rPr/>
        <w:t>likelihood when anomalous data are fed into the model, which indicates whether the given </w:t>
      </w:r>
      <w:r>
        <w:rPr>
          <w:w w:val="105"/>
        </w:rPr>
        <w:t>input is anomalous. However, directly using raw images without extracting meaningful features from them requires a massive amount of calculation. Therefore, in this work, a CNN-based deep learning feature extractor is used to extract features from images; that will be discussed in the following section.</w:t>
      </w:r>
    </w:p>
    <w:p>
      <w:pPr>
        <w:pStyle w:val="ListParagraph"/>
        <w:numPr>
          <w:ilvl w:val="1"/>
          <w:numId w:val="1"/>
        </w:numPr>
        <w:tabs>
          <w:tab w:pos="3108" w:val="left" w:leader="none"/>
        </w:tabs>
        <w:spacing w:line="240" w:lineRule="auto" w:before="178" w:after="0"/>
        <w:ind w:left="3108" w:right="0" w:hanging="347"/>
        <w:jc w:val="left"/>
        <w:rPr>
          <w:rFonts w:ascii="Palatino Linotype"/>
          <w:i/>
          <w:sz w:val="20"/>
        </w:rPr>
      </w:pPr>
      <w:bookmarkStart w:name="Feature Extractor with Various Training " w:id="15"/>
      <w:bookmarkEnd w:id="15"/>
      <w:r>
        <w:rPr/>
      </w:r>
      <w:r>
        <w:rPr>
          <w:rFonts w:ascii="Palatino Linotype"/>
          <w:i/>
          <w:spacing w:val="-2"/>
          <w:sz w:val="20"/>
        </w:rPr>
        <w:t>Feature</w:t>
      </w:r>
      <w:r>
        <w:rPr>
          <w:rFonts w:ascii="Palatino Linotype"/>
          <w:i/>
          <w:spacing w:val="1"/>
          <w:sz w:val="20"/>
        </w:rPr>
        <w:t> </w:t>
      </w:r>
      <w:r>
        <w:rPr>
          <w:rFonts w:ascii="Palatino Linotype"/>
          <w:i/>
          <w:spacing w:val="-2"/>
          <w:sz w:val="20"/>
        </w:rPr>
        <w:t>Extractor</w:t>
      </w:r>
      <w:r>
        <w:rPr>
          <w:rFonts w:ascii="Palatino Linotype"/>
          <w:i/>
          <w:spacing w:val="1"/>
          <w:sz w:val="20"/>
        </w:rPr>
        <w:t> </w:t>
      </w:r>
      <w:r>
        <w:rPr>
          <w:rFonts w:ascii="Palatino Linotype"/>
          <w:i/>
          <w:spacing w:val="-2"/>
          <w:sz w:val="20"/>
        </w:rPr>
        <w:t>with</w:t>
      </w:r>
      <w:r>
        <w:rPr>
          <w:rFonts w:ascii="Palatino Linotype"/>
          <w:i/>
          <w:spacing w:val="1"/>
          <w:sz w:val="20"/>
        </w:rPr>
        <w:t> </w:t>
      </w:r>
      <w:r>
        <w:rPr>
          <w:rFonts w:ascii="Palatino Linotype"/>
          <w:i/>
          <w:spacing w:val="-2"/>
          <w:sz w:val="20"/>
        </w:rPr>
        <w:t>Various</w:t>
      </w:r>
      <w:r>
        <w:rPr>
          <w:rFonts w:ascii="Palatino Linotype"/>
          <w:i/>
          <w:spacing w:val="1"/>
          <w:sz w:val="20"/>
        </w:rPr>
        <w:t> </w:t>
      </w:r>
      <w:r>
        <w:rPr>
          <w:rFonts w:ascii="Palatino Linotype"/>
          <w:i/>
          <w:spacing w:val="-2"/>
          <w:sz w:val="20"/>
        </w:rPr>
        <w:t>Training</w:t>
      </w:r>
      <w:r>
        <w:rPr>
          <w:rFonts w:ascii="Palatino Linotype"/>
          <w:i/>
          <w:spacing w:val="1"/>
          <w:sz w:val="20"/>
        </w:rPr>
        <w:t> </w:t>
      </w:r>
      <w:r>
        <w:rPr>
          <w:rFonts w:ascii="Palatino Linotype"/>
          <w:i/>
          <w:spacing w:val="-2"/>
          <w:sz w:val="20"/>
        </w:rPr>
        <w:t>Strategies</w:t>
      </w:r>
    </w:p>
    <w:p>
      <w:pPr>
        <w:pStyle w:val="BodyText"/>
        <w:spacing w:line="225" w:lineRule="auto" w:before="72"/>
        <w:ind w:left="2761" w:right="117" w:firstLine="425"/>
        <w:jc w:val="both"/>
        <w:rPr>
          <w:rFonts w:ascii="Lucida Sans Unicode" w:hAnsi="Lucida Sans Unicode"/>
        </w:rPr>
      </w:pPr>
      <w:r>
        <w:rPr/>
        <w:t>In the proposed pipeline shown in Figure </w:t>
      </w:r>
      <w:hyperlink w:history="true" w:anchor="_bookmark4">
        <w:r>
          <w:rPr>
            <w:color w:val="0774B7"/>
          </w:rPr>
          <w:t>1</w:t>
        </w:r>
      </w:hyperlink>
      <w:r>
        <w:rPr/>
        <w:t>, a CNN model is used as a feature extractor</w:t>
      </w:r>
      <w:r>
        <w:rPr>
          <w:spacing w:val="40"/>
          <w:w w:val="105"/>
        </w:rPr>
        <w:t> </w:t>
      </w:r>
      <w:r>
        <w:rPr>
          <w:rFonts w:ascii="Palatino Linotype" w:hAnsi="Palatino Linotype"/>
          <w:i/>
          <w:w w:val="105"/>
        </w:rPr>
        <w:t>h</w:t>
      </w:r>
      <w:r>
        <w:rPr>
          <w:rFonts w:ascii="Palatino Linotype" w:hAnsi="Palatino Linotype"/>
          <w:i/>
          <w:spacing w:val="-2"/>
          <w:w w:val="105"/>
        </w:rPr>
        <w:t> </w:t>
      </w:r>
      <w:r>
        <w:rPr>
          <w:w w:val="105"/>
        </w:rPr>
        <w:t>to reduce the complexity of raw images and to extract meaningful features from them. Specifically, the feature extractor takes features from </w:t>
      </w:r>
      <w:r>
        <w:rPr>
          <w:rFonts w:ascii="Palatino Linotype" w:hAnsi="Palatino Linotype"/>
          <w:i/>
          <w:w w:val="105"/>
        </w:rPr>
        <w:t>N </w:t>
      </w:r>
      <w:r>
        <w:rPr>
          <w:w w:val="105"/>
        </w:rPr>
        <w:t>layers in the CNN model; the </w:t>
      </w:r>
      <w:r>
        <w:rPr>
          <w:rFonts w:ascii="Palatino Linotype" w:hAnsi="Palatino Linotype"/>
          <w:i/>
          <w:w w:val="105"/>
        </w:rPr>
        <w:t>N </w:t>
      </w:r>
      <w:r>
        <w:rPr/>
        <w:t>feature</w:t>
      </w:r>
      <w:r>
        <w:rPr>
          <w:spacing w:val="7"/>
        </w:rPr>
        <w:t> </w:t>
      </w:r>
      <w:r>
        <w:rPr/>
        <w:t>maps</w:t>
      </w:r>
      <w:r>
        <w:rPr>
          <w:spacing w:val="7"/>
        </w:rPr>
        <w:t> </w:t>
      </w:r>
      <w:r>
        <w:rPr/>
        <w:t>are</w:t>
      </w:r>
      <w:r>
        <w:rPr>
          <w:spacing w:val="7"/>
        </w:rPr>
        <w:t> </w:t>
      </w:r>
      <w:r>
        <w:rPr/>
        <w:t>used</w:t>
      </w:r>
      <w:r>
        <w:rPr>
          <w:spacing w:val="7"/>
        </w:rPr>
        <w:t> </w:t>
      </w:r>
      <w:r>
        <w:rPr/>
        <w:t>when</w:t>
      </w:r>
      <w:r>
        <w:rPr>
          <w:spacing w:val="7"/>
        </w:rPr>
        <w:t> </w:t>
      </w:r>
      <w:r>
        <w:rPr/>
        <w:t>constructing</w:t>
      </w:r>
      <w:r>
        <w:rPr>
          <w:spacing w:val="11"/>
        </w:rPr>
        <w:t> </w:t>
      </w:r>
      <w:r>
        <w:rPr>
          <w:rFonts w:ascii="Palatino Linotype" w:hAnsi="Palatino Linotype"/>
          <w:i/>
        </w:rPr>
        <w:t>k</w:t>
      </w:r>
      <w:r>
        <w:rPr>
          <w:rFonts w:ascii="Palatino Linotype" w:hAnsi="Palatino Linotype"/>
          <w:i/>
          <w:spacing w:val="6"/>
        </w:rPr>
        <w:t> </w:t>
      </w:r>
      <w:r>
        <w:rPr/>
        <w:t>multi-scale</w:t>
      </w:r>
      <w:r>
        <w:rPr>
          <w:spacing w:val="7"/>
        </w:rPr>
        <w:t> </w:t>
      </w:r>
      <w:r>
        <w:rPr/>
        <w:t>feature</w:t>
      </w:r>
      <w:r>
        <w:rPr>
          <w:spacing w:val="7"/>
        </w:rPr>
        <w:t> </w:t>
      </w:r>
      <w:r>
        <w:rPr/>
        <w:t>maps</w:t>
      </w:r>
      <w:r>
        <w:rPr>
          <w:spacing w:val="11"/>
        </w:rPr>
        <w:t> </w:t>
      </w:r>
      <w:r>
        <w:rPr>
          <w:rFonts w:ascii="Palatino Linotype" w:hAnsi="Palatino Linotype"/>
          <w:b/>
        </w:rPr>
        <w:t>X</w:t>
      </w:r>
      <w:r>
        <w:rPr>
          <w:rFonts w:ascii="Palatino Linotype" w:hAnsi="Palatino Linotype"/>
          <w:b/>
          <w:spacing w:val="21"/>
        </w:rPr>
        <w:t> </w:t>
      </w:r>
      <w:r>
        <w:rPr>
          <w:rFonts w:ascii="Tahoma" w:hAnsi="Tahoma"/>
        </w:rPr>
        <w:t>=</w:t>
      </w:r>
      <w:r>
        <w:rPr>
          <w:rFonts w:ascii="Tahoma" w:hAnsi="Tahoma"/>
          <w:spacing w:val="8"/>
        </w:rPr>
        <w:t> </w:t>
      </w:r>
      <w:r>
        <w:rPr>
          <w:rFonts w:ascii="Lucida Sans Unicode" w:hAnsi="Lucida Sans Unicode"/>
        </w:rPr>
        <w:t>{</w:t>
      </w:r>
      <w:r>
        <w:rPr>
          <w:rFonts w:ascii="Palatino Linotype" w:hAnsi="Palatino Linotype"/>
          <w:i/>
        </w:rPr>
        <w:t>x</w:t>
      </w:r>
      <w:r>
        <w:rPr>
          <w:vertAlign w:val="subscript"/>
        </w:rPr>
        <w:t>0</w:t>
      </w:r>
      <w:r>
        <w:rPr>
          <w:vertAlign w:val="baseline"/>
        </w:rPr>
        <w:t>,</w:t>
      </w:r>
      <w:r>
        <w:rPr>
          <w:spacing w:val="3"/>
          <w:vertAlign w:val="baseline"/>
        </w:rPr>
        <w:t> </w:t>
      </w:r>
      <w:r>
        <w:rPr>
          <w:rFonts w:ascii="Palatino Linotype" w:hAnsi="Palatino Linotype"/>
          <w:i/>
          <w:vertAlign w:val="baseline"/>
        </w:rPr>
        <w:t>x</w:t>
      </w:r>
      <w:r>
        <w:rPr>
          <w:vertAlign w:val="subscript"/>
        </w:rPr>
        <w:t>1</w:t>
      </w:r>
      <w:r>
        <w:rPr>
          <w:spacing w:val="9"/>
          <w:vertAlign w:val="baseline"/>
        </w:rPr>
        <w:t> </w:t>
      </w:r>
      <w:r>
        <w:rPr>
          <w:vertAlign w:val="baseline"/>
        </w:rPr>
        <w:t>.</w:t>
      </w:r>
      <w:r>
        <w:rPr>
          <w:spacing w:val="1"/>
          <w:vertAlign w:val="baseline"/>
        </w:rPr>
        <w:t> </w:t>
      </w:r>
      <w:r>
        <w:rPr>
          <w:vertAlign w:val="baseline"/>
        </w:rPr>
        <w:t>.</w:t>
      </w:r>
      <w:r>
        <w:rPr>
          <w:spacing w:val="2"/>
          <w:vertAlign w:val="baseline"/>
        </w:rPr>
        <w:t> </w:t>
      </w:r>
      <w:r>
        <w:rPr>
          <w:vertAlign w:val="baseline"/>
        </w:rPr>
        <w:t>.</w:t>
      </w:r>
      <w:r>
        <w:rPr>
          <w:spacing w:val="4"/>
          <w:vertAlign w:val="baseline"/>
        </w:rPr>
        <w:t> </w:t>
      </w:r>
      <w:r>
        <w:rPr>
          <w:rFonts w:ascii="Palatino Linotype" w:hAnsi="Palatino Linotype"/>
          <w:i/>
          <w:vertAlign w:val="baseline"/>
        </w:rPr>
        <w:t>x</w:t>
      </w:r>
      <w:r>
        <w:rPr>
          <w:rFonts w:ascii="Palatino Linotype" w:hAnsi="Palatino Linotype"/>
          <w:i/>
          <w:vertAlign w:val="subscript"/>
        </w:rPr>
        <w:t>k</w:t>
      </w:r>
      <w:r>
        <w:rPr>
          <w:rFonts w:ascii="Lucida Sans Unicode" w:hAnsi="Lucida Sans Unicode"/>
          <w:vertAlign w:val="baseline"/>
        </w:rPr>
        <w:t>}</w:t>
      </w:r>
      <w:r>
        <w:rPr>
          <w:vertAlign w:val="baseline"/>
        </w:rPr>
        <w:t>,</w:t>
      </w:r>
      <w:r>
        <w:rPr>
          <w:spacing w:val="-2"/>
          <w:vertAlign w:val="baseline"/>
        </w:rPr>
        <w:t> </w:t>
      </w:r>
      <w:r>
        <w:rPr>
          <w:rFonts w:ascii="Palatino Linotype" w:hAnsi="Palatino Linotype"/>
          <w:i/>
          <w:vertAlign w:val="baseline"/>
        </w:rPr>
        <w:t>k</w:t>
      </w:r>
      <w:r>
        <w:rPr>
          <w:rFonts w:ascii="Palatino Linotype" w:hAnsi="Palatino Linotype"/>
          <w:i/>
          <w:spacing w:val="22"/>
          <w:vertAlign w:val="baseline"/>
        </w:rPr>
        <w:t> </w:t>
      </w:r>
      <w:r>
        <w:rPr>
          <w:rFonts w:ascii="Lucida Sans Unicode" w:hAnsi="Lucida Sans Unicode"/>
          <w:spacing w:val="-10"/>
          <w:vertAlign w:val="baseline"/>
        </w:rPr>
        <w:t>≤</w:t>
      </w:r>
    </w:p>
    <w:p>
      <w:pPr>
        <w:pStyle w:val="BodyText"/>
        <w:spacing w:line="226" w:lineRule="exact"/>
        <w:ind w:left="2771"/>
        <w:jc w:val="both"/>
      </w:pPr>
      <w:r>
        <w:rPr>
          <w:rFonts w:ascii="Palatino Linotype"/>
          <w:i/>
        </w:rPr>
        <w:t>N</w:t>
      </w:r>
      <w:r>
        <w:rPr/>
        <w:t>.</w:t>
      </w:r>
      <w:r>
        <w:rPr>
          <w:spacing w:val="19"/>
        </w:rPr>
        <w:t> </w:t>
      </w:r>
      <w:r>
        <w:rPr/>
        <w:t>Each</w:t>
      </w:r>
      <w:r>
        <w:rPr>
          <w:spacing w:val="19"/>
        </w:rPr>
        <w:t> </w:t>
      </w:r>
      <w:r>
        <w:rPr/>
        <w:t>layer</w:t>
      </w:r>
      <w:r>
        <w:rPr>
          <w:spacing w:val="20"/>
        </w:rPr>
        <w:t> </w:t>
      </w:r>
      <w:r>
        <w:rPr/>
        <w:t>in</w:t>
      </w:r>
      <w:r>
        <w:rPr>
          <w:spacing w:val="19"/>
        </w:rPr>
        <w:t> </w:t>
      </w:r>
      <w:r>
        <w:rPr/>
        <w:t>the</w:t>
      </w:r>
      <w:r>
        <w:rPr>
          <w:spacing w:val="20"/>
        </w:rPr>
        <w:t> </w:t>
      </w:r>
      <w:r>
        <w:rPr/>
        <w:t>CNN</w:t>
      </w:r>
      <w:r>
        <w:rPr>
          <w:spacing w:val="19"/>
        </w:rPr>
        <w:t> </w:t>
      </w:r>
      <w:r>
        <w:rPr/>
        <w:t>model</w:t>
      </w:r>
      <w:r>
        <w:rPr>
          <w:spacing w:val="20"/>
        </w:rPr>
        <w:t> </w:t>
      </w:r>
      <w:r>
        <w:rPr/>
        <w:t>has</w:t>
      </w:r>
      <w:r>
        <w:rPr>
          <w:spacing w:val="19"/>
        </w:rPr>
        <w:t> </w:t>
      </w:r>
      <w:r>
        <w:rPr/>
        <w:t>different</w:t>
      </w:r>
      <w:r>
        <w:rPr>
          <w:spacing w:val="20"/>
        </w:rPr>
        <w:t> </w:t>
      </w:r>
      <w:r>
        <w:rPr/>
        <w:t>structural</w:t>
      </w:r>
      <w:r>
        <w:rPr>
          <w:spacing w:val="19"/>
        </w:rPr>
        <w:t> </w:t>
      </w:r>
      <w:r>
        <w:rPr/>
        <w:t>and</w:t>
      </w:r>
      <w:r>
        <w:rPr>
          <w:spacing w:val="20"/>
        </w:rPr>
        <w:t> </w:t>
      </w:r>
      <w:r>
        <w:rPr/>
        <w:t>semantic</w:t>
      </w:r>
      <w:r>
        <w:rPr>
          <w:spacing w:val="19"/>
        </w:rPr>
        <w:t> </w:t>
      </w:r>
      <w:r>
        <w:rPr/>
        <w:t>properties,</w:t>
      </w:r>
      <w:r>
        <w:rPr>
          <w:spacing w:val="20"/>
        </w:rPr>
        <w:t> </w:t>
      </w:r>
      <w:r>
        <w:rPr/>
        <w:t>and</w:t>
      </w:r>
      <w:r>
        <w:rPr>
          <w:spacing w:val="19"/>
        </w:rPr>
        <w:t> </w:t>
      </w:r>
      <w:r>
        <w:rPr>
          <w:spacing w:val="-5"/>
        </w:rPr>
        <w:t>the</w:t>
      </w:r>
    </w:p>
    <w:p>
      <w:pPr>
        <w:pStyle w:val="BodyText"/>
        <w:spacing w:line="256" w:lineRule="auto" w:before="2"/>
        <w:ind w:left="2761" w:right="152"/>
        <w:jc w:val="both"/>
      </w:pPr>
      <w:r>
        <w:rPr/>
        <w:t>receptive</w:t>
      </w:r>
      <w:r>
        <w:rPr>
          <w:spacing w:val="-1"/>
        </w:rPr>
        <w:t> </w:t>
      </w:r>
      <w:r>
        <w:rPr/>
        <w:t>field</w:t>
      </w:r>
      <w:r>
        <w:rPr>
          <w:spacing w:val="-1"/>
        </w:rPr>
        <w:t> </w:t>
      </w:r>
      <w:r>
        <w:rPr/>
        <w:t>increases</w:t>
      </w:r>
      <w:r>
        <w:rPr>
          <w:spacing w:val="-1"/>
        </w:rPr>
        <w:t> </w:t>
      </w:r>
      <w:r>
        <w:rPr/>
        <w:t>as</w:t>
      </w:r>
      <w:r>
        <w:rPr>
          <w:spacing w:val="-1"/>
        </w:rPr>
        <w:t> </w:t>
      </w:r>
      <w:r>
        <w:rPr/>
        <w:t>the</w:t>
      </w:r>
      <w:r>
        <w:rPr>
          <w:spacing w:val="-1"/>
        </w:rPr>
        <w:t> </w:t>
      </w:r>
      <w:r>
        <w:rPr/>
        <w:t>layer</w:t>
      </w:r>
      <w:r>
        <w:rPr>
          <w:spacing w:val="-1"/>
        </w:rPr>
        <w:t> </w:t>
      </w:r>
      <w:r>
        <w:rPr/>
        <w:t>becomes</w:t>
      </w:r>
      <w:r>
        <w:rPr>
          <w:spacing w:val="-1"/>
        </w:rPr>
        <w:t> </w:t>
      </w:r>
      <w:r>
        <w:rPr/>
        <w:t>deeper,</w:t>
      </w:r>
      <w:r>
        <w:rPr>
          <w:spacing w:val="-1"/>
        </w:rPr>
        <w:t> </w:t>
      </w:r>
      <w:r>
        <w:rPr/>
        <w:t>which</w:t>
      </w:r>
      <w:r>
        <w:rPr>
          <w:spacing w:val="-1"/>
        </w:rPr>
        <w:t> </w:t>
      </w:r>
      <w:r>
        <w:rPr/>
        <w:t>makes</w:t>
      </w:r>
      <w:r>
        <w:rPr>
          <w:spacing w:val="-1"/>
        </w:rPr>
        <w:t> </w:t>
      </w:r>
      <w:r>
        <w:rPr/>
        <w:t>the</w:t>
      </w:r>
      <w:r>
        <w:rPr>
          <w:spacing w:val="-1"/>
        </w:rPr>
        <w:t> </w:t>
      </w:r>
      <w:r>
        <w:rPr/>
        <w:t>model</w:t>
      </w:r>
      <w:r>
        <w:rPr>
          <w:spacing w:val="-1"/>
        </w:rPr>
        <w:t> </w:t>
      </w:r>
      <w:r>
        <w:rPr/>
        <w:t>more</w:t>
      </w:r>
      <w:r>
        <w:rPr>
          <w:spacing w:val="-1"/>
        </w:rPr>
        <w:t> </w:t>
      </w:r>
      <w:r>
        <w:rPr/>
        <w:t>capable of handling scale changes of diseased plants. Therefore, in this work, multi-scale features</w:t>
      </w:r>
      <w:r>
        <w:rPr>
          <w:spacing w:val="40"/>
        </w:rPr>
        <w:t> </w:t>
      </w:r>
      <w:r>
        <w:rPr/>
        <w:t>are used to robustly detect diseases on plants in real-world conditions.</w:t>
      </w:r>
    </w:p>
    <w:p>
      <w:pPr>
        <w:pStyle w:val="BodyText"/>
        <w:spacing w:before="7"/>
        <w:rPr>
          <w:sz w:val="19"/>
        </w:rPr>
      </w:pPr>
      <w:r>
        <w:rPr>
          <w:sz w:val="19"/>
        </w:rPr>
        <w:drawing>
          <wp:anchor distT="0" distB="0" distL="0" distR="0" allowOverlap="1" layoutInCell="1" locked="0" behindDoc="1" simplePos="0" relativeHeight="487605248">
            <wp:simplePos x="0" y="0"/>
            <wp:positionH relativeFrom="page">
              <wp:posOffset>538200</wp:posOffset>
            </wp:positionH>
            <wp:positionV relativeFrom="paragraph">
              <wp:posOffset>161727</wp:posOffset>
            </wp:positionV>
            <wp:extent cx="6482524" cy="2578893"/>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0" cstate="print"/>
                    <a:stretch>
                      <a:fillRect/>
                    </a:stretch>
                  </pic:blipFill>
                  <pic:spPr>
                    <a:xfrm>
                      <a:off x="0" y="0"/>
                      <a:ext cx="6482524" cy="2578893"/>
                    </a:xfrm>
                    <a:prstGeom prst="rect">
                      <a:avLst/>
                    </a:prstGeom>
                  </pic:spPr>
                </pic:pic>
              </a:graphicData>
            </a:graphic>
          </wp:anchor>
        </w:drawing>
      </w:r>
    </w:p>
    <w:p>
      <w:pPr>
        <w:spacing w:line="228" w:lineRule="auto" w:before="134"/>
        <w:ind w:left="2761" w:right="129" w:firstLine="0"/>
        <w:jc w:val="both"/>
        <w:rPr>
          <w:sz w:val="18"/>
        </w:rPr>
      </w:pPr>
      <w:bookmarkStart w:name="_bookmark4" w:id="16"/>
      <w:bookmarkEnd w:id="16"/>
      <w:r>
        <w:rPr/>
      </w:r>
      <w:r>
        <w:rPr>
          <w:rFonts w:ascii="Palatino Linotype" w:hAnsi="Palatino Linotype"/>
          <w:b/>
          <w:w w:val="105"/>
          <w:sz w:val="18"/>
        </w:rPr>
        <w:t>Figure</w:t>
      </w:r>
      <w:r>
        <w:rPr>
          <w:rFonts w:ascii="Palatino Linotype" w:hAnsi="Palatino Linotype"/>
          <w:b/>
          <w:spacing w:val="-7"/>
          <w:w w:val="105"/>
          <w:sz w:val="18"/>
        </w:rPr>
        <w:t> </w:t>
      </w:r>
      <w:r>
        <w:rPr>
          <w:rFonts w:ascii="Palatino Linotype" w:hAnsi="Palatino Linotype"/>
          <w:b/>
          <w:w w:val="105"/>
          <w:sz w:val="18"/>
        </w:rPr>
        <w:t>1.</w:t>
      </w:r>
      <w:r>
        <w:rPr>
          <w:rFonts w:ascii="Palatino Linotype" w:hAnsi="Palatino Linotype"/>
          <w:b/>
          <w:spacing w:val="-7"/>
          <w:w w:val="105"/>
          <w:sz w:val="18"/>
        </w:rPr>
        <w:t> </w:t>
      </w:r>
      <w:r>
        <w:rPr>
          <w:w w:val="105"/>
          <w:sz w:val="18"/>
        </w:rPr>
        <w:t>Architecture of proposed approach IA-PDD.</w:t>
      </w:r>
      <w:r>
        <w:rPr>
          <w:spacing w:val="40"/>
          <w:w w:val="105"/>
          <w:sz w:val="18"/>
        </w:rPr>
        <w:t> </w:t>
      </w:r>
      <w:r>
        <w:rPr>
          <w:w w:val="105"/>
          <w:sz w:val="18"/>
        </w:rPr>
        <w:t>In this pipeline, RGB images </w:t>
      </w:r>
      <w:r>
        <w:rPr>
          <w:rFonts w:ascii="Palatino Linotype" w:hAnsi="Palatino Linotype"/>
          <w:i/>
          <w:w w:val="105"/>
          <w:sz w:val="18"/>
        </w:rPr>
        <w:t>I</w:t>
      </w:r>
      <w:r>
        <w:rPr>
          <w:rFonts w:ascii="Palatino Linotype" w:hAnsi="Palatino Linotype"/>
          <w:i/>
          <w:w w:val="105"/>
          <w:position w:val="-3"/>
          <w:sz w:val="14"/>
        </w:rPr>
        <w:t>i</w:t>
      </w:r>
      <w:r>
        <w:rPr>
          <w:rFonts w:ascii="Palatino Linotype" w:hAnsi="Palatino Linotype"/>
          <w:i/>
          <w:w w:val="105"/>
          <w:position w:val="-3"/>
          <w:sz w:val="14"/>
        </w:rPr>
        <w:t> </w:t>
      </w:r>
      <w:r>
        <w:rPr>
          <w:w w:val="105"/>
          <w:sz w:val="18"/>
        </w:rPr>
        <w:t>are inputs to </w:t>
      </w:r>
      <w:r>
        <w:rPr>
          <w:sz w:val="18"/>
        </w:rPr>
        <w:t>saliency</w:t>
      </w:r>
      <w:r>
        <w:rPr>
          <w:spacing w:val="-10"/>
          <w:sz w:val="18"/>
        </w:rPr>
        <w:t> </w:t>
      </w:r>
      <w:r>
        <w:rPr>
          <w:sz w:val="18"/>
        </w:rPr>
        <w:t>detector</w:t>
      </w:r>
      <w:r>
        <w:rPr>
          <w:spacing w:val="-10"/>
          <w:sz w:val="18"/>
        </w:rPr>
        <w:t> </w:t>
      </w:r>
      <w:r>
        <w:rPr>
          <w:rFonts w:ascii="Palatino Linotype" w:hAnsi="Palatino Linotype"/>
          <w:i/>
          <w:sz w:val="18"/>
        </w:rPr>
        <w:t>S</w:t>
      </w:r>
      <w:r>
        <w:rPr>
          <w:rFonts w:ascii="Tahoma" w:hAnsi="Tahoma"/>
          <w:sz w:val="18"/>
        </w:rPr>
        <w:t>(</w:t>
      </w:r>
      <w:r>
        <w:rPr>
          <w:rFonts w:ascii="Palatino Linotype" w:hAnsi="Palatino Linotype"/>
          <w:i/>
          <w:sz w:val="18"/>
        </w:rPr>
        <w:t>I</w:t>
      </w:r>
      <w:r>
        <w:rPr>
          <w:sz w:val="18"/>
        </w:rPr>
        <w:t>,</w:t>
      </w:r>
      <w:r>
        <w:rPr>
          <w:spacing w:val="-10"/>
          <w:sz w:val="18"/>
        </w:rPr>
        <w:t> </w:t>
      </w:r>
      <w:r>
        <w:rPr>
          <w:rFonts w:ascii="Arial" w:hAnsi="Arial"/>
          <w:i/>
          <w:sz w:val="18"/>
        </w:rPr>
        <w:t>θ</w:t>
      </w:r>
      <w:r>
        <w:rPr>
          <w:rFonts w:ascii="Palatino Linotype" w:hAnsi="Palatino Linotype"/>
          <w:i/>
          <w:position w:val="-2"/>
          <w:sz w:val="14"/>
        </w:rPr>
        <w:t>s</w:t>
      </w:r>
      <w:r>
        <w:rPr>
          <w:rFonts w:ascii="Palatino Linotype" w:hAnsi="Palatino Linotype"/>
          <w:i/>
          <w:spacing w:val="-9"/>
          <w:position w:val="-2"/>
          <w:sz w:val="14"/>
        </w:rPr>
        <w:t> </w:t>
      </w:r>
      <w:r>
        <w:rPr>
          <w:rFonts w:ascii="Tahoma" w:hAnsi="Tahoma"/>
          <w:sz w:val="18"/>
        </w:rPr>
        <w:t>)</w:t>
      </w:r>
      <w:r>
        <w:rPr>
          <w:rFonts w:ascii="Tahoma" w:hAnsi="Tahoma"/>
          <w:spacing w:val="-14"/>
          <w:sz w:val="18"/>
        </w:rPr>
        <w:t> </w:t>
      </w:r>
      <w:r>
        <w:rPr>
          <w:sz w:val="18"/>
        </w:rPr>
        <w:t>and</w:t>
      </w:r>
      <w:r>
        <w:rPr>
          <w:spacing w:val="-10"/>
          <w:sz w:val="18"/>
        </w:rPr>
        <w:t> </w:t>
      </w:r>
      <w:r>
        <w:rPr>
          <w:sz w:val="18"/>
        </w:rPr>
        <w:t>feature</w:t>
      </w:r>
      <w:r>
        <w:rPr>
          <w:spacing w:val="-2"/>
          <w:sz w:val="18"/>
        </w:rPr>
        <w:t> </w:t>
      </w:r>
      <w:r>
        <w:rPr>
          <w:sz w:val="18"/>
        </w:rPr>
        <w:t>extractor </w:t>
      </w:r>
      <w:r>
        <w:rPr>
          <w:rFonts w:ascii="Palatino Linotype" w:hAnsi="Palatino Linotype"/>
          <w:i/>
          <w:sz w:val="18"/>
        </w:rPr>
        <w:t>h</w:t>
      </w:r>
      <w:r>
        <w:rPr>
          <w:rFonts w:ascii="Tahoma" w:hAnsi="Tahoma"/>
          <w:sz w:val="18"/>
        </w:rPr>
        <w:t>(</w:t>
      </w:r>
      <w:r>
        <w:rPr>
          <w:rFonts w:ascii="Palatino Linotype" w:hAnsi="Palatino Linotype"/>
          <w:i/>
          <w:sz w:val="18"/>
        </w:rPr>
        <w:t>I</w:t>
      </w:r>
      <w:r>
        <w:rPr>
          <w:rFonts w:ascii="Palatino Linotype" w:hAnsi="Palatino Linotype"/>
          <w:i/>
          <w:position w:val="-3"/>
          <w:sz w:val="14"/>
        </w:rPr>
        <w:t>i</w:t>
      </w:r>
      <w:r>
        <w:rPr>
          <w:rFonts w:ascii="Palatino Linotype" w:hAnsi="Palatino Linotype"/>
          <w:i/>
          <w:spacing w:val="-9"/>
          <w:position w:val="-3"/>
          <w:sz w:val="14"/>
        </w:rPr>
        <w:t> </w:t>
      </w:r>
      <w:r>
        <w:rPr>
          <w:rFonts w:ascii="Tahoma" w:hAnsi="Tahoma"/>
          <w:sz w:val="18"/>
        </w:rPr>
        <w:t>)</w:t>
      </w:r>
      <w:r>
        <w:rPr>
          <w:sz w:val="18"/>
        </w:rPr>
        <w:t>.</w:t>
      </w:r>
      <w:r>
        <w:rPr>
          <w:spacing w:val="-3"/>
          <w:sz w:val="18"/>
        </w:rPr>
        <w:t> </w:t>
      </w:r>
      <w:r>
        <w:rPr>
          <w:sz w:val="18"/>
        </w:rPr>
        <w:t>The</w:t>
      </w:r>
      <w:r>
        <w:rPr>
          <w:spacing w:val="-3"/>
          <w:sz w:val="18"/>
        </w:rPr>
        <w:t> </w:t>
      </w:r>
      <w:r>
        <w:rPr>
          <w:sz w:val="18"/>
        </w:rPr>
        <w:t>saliency</w:t>
      </w:r>
      <w:r>
        <w:rPr>
          <w:spacing w:val="-3"/>
          <w:sz w:val="18"/>
        </w:rPr>
        <w:t> </w:t>
      </w:r>
      <w:r>
        <w:rPr>
          <w:sz w:val="18"/>
        </w:rPr>
        <w:t>detector</w:t>
      </w:r>
      <w:r>
        <w:rPr>
          <w:spacing w:val="-3"/>
          <w:sz w:val="18"/>
        </w:rPr>
        <w:t> </w:t>
      </w:r>
      <w:r>
        <w:rPr>
          <w:sz w:val="18"/>
        </w:rPr>
        <w:t>and</w:t>
      </w:r>
      <w:r>
        <w:rPr>
          <w:spacing w:val="-3"/>
          <w:sz w:val="18"/>
        </w:rPr>
        <w:t> </w:t>
      </w:r>
      <w:r>
        <w:rPr>
          <w:sz w:val="18"/>
        </w:rPr>
        <w:t>feature</w:t>
      </w:r>
      <w:r>
        <w:rPr>
          <w:spacing w:val="-3"/>
          <w:sz w:val="18"/>
        </w:rPr>
        <w:t> </w:t>
      </w:r>
      <w:r>
        <w:rPr>
          <w:sz w:val="18"/>
        </w:rPr>
        <w:t>extractor</w:t>
      </w:r>
      <w:r>
        <w:rPr>
          <w:spacing w:val="-3"/>
          <w:sz w:val="18"/>
        </w:rPr>
        <w:t> </w:t>
      </w:r>
      <w:r>
        <w:rPr>
          <w:sz w:val="18"/>
        </w:rPr>
        <w:t>output</w:t>
      </w:r>
      <w:r>
        <w:rPr>
          <w:spacing w:val="40"/>
          <w:sz w:val="18"/>
        </w:rPr>
        <w:t> </w:t>
      </w:r>
      <w:r>
        <w:rPr>
          <w:sz w:val="18"/>
        </w:rPr>
        <w:t>a</w:t>
      </w:r>
      <w:r>
        <w:rPr>
          <w:spacing w:val="11"/>
          <w:sz w:val="18"/>
        </w:rPr>
        <w:t> </w:t>
      </w:r>
      <w:r>
        <w:rPr>
          <w:sz w:val="18"/>
        </w:rPr>
        <w:t>saliency</w:t>
      </w:r>
      <w:r>
        <w:rPr>
          <w:spacing w:val="12"/>
          <w:sz w:val="18"/>
        </w:rPr>
        <w:t> </w:t>
      </w:r>
      <w:r>
        <w:rPr>
          <w:sz w:val="18"/>
        </w:rPr>
        <w:t>map</w:t>
      </w:r>
      <w:r>
        <w:rPr>
          <w:spacing w:val="14"/>
          <w:sz w:val="18"/>
        </w:rPr>
        <w:t> </w:t>
      </w:r>
      <w:r>
        <w:rPr>
          <w:rFonts w:ascii="Palatino Linotype" w:hAnsi="Palatino Linotype"/>
          <w:i/>
          <w:sz w:val="18"/>
        </w:rPr>
        <w:t>m</w:t>
      </w:r>
      <w:r>
        <w:rPr>
          <w:rFonts w:ascii="Palatino Linotype" w:hAnsi="Palatino Linotype"/>
          <w:i/>
          <w:position w:val="-3"/>
          <w:sz w:val="14"/>
        </w:rPr>
        <w:t>i</w:t>
      </w:r>
      <w:r>
        <w:rPr>
          <w:rFonts w:ascii="Palatino Linotype" w:hAnsi="Palatino Linotype"/>
          <w:i/>
          <w:spacing w:val="30"/>
          <w:position w:val="-3"/>
          <w:sz w:val="14"/>
        </w:rPr>
        <w:t> </w:t>
      </w:r>
      <w:r>
        <w:rPr>
          <w:sz w:val="18"/>
        </w:rPr>
        <w:t>and</w:t>
      </w:r>
      <w:r>
        <w:rPr>
          <w:spacing w:val="12"/>
          <w:sz w:val="18"/>
        </w:rPr>
        <w:t> </w:t>
      </w:r>
      <w:r>
        <w:rPr>
          <w:sz w:val="18"/>
        </w:rPr>
        <w:t>multi-scale</w:t>
      </w:r>
      <w:r>
        <w:rPr>
          <w:spacing w:val="12"/>
          <w:sz w:val="18"/>
        </w:rPr>
        <w:t> </w:t>
      </w:r>
      <w:r>
        <w:rPr>
          <w:sz w:val="18"/>
        </w:rPr>
        <w:t>features,</w:t>
      </w:r>
      <w:r>
        <w:rPr>
          <w:spacing w:val="12"/>
          <w:sz w:val="18"/>
        </w:rPr>
        <w:t> </w:t>
      </w:r>
      <w:r>
        <w:rPr>
          <w:sz w:val="18"/>
        </w:rPr>
        <w:t>accordingly.</w:t>
      </w:r>
      <w:r>
        <w:rPr>
          <w:spacing w:val="11"/>
          <w:sz w:val="18"/>
        </w:rPr>
        <w:t> </w:t>
      </w:r>
      <w:r>
        <w:rPr>
          <w:sz w:val="18"/>
        </w:rPr>
        <w:t>Then,</w:t>
      </w:r>
      <w:r>
        <w:rPr>
          <w:spacing w:val="12"/>
          <w:sz w:val="18"/>
        </w:rPr>
        <w:t> </w:t>
      </w:r>
      <w:r>
        <w:rPr>
          <w:sz w:val="18"/>
        </w:rPr>
        <w:t>the</w:t>
      </w:r>
      <w:r>
        <w:rPr>
          <w:spacing w:val="12"/>
          <w:sz w:val="18"/>
        </w:rPr>
        <w:t> </w:t>
      </w:r>
      <w:r>
        <w:rPr>
          <w:sz w:val="18"/>
        </w:rPr>
        <w:t>saliency</w:t>
      </w:r>
      <w:r>
        <w:rPr>
          <w:spacing w:val="11"/>
          <w:sz w:val="18"/>
        </w:rPr>
        <w:t> </w:t>
      </w:r>
      <w:r>
        <w:rPr>
          <w:sz w:val="18"/>
        </w:rPr>
        <w:t>map,</w:t>
      </w:r>
      <w:r>
        <w:rPr>
          <w:spacing w:val="12"/>
          <w:sz w:val="18"/>
        </w:rPr>
        <w:t> </w:t>
      </w:r>
      <w:r>
        <w:rPr>
          <w:sz w:val="18"/>
        </w:rPr>
        <w:t>multi-scale</w:t>
      </w:r>
      <w:r>
        <w:rPr>
          <w:spacing w:val="12"/>
          <w:sz w:val="18"/>
        </w:rPr>
        <w:t> </w:t>
      </w:r>
      <w:r>
        <w:rPr>
          <w:spacing w:val="-2"/>
          <w:sz w:val="18"/>
        </w:rPr>
        <w:t>features,</w:t>
      </w:r>
    </w:p>
    <w:p>
      <w:pPr>
        <w:spacing w:line="250" w:lineRule="exact" w:before="0"/>
        <w:ind w:left="2761" w:right="0" w:firstLine="0"/>
        <w:jc w:val="left"/>
        <w:rPr>
          <w:sz w:val="18"/>
        </w:rPr>
      </w:pPr>
      <w:r>
        <w:rPr>
          <w:sz w:val="18"/>
        </w:rPr>
        <mc:AlternateContent>
          <mc:Choice Requires="wps">
            <w:drawing>
              <wp:anchor distT="0" distB="0" distL="0" distR="0" allowOverlap="1" layoutInCell="1" locked="0" behindDoc="1" simplePos="0" relativeHeight="487005184">
                <wp:simplePos x="0" y="0"/>
                <wp:positionH relativeFrom="page">
                  <wp:posOffset>3528123</wp:posOffset>
                </wp:positionH>
                <wp:positionV relativeFrom="paragraph">
                  <wp:posOffset>80448</wp:posOffset>
                </wp:positionV>
                <wp:extent cx="112395" cy="11048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12395" cy="110489"/>
                        </a:xfrm>
                        <a:prstGeom prst="rect">
                          <a:avLst/>
                        </a:prstGeom>
                      </wps:spPr>
                      <wps:txbx>
                        <w:txbxContent>
                          <w:p>
                            <w:pPr>
                              <w:spacing w:line="173" w:lineRule="exact" w:before="0"/>
                              <w:ind w:left="0" w:right="0" w:firstLine="0"/>
                              <w:jc w:val="left"/>
                              <w:rPr>
                                <w:rFonts w:ascii="Palatino Linotype"/>
                                <w:i/>
                                <w:sz w:val="14"/>
                              </w:rPr>
                            </w:pPr>
                            <w:r>
                              <w:rPr>
                                <w:rFonts w:ascii="Palatino Linotype"/>
                                <w:i/>
                                <w:spacing w:val="-5"/>
                                <w:sz w:val="14"/>
                              </w:rPr>
                              <w:t>PE</w:t>
                            </w:r>
                          </w:p>
                        </w:txbxContent>
                      </wps:txbx>
                      <wps:bodyPr wrap="square" lIns="0" tIns="0" rIns="0" bIns="0" rtlCol="0">
                        <a:noAutofit/>
                      </wps:bodyPr>
                    </wps:wsp>
                  </a:graphicData>
                </a:graphic>
              </wp:anchor>
            </w:drawing>
          </mc:Choice>
          <mc:Fallback>
            <w:pict>
              <v:shape style="position:absolute;margin-left:277.804993pt;margin-top:6.334496pt;width:8.85pt;height:8.7pt;mso-position-horizontal-relative:page;mso-position-vertical-relative:paragraph;z-index:-16311296" type="#_x0000_t202" id="docshape45" filled="false" stroked="false">
                <v:textbox inset="0,0,0,0">
                  <w:txbxContent>
                    <w:p>
                      <w:pPr>
                        <w:spacing w:line="173" w:lineRule="exact" w:before="0"/>
                        <w:ind w:left="0" w:right="0" w:firstLine="0"/>
                        <w:jc w:val="left"/>
                        <w:rPr>
                          <w:rFonts w:ascii="Palatino Linotype"/>
                          <w:i/>
                          <w:sz w:val="14"/>
                        </w:rPr>
                      </w:pPr>
                      <w:r>
                        <w:rPr>
                          <w:rFonts w:ascii="Palatino Linotype"/>
                          <w:i/>
                          <w:spacing w:val="-5"/>
                          <w:sz w:val="14"/>
                        </w:rPr>
                        <w:t>PE</w:t>
                      </w:r>
                    </w:p>
                  </w:txbxContent>
                </v:textbox>
                <w10:wrap type="none"/>
              </v:shape>
            </w:pict>
          </mc:Fallback>
        </mc:AlternateContent>
      </w:r>
      <w:r>
        <w:rPr>
          <w:w w:val="105"/>
          <w:sz w:val="18"/>
        </w:rPr>
        <w:t>and</w:t>
      </w:r>
      <w:r>
        <w:rPr>
          <w:spacing w:val="4"/>
          <w:w w:val="105"/>
          <w:sz w:val="18"/>
        </w:rPr>
        <w:t> </w:t>
      </w:r>
      <w:r>
        <w:rPr>
          <w:w w:val="105"/>
          <w:sz w:val="18"/>
        </w:rPr>
        <w:t>a</w:t>
      </w:r>
      <w:r>
        <w:rPr>
          <w:spacing w:val="4"/>
          <w:w w:val="105"/>
          <w:sz w:val="18"/>
        </w:rPr>
        <w:t> </w:t>
      </w:r>
      <w:r>
        <w:rPr>
          <w:w w:val="105"/>
          <w:sz w:val="18"/>
        </w:rPr>
        <w:t>positional</w:t>
      </w:r>
      <w:r>
        <w:rPr>
          <w:spacing w:val="4"/>
          <w:w w:val="105"/>
          <w:sz w:val="18"/>
        </w:rPr>
        <w:t> </w:t>
      </w:r>
      <w:r>
        <w:rPr>
          <w:w w:val="105"/>
          <w:sz w:val="18"/>
        </w:rPr>
        <w:t>encoding</w:t>
      </w:r>
      <w:r>
        <w:rPr>
          <w:spacing w:val="6"/>
          <w:w w:val="105"/>
          <w:sz w:val="18"/>
        </w:rPr>
        <w:t> </w:t>
      </w:r>
      <w:r>
        <w:rPr>
          <w:rFonts w:ascii="Palatino Linotype" w:hAnsi="Palatino Linotype"/>
          <w:i/>
          <w:w w:val="105"/>
          <w:sz w:val="18"/>
        </w:rPr>
        <w:t>c</w:t>
      </w:r>
      <w:r>
        <w:rPr>
          <w:rFonts w:ascii="Palatino Linotype" w:hAnsi="Palatino Linotype"/>
          <w:i/>
          <w:w w:val="105"/>
          <w:position w:val="7"/>
          <w:sz w:val="14"/>
        </w:rPr>
        <w:t>k</w:t>
      </w:r>
      <w:r>
        <w:rPr>
          <w:rFonts w:ascii="Palatino Linotype" w:hAnsi="Palatino Linotype"/>
          <w:i/>
          <w:spacing w:val="47"/>
          <w:w w:val="105"/>
          <w:position w:val="7"/>
          <w:sz w:val="14"/>
        </w:rPr>
        <w:t>  </w:t>
      </w:r>
      <w:r>
        <w:rPr>
          <w:w w:val="105"/>
          <w:sz w:val="18"/>
        </w:rPr>
        <w:t>are</w:t>
      </w:r>
      <w:r>
        <w:rPr>
          <w:spacing w:val="5"/>
          <w:w w:val="105"/>
          <w:sz w:val="18"/>
        </w:rPr>
        <w:t> </w:t>
      </w:r>
      <w:r>
        <w:rPr>
          <w:w w:val="105"/>
          <w:sz w:val="18"/>
        </w:rPr>
        <w:t>fed</w:t>
      </w:r>
      <w:r>
        <w:rPr>
          <w:spacing w:val="4"/>
          <w:w w:val="105"/>
          <w:sz w:val="18"/>
        </w:rPr>
        <w:t> </w:t>
      </w:r>
      <w:r>
        <w:rPr>
          <w:w w:val="105"/>
          <w:sz w:val="18"/>
        </w:rPr>
        <w:t>into</w:t>
      </w:r>
      <w:r>
        <w:rPr>
          <w:spacing w:val="4"/>
          <w:w w:val="105"/>
          <w:sz w:val="18"/>
        </w:rPr>
        <w:t> </w:t>
      </w:r>
      <w:r>
        <w:rPr>
          <w:w w:val="105"/>
          <w:sz w:val="18"/>
        </w:rPr>
        <w:t>the</w:t>
      </w:r>
      <w:r>
        <w:rPr>
          <w:spacing w:val="4"/>
          <w:w w:val="105"/>
          <w:sz w:val="18"/>
        </w:rPr>
        <w:t> </w:t>
      </w:r>
      <w:r>
        <w:rPr>
          <w:w w:val="105"/>
          <w:sz w:val="18"/>
        </w:rPr>
        <w:t>set</w:t>
      </w:r>
      <w:r>
        <w:rPr>
          <w:spacing w:val="4"/>
          <w:w w:val="105"/>
          <w:sz w:val="18"/>
        </w:rPr>
        <w:t> </w:t>
      </w:r>
      <w:r>
        <w:rPr>
          <w:w w:val="105"/>
          <w:sz w:val="18"/>
        </w:rPr>
        <w:t>of</w:t>
      </w:r>
      <w:r>
        <w:rPr>
          <w:spacing w:val="4"/>
          <w:w w:val="105"/>
          <w:sz w:val="18"/>
        </w:rPr>
        <w:t> </w:t>
      </w:r>
      <w:r>
        <w:rPr>
          <w:w w:val="105"/>
          <w:sz w:val="18"/>
        </w:rPr>
        <w:t>decoders</w:t>
      </w:r>
      <w:r>
        <w:rPr>
          <w:spacing w:val="10"/>
          <w:w w:val="105"/>
          <w:sz w:val="18"/>
        </w:rPr>
        <w:t> </w:t>
      </w:r>
      <w:r>
        <w:rPr>
          <w:rFonts w:ascii="Palatino Linotype" w:hAnsi="Palatino Linotype"/>
          <w:i/>
          <w:w w:val="105"/>
          <w:sz w:val="18"/>
        </w:rPr>
        <w:t>g</w:t>
      </w:r>
      <w:r>
        <w:rPr>
          <w:rFonts w:ascii="Tahoma" w:hAnsi="Tahoma"/>
          <w:w w:val="105"/>
          <w:sz w:val="18"/>
        </w:rPr>
        <w:t>(</w:t>
      </w:r>
      <w:r>
        <w:rPr>
          <w:rFonts w:ascii="Arial" w:hAnsi="Arial"/>
          <w:i/>
          <w:w w:val="105"/>
          <w:sz w:val="18"/>
        </w:rPr>
        <w:t>θ</w:t>
      </w:r>
      <w:r>
        <w:rPr>
          <w:rFonts w:ascii="Tahoma" w:hAnsi="Tahoma"/>
          <w:w w:val="105"/>
          <w:sz w:val="18"/>
        </w:rPr>
        <w:t>)</w:t>
      </w:r>
      <w:r>
        <w:rPr>
          <w:w w:val="105"/>
          <w:sz w:val="18"/>
        </w:rPr>
        <w:t>,</w:t>
      </w:r>
      <w:r>
        <w:rPr>
          <w:spacing w:val="4"/>
          <w:w w:val="105"/>
          <w:sz w:val="18"/>
        </w:rPr>
        <w:t> </w:t>
      </w:r>
      <w:r>
        <w:rPr>
          <w:w w:val="105"/>
          <w:sz w:val="18"/>
        </w:rPr>
        <w:t>a.k.a.</w:t>
      </w:r>
      <w:r>
        <w:rPr>
          <w:spacing w:val="4"/>
          <w:w w:val="105"/>
          <w:sz w:val="18"/>
        </w:rPr>
        <w:t> </w:t>
      </w:r>
      <w:r>
        <w:rPr>
          <w:w w:val="105"/>
          <w:sz w:val="18"/>
        </w:rPr>
        <w:t>conditional</w:t>
      </w:r>
      <w:r>
        <w:rPr>
          <w:spacing w:val="5"/>
          <w:w w:val="105"/>
          <w:sz w:val="18"/>
        </w:rPr>
        <w:t> </w:t>
      </w:r>
      <w:r>
        <w:rPr>
          <w:spacing w:val="-2"/>
          <w:w w:val="105"/>
          <w:sz w:val="18"/>
        </w:rPr>
        <w:t>normalizing</w:t>
      </w:r>
    </w:p>
    <w:p>
      <w:pPr>
        <w:spacing w:line="271" w:lineRule="auto" w:before="31"/>
        <w:ind w:left="2761" w:right="153" w:firstLine="0"/>
        <w:jc w:val="left"/>
        <w:rPr>
          <w:sz w:val="18"/>
        </w:rPr>
      </w:pPr>
      <w:r>
        <w:rPr>
          <w:w w:val="105"/>
          <w:sz w:val="18"/>
        </w:rPr>
        <w:t>flows, independently. The outputs of the flow network are aggregated and then used to estimate </w:t>
      </w:r>
      <w:r>
        <w:rPr>
          <w:spacing w:val="-2"/>
          <w:w w:val="105"/>
          <w:sz w:val="18"/>
        </w:rPr>
        <w:t>multi-scale likelihoods</w:t>
      </w:r>
      <w:r>
        <w:rPr>
          <w:spacing w:val="12"/>
          <w:w w:val="105"/>
          <w:sz w:val="18"/>
        </w:rPr>
        <w:t> </w:t>
      </w:r>
      <w:r>
        <w:rPr>
          <w:rFonts w:ascii="Palatino Linotype"/>
          <w:i/>
          <w:spacing w:val="-2"/>
          <w:w w:val="105"/>
          <w:sz w:val="18"/>
        </w:rPr>
        <w:t>p</w:t>
      </w:r>
      <w:r>
        <w:rPr>
          <w:rFonts w:ascii="Palatino Linotype"/>
          <w:i/>
          <w:spacing w:val="-2"/>
          <w:w w:val="105"/>
          <w:position w:val="-2"/>
          <w:sz w:val="14"/>
        </w:rPr>
        <w:t>z</w:t>
      </w:r>
      <w:r>
        <w:rPr>
          <w:rFonts w:ascii="Palatino Linotype"/>
          <w:i/>
          <w:spacing w:val="-24"/>
          <w:w w:val="105"/>
          <w:position w:val="-2"/>
          <w:sz w:val="14"/>
        </w:rPr>
        <w:t> </w:t>
      </w:r>
      <w:r>
        <w:rPr>
          <w:rFonts w:ascii="Tahoma"/>
          <w:spacing w:val="-2"/>
          <w:w w:val="105"/>
          <w:sz w:val="18"/>
        </w:rPr>
        <w:t>(</w:t>
      </w:r>
      <w:r>
        <w:rPr>
          <w:rFonts w:ascii="Palatino Linotype"/>
          <w:i/>
          <w:spacing w:val="-2"/>
          <w:w w:val="105"/>
          <w:sz w:val="18"/>
        </w:rPr>
        <w:t>z</w:t>
      </w:r>
      <w:r>
        <w:rPr>
          <w:rFonts w:ascii="Tahoma"/>
          <w:spacing w:val="-2"/>
          <w:w w:val="105"/>
          <w:sz w:val="18"/>
        </w:rPr>
        <w:t>)</w:t>
      </w:r>
      <w:r>
        <w:rPr>
          <w:spacing w:val="-2"/>
          <w:w w:val="105"/>
          <w:sz w:val="18"/>
        </w:rPr>
        <w:t>. Finally, multi-scale likelihoods are used to calculate an anomaly score.</w:t>
      </w:r>
    </w:p>
    <w:p>
      <w:pPr>
        <w:pStyle w:val="BodyText"/>
        <w:spacing w:line="256" w:lineRule="auto" w:before="154"/>
        <w:ind w:left="2761" w:right="118" w:firstLine="425"/>
        <w:jc w:val="both"/>
      </w:pPr>
      <w:r>
        <w:rPr>
          <w:w w:val="105"/>
        </w:rPr>
        <w:t>Most previous methods that used a CNN model as a feature extractor pre-trained the CNN model on ImageNet for generalized feature representation. However, due to</w:t>
      </w:r>
      <w:r>
        <w:rPr>
          <w:spacing w:val="40"/>
          <w:w w:val="105"/>
        </w:rPr>
        <w:t> </w:t>
      </w:r>
      <w:r>
        <w:rPr>
          <w:w w:val="105"/>
        </w:rPr>
        <w:t>the</w:t>
      </w:r>
      <w:r>
        <w:rPr>
          <w:spacing w:val="-2"/>
          <w:w w:val="105"/>
        </w:rPr>
        <w:t> </w:t>
      </w:r>
      <w:r>
        <w:rPr>
          <w:w w:val="105"/>
        </w:rPr>
        <w:t>generalized</w:t>
      </w:r>
      <w:r>
        <w:rPr>
          <w:spacing w:val="-2"/>
          <w:w w:val="105"/>
        </w:rPr>
        <w:t> </w:t>
      </w:r>
      <w:r>
        <w:rPr>
          <w:w w:val="105"/>
        </w:rPr>
        <w:t>characteristic</w:t>
      </w:r>
      <w:r>
        <w:rPr>
          <w:spacing w:val="-2"/>
          <w:w w:val="105"/>
        </w:rPr>
        <w:t> </w:t>
      </w:r>
      <w:r>
        <w:rPr>
          <w:w w:val="105"/>
        </w:rPr>
        <w:t>learned</w:t>
      </w:r>
      <w:r>
        <w:rPr>
          <w:spacing w:val="-2"/>
          <w:w w:val="105"/>
        </w:rPr>
        <w:t> </w:t>
      </w:r>
      <w:r>
        <w:rPr>
          <w:w w:val="105"/>
        </w:rPr>
        <w:t>from</w:t>
      </w:r>
      <w:r>
        <w:rPr>
          <w:spacing w:val="-2"/>
          <w:w w:val="105"/>
        </w:rPr>
        <w:t> </w:t>
      </w:r>
      <w:r>
        <w:rPr>
          <w:w w:val="105"/>
        </w:rPr>
        <w:t>ImageNet,</w:t>
      </w:r>
      <w:r>
        <w:rPr>
          <w:spacing w:val="-2"/>
          <w:w w:val="105"/>
        </w:rPr>
        <w:t> </w:t>
      </w:r>
      <w:r>
        <w:rPr>
          <w:w w:val="105"/>
        </w:rPr>
        <w:t>the</w:t>
      </w:r>
      <w:r>
        <w:rPr>
          <w:spacing w:val="-2"/>
          <w:w w:val="105"/>
        </w:rPr>
        <w:t> </w:t>
      </w:r>
      <w:r>
        <w:rPr>
          <w:w w:val="105"/>
        </w:rPr>
        <w:t>pre-trained</w:t>
      </w:r>
      <w:r>
        <w:rPr>
          <w:spacing w:val="-2"/>
          <w:w w:val="105"/>
        </w:rPr>
        <w:t> </w:t>
      </w:r>
      <w:r>
        <w:rPr>
          <w:w w:val="105"/>
        </w:rPr>
        <w:t>model</w:t>
      </w:r>
      <w:r>
        <w:rPr>
          <w:spacing w:val="-2"/>
          <w:w w:val="105"/>
        </w:rPr>
        <w:t> </w:t>
      </w:r>
      <w:r>
        <w:rPr>
          <w:w w:val="105"/>
        </w:rPr>
        <w:t>tends</w:t>
      </w:r>
      <w:r>
        <w:rPr>
          <w:spacing w:val="-2"/>
          <w:w w:val="105"/>
        </w:rPr>
        <w:t> </w:t>
      </w:r>
      <w:r>
        <w:rPr>
          <w:w w:val="105"/>
        </w:rPr>
        <w:t>to</w:t>
      </w:r>
      <w:r>
        <w:rPr>
          <w:spacing w:val="-2"/>
          <w:w w:val="105"/>
        </w:rPr>
        <w:t> </w:t>
      </w:r>
      <w:r>
        <w:rPr>
          <w:w w:val="105"/>
        </w:rPr>
        <w:t>be too sensitive to semantic changes, such as leaf shadows and strong lighting, instead of </w:t>
      </w:r>
      <w:r>
        <w:rPr/>
        <w:t>focusing on diseased areas on plants. Therefore, the feature extractor needs to be re-trained </w:t>
      </w:r>
      <w:r>
        <w:rPr>
          <w:w w:val="105"/>
        </w:rPr>
        <w:t>to reduce the domain gap between generalized and specific domains, i.e., plant disease detection. However, pre-training the feature extractor in a supervised learning scheme </w:t>
      </w:r>
      <w:r>
        <w:rPr/>
        <w:t>requires</w:t>
      </w:r>
      <w:r>
        <w:rPr>
          <w:spacing w:val="-2"/>
        </w:rPr>
        <w:t> </w:t>
      </w:r>
      <w:r>
        <w:rPr/>
        <w:t>labeled</w:t>
      </w:r>
      <w:r>
        <w:rPr>
          <w:spacing w:val="-2"/>
        </w:rPr>
        <w:t> </w:t>
      </w:r>
      <w:r>
        <w:rPr/>
        <w:t>data,</w:t>
      </w:r>
      <w:r>
        <w:rPr>
          <w:spacing w:val="-2"/>
        </w:rPr>
        <w:t> </w:t>
      </w:r>
      <w:r>
        <w:rPr/>
        <w:t>but</w:t>
      </w:r>
      <w:r>
        <w:rPr>
          <w:spacing w:val="-2"/>
        </w:rPr>
        <w:t> </w:t>
      </w:r>
      <w:r>
        <w:rPr/>
        <w:t>the</w:t>
      </w:r>
      <w:r>
        <w:rPr>
          <w:spacing w:val="-2"/>
        </w:rPr>
        <w:t> </w:t>
      </w:r>
      <w:r>
        <w:rPr/>
        <w:t>labeling</w:t>
      </w:r>
      <w:r>
        <w:rPr>
          <w:spacing w:val="-2"/>
        </w:rPr>
        <w:t> </w:t>
      </w:r>
      <w:r>
        <w:rPr/>
        <w:t>process</w:t>
      </w:r>
      <w:r>
        <w:rPr>
          <w:spacing w:val="-2"/>
        </w:rPr>
        <w:t> </w:t>
      </w:r>
      <w:r>
        <w:rPr/>
        <w:t>of</w:t>
      </w:r>
      <w:r>
        <w:rPr>
          <w:spacing w:val="-2"/>
        </w:rPr>
        <w:t> </w:t>
      </w:r>
      <w:r>
        <w:rPr/>
        <w:t>plant</w:t>
      </w:r>
      <w:r>
        <w:rPr>
          <w:spacing w:val="-2"/>
        </w:rPr>
        <w:t> </w:t>
      </w:r>
      <w:r>
        <w:rPr/>
        <w:t>diseases</w:t>
      </w:r>
      <w:r>
        <w:rPr>
          <w:spacing w:val="-2"/>
        </w:rPr>
        <w:t> </w:t>
      </w:r>
      <w:r>
        <w:rPr/>
        <w:t>is</w:t>
      </w:r>
      <w:r>
        <w:rPr>
          <w:spacing w:val="-2"/>
        </w:rPr>
        <w:t> </w:t>
      </w:r>
      <w:r>
        <w:rPr/>
        <w:t>hard</w:t>
      </w:r>
      <w:r>
        <w:rPr>
          <w:spacing w:val="-2"/>
        </w:rPr>
        <w:t> </w:t>
      </w:r>
      <w:r>
        <w:rPr/>
        <w:t>due</w:t>
      </w:r>
      <w:r>
        <w:rPr>
          <w:spacing w:val="-2"/>
        </w:rPr>
        <w:t> </w:t>
      </w:r>
      <w:r>
        <w:rPr/>
        <w:t>to</w:t>
      </w:r>
      <w:r>
        <w:rPr>
          <w:spacing w:val="-2"/>
        </w:rPr>
        <w:t> </w:t>
      </w:r>
      <w:r>
        <w:rPr/>
        <w:t>shape</w:t>
      </w:r>
      <w:r>
        <w:rPr>
          <w:spacing w:val="-2"/>
        </w:rPr>
        <w:t> </w:t>
      </w:r>
      <w:r>
        <w:rPr/>
        <w:t>changes </w:t>
      </w:r>
      <w:r>
        <w:rPr>
          <w:w w:val="105"/>
        </w:rPr>
        <w:t>of</w:t>
      </w:r>
      <w:r>
        <w:rPr>
          <w:spacing w:val="10"/>
          <w:w w:val="105"/>
        </w:rPr>
        <w:t> </w:t>
      </w:r>
      <w:r>
        <w:rPr>
          <w:w w:val="105"/>
        </w:rPr>
        <w:t>leaves</w:t>
      </w:r>
      <w:r>
        <w:rPr>
          <w:spacing w:val="12"/>
          <w:w w:val="105"/>
        </w:rPr>
        <w:t> </w:t>
      </w:r>
      <w:r>
        <w:rPr>
          <w:w w:val="105"/>
        </w:rPr>
        <w:t>and</w:t>
      </w:r>
      <w:r>
        <w:rPr>
          <w:spacing w:val="11"/>
          <w:w w:val="105"/>
        </w:rPr>
        <w:t> </w:t>
      </w:r>
      <w:r>
        <w:rPr>
          <w:w w:val="105"/>
        </w:rPr>
        <w:t>scarcity</w:t>
      </w:r>
      <w:r>
        <w:rPr>
          <w:spacing w:val="11"/>
          <w:w w:val="105"/>
        </w:rPr>
        <w:t> </w:t>
      </w:r>
      <w:r>
        <w:rPr>
          <w:w w:val="105"/>
        </w:rPr>
        <w:t>of</w:t>
      </w:r>
      <w:r>
        <w:rPr>
          <w:spacing w:val="11"/>
          <w:w w:val="105"/>
        </w:rPr>
        <w:t> </w:t>
      </w:r>
      <w:r>
        <w:rPr>
          <w:w w:val="105"/>
        </w:rPr>
        <w:t>images</w:t>
      </w:r>
      <w:r>
        <w:rPr>
          <w:spacing w:val="11"/>
          <w:w w:val="105"/>
        </w:rPr>
        <w:t> </w:t>
      </w:r>
      <w:r>
        <w:rPr>
          <w:w w:val="105"/>
        </w:rPr>
        <w:t>of</w:t>
      </w:r>
      <w:r>
        <w:rPr>
          <w:spacing w:val="11"/>
          <w:w w:val="105"/>
        </w:rPr>
        <w:t> </w:t>
      </w:r>
      <w:r>
        <w:rPr>
          <w:w w:val="105"/>
        </w:rPr>
        <w:t>diseased</w:t>
      </w:r>
      <w:r>
        <w:rPr>
          <w:spacing w:val="12"/>
          <w:w w:val="105"/>
        </w:rPr>
        <w:t> </w:t>
      </w:r>
      <w:r>
        <w:rPr>
          <w:w w:val="105"/>
        </w:rPr>
        <w:t>plants.</w:t>
      </w:r>
      <w:r>
        <w:rPr>
          <w:spacing w:val="11"/>
          <w:w w:val="105"/>
        </w:rPr>
        <w:t> </w:t>
      </w:r>
      <w:r>
        <w:rPr>
          <w:w w:val="105"/>
        </w:rPr>
        <w:t>Therefore,</w:t>
      </w:r>
      <w:r>
        <w:rPr>
          <w:spacing w:val="12"/>
          <w:w w:val="105"/>
        </w:rPr>
        <w:t> </w:t>
      </w:r>
      <w:r>
        <w:rPr>
          <w:w w:val="105"/>
        </w:rPr>
        <w:t>this</w:t>
      </w:r>
      <w:r>
        <w:rPr>
          <w:spacing w:val="11"/>
          <w:w w:val="105"/>
        </w:rPr>
        <w:t> </w:t>
      </w:r>
      <w:r>
        <w:rPr>
          <w:w w:val="105"/>
        </w:rPr>
        <w:t>work</w:t>
      </w:r>
      <w:r>
        <w:rPr>
          <w:spacing w:val="11"/>
          <w:w w:val="105"/>
        </w:rPr>
        <w:t> </w:t>
      </w:r>
      <w:r>
        <w:rPr>
          <w:w w:val="105"/>
        </w:rPr>
        <w:t>leverages</w:t>
      </w:r>
      <w:r>
        <w:rPr>
          <w:spacing w:val="11"/>
          <w:w w:val="105"/>
        </w:rPr>
        <w:t> </w:t>
      </w:r>
      <w:r>
        <w:rPr>
          <w:spacing w:val="-2"/>
          <w:w w:val="105"/>
        </w:rPr>
        <w:t>self-</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4"/>
      </w:pPr>
    </w:p>
    <w:p>
      <w:pPr>
        <w:pStyle w:val="BodyText"/>
        <w:spacing w:line="232" w:lineRule="auto" w:before="1"/>
        <w:ind w:left="2761" w:right="152"/>
        <w:jc w:val="both"/>
      </w:pPr>
      <w:r>
        <w:rPr>
          <w:w w:val="105"/>
        </w:rPr>
        <w:t>supervised</w:t>
      </w:r>
      <w:r>
        <w:rPr>
          <w:spacing w:val="-1"/>
          <w:w w:val="105"/>
        </w:rPr>
        <w:t> </w:t>
      </w:r>
      <w:r>
        <w:rPr>
          <w:w w:val="105"/>
        </w:rPr>
        <w:t>learning</w:t>
      </w:r>
      <w:r>
        <w:rPr>
          <w:spacing w:val="-1"/>
          <w:w w:val="105"/>
        </w:rPr>
        <w:t> </w:t>
      </w:r>
      <w:r>
        <w:rPr>
          <w:w w:val="105"/>
        </w:rPr>
        <w:t>(SSL)</w:t>
      </w:r>
      <w:r>
        <w:rPr>
          <w:spacing w:val="-1"/>
          <w:w w:val="105"/>
        </w:rPr>
        <w:t> </w:t>
      </w:r>
      <w:r>
        <w:rPr>
          <w:w w:val="105"/>
        </w:rPr>
        <w:t>to</w:t>
      </w:r>
      <w:r>
        <w:rPr>
          <w:spacing w:val="-1"/>
          <w:w w:val="105"/>
        </w:rPr>
        <w:t> </w:t>
      </w:r>
      <w:r>
        <w:rPr>
          <w:w w:val="105"/>
        </w:rPr>
        <w:t>pre-train</w:t>
      </w:r>
      <w:r>
        <w:rPr>
          <w:spacing w:val="-1"/>
          <w:w w:val="105"/>
        </w:rPr>
        <w:t> </w:t>
      </w:r>
      <w:r>
        <w:rPr>
          <w:w w:val="105"/>
        </w:rPr>
        <w:t>the</w:t>
      </w:r>
      <w:r>
        <w:rPr>
          <w:spacing w:val="-1"/>
          <w:w w:val="105"/>
        </w:rPr>
        <w:t> </w:t>
      </w:r>
      <w:r>
        <w:rPr>
          <w:w w:val="105"/>
        </w:rPr>
        <w:t>feature</w:t>
      </w:r>
      <w:r>
        <w:rPr>
          <w:spacing w:val="-1"/>
          <w:w w:val="105"/>
        </w:rPr>
        <w:t> </w:t>
      </w:r>
      <w:r>
        <w:rPr>
          <w:w w:val="105"/>
        </w:rPr>
        <w:t>extractor </w:t>
      </w:r>
      <w:r>
        <w:rPr>
          <w:rFonts w:ascii="Palatino Linotype"/>
          <w:i/>
          <w:w w:val="105"/>
        </w:rPr>
        <w:t>h</w:t>
      </w:r>
      <w:r>
        <w:rPr>
          <w:rFonts w:ascii="Palatino Linotype"/>
          <w:i/>
          <w:w w:val="105"/>
          <w:vertAlign w:val="subscript"/>
        </w:rPr>
        <w:t>SSL</w:t>
      </w:r>
      <w:r>
        <w:rPr>
          <w:rFonts w:ascii="Palatino Linotype"/>
          <w:i/>
          <w:w w:val="105"/>
          <w:vertAlign w:val="baseline"/>
        </w:rPr>
        <w:t> </w:t>
      </w:r>
      <w:r>
        <w:rPr>
          <w:w w:val="105"/>
          <w:vertAlign w:val="baseline"/>
        </w:rPr>
        <w:t>by</w:t>
      </w:r>
      <w:r>
        <w:rPr>
          <w:spacing w:val="-1"/>
          <w:w w:val="105"/>
          <w:vertAlign w:val="baseline"/>
        </w:rPr>
        <w:t> </w:t>
      </w:r>
      <w:r>
        <w:rPr>
          <w:w w:val="105"/>
          <w:vertAlign w:val="baseline"/>
        </w:rPr>
        <w:t>using</w:t>
      </w:r>
      <w:r>
        <w:rPr>
          <w:spacing w:val="-1"/>
          <w:w w:val="105"/>
          <w:vertAlign w:val="baseline"/>
        </w:rPr>
        <w:t> </w:t>
      </w:r>
      <w:r>
        <w:rPr>
          <w:w w:val="105"/>
          <w:vertAlign w:val="baseline"/>
        </w:rPr>
        <w:t>only</w:t>
      </w:r>
      <w:r>
        <w:rPr>
          <w:spacing w:val="-1"/>
          <w:w w:val="105"/>
          <w:vertAlign w:val="baseline"/>
        </w:rPr>
        <w:t> </w:t>
      </w:r>
      <w:r>
        <w:rPr>
          <w:w w:val="105"/>
          <w:vertAlign w:val="baseline"/>
        </w:rPr>
        <w:t>unlabeled data</w:t>
      </w:r>
      <w:r>
        <w:rPr>
          <w:spacing w:val="-6"/>
          <w:w w:val="105"/>
          <w:vertAlign w:val="baseline"/>
        </w:rPr>
        <w:t> </w:t>
      </w:r>
      <w:r>
        <w:rPr>
          <w:rFonts w:ascii="Palatino Linotype"/>
          <w:i/>
          <w:w w:val="105"/>
          <w:vertAlign w:val="baseline"/>
        </w:rPr>
        <w:t>D</w:t>
      </w:r>
      <w:r>
        <w:rPr>
          <w:rFonts w:ascii="Palatino Linotype"/>
          <w:i/>
          <w:w w:val="105"/>
          <w:vertAlign w:val="subscript"/>
        </w:rPr>
        <w:t>unlabeled</w:t>
      </w:r>
      <w:r>
        <w:rPr>
          <w:w w:val="105"/>
          <w:vertAlign w:val="baseline"/>
        </w:rPr>
        <w:t>,</w:t>
      </w:r>
      <w:r>
        <w:rPr>
          <w:spacing w:val="-11"/>
          <w:w w:val="105"/>
          <w:vertAlign w:val="baseline"/>
        </w:rPr>
        <w:t> </w:t>
      </w:r>
      <w:r>
        <w:rPr>
          <w:w w:val="105"/>
          <w:vertAlign w:val="baseline"/>
        </w:rPr>
        <w:t>so</w:t>
      </w:r>
      <w:r>
        <w:rPr>
          <w:spacing w:val="-11"/>
          <w:w w:val="105"/>
          <w:vertAlign w:val="baseline"/>
        </w:rPr>
        <w:t> </w:t>
      </w:r>
      <w:r>
        <w:rPr>
          <w:w w:val="105"/>
          <w:vertAlign w:val="baseline"/>
        </w:rPr>
        <w:t>that</w:t>
      </w:r>
      <w:r>
        <w:rPr>
          <w:spacing w:val="-8"/>
          <w:w w:val="105"/>
          <w:vertAlign w:val="baseline"/>
        </w:rPr>
        <w:t> </w:t>
      </w:r>
      <w:r>
        <w:rPr>
          <w:rFonts w:ascii="Palatino Linotype"/>
          <w:i/>
          <w:w w:val="105"/>
          <w:vertAlign w:val="baseline"/>
        </w:rPr>
        <w:t>h</w:t>
      </w:r>
      <w:r>
        <w:rPr>
          <w:rFonts w:ascii="Palatino Linotype"/>
          <w:i/>
          <w:w w:val="105"/>
          <w:vertAlign w:val="subscript"/>
        </w:rPr>
        <w:t>SSL</w:t>
      </w:r>
      <w:r>
        <w:rPr>
          <w:rFonts w:ascii="Palatino Linotype"/>
          <w:i/>
          <w:spacing w:val="-7"/>
          <w:w w:val="105"/>
          <w:vertAlign w:val="baseline"/>
        </w:rPr>
        <w:t> </w:t>
      </w:r>
      <w:r>
        <w:rPr>
          <w:w w:val="105"/>
          <w:vertAlign w:val="baseline"/>
        </w:rPr>
        <w:t>does</w:t>
      </w:r>
      <w:r>
        <w:rPr>
          <w:spacing w:val="-11"/>
          <w:w w:val="105"/>
          <w:vertAlign w:val="baseline"/>
        </w:rPr>
        <w:t> </w:t>
      </w:r>
      <w:r>
        <w:rPr>
          <w:w w:val="105"/>
          <w:vertAlign w:val="baseline"/>
        </w:rPr>
        <w:t>not</w:t>
      </w:r>
      <w:r>
        <w:rPr>
          <w:spacing w:val="-11"/>
          <w:w w:val="105"/>
          <w:vertAlign w:val="baseline"/>
        </w:rPr>
        <w:t> </w:t>
      </w:r>
      <w:r>
        <w:rPr>
          <w:w w:val="105"/>
          <w:vertAlign w:val="baseline"/>
        </w:rPr>
        <w:t>require</w:t>
      </w:r>
      <w:r>
        <w:rPr>
          <w:spacing w:val="-11"/>
          <w:w w:val="105"/>
          <w:vertAlign w:val="baseline"/>
        </w:rPr>
        <w:t> </w:t>
      </w:r>
      <w:r>
        <w:rPr>
          <w:w w:val="105"/>
          <w:vertAlign w:val="baseline"/>
        </w:rPr>
        <w:t>any</w:t>
      </w:r>
      <w:r>
        <w:rPr>
          <w:spacing w:val="-11"/>
          <w:w w:val="105"/>
          <w:vertAlign w:val="baseline"/>
        </w:rPr>
        <w:t> </w:t>
      </w:r>
      <w:r>
        <w:rPr>
          <w:w w:val="105"/>
          <w:vertAlign w:val="baseline"/>
        </w:rPr>
        <w:t>extra</w:t>
      </w:r>
      <w:r>
        <w:rPr>
          <w:spacing w:val="-11"/>
          <w:w w:val="105"/>
          <w:vertAlign w:val="baseline"/>
        </w:rPr>
        <w:t> </w:t>
      </w:r>
      <w:r>
        <w:rPr>
          <w:w w:val="105"/>
          <w:vertAlign w:val="baseline"/>
        </w:rPr>
        <w:t>labeling</w:t>
      </w:r>
      <w:r>
        <w:rPr>
          <w:spacing w:val="-11"/>
          <w:w w:val="105"/>
          <w:vertAlign w:val="baseline"/>
        </w:rPr>
        <w:t> </w:t>
      </w:r>
      <w:r>
        <w:rPr>
          <w:w w:val="105"/>
          <w:vertAlign w:val="baseline"/>
        </w:rPr>
        <w:t>process</w:t>
      </w:r>
      <w:r>
        <w:rPr>
          <w:spacing w:val="-11"/>
          <w:w w:val="105"/>
          <w:vertAlign w:val="baseline"/>
        </w:rPr>
        <w:t> </w:t>
      </w:r>
      <w:r>
        <w:rPr>
          <w:w w:val="105"/>
          <w:vertAlign w:val="baseline"/>
        </w:rPr>
        <w:t>but</w:t>
      </w:r>
      <w:r>
        <w:rPr>
          <w:spacing w:val="-11"/>
          <w:w w:val="105"/>
          <w:vertAlign w:val="baseline"/>
        </w:rPr>
        <w:t> </w:t>
      </w:r>
      <w:r>
        <w:rPr>
          <w:w w:val="105"/>
          <w:vertAlign w:val="baseline"/>
        </w:rPr>
        <w:t>uses</w:t>
      </w:r>
      <w:r>
        <w:rPr>
          <w:spacing w:val="-11"/>
          <w:w w:val="105"/>
          <w:vertAlign w:val="baseline"/>
        </w:rPr>
        <w:t> </w:t>
      </w:r>
      <w:r>
        <w:rPr>
          <w:w w:val="105"/>
          <w:vertAlign w:val="baseline"/>
        </w:rPr>
        <w:t>only</w:t>
      </w:r>
      <w:r>
        <w:rPr>
          <w:spacing w:val="-11"/>
          <w:w w:val="105"/>
          <w:vertAlign w:val="baseline"/>
        </w:rPr>
        <w:t> </w:t>
      </w:r>
      <w:r>
        <w:rPr>
          <w:w w:val="105"/>
          <w:vertAlign w:val="baseline"/>
        </w:rPr>
        <w:t>images of healthy plants and a few images of unhealthy plants.</w:t>
      </w:r>
    </w:p>
    <w:p>
      <w:pPr>
        <w:pStyle w:val="ListParagraph"/>
        <w:numPr>
          <w:ilvl w:val="1"/>
          <w:numId w:val="1"/>
        </w:numPr>
        <w:tabs>
          <w:tab w:pos="3108" w:val="left" w:leader="none"/>
        </w:tabs>
        <w:spacing w:line="240" w:lineRule="auto" w:before="193" w:after="0"/>
        <w:ind w:left="3108" w:right="0" w:hanging="347"/>
        <w:jc w:val="left"/>
        <w:rPr>
          <w:rFonts w:ascii="Palatino Linotype"/>
          <w:i/>
          <w:sz w:val="20"/>
        </w:rPr>
      </w:pPr>
      <w:bookmarkStart w:name="Instance-Aware Positional Encoding" w:id="17"/>
      <w:bookmarkEnd w:id="17"/>
      <w:r>
        <w:rPr/>
      </w:r>
      <w:r>
        <w:rPr>
          <w:rFonts w:ascii="Palatino Linotype"/>
          <w:i/>
          <w:spacing w:val="-2"/>
          <w:sz w:val="20"/>
        </w:rPr>
        <w:t>Instance-Aware</w:t>
      </w:r>
      <w:r>
        <w:rPr>
          <w:rFonts w:ascii="Palatino Linotype"/>
          <w:i/>
          <w:spacing w:val="6"/>
          <w:sz w:val="20"/>
        </w:rPr>
        <w:t> </w:t>
      </w:r>
      <w:r>
        <w:rPr>
          <w:rFonts w:ascii="Palatino Linotype"/>
          <w:i/>
          <w:spacing w:val="-2"/>
          <w:sz w:val="20"/>
        </w:rPr>
        <w:t>Positional</w:t>
      </w:r>
      <w:r>
        <w:rPr>
          <w:rFonts w:ascii="Palatino Linotype"/>
          <w:i/>
          <w:spacing w:val="7"/>
          <w:sz w:val="20"/>
        </w:rPr>
        <w:t> </w:t>
      </w:r>
      <w:r>
        <w:rPr>
          <w:rFonts w:ascii="Palatino Linotype"/>
          <w:i/>
          <w:spacing w:val="-2"/>
          <w:sz w:val="20"/>
        </w:rPr>
        <w:t>Encoding</w:t>
      </w:r>
    </w:p>
    <w:p>
      <w:pPr>
        <w:pStyle w:val="BodyText"/>
        <w:spacing w:line="216" w:lineRule="auto" w:before="80"/>
        <w:ind w:left="2761" w:right="112" w:firstLine="425"/>
        <w:jc w:val="both"/>
      </w:pPr>
      <w:r>
        <w:rPr>
          <w:w w:val="105"/>
        </w:rPr>
        <w:t>In this paper, we propose a method of instance-aware positional encoding (IAPE) </w:t>
      </w:r>
      <w:r>
        <w:rPr>
          <w:rFonts w:ascii="Palatino Linotype" w:hAnsi="Palatino Linotype"/>
          <w:i/>
          <w:w w:val="105"/>
        </w:rPr>
        <w:t>c</w:t>
      </w:r>
      <w:r>
        <w:rPr>
          <w:rFonts w:ascii="Palatino Linotype" w:hAnsi="Palatino Linotype"/>
          <w:i/>
          <w:w w:val="105"/>
          <w:vertAlign w:val="subscript"/>
        </w:rPr>
        <w:t>IAPE</w:t>
      </w:r>
      <w:r>
        <w:rPr>
          <w:rFonts w:ascii="Palatino Linotype" w:hAnsi="Palatino Linotype"/>
          <w:i/>
          <w:spacing w:val="-13"/>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Arial MT" w:hAnsi="Arial MT"/>
          <w:w w:val="105"/>
          <w:vertAlign w:val="baseline"/>
        </w:rPr>
        <w:t>R</w:t>
      </w:r>
      <w:r>
        <w:rPr>
          <w:rFonts w:ascii="Palatino Linotype" w:hAnsi="Palatino Linotype"/>
          <w:i/>
          <w:w w:val="105"/>
          <w:vertAlign w:val="superscript"/>
        </w:rPr>
        <w:t>H</w:t>
      </w:r>
      <w:r>
        <w:rPr>
          <w:rFonts w:ascii="Palatino Linotype" w:hAnsi="Palatino Linotype"/>
          <w:i/>
          <w:w w:val="105"/>
          <w:position w:val="4"/>
          <w:sz w:val="12"/>
          <w:vertAlign w:val="baseline"/>
        </w:rPr>
        <w:t>k</w:t>
      </w:r>
      <w:r>
        <w:rPr>
          <w:rFonts w:ascii="Palatino Linotype" w:hAnsi="Palatino Linotype"/>
          <w:i/>
          <w:spacing w:val="-8"/>
          <w:w w:val="105"/>
          <w:position w:val="4"/>
          <w:sz w:val="12"/>
          <w:vertAlign w:val="baseline"/>
        </w:rPr>
        <w:t> </w:t>
      </w:r>
      <w:r>
        <w:rPr>
          <w:rFonts w:ascii="Lucida Sans Unicode" w:hAnsi="Lucida Sans Unicode"/>
          <w:w w:val="105"/>
          <w:position w:val="7"/>
          <w:sz w:val="15"/>
          <w:vertAlign w:val="baseline"/>
        </w:rPr>
        <w:t>×</w:t>
      </w:r>
      <w:r>
        <w:rPr>
          <w:rFonts w:ascii="Palatino Linotype" w:hAnsi="Palatino Linotype"/>
          <w:i/>
          <w:w w:val="105"/>
          <w:position w:val="7"/>
          <w:sz w:val="15"/>
          <w:vertAlign w:val="baseline"/>
        </w:rPr>
        <w:t>W</w:t>
      </w:r>
      <w:r>
        <w:rPr>
          <w:rFonts w:ascii="Palatino Linotype" w:hAnsi="Palatino Linotype"/>
          <w:i/>
          <w:w w:val="105"/>
          <w:position w:val="4"/>
          <w:sz w:val="12"/>
          <w:vertAlign w:val="baseline"/>
        </w:rPr>
        <w:t>k</w:t>
      </w:r>
      <w:r>
        <w:rPr>
          <w:rFonts w:ascii="Palatino Linotype" w:hAnsi="Palatino Linotype"/>
          <w:i/>
          <w:spacing w:val="27"/>
          <w:w w:val="105"/>
          <w:position w:val="4"/>
          <w:sz w:val="12"/>
          <w:vertAlign w:val="baseline"/>
        </w:rPr>
        <w:t> </w:t>
      </w:r>
      <w:r>
        <w:rPr>
          <w:w w:val="105"/>
          <w:vertAlign w:val="baseline"/>
        </w:rPr>
        <w:t>using</w:t>
      </w:r>
      <w:r>
        <w:rPr>
          <w:spacing w:val="-7"/>
          <w:w w:val="105"/>
          <w:vertAlign w:val="baseline"/>
        </w:rPr>
        <w:t> </w:t>
      </w:r>
      <w:r>
        <w:rPr>
          <w:w w:val="105"/>
          <w:vertAlign w:val="baseline"/>
        </w:rPr>
        <w:t>a</w:t>
      </w:r>
      <w:r>
        <w:rPr>
          <w:spacing w:val="-7"/>
          <w:w w:val="105"/>
          <w:vertAlign w:val="baseline"/>
        </w:rPr>
        <w:t> </w:t>
      </w:r>
      <w:r>
        <w:rPr>
          <w:w w:val="105"/>
          <w:vertAlign w:val="baseline"/>
        </w:rPr>
        <w:t>visual</w:t>
      </w:r>
      <w:r>
        <w:rPr>
          <w:spacing w:val="-7"/>
          <w:w w:val="105"/>
          <w:vertAlign w:val="baseline"/>
        </w:rPr>
        <w:t> </w:t>
      </w:r>
      <w:r>
        <w:rPr>
          <w:w w:val="105"/>
          <w:vertAlign w:val="baseline"/>
        </w:rPr>
        <w:t>saliency</w:t>
      </w:r>
      <w:r>
        <w:rPr>
          <w:spacing w:val="-7"/>
          <w:w w:val="105"/>
          <w:vertAlign w:val="baseline"/>
        </w:rPr>
        <w:t> </w:t>
      </w:r>
      <w:r>
        <w:rPr>
          <w:w w:val="105"/>
          <w:vertAlign w:val="baseline"/>
        </w:rPr>
        <w:t>map—derived</w:t>
      </w:r>
      <w:r>
        <w:rPr>
          <w:spacing w:val="-7"/>
          <w:w w:val="105"/>
          <w:vertAlign w:val="baseline"/>
        </w:rPr>
        <w:t> </w:t>
      </w:r>
      <w:r>
        <w:rPr>
          <w:w w:val="105"/>
          <w:vertAlign w:val="baseline"/>
        </w:rPr>
        <w:t>from</w:t>
      </w:r>
      <w:r>
        <w:rPr>
          <w:spacing w:val="-7"/>
          <w:w w:val="105"/>
          <w:vertAlign w:val="baseline"/>
        </w:rPr>
        <w:t> </w:t>
      </w:r>
      <w:r>
        <w:rPr>
          <w:w w:val="105"/>
          <w:vertAlign w:val="baseline"/>
        </w:rPr>
        <w:t>the</w:t>
      </w:r>
      <w:r>
        <w:rPr>
          <w:spacing w:val="-7"/>
          <w:w w:val="105"/>
          <w:vertAlign w:val="baseline"/>
        </w:rPr>
        <w:t> </w:t>
      </w:r>
      <w:r>
        <w:rPr>
          <w:w w:val="105"/>
          <w:vertAlign w:val="baseline"/>
        </w:rPr>
        <w:t>concept</w:t>
      </w:r>
      <w:r>
        <w:rPr>
          <w:spacing w:val="-7"/>
          <w:w w:val="105"/>
          <w:vertAlign w:val="baseline"/>
        </w:rPr>
        <w:t> </w:t>
      </w:r>
      <w:r>
        <w:rPr>
          <w:w w:val="105"/>
          <w:vertAlign w:val="baseline"/>
        </w:rPr>
        <w:t>of</w:t>
      </w:r>
      <w:r>
        <w:rPr>
          <w:spacing w:val="-7"/>
          <w:w w:val="105"/>
          <w:vertAlign w:val="baseline"/>
        </w:rPr>
        <w:t> </w:t>
      </w:r>
      <w:r>
        <w:rPr>
          <w:w w:val="105"/>
          <w:vertAlign w:val="baseline"/>
        </w:rPr>
        <w:t>human</w:t>
      </w:r>
      <w:r>
        <w:rPr>
          <w:spacing w:val="-7"/>
          <w:w w:val="105"/>
          <w:vertAlign w:val="baseline"/>
        </w:rPr>
        <w:t> </w:t>
      </w:r>
      <w:r>
        <w:rPr>
          <w:w w:val="105"/>
          <w:vertAlign w:val="baseline"/>
        </w:rPr>
        <w:t>vision—as</w:t>
      </w:r>
      <w:r>
        <w:rPr>
          <w:spacing w:val="31"/>
          <w:w w:val="105"/>
          <w:vertAlign w:val="baseline"/>
        </w:rPr>
        <w:t> </w:t>
      </w:r>
      <w:r>
        <w:rPr>
          <w:w w:val="105"/>
          <w:vertAlign w:val="baseline"/>
        </w:rPr>
        <w:t>a</w:t>
      </w:r>
      <w:r>
        <w:rPr>
          <w:spacing w:val="32"/>
          <w:w w:val="105"/>
          <w:vertAlign w:val="baseline"/>
        </w:rPr>
        <w:t> </w:t>
      </w:r>
      <w:r>
        <w:rPr>
          <w:w w:val="105"/>
          <w:vertAlign w:val="baseline"/>
        </w:rPr>
        <w:t>visual</w:t>
      </w:r>
      <w:r>
        <w:rPr>
          <w:spacing w:val="32"/>
          <w:w w:val="105"/>
          <w:vertAlign w:val="baseline"/>
        </w:rPr>
        <w:t> </w:t>
      </w:r>
      <w:r>
        <w:rPr>
          <w:w w:val="105"/>
          <w:vertAlign w:val="baseline"/>
        </w:rPr>
        <w:t>attention</w:t>
      </w:r>
      <w:r>
        <w:rPr>
          <w:spacing w:val="32"/>
          <w:w w:val="105"/>
          <w:vertAlign w:val="baseline"/>
        </w:rPr>
        <w:t> </w:t>
      </w:r>
      <w:r>
        <w:rPr>
          <w:w w:val="105"/>
          <w:vertAlign w:val="baseline"/>
        </w:rPr>
        <w:t>map,</w:t>
      </w:r>
      <w:r>
        <w:rPr>
          <w:spacing w:val="32"/>
          <w:w w:val="105"/>
          <w:vertAlign w:val="baseline"/>
        </w:rPr>
        <w:t> </w:t>
      </w:r>
      <w:r>
        <w:rPr>
          <w:w w:val="105"/>
          <w:vertAlign w:val="baseline"/>
        </w:rPr>
        <w:t>which</w:t>
      </w:r>
      <w:r>
        <w:rPr>
          <w:spacing w:val="31"/>
          <w:w w:val="105"/>
          <w:vertAlign w:val="baseline"/>
        </w:rPr>
        <w:t> </w:t>
      </w:r>
      <w:r>
        <w:rPr>
          <w:w w:val="105"/>
          <w:vertAlign w:val="baseline"/>
        </w:rPr>
        <w:t>helps</w:t>
      </w:r>
      <w:r>
        <w:rPr>
          <w:spacing w:val="32"/>
          <w:w w:val="105"/>
          <w:vertAlign w:val="baseline"/>
        </w:rPr>
        <w:t> </w:t>
      </w:r>
      <w:r>
        <w:rPr>
          <w:w w:val="105"/>
          <w:vertAlign w:val="baseline"/>
        </w:rPr>
        <w:t>the</w:t>
      </w:r>
      <w:r>
        <w:rPr>
          <w:spacing w:val="32"/>
          <w:w w:val="105"/>
          <w:vertAlign w:val="baseline"/>
        </w:rPr>
        <w:t> </w:t>
      </w:r>
      <w:r>
        <w:rPr>
          <w:w w:val="105"/>
          <w:vertAlign w:val="baseline"/>
        </w:rPr>
        <w:t>proposed</w:t>
      </w:r>
      <w:r>
        <w:rPr>
          <w:spacing w:val="32"/>
          <w:w w:val="105"/>
          <w:vertAlign w:val="baseline"/>
        </w:rPr>
        <w:t> </w:t>
      </w:r>
      <w:r>
        <w:rPr>
          <w:w w:val="105"/>
          <w:vertAlign w:val="baseline"/>
        </w:rPr>
        <w:t>model</w:t>
      </w:r>
      <w:r>
        <w:rPr>
          <w:spacing w:val="32"/>
          <w:w w:val="105"/>
          <w:vertAlign w:val="baseline"/>
        </w:rPr>
        <w:t> </w:t>
      </w:r>
      <w:r>
        <w:rPr>
          <w:w w:val="105"/>
          <w:vertAlign w:val="baseline"/>
        </w:rPr>
        <w:t>to</w:t>
      </w:r>
      <w:r>
        <w:rPr>
          <w:spacing w:val="31"/>
          <w:w w:val="105"/>
          <w:vertAlign w:val="baseline"/>
        </w:rPr>
        <w:t> </w:t>
      </w:r>
      <w:r>
        <w:rPr>
          <w:w w:val="105"/>
          <w:vertAlign w:val="baseline"/>
        </w:rPr>
        <w:t>focus</w:t>
      </w:r>
      <w:r>
        <w:rPr>
          <w:spacing w:val="32"/>
          <w:w w:val="105"/>
          <w:vertAlign w:val="baseline"/>
        </w:rPr>
        <w:t> </w:t>
      </w:r>
      <w:r>
        <w:rPr>
          <w:w w:val="105"/>
          <w:vertAlign w:val="baseline"/>
        </w:rPr>
        <w:t>on</w:t>
      </w:r>
      <w:r>
        <w:rPr>
          <w:spacing w:val="32"/>
          <w:w w:val="105"/>
          <w:vertAlign w:val="baseline"/>
        </w:rPr>
        <w:t> </w:t>
      </w:r>
      <w:r>
        <w:rPr>
          <w:w w:val="105"/>
          <w:vertAlign w:val="baseline"/>
        </w:rPr>
        <w:t>plant</w:t>
      </w:r>
      <w:r>
        <w:rPr>
          <w:spacing w:val="32"/>
          <w:w w:val="105"/>
          <w:vertAlign w:val="baseline"/>
        </w:rPr>
        <w:t> </w:t>
      </w:r>
      <w:r>
        <w:rPr>
          <w:spacing w:val="-2"/>
          <w:w w:val="105"/>
          <w:vertAlign w:val="baseline"/>
        </w:rPr>
        <w:t>leaves</w:t>
      </w:r>
    </w:p>
    <w:p>
      <w:pPr>
        <w:pStyle w:val="BodyText"/>
        <w:spacing w:line="256" w:lineRule="auto" w:before="20"/>
        <w:ind w:left="2755" w:right="148" w:hanging="3"/>
        <w:jc w:val="both"/>
      </w:pPr>
      <w:r>
        <w:rPr>
          <w:w w:val="105"/>
        </w:rPr>
        <w:t>while</w:t>
      </w:r>
      <w:r>
        <w:rPr>
          <w:spacing w:val="-12"/>
          <w:w w:val="105"/>
        </w:rPr>
        <w:t> </w:t>
      </w:r>
      <w:r>
        <w:rPr>
          <w:w w:val="105"/>
        </w:rPr>
        <w:t>casting</w:t>
      </w:r>
      <w:r>
        <w:rPr>
          <w:spacing w:val="-12"/>
          <w:w w:val="105"/>
        </w:rPr>
        <w:t> </w:t>
      </w:r>
      <w:r>
        <w:rPr>
          <w:w w:val="105"/>
        </w:rPr>
        <w:t>aside</w:t>
      </w:r>
      <w:r>
        <w:rPr>
          <w:spacing w:val="-11"/>
          <w:w w:val="105"/>
        </w:rPr>
        <w:t> </w:t>
      </w:r>
      <w:r>
        <w:rPr>
          <w:w w:val="105"/>
        </w:rPr>
        <w:t>background</w:t>
      </w:r>
      <w:r>
        <w:rPr>
          <w:spacing w:val="-12"/>
          <w:w w:val="105"/>
        </w:rPr>
        <w:t> </w:t>
      </w:r>
      <w:r>
        <w:rPr>
          <w:w w:val="105"/>
        </w:rPr>
        <w:t>noise</w:t>
      </w:r>
      <w:r>
        <w:rPr>
          <w:spacing w:val="-11"/>
          <w:w w:val="105"/>
        </w:rPr>
        <w:t> </w:t>
      </w:r>
      <w:r>
        <w:rPr>
          <w:w w:val="105"/>
        </w:rPr>
        <w:t>to</w:t>
      </w:r>
      <w:r>
        <w:rPr>
          <w:spacing w:val="-12"/>
          <w:w w:val="105"/>
        </w:rPr>
        <w:t> </w:t>
      </w:r>
      <w:r>
        <w:rPr>
          <w:w w:val="105"/>
        </w:rPr>
        <w:t>efficiently</w:t>
      </w:r>
      <w:r>
        <w:rPr>
          <w:spacing w:val="-11"/>
          <w:w w:val="105"/>
        </w:rPr>
        <w:t> </w:t>
      </w:r>
      <w:r>
        <w:rPr>
          <w:w w:val="105"/>
        </w:rPr>
        <w:t>detect</w:t>
      </w:r>
      <w:r>
        <w:rPr>
          <w:spacing w:val="-12"/>
          <w:w w:val="105"/>
        </w:rPr>
        <w:t> </w:t>
      </w:r>
      <w:r>
        <w:rPr>
          <w:w w:val="105"/>
        </w:rPr>
        <w:t>diseased</w:t>
      </w:r>
      <w:r>
        <w:rPr>
          <w:spacing w:val="-12"/>
          <w:w w:val="105"/>
        </w:rPr>
        <w:t> </w:t>
      </w:r>
      <w:r>
        <w:rPr>
          <w:w w:val="105"/>
        </w:rPr>
        <w:t>areas</w:t>
      </w:r>
      <w:r>
        <w:rPr>
          <w:spacing w:val="-11"/>
          <w:w w:val="105"/>
        </w:rPr>
        <w:t> </w:t>
      </w:r>
      <w:r>
        <w:rPr>
          <w:w w:val="105"/>
        </w:rPr>
        <w:t>on</w:t>
      </w:r>
      <w:r>
        <w:rPr>
          <w:spacing w:val="-12"/>
          <w:w w:val="105"/>
        </w:rPr>
        <w:t> </w:t>
      </w:r>
      <w:r>
        <w:rPr>
          <w:w w:val="105"/>
        </w:rPr>
        <w:t>unstructured plant leaves. The proposed approach, IAPE, can adaptively utilize spatial information of instances, which makes the model more aware of where the instances are located; this </w:t>
      </w:r>
      <w:r>
        <w:rPr/>
        <w:t>characteristic helps the model work robustly regardless of shape changes of plant leaves or background noise. The proposed method IAPE—instance-aware positional encoding—can </w:t>
      </w:r>
      <w:r>
        <w:rPr>
          <w:w w:val="105"/>
        </w:rPr>
        <w:t>be formulated as follows:</w:t>
      </w:r>
    </w:p>
    <w:p>
      <w:pPr>
        <w:spacing w:before="168"/>
        <w:ind w:left="5321" w:right="0" w:firstLine="0"/>
        <w:jc w:val="left"/>
        <w:rPr>
          <w:rFonts w:ascii="Palatino Linotype" w:hAnsi="Palatino Linotype"/>
          <w:i/>
          <w:position w:val="5"/>
          <w:sz w:val="12"/>
        </w:rPr>
      </w:pPr>
      <w:r>
        <w:rPr>
          <w:rFonts w:ascii="Palatino Linotype" w:hAnsi="Palatino Linotype"/>
          <w:i/>
          <w:position w:val="5"/>
          <w:sz w:val="12"/>
        </w:rPr>
        <mc:AlternateContent>
          <mc:Choice Requires="wps">
            <w:drawing>
              <wp:anchor distT="0" distB="0" distL="0" distR="0" allowOverlap="1" layoutInCell="1" locked="0" behindDoc="1" simplePos="0" relativeHeight="487006208">
                <wp:simplePos x="0" y="0"/>
                <wp:positionH relativeFrom="page">
                  <wp:posOffset>3839121</wp:posOffset>
                </wp:positionH>
                <wp:positionV relativeFrom="paragraph">
                  <wp:posOffset>208872</wp:posOffset>
                </wp:positionV>
                <wp:extent cx="27305" cy="12001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302.292999pt;margin-top:16.446623pt;width:2.15pt;height:9.450pt;mso-position-horizontal-relative:page;mso-position-vertical-relative:paragraph;z-index:-16310272" type="#_x0000_t202" id="docshape46"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w:rFonts w:ascii="Palatino Linotype" w:hAnsi="Palatino Linotype"/>
          <w:i/>
          <w:w w:val="105"/>
          <w:sz w:val="20"/>
        </w:rPr>
        <w:t>m</w:t>
      </w:r>
      <w:r>
        <w:rPr>
          <w:rFonts w:ascii="Palatino Linotype" w:hAnsi="Palatino Linotype"/>
          <w:i/>
          <w:w w:val="105"/>
          <w:sz w:val="20"/>
          <w:vertAlign w:val="superscript"/>
        </w:rPr>
        <w:t>k</w:t>
      </w:r>
      <w:r>
        <w:rPr>
          <w:rFonts w:ascii="Palatino Linotype" w:hAnsi="Palatino Linotype"/>
          <w:i/>
          <w:spacing w:val="35"/>
          <w:w w:val="105"/>
          <w:sz w:val="20"/>
          <w:vertAlign w:val="baseline"/>
        </w:rPr>
        <w:t> </w:t>
      </w:r>
      <w:r>
        <w:rPr>
          <w:rFonts w:ascii="Tahoma" w:hAnsi="Tahoma"/>
          <w:w w:val="105"/>
          <w:sz w:val="20"/>
          <w:vertAlign w:val="baseline"/>
        </w:rPr>
        <w:t>=</w:t>
      </w:r>
      <w:r>
        <w:rPr>
          <w:rFonts w:ascii="Tahoma" w:hAnsi="Tahoma"/>
          <w:spacing w:val="10"/>
          <w:w w:val="105"/>
          <w:sz w:val="20"/>
          <w:vertAlign w:val="baseline"/>
        </w:rPr>
        <w:t> </w:t>
      </w:r>
      <w:r>
        <w:rPr>
          <w:rFonts w:ascii="Palatino Linotype" w:hAnsi="Palatino Linotype"/>
          <w:i/>
          <w:w w:val="105"/>
          <w:sz w:val="20"/>
          <w:vertAlign w:val="baseline"/>
        </w:rPr>
        <w:t>b</w:t>
      </w:r>
      <w:r>
        <w:rPr>
          <w:rFonts w:ascii="Palatino Linotype" w:hAnsi="Palatino Linotype"/>
          <w:i/>
          <w:w w:val="105"/>
          <w:sz w:val="20"/>
          <w:vertAlign w:val="superscript"/>
        </w:rPr>
        <w:t>k</w:t>
      </w:r>
      <w:r>
        <w:rPr>
          <w:rFonts w:ascii="Tahoma" w:hAnsi="Tahoma"/>
          <w:w w:val="105"/>
          <w:sz w:val="20"/>
          <w:vertAlign w:val="baseline"/>
        </w:rPr>
        <w:t>(</w:t>
      </w:r>
      <w:r>
        <w:rPr>
          <w:rFonts w:ascii="Palatino Linotype" w:hAnsi="Palatino Linotype"/>
          <w:i/>
          <w:w w:val="105"/>
          <w:sz w:val="20"/>
          <w:vertAlign w:val="baseline"/>
        </w:rPr>
        <w:t>S</w:t>
      </w:r>
      <w:r>
        <w:rPr>
          <w:rFonts w:ascii="Tahoma" w:hAnsi="Tahoma"/>
          <w:w w:val="105"/>
          <w:sz w:val="20"/>
          <w:vertAlign w:val="baseline"/>
        </w:rPr>
        <w:t>(</w:t>
      </w:r>
      <w:r>
        <w:rPr>
          <w:rFonts w:ascii="Palatino Linotype" w:hAnsi="Palatino Linotype"/>
          <w:i/>
          <w:w w:val="105"/>
          <w:sz w:val="20"/>
          <w:vertAlign w:val="baseline"/>
        </w:rPr>
        <w:t>I</w:t>
      </w:r>
      <w:r>
        <w:rPr>
          <w:rFonts w:ascii="Palatino Linotype" w:hAnsi="Palatino Linotype"/>
          <w:i/>
          <w:w w:val="105"/>
          <w:sz w:val="20"/>
          <w:vertAlign w:val="subscript"/>
        </w:rPr>
        <w:t>i</w:t>
      </w:r>
      <w:r>
        <w:rPr>
          <w:rFonts w:ascii="Tahoma" w:hAnsi="Tahoma"/>
          <w:w w:val="105"/>
          <w:sz w:val="20"/>
          <w:vertAlign w:val="baseline"/>
        </w:rPr>
        <w:t>))</w:t>
      </w:r>
      <w:r>
        <w:rPr>
          <w:w w:val="105"/>
          <w:sz w:val="20"/>
          <w:vertAlign w:val="baseline"/>
        </w:rPr>
        <w:t>,</w:t>
      </w:r>
      <w:r>
        <w:rPr>
          <w:spacing w:val="-3"/>
          <w:w w:val="105"/>
          <w:sz w:val="20"/>
          <w:vertAlign w:val="baseline"/>
        </w:rPr>
        <w:t> </w:t>
      </w:r>
      <w:r>
        <w:rPr>
          <w:rFonts w:ascii="Palatino Linotype" w:hAnsi="Palatino Linotype"/>
          <w:i/>
          <w:spacing w:val="9"/>
          <w:w w:val="105"/>
          <w:sz w:val="20"/>
          <w:vertAlign w:val="baseline"/>
        </w:rPr>
        <w:t>b</w:t>
      </w:r>
      <w:r>
        <w:rPr>
          <w:rFonts w:ascii="Palatino Linotype" w:hAnsi="Palatino Linotype"/>
          <w:i/>
          <w:spacing w:val="9"/>
          <w:w w:val="105"/>
          <w:sz w:val="20"/>
          <w:vertAlign w:val="superscript"/>
        </w:rPr>
        <w:t>k</w:t>
      </w:r>
      <w:r>
        <w:rPr>
          <w:rFonts w:ascii="Tahoma" w:hAnsi="Tahoma"/>
          <w:spacing w:val="9"/>
          <w:w w:val="105"/>
          <w:sz w:val="20"/>
          <w:vertAlign w:val="baseline"/>
        </w:rPr>
        <w:t>(</w:t>
      </w:r>
      <w:r>
        <w:rPr>
          <w:rFonts w:ascii="Palatino Linotype" w:hAnsi="Palatino Linotype"/>
          <w:i/>
          <w:spacing w:val="9"/>
          <w:w w:val="105"/>
          <w:sz w:val="20"/>
          <w:vertAlign w:val="baseline"/>
        </w:rPr>
        <w:t>I</w:t>
      </w:r>
      <w:r>
        <w:rPr>
          <w:rFonts w:ascii="Tahoma" w:hAnsi="Tahoma"/>
          <w:spacing w:val="9"/>
          <w:w w:val="105"/>
          <w:sz w:val="20"/>
          <w:vertAlign w:val="baseline"/>
        </w:rPr>
        <w:t>)</w:t>
      </w:r>
      <w:r>
        <w:rPr>
          <w:rFonts w:ascii="Tahoma" w:hAnsi="Tahoma"/>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5"/>
          <w:w w:val="105"/>
          <w:sz w:val="20"/>
          <w:vertAlign w:val="baseline"/>
        </w:rPr>
        <w:t> </w:t>
      </w:r>
      <w:r>
        <w:rPr>
          <w:rFonts w:ascii="Arial MT" w:hAnsi="Arial MT"/>
          <w:w w:val="105"/>
          <w:sz w:val="20"/>
          <w:vertAlign w:val="baseline"/>
        </w:rPr>
        <w:t>R</w:t>
      </w:r>
      <w:r>
        <w:rPr>
          <w:rFonts w:ascii="Palatino Linotype" w:hAnsi="Palatino Linotype"/>
          <w:i/>
          <w:w w:val="105"/>
          <w:sz w:val="20"/>
          <w:vertAlign w:val="superscript"/>
        </w:rPr>
        <w:t>H</w:t>
      </w:r>
      <w:r>
        <w:rPr>
          <w:rFonts w:ascii="Palatino Linotype" w:hAnsi="Palatino Linotype"/>
          <w:i/>
          <w:w w:val="105"/>
          <w:position w:val="5"/>
          <w:sz w:val="12"/>
          <w:vertAlign w:val="baseline"/>
        </w:rPr>
        <w:t>k</w:t>
      </w:r>
      <w:r>
        <w:rPr>
          <w:rFonts w:ascii="Palatino Linotype" w:hAnsi="Palatino Linotype"/>
          <w:i/>
          <w:spacing w:val="-15"/>
          <w:w w:val="105"/>
          <w:position w:val="5"/>
          <w:sz w:val="12"/>
          <w:vertAlign w:val="baseline"/>
        </w:rPr>
        <w:t> </w:t>
      </w:r>
      <w:r>
        <w:rPr>
          <w:rFonts w:ascii="Lucida Sans Unicode" w:hAnsi="Lucida Sans Unicode"/>
          <w:spacing w:val="-5"/>
          <w:w w:val="105"/>
          <w:position w:val="8"/>
          <w:sz w:val="15"/>
          <w:vertAlign w:val="baseline"/>
        </w:rPr>
        <w:t>×</w:t>
      </w:r>
      <w:r>
        <w:rPr>
          <w:rFonts w:ascii="Palatino Linotype" w:hAnsi="Palatino Linotype"/>
          <w:i/>
          <w:spacing w:val="-5"/>
          <w:w w:val="105"/>
          <w:position w:val="8"/>
          <w:sz w:val="15"/>
          <w:vertAlign w:val="baseline"/>
        </w:rPr>
        <w:t>W</w:t>
      </w:r>
      <w:r>
        <w:rPr>
          <w:rFonts w:ascii="Palatino Linotype" w:hAnsi="Palatino Linotype"/>
          <w:i/>
          <w:spacing w:val="-5"/>
          <w:w w:val="105"/>
          <w:position w:val="5"/>
          <w:sz w:val="12"/>
          <w:vertAlign w:val="baseline"/>
        </w:rPr>
        <w:t>k</w:t>
      </w:r>
    </w:p>
    <w:p>
      <w:pPr>
        <w:tabs>
          <w:tab w:pos="7013" w:val="left" w:leader="none"/>
          <w:tab w:pos="10387" w:val="left" w:leader="none"/>
        </w:tabs>
        <w:spacing w:line="133" w:lineRule="exact" w:before="40"/>
        <w:ind w:left="6475" w:right="0" w:firstLine="0"/>
        <w:jc w:val="left"/>
        <w:rPr>
          <w:sz w:val="20"/>
        </w:rPr>
      </w:pPr>
      <w:r>
        <w:rPr>
          <w:rFonts w:ascii="Palatino Linotype" w:hAnsi="Palatino Linotype"/>
          <w:i/>
          <w:spacing w:val="-5"/>
          <w:w w:val="105"/>
          <w:sz w:val="20"/>
        </w:rPr>
        <w:t>c</w:t>
      </w:r>
      <w:r>
        <w:rPr>
          <w:rFonts w:ascii="Palatino Linotype" w:hAnsi="Palatino Linotype"/>
          <w:i/>
          <w:spacing w:val="-5"/>
          <w:w w:val="105"/>
          <w:sz w:val="20"/>
          <w:vertAlign w:val="superscript"/>
        </w:rPr>
        <w:t>k</w:t>
      </w:r>
      <w:r>
        <w:rPr>
          <w:rFonts w:ascii="Palatino Linotype" w:hAnsi="Palatino Linotype"/>
          <w:i/>
          <w:sz w:val="20"/>
          <w:vertAlign w:val="baseline"/>
        </w:rPr>
        <w:tab/>
      </w:r>
      <w:r>
        <w:rPr>
          <w:rFonts w:ascii="Tahoma" w:hAnsi="Tahoma"/>
          <w:w w:val="105"/>
          <w:sz w:val="20"/>
          <w:vertAlign w:val="baseline"/>
        </w:rPr>
        <w:t>=</w:t>
      </w:r>
      <w:r>
        <w:rPr>
          <w:rFonts w:ascii="Tahoma" w:hAnsi="Tahoma"/>
          <w:spacing w:val="-3"/>
          <w:w w:val="105"/>
          <w:sz w:val="20"/>
          <w:vertAlign w:val="baseline"/>
        </w:rPr>
        <w:t> </w:t>
      </w:r>
      <w:r>
        <w:rPr>
          <w:rFonts w:ascii="Palatino Linotype" w:hAnsi="Palatino Linotype"/>
          <w:i/>
          <w:w w:val="105"/>
          <w:sz w:val="20"/>
          <w:vertAlign w:val="baseline"/>
        </w:rPr>
        <w:t>m</w:t>
      </w:r>
      <w:r>
        <w:rPr>
          <w:rFonts w:ascii="Palatino Linotype" w:hAnsi="Palatino Linotype"/>
          <w:i/>
          <w:w w:val="105"/>
          <w:sz w:val="20"/>
          <w:vertAlign w:val="superscript"/>
        </w:rPr>
        <w:t>k</w:t>
      </w:r>
      <w:r>
        <w:rPr>
          <w:rFonts w:ascii="Palatino Linotype" w:hAnsi="Palatino Linotype"/>
          <w: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Palatino Linotype" w:hAnsi="Palatino Linotype"/>
          <w:i/>
          <w:w w:val="105"/>
          <w:sz w:val="20"/>
          <w:vertAlign w:val="baseline"/>
        </w:rPr>
        <w:t>c</w:t>
      </w:r>
      <w:r>
        <w:rPr>
          <w:rFonts w:ascii="Palatino Linotype" w:hAnsi="Palatino Linotype"/>
          <w:i/>
          <w:w w:val="105"/>
          <w:sz w:val="20"/>
          <w:vertAlign w:val="superscript"/>
        </w:rPr>
        <w:t>k</w:t>
      </w:r>
      <w:r>
        <w:rPr>
          <w:rFonts w:ascii="Palatino Linotype" w:hAnsi="Palatino Linotype"/>
          <w:i/>
          <w:spacing w:val="72"/>
          <w:w w:val="150"/>
          <w:sz w:val="20"/>
          <w:vertAlign w:val="baseline"/>
        </w:rPr>
        <w:t> </w:t>
      </w:r>
      <w:r>
        <w:rPr>
          <w:spacing w:val="-10"/>
          <w:w w:val="105"/>
          <w:sz w:val="20"/>
          <w:vertAlign w:val="baseline"/>
        </w:rPr>
        <w:t>,</w:t>
      </w:r>
      <w:r>
        <w:rPr>
          <w:sz w:val="20"/>
          <w:vertAlign w:val="baseline"/>
        </w:rPr>
        <w:tab/>
      </w:r>
      <w:r>
        <w:rPr>
          <w:spacing w:val="-5"/>
          <w:w w:val="105"/>
          <w:sz w:val="20"/>
          <w:vertAlign w:val="baseline"/>
        </w:rPr>
        <w:t>(6)</w:t>
      </w:r>
    </w:p>
    <w:p>
      <w:pPr>
        <w:tabs>
          <w:tab w:pos="7393" w:val="left" w:leader="none"/>
          <w:tab w:pos="7809" w:val="left" w:leader="none"/>
        </w:tabs>
        <w:spacing w:line="191" w:lineRule="exact" w:before="0"/>
        <w:ind w:left="6568" w:right="0" w:firstLine="0"/>
        <w:jc w:val="left"/>
        <w:rPr>
          <w:rFonts w:ascii="Palatino Linotype"/>
          <w:i/>
          <w:sz w:val="15"/>
        </w:rPr>
      </w:pPr>
      <w:r>
        <w:rPr>
          <w:rFonts w:ascii="Palatino Linotype"/>
          <w:i/>
          <w:spacing w:val="-4"/>
          <w:sz w:val="15"/>
        </w:rPr>
        <w:t>IAPE</w:t>
      </w:r>
      <w:r>
        <w:rPr>
          <w:rFonts w:ascii="Palatino Linotype"/>
          <w:i/>
          <w:sz w:val="15"/>
        </w:rPr>
        <w:tab/>
      </w:r>
      <w:r>
        <w:rPr>
          <w:rFonts w:ascii="Palatino Linotype"/>
          <w:i/>
          <w:spacing w:val="-10"/>
          <w:sz w:val="15"/>
        </w:rPr>
        <w:t>i</w:t>
      </w:r>
      <w:r>
        <w:rPr>
          <w:rFonts w:ascii="Palatino Linotype"/>
          <w:i/>
          <w:sz w:val="15"/>
        </w:rPr>
        <w:tab/>
      </w:r>
      <w:r>
        <w:rPr>
          <w:rFonts w:ascii="Palatino Linotype"/>
          <w:i/>
          <w:spacing w:val="-5"/>
          <w:sz w:val="15"/>
        </w:rPr>
        <w:t>PE</w:t>
      </w:r>
    </w:p>
    <w:p>
      <w:pPr>
        <w:pStyle w:val="BodyText"/>
        <w:spacing w:line="285" w:lineRule="exact" w:before="156"/>
        <w:ind w:left="2753"/>
      </w:pPr>
      <w:r>
        <w:rPr/>
        <mc:AlternateContent>
          <mc:Choice Requires="wps">
            <w:drawing>
              <wp:anchor distT="0" distB="0" distL="0" distR="0" allowOverlap="1" layoutInCell="1" locked="0" behindDoc="1" simplePos="0" relativeHeight="487006720">
                <wp:simplePos x="0" y="0"/>
                <wp:positionH relativeFrom="page">
                  <wp:posOffset>2744787</wp:posOffset>
                </wp:positionH>
                <wp:positionV relativeFrom="paragraph">
                  <wp:posOffset>196599</wp:posOffset>
                </wp:positionV>
                <wp:extent cx="27305" cy="120014"/>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216.125pt;margin-top:15.480267pt;width:2.15pt;height:9.450pt;mso-position-horizontal-relative:page;mso-position-vertical-relative:paragraph;z-index:-16309760" type="#_x0000_t202" id="docshape47"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w:w w:val="105"/>
        </w:rPr>
        <w:t>where</w:t>
      </w:r>
      <w:r>
        <w:rPr>
          <w:spacing w:val="10"/>
          <w:w w:val="105"/>
        </w:rPr>
        <w:t> </w:t>
      </w:r>
      <w:r>
        <w:rPr>
          <w:rFonts w:ascii="Palatino Linotype" w:hAnsi="Palatino Linotype"/>
          <w:i/>
          <w:w w:val="105"/>
        </w:rPr>
        <w:t>S</w:t>
      </w:r>
      <w:r>
        <w:rPr>
          <w:w w:val="105"/>
        </w:rPr>
        <w:t>,</w:t>
      </w:r>
      <w:r>
        <w:rPr>
          <w:spacing w:val="10"/>
          <w:w w:val="105"/>
        </w:rPr>
        <w:t> </w:t>
      </w:r>
      <w:r>
        <w:rPr>
          <w:rFonts w:ascii="Palatino Linotype" w:hAnsi="Palatino Linotype"/>
          <w:i/>
          <w:w w:val="105"/>
        </w:rPr>
        <w:t>m</w:t>
      </w:r>
      <w:r>
        <w:rPr>
          <w:rFonts w:ascii="Palatino Linotype" w:hAnsi="Palatino Linotype"/>
          <w:i/>
          <w:w w:val="105"/>
          <w:position w:val="7"/>
          <w:sz w:val="15"/>
        </w:rPr>
        <w:t>k</w:t>
      </w:r>
      <w:r>
        <w:rPr>
          <w:w w:val="105"/>
        </w:rPr>
        <w:t>,</w:t>
      </w:r>
      <w:r>
        <w:rPr>
          <w:spacing w:val="10"/>
          <w:w w:val="105"/>
        </w:rPr>
        <w:t> </w:t>
      </w:r>
      <w:r>
        <w:rPr>
          <w:rFonts w:ascii="Palatino Linotype" w:hAnsi="Palatino Linotype"/>
          <w:i/>
          <w:w w:val="105"/>
        </w:rPr>
        <w:t>b</w:t>
      </w:r>
      <w:r>
        <w:rPr>
          <w:rFonts w:ascii="Palatino Linotype" w:hAnsi="Palatino Linotype"/>
          <w:i/>
          <w:w w:val="105"/>
          <w:position w:val="7"/>
          <w:sz w:val="15"/>
        </w:rPr>
        <w:t>k</w:t>
      </w:r>
      <w:r>
        <w:rPr>
          <w:w w:val="105"/>
        </w:rPr>
        <w:t>,</w:t>
      </w:r>
      <w:r>
        <w:rPr>
          <w:spacing w:val="8"/>
          <w:w w:val="105"/>
        </w:rPr>
        <w:t> </w:t>
      </w:r>
      <w:r>
        <w:rPr>
          <w:w w:val="105"/>
        </w:rPr>
        <w:t>and</w:t>
      </w:r>
      <w:r>
        <w:rPr>
          <w:spacing w:val="10"/>
          <w:w w:val="105"/>
        </w:rPr>
        <w:t> </w:t>
      </w:r>
      <w:r>
        <w:rPr>
          <w:rFonts w:ascii="Lucida Sans Unicode" w:hAnsi="Lucida Sans Unicode"/>
          <w:w w:val="105"/>
        </w:rPr>
        <w:t>⊙</w:t>
      </w:r>
      <w:r>
        <w:rPr>
          <w:rFonts w:ascii="Lucida Sans Unicode" w:hAnsi="Lucida Sans Unicode"/>
          <w:spacing w:val="-10"/>
          <w:w w:val="105"/>
        </w:rPr>
        <w:t> </w:t>
      </w:r>
      <w:r>
        <w:rPr>
          <w:w w:val="105"/>
        </w:rPr>
        <w:t>refer</w:t>
      </w:r>
      <w:r>
        <w:rPr>
          <w:spacing w:val="8"/>
          <w:w w:val="105"/>
        </w:rPr>
        <w:t> </w:t>
      </w:r>
      <w:r>
        <w:rPr>
          <w:w w:val="105"/>
        </w:rPr>
        <w:t>to</w:t>
      </w:r>
      <w:r>
        <w:rPr>
          <w:spacing w:val="8"/>
          <w:w w:val="105"/>
        </w:rPr>
        <w:t> </w:t>
      </w:r>
      <w:r>
        <w:rPr>
          <w:w w:val="105"/>
        </w:rPr>
        <w:t>the</w:t>
      </w:r>
      <w:r>
        <w:rPr>
          <w:spacing w:val="8"/>
          <w:w w:val="105"/>
        </w:rPr>
        <w:t> </w:t>
      </w:r>
      <w:r>
        <w:rPr>
          <w:w w:val="105"/>
        </w:rPr>
        <w:t>saliency</w:t>
      </w:r>
      <w:r>
        <w:rPr>
          <w:spacing w:val="8"/>
          <w:w w:val="105"/>
        </w:rPr>
        <w:t> </w:t>
      </w:r>
      <w:r>
        <w:rPr>
          <w:w w:val="105"/>
        </w:rPr>
        <w:t>detector,</w:t>
      </w:r>
      <w:r>
        <w:rPr>
          <w:spacing w:val="9"/>
          <w:w w:val="105"/>
        </w:rPr>
        <w:t> </w:t>
      </w:r>
      <w:r>
        <w:rPr>
          <w:w w:val="105"/>
        </w:rPr>
        <w:t>visual</w:t>
      </w:r>
      <w:r>
        <w:rPr>
          <w:spacing w:val="8"/>
          <w:w w:val="105"/>
        </w:rPr>
        <w:t> </w:t>
      </w:r>
      <w:r>
        <w:rPr>
          <w:w w:val="105"/>
        </w:rPr>
        <w:t>saliency</w:t>
      </w:r>
      <w:r>
        <w:rPr>
          <w:spacing w:val="8"/>
          <w:w w:val="105"/>
        </w:rPr>
        <w:t> </w:t>
      </w:r>
      <w:r>
        <w:rPr>
          <w:w w:val="105"/>
        </w:rPr>
        <w:t>map,</w:t>
      </w:r>
      <w:r>
        <w:rPr>
          <w:spacing w:val="8"/>
          <w:w w:val="105"/>
        </w:rPr>
        <w:t> </w:t>
      </w:r>
      <w:r>
        <w:rPr>
          <w:w w:val="105"/>
        </w:rPr>
        <w:t>bilinear</w:t>
      </w:r>
      <w:r>
        <w:rPr>
          <w:spacing w:val="8"/>
          <w:w w:val="105"/>
        </w:rPr>
        <w:t> </w:t>
      </w:r>
      <w:r>
        <w:rPr>
          <w:spacing w:val="-2"/>
          <w:w w:val="105"/>
        </w:rPr>
        <w:t>inter-</w:t>
      </w:r>
    </w:p>
    <w:p>
      <w:pPr>
        <w:pStyle w:val="BodyText"/>
        <w:tabs>
          <w:tab w:pos="8613" w:val="left" w:leader="none"/>
        </w:tabs>
        <w:spacing w:line="278" w:lineRule="exact"/>
        <w:ind w:left="2755"/>
      </w:pPr>
      <w:r>
        <w:rPr/>
        <mc:AlternateContent>
          <mc:Choice Requires="wps">
            <w:drawing>
              <wp:anchor distT="0" distB="0" distL="0" distR="0" allowOverlap="1" layoutInCell="1" locked="0" behindDoc="1" simplePos="0" relativeHeight="487007232">
                <wp:simplePos x="0" y="0"/>
                <wp:positionH relativeFrom="page">
                  <wp:posOffset>5659043</wp:posOffset>
                </wp:positionH>
                <wp:positionV relativeFrom="paragraph">
                  <wp:posOffset>87587</wp:posOffset>
                </wp:positionV>
                <wp:extent cx="121920" cy="12001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192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5"/>
                                <w:sz w:val="15"/>
                              </w:rPr>
                              <w:t>PE</w:t>
                            </w:r>
                          </w:p>
                        </w:txbxContent>
                      </wps:txbx>
                      <wps:bodyPr wrap="square" lIns="0" tIns="0" rIns="0" bIns="0" rtlCol="0">
                        <a:noAutofit/>
                      </wps:bodyPr>
                    </wps:wsp>
                  </a:graphicData>
                </a:graphic>
              </wp:anchor>
            </w:drawing>
          </mc:Choice>
          <mc:Fallback>
            <w:pict>
              <v:shape style="position:absolute;margin-left:445.593994pt;margin-top:6.896617pt;width:9.6pt;height:9.450pt;mso-position-horizontal-relative:page;mso-position-vertical-relative:paragraph;z-index:-16309248" type="#_x0000_t202" id="docshape48" filled="false" stroked="false">
                <v:textbox inset="0,0,0,0">
                  <w:txbxContent>
                    <w:p>
                      <w:pPr>
                        <w:spacing w:line="187" w:lineRule="exact" w:before="0"/>
                        <w:ind w:left="0" w:right="0" w:firstLine="0"/>
                        <w:jc w:val="left"/>
                        <w:rPr>
                          <w:rFonts w:ascii="Palatino Linotype"/>
                          <w:i/>
                          <w:sz w:val="15"/>
                        </w:rPr>
                      </w:pPr>
                      <w:r>
                        <w:rPr>
                          <w:rFonts w:ascii="Palatino Linotype"/>
                          <w:i/>
                          <w:spacing w:val="-5"/>
                          <w:sz w:val="15"/>
                        </w:rPr>
                        <w:t>PE</w:t>
                      </w:r>
                    </w:p>
                  </w:txbxContent>
                </v:textbox>
                <w10:wrap type="none"/>
              </v:shape>
            </w:pict>
          </mc:Fallback>
        </mc:AlternateContent>
      </w:r>
      <w:r>
        <w:rPr>
          <w:w w:val="105"/>
        </w:rPr>
        <w:t>polation</w:t>
      </w:r>
      <w:r>
        <w:rPr>
          <w:spacing w:val="8"/>
          <w:w w:val="105"/>
        </w:rPr>
        <w:t> </w:t>
      </w:r>
      <w:r>
        <w:rPr>
          <w:w w:val="105"/>
        </w:rPr>
        <w:t>function,</w:t>
      </w:r>
      <w:r>
        <w:rPr>
          <w:spacing w:val="9"/>
          <w:w w:val="105"/>
        </w:rPr>
        <w:t> </w:t>
      </w:r>
      <w:r>
        <w:rPr>
          <w:w w:val="105"/>
        </w:rPr>
        <w:t>and</w:t>
      </w:r>
      <w:r>
        <w:rPr>
          <w:spacing w:val="8"/>
          <w:w w:val="105"/>
        </w:rPr>
        <w:t> </w:t>
      </w:r>
      <w:r>
        <w:rPr>
          <w:w w:val="105"/>
        </w:rPr>
        <w:t>elemental-wise</w:t>
      </w:r>
      <w:r>
        <w:rPr>
          <w:spacing w:val="9"/>
          <w:w w:val="105"/>
        </w:rPr>
        <w:t> </w:t>
      </w:r>
      <w:r>
        <w:rPr>
          <w:w w:val="105"/>
        </w:rPr>
        <w:t>product,</w:t>
      </w:r>
      <w:r>
        <w:rPr>
          <w:spacing w:val="8"/>
          <w:w w:val="105"/>
        </w:rPr>
        <w:t> </w:t>
      </w:r>
      <w:r>
        <w:rPr>
          <w:w w:val="105"/>
        </w:rPr>
        <w:t>respectively.</w:t>
      </w:r>
      <w:r>
        <w:rPr>
          <w:spacing w:val="10"/>
          <w:w w:val="105"/>
        </w:rPr>
        <w:t> </w:t>
      </w:r>
      <w:r>
        <w:rPr>
          <w:rFonts w:ascii="Palatino Linotype" w:hAnsi="Palatino Linotype"/>
          <w:i/>
          <w:spacing w:val="-5"/>
          <w:w w:val="105"/>
        </w:rPr>
        <w:t>c</w:t>
      </w:r>
      <w:r>
        <w:rPr>
          <w:rFonts w:ascii="Palatino Linotype" w:hAnsi="Palatino Linotype"/>
          <w:i/>
          <w:spacing w:val="-5"/>
          <w:w w:val="105"/>
          <w:position w:val="7"/>
          <w:sz w:val="15"/>
        </w:rPr>
        <w:t>k</w:t>
      </w:r>
      <w:r>
        <w:rPr>
          <w:rFonts w:ascii="Palatino Linotype" w:hAnsi="Palatino Linotype"/>
          <w:i/>
          <w:position w:val="7"/>
          <w:sz w:val="15"/>
        </w:rPr>
        <w:tab/>
      </w:r>
      <w:r>
        <w:rPr>
          <w:rFonts w:ascii="Lucida Sans Unicode" w:hAnsi="Lucida Sans Unicode"/>
          <w:w w:val="105"/>
        </w:rPr>
        <w:t>∈</w:t>
      </w:r>
      <w:r>
        <w:rPr>
          <w:rFonts w:ascii="Lucida Sans Unicode" w:hAnsi="Lucida Sans Unicode"/>
          <w:spacing w:val="-3"/>
          <w:w w:val="105"/>
        </w:rPr>
        <w:t> </w:t>
      </w:r>
      <w:r>
        <w:rPr>
          <w:rFonts w:ascii="Arial MT" w:hAnsi="Arial MT"/>
          <w:w w:val="105"/>
        </w:rPr>
        <w:t>R</w:t>
      </w:r>
      <w:r>
        <w:rPr>
          <w:rFonts w:ascii="Palatino Linotype" w:hAnsi="Palatino Linotype"/>
          <w:i/>
          <w:w w:val="105"/>
          <w:vertAlign w:val="superscript"/>
        </w:rPr>
        <w:t>H</w:t>
      </w:r>
      <w:r>
        <w:rPr>
          <w:rFonts w:ascii="Palatino Linotype" w:hAnsi="Palatino Linotype"/>
          <w:i/>
          <w:w w:val="105"/>
          <w:position w:val="4"/>
          <w:sz w:val="12"/>
          <w:vertAlign w:val="baseline"/>
        </w:rPr>
        <w:t>k</w:t>
      </w:r>
      <w:r>
        <w:rPr>
          <w:rFonts w:ascii="Palatino Linotype" w:hAnsi="Palatino Linotype"/>
          <w:i/>
          <w:spacing w:val="-19"/>
          <w:w w:val="105"/>
          <w:position w:val="4"/>
          <w:sz w:val="12"/>
          <w:vertAlign w:val="baseline"/>
        </w:rPr>
        <w:t> </w:t>
      </w:r>
      <w:r>
        <w:rPr>
          <w:rFonts w:ascii="Lucida Sans Unicode" w:hAnsi="Lucida Sans Unicode"/>
          <w:w w:val="105"/>
          <w:position w:val="7"/>
          <w:sz w:val="15"/>
          <w:vertAlign w:val="baseline"/>
        </w:rPr>
        <w:t>×</w:t>
      </w:r>
      <w:r>
        <w:rPr>
          <w:rFonts w:ascii="Palatino Linotype" w:hAnsi="Palatino Linotype"/>
          <w:i/>
          <w:w w:val="105"/>
          <w:position w:val="7"/>
          <w:sz w:val="15"/>
          <w:vertAlign w:val="baseline"/>
        </w:rPr>
        <w:t>W</w:t>
      </w:r>
      <w:r>
        <w:rPr>
          <w:rFonts w:ascii="Palatino Linotype" w:hAnsi="Palatino Linotype"/>
          <w:i/>
          <w:w w:val="105"/>
          <w:position w:val="4"/>
          <w:sz w:val="12"/>
          <w:vertAlign w:val="baseline"/>
        </w:rPr>
        <w:t>k</w:t>
      </w:r>
      <w:r>
        <w:rPr>
          <w:rFonts w:ascii="Palatino Linotype" w:hAnsi="Palatino Linotype"/>
          <w:i/>
          <w:spacing w:val="38"/>
          <w:w w:val="105"/>
          <w:position w:val="4"/>
          <w:sz w:val="12"/>
          <w:vertAlign w:val="baseline"/>
        </w:rPr>
        <w:t> </w:t>
      </w:r>
      <w:r>
        <w:rPr>
          <w:w w:val="105"/>
          <w:vertAlign w:val="baseline"/>
        </w:rPr>
        <w:t>denotes</w:t>
      </w:r>
      <w:r>
        <w:rPr>
          <w:spacing w:val="5"/>
          <w:w w:val="105"/>
          <w:vertAlign w:val="baseline"/>
        </w:rPr>
        <w:t> </w:t>
      </w:r>
      <w:r>
        <w:rPr>
          <w:spacing w:val="-5"/>
          <w:w w:val="105"/>
          <w:vertAlign w:val="baseline"/>
        </w:rPr>
        <w:t>the</w:t>
      </w:r>
    </w:p>
    <w:p>
      <w:pPr>
        <w:pStyle w:val="BodyText"/>
        <w:spacing w:line="237" w:lineRule="auto"/>
        <w:ind w:left="2761"/>
      </w:pPr>
      <w:r>
        <w:rPr>
          <w:w w:val="105"/>
        </w:rPr>
        <w:t>combination</w:t>
      </w:r>
      <w:r>
        <w:rPr>
          <w:spacing w:val="-3"/>
          <w:w w:val="105"/>
        </w:rPr>
        <w:t> </w:t>
      </w:r>
      <w:r>
        <w:rPr>
          <w:w w:val="105"/>
        </w:rPr>
        <w:t>of</w:t>
      </w:r>
      <w:r>
        <w:rPr>
          <w:spacing w:val="-3"/>
          <w:w w:val="105"/>
        </w:rPr>
        <w:t> </w:t>
      </w:r>
      <w:r>
        <w:rPr>
          <w:w w:val="105"/>
        </w:rPr>
        <w:t>cos</w:t>
      </w:r>
      <w:r>
        <w:rPr>
          <w:spacing w:val="-3"/>
          <w:w w:val="105"/>
        </w:rPr>
        <w:t> </w:t>
      </w:r>
      <w:r>
        <w:rPr>
          <w:w w:val="105"/>
        </w:rPr>
        <w:t>and</w:t>
      </w:r>
      <w:r>
        <w:rPr>
          <w:spacing w:val="-3"/>
          <w:w w:val="105"/>
        </w:rPr>
        <w:t> </w:t>
      </w:r>
      <w:r>
        <w:rPr>
          <w:w w:val="105"/>
        </w:rPr>
        <w:t>sin</w:t>
      </w:r>
      <w:r>
        <w:rPr>
          <w:spacing w:val="-3"/>
          <w:w w:val="105"/>
        </w:rPr>
        <w:t> </w:t>
      </w:r>
      <w:r>
        <w:rPr>
          <w:w w:val="105"/>
        </w:rPr>
        <w:t>terms</w:t>
      </w:r>
      <w:r>
        <w:rPr>
          <w:spacing w:val="-3"/>
          <w:w w:val="105"/>
        </w:rPr>
        <w:t> </w:t>
      </w:r>
      <w:r>
        <w:rPr>
          <w:w w:val="105"/>
        </w:rPr>
        <w:t>used,</w:t>
      </w:r>
      <w:r>
        <w:rPr>
          <w:spacing w:val="-3"/>
          <w:w w:val="105"/>
        </w:rPr>
        <w:t> </w:t>
      </w:r>
      <w:r>
        <w:rPr>
          <w:w w:val="105"/>
        </w:rPr>
        <w:t>to</w:t>
      </w:r>
      <w:r>
        <w:rPr>
          <w:spacing w:val="-3"/>
          <w:w w:val="105"/>
        </w:rPr>
        <w:t> </w:t>
      </w:r>
      <w:r>
        <w:rPr>
          <w:w w:val="105"/>
        </w:rPr>
        <w:t>assign</w:t>
      </w:r>
      <w:r>
        <w:rPr>
          <w:spacing w:val="-3"/>
          <w:w w:val="105"/>
        </w:rPr>
        <w:t> </w:t>
      </w:r>
      <w:r>
        <w:rPr>
          <w:w w:val="105"/>
        </w:rPr>
        <w:t>spatial</w:t>
      </w:r>
      <w:r>
        <w:rPr>
          <w:spacing w:val="-3"/>
          <w:w w:val="105"/>
        </w:rPr>
        <w:t> </w:t>
      </w:r>
      <w:r>
        <w:rPr>
          <w:w w:val="105"/>
        </w:rPr>
        <w:t>information</w:t>
      </w:r>
      <w:r>
        <w:rPr>
          <w:spacing w:val="-3"/>
          <w:w w:val="105"/>
        </w:rPr>
        <w:t> </w:t>
      </w:r>
      <w:r>
        <w:rPr>
          <w:w w:val="105"/>
        </w:rPr>
        <w:t>to</w:t>
      </w:r>
      <w:r>
        <w:rPr>
          <w:spacing w:val="-3"/>
          <w:w w:val="105"/>
        </w:rPr>
        <w:t> </w:t>
      </w:r>
      <w:r>
        <w:rPr>
          <w:w w:val="105"/>
        </w:rPr>
        <w:t>the</w:t>
      </w:r>
      <w:r>
        <w:rPr>
          <w:spacing w:val="-3"/>
          <w:w w:val="105"/>
        </w:rPr>
        <w:t> </w:t>
      </w:r>
      <w:r>
        <w:rPr>
          <w:w w:val="105"/>
        </w:rPr>
        <w:t>given</w:t>
      </w:r>
      <w:r>
        <w:rPr>
          <w:spacing w:val="-3"/>
          <w:w w:val="105"/>
        </w:rPr>
        <w:t> </w:t>
      </w:r>
      <w:r>
        <w:rPr>
          <w:w w:val="105"/>
        </w:rPr>
        <w:t>feature map,</w:t>
      </w:r>
      <w:r>
        <w:rPr>
          <w:spacing w:val="24"/>
          <w:w w:val="105"/>
        </w:rPr>
        <w:t> </w:t>
      </w:r>
      <w:r>
        <w:rPr>
          <w:w w:val="105"/>
        </w:rPr>
        <w:t>a.k.a.</w:t>
      </w:r>
      <w:r>
        <w:rPr>
          <w:spacing w:val="25"/>
          <w:w w:val="105"/>
        </w:rPr>
        <w:t> </w:t>
      </w:r>
      <w:r>
        <w:rPr>
          <w:w w:val="105"/>
        </w:rPr>
        <w:t>sinusoidal</w:t>
      </w:r>
      <w:r>
        <w:rPr>
          <w:spacing w:val="24"/>
          <w:w w:val="105"/>
        </w:rPr>
        <w:t> </w:t>
      </w:r>
      <w:r>
        <w:rPr>
          <w:w w:val="105"/>
        </w:rPr>
        <w:t>positional</w:t>
      </w:r>
      <w:r>
        <w:rPr>
          <w:spacing w:val="25"/>
          <w:w w:val="105"/>
        </w:rPr>
        <w:t> </w:t>
      </w:r>
      <w:r>
        <w:rPr>
          <w:w w:val="105"/>
        </w:rPr>
        <w:t>encoding</w:t>
      </w:r>
      <w:r>
        <w:rPr>
          <w:spacing w:val="25"/>
          <w:w w:val="105"/>
        </w:rPr>
        <w:t> </w:t>
      </w:r>
      <w:r>
        <w:rPr>
          <w:w w:val="105"/>
        </w:rPr>
        <w:t>[</w:t>
      </w:r>
      <w:r>
        <w:rPr>
          <w:rFonts w:ascii="Palatino Linotype"/>
          <w:b/>
          <w:w w:val="105"/>
        </w:rPr>
        <w:t>?</w:t>
      </w:r>
      <w:r>
        <w:rPr>
          <w:rFonts w:ascii="Palatino Linotype"/>
          <w:b/>
          <w:spacing w:val="18"/>
          <w:w w:val="105"/>
        </w:rPr>
        <w:t> </w:t>
      </w:r>
      <w:r>
        <w:rPr>
          <w:w w:val="105"/>
        </w:rPr>
        <w:t>].</w:t>
      </w:r>
      <w:r>
        <w:rPr>
          <w:spacing w:val="25"/>
          <w:w w:val="105"/>
        </w:rPr>
        <w:t> </w:t>
      </w:r>
      <w:r>
        <w:rPr>
          <w:w w:val="105"/>
        </w:rPr>
        <w:t>The</w:t>
      </w:r>
      <w:r>
        <w:rPr>
          <w:spacing w:val="24"/>
          <w:w w:val="105"/>
        </w:rPr>
        <w:t> </w:t>
      </w:r>
      <w:r>
        <w:rPr>
          <w:w w:val="105"/>
        </w:rPr>
        <w:t>saliency</w:t>
      </w:r>
      <w:r>
        <w:rPr>
          <w:spacing w:val="25"/>
          <w:w w:val="105"/>
        </w:rPr>
        <w:t> </w:t>
      </w:r>
      <w:r>
        <w:rPr>
          <w:w w:val="105"/>
        </w:rPr>
        <w:t>detector</w:t>
      </w:r>
      <w:r>
        <w:rPr>
          <w:spacing w:val="27"/>
          <w:w w:val="105"/>
        </w:rPr>
        <w:t> </w:t>
      </w:r>
      <w:r>
        <w:rPr>
          <w:rFonts w:ascii="Palatino Linotype"/>
          <w:i/>
          <w:w w:val="105"/>
        </w:rPr>
        <w:t>S</w:t>
      </w:r>
      <w:r>
        <w:rPr>
          <w:rFonts w:ascii="Palatino Linotype"/>
          <w:i/>
          <w:spacing w:val="22"/>
          <w:w w:val="105"/>
        </w:rPr>
        <w:t> </w:t>
      </w:r>
      <w:r>
        <w:rPr>
          <w:w w:val="105"/>
        </w:rPr>
        <w:t>receives</w:t>
      </w:r>
      <w:r>
        <w:rPr>
          <w:spacing w:val="24"/>
          <w:w w:val="105"/>
        </w:rPr>
        <w:t> </w:t>
      </w:r>
      <w:r>
        <w:rPr>
          <w:spacing w:val="-2"/>
          <w:w w:val="105"/>
        </w:rPr>
        <w:t>input</w:t>
      </w:r>
    </w:p>
    <w:p>
      <w:pPr>
        <w:pStyle w:val="BodyText"/>
        <w:spacing w:line="117" w:lineRule="exact"/>
        <w:ind w:left="2761"/>
      </w:pPr>
      <w:r>
        <w:rPr>
          <w:w w:val="105"/>
        </w:rPr>
        <w:t>images</w:t>
      </w:r>
      <w:r>
        <w:rPr>
          <w:spacing w:val="9"/>
          <w:w w:val="105"/>
        </w:rPr>
        <w:t> </w:t>
      </w:r>
      <w:r>
        <w:rPr>
          <w:w w:val="105"/>
        </w:rPr>
        <w:t>and</w:t>
      </w:r>
      <w:r>
        <w:rPr>
          <w:spacing w:val="9"/>
          <w:w w:val="105"/>
        </w:rPr>
        <w:t> </w:t>
      </w:r>
      <w:r>
        <w:rPr>
          <w:w w:val="105"/>
        </w:rPr>
        <w:t>outputs</w:t>
      </w:r>
      <w:r>
        <w:rPr>
          <w:spacing w:val="10"/>
          <w:w w:val="105"/>
        </w:rPr>
        <w:t> </w:t>
      </w:r>
      <w:r>
        <w:rPr>
          <w:w w:val="105"/>
        </w:rPr>
        <w:t>the</w:t>
      </w:r>
      <w:r>
        <w:rPr>
          <w:spacing w:val="9"/>
          <w:w w:val="105"/>
        </w:rPr>
        <w:t> </w:t>
      </w:r>
      <w:r>
        <w:rPr>
          <w:w w:val="105"/>
        </w:rPr>
        <w:t>saliency</w:t>
      </w:r>
      <w:r>
        <w:rPr>
          <w:spacing w:val="9"/>
          <w:w w:val="105"/>
        </w:rPr>
        <w:t> </w:t>
      </w:r>
      <w:r>
        <w:rPr>
          <w:w w:val="105"/>
        </w:rPr>
        <w:t>map</w:t>
      </w:r>
      <w:r>
        <w:rPr>
          <w:spacing w:val="12"/>
          <w:w w:val="105"/>
        </w:rPr>
        <w:t> </w:t>
      </w:r>
      <w:r>
        <w:rPr>
          <w:rFonts w:ascii="Palatino Linotype"/>
          <w:i/>
          <w:w w:val="105"/>
        </w:rPr>
        <w:t>m</w:t>
      </w:r>
      <w:r>
        <w:rPr>
          <w:rFonts w:ascii="Palatino Linotype"/>
          <w:i/>
          <w:w w:val="105"/>
          <w:position w:val="7"/>
          <w:sz w:val="15"/>
        </w:rPr>
        <w:t>k</w:t>
      </w:r>
      <w:r>
        <w:rPr>
          <w:rFonts w:ascii="Palatino Linotype"/>
          <w:i/>
          <w:spacing w:val="28"/>
          <w:w w:val="105"/>
          <w:position w:val="7"/>
          <w:sz w:val="15"/>
        </w:rPr>
        <w:t> </w:t>
      </w:r>
      <w:r>
        <w:rPr>
          <w:w w:val="105"/>
        </w:rPr>
        <w:t>corresponding</w:t>
      </w:r>
      <w:r>
        <w:rPr>
          <w:spacing w:val="10"/>
          <w:w w:val="105"/>
        </w:rPr>
        <w:t> </w:t>
      </w:r>
      <w:r>
        <w:rPr>
          <w:w w:val="105"/>
        </w:rPr>
        <w:t>to</w:t>
      </w:r>
      <w:r>
        <w:rPr>
          <w:spacing w:val="9"/>
          <w:w w:val="105"/>
        </w:rPr>
        <w:t> </w:t>
      </w:r>
      <w:r>
        <w:rPr>
          <w:w w:val="105"/>
        </w:rPr>
        <w:t>the</w:t>
      </w:r>
      <w:r>
        <w:rPr>
          <w:spacing w:val="9"/>
          <w:w w:val="105"/>
        </w:rPr>
        <w:t> </w:t>
      </w:r>
      <w:r>
        <w:rPr>
          <w:w w:val="105"/>
        </w:rPr>
        <w:t>given</w:t>
      </w:r>
      <w:r>
        <w:rPr>
          <w:spacing w:val="9"/>
          <w:w w:val="105"/>
        </w:rPr>
        <w:t> </w:t>
      </w:r>
      <w:r>
        <w:rPr>
          <w:w w:val="105"/>
        </w:rPr>
        <w:t>image.</w:t>
      </w:r>
      <w:r>
        <w:rPr>
          <w:spacing w:val="10"/>
          <w:w w:val="105"/>
        </w:rPr>
        <w:t> </w:t>
      </w:r>
      <w:r>
        <w:rPr>
          <w:w w:val="105"/>
        </w:rPr>
        <w:t>Then</w:t>
      </w:r>
      <w:r>
        <w:rPr>
          <w:spacing w:val="12"/>
          <w:w w:val="105"/>
        </w:rPr>
        <w:t> </w:t>
      </w:r>
      <w:r>
        <w:rPr>
          <w:rFonts w:ascii="Palatino Linotype"/>
          <w:i/>
          <w:w w:val="105"/>
        </w:rPr>
        <w:t>m</w:t>
      </w:r>
      <w:r>
        <w:rPr>
          <w:rFonts w:ascii="Palatino Linotype"/>
          <w:i/>
          <w:w w:val="105"/>
          <w:position w:val="7"/>
          <w:sz w:val="15"/>
        </w:rPr>
        <w:t>k</w:t>
      </w:r>
      <w:r>
        <w:rPr>
          <w:rFonts w:ascii="Palatino Linotype"/>
          <w:i/>
          <w:spacing w:val="28"/>
          <w:w w:val="105"/>
          <w:position w:val="7"/>
          <w:sz w:val="15"/>
        </w:rPr>
        <w:t> </w:t>
      </w:r>
      <w:r>
        <w:rPr>
          <w:spacing w:val="-5"/>
          <w:w w:val="105"/>
        </w:rPr>
        <w:t>is</w:t>
      </w:r>
    </w:p>
    <w:p>
      <w:pPr>
        <w:tabs>
          <w:tab w:pos="10335" w:val="left" w:leader="none"/>
        </w:tabs>
        <w:spacing w:line="137" w:lineRule="exact" w:before="0"/>
        <w:ind w:left="6358" w:right="0" w:firstLine="0"/>
        <w:jc w:val="left"/>
        <w:rPr>
          <w:rFonts w:ascii="Palatino Linotype"/>
          <w:i/>
          <w:sz w:val="15"/>
        </w:rPr>
      </w:pPr>
      <w:r>
        <w:rPr>
          <w:rFonts w:ascii="Palatino Linotype"/>
          <w:i/>
          <w:spacing w:val="-10"/>
          <w:sz w:val="15"/>
        </w:rPr>
        <w:t>i</w:t>
      </w:r>
      <w:r>
        <w:rPr>
          <w:rFonts w:ascii="Times New Roman"/>
          <w:sz w:val="15"/>
        </w:rPr>
        <w:tab/>
      </w:r>
      <w:r>
        <w:rPr>
          <w:rFonts w:ascii="Palatino Linotype"/>
          <w:i/>
          <w:spacing w:val="-10"/>
          <w:sz w:val="15"/>
        </w:rPr>
        <w:t>i</w:t>
      </w:r>
    </w:p>
    <w:p>
      <w:pPr>
        <w:pStyle w:val="BodyText"/>
        <w:spacing w:line="220" w:lineRule="auto" w:before="13"/>
        <w:ind w:left="2761" w:right="127"/>
        <w:jc w:val="both"/>
      </w:pPr>
      <w:r>
        <w:rPr/>
        <mc:AlternateContent>
          <mc:Choice Requires="wps">
            <w:drawing>
              <wp:anchor distT="0" distB="0" distL="0" distR="0" allowOverlap="1" layoutInCell="1" locked="0" behindDoc="1" simplePos="0" relativeHeight="487007744">
                <wp:simplePos x="0" y="0"/>
                <wp:positionH relativeFrom="page">
                  <wp:posOffset>7051420</wp:posOffset>
                </wp:positionH>
                <wp:positionV relativeFrom="paragraph">
                  <wp:posOffset>231887</wp:posOffset>
                </wp:positionV>
                <wp:extent cx="27305" cy="120014"/>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555.229980pt;margin-top:18.258856pt;width:2.15pt;height:9.450pt;mso-position-horizontal-relative:page;mso-position-vertical-relative:paragraph;z-index:-16308736" type="#_x0000_t202" id="docshape49"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mc:AlternateContent>
          <mc:Choice Requires="wps">
            <w:drawing>
              <wp:anchor distT="0" distB="0" distL="0" distR="0" allowOverlap="1" layoutInCell="1" locked="0" behindDoc="1" simplePos="0" relativeHeight="487008256">
                <wp:simplePos x="0" y="0"/>
                <wp:positionH relativeFrom="page">
                  <wp:posOffset>4971986</wp:posOffset>
                </wp:positionH>
                <wp:positionV relativeFrom="paragraph">
                  <wp:posOffset>550733</wp:posOffset>
                </wp:positionV>
                <wp:extent cx="27305" cy="12001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7305"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style="position:absolute;margin-left:391.494995pt;margin-top:43.364857pt;width:2.15pt;height:9.450pt;mso-position-horizontal-relative:page;mso-position-vertical-relative:paragraph;z-index:-16308224" type="#_x0000_t202" id="docshape50"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i</w:t>
                      </w:r>
                    </w:p>
                  </w:txbxContent>
                </v:textbox>
                <w10:wrap type="none"/>
              </v:shape>
            </w:pict>
          </mc:Fallback>
        </mc:AlternateContent>
      </w:r>
      <w:r>
        <w:rPr>
          <w:spacing w:val="-2"/>
          <w:w w:val="105"/>
        </w:rPr>
        <w:t>resized</w:t>
      </w:r>
      <w:r>
        <w:rPr>
          <w:spacing w:val="-5"/>
          <w:w w:val="105"/>
        </w:rPr>
        <w:t> </w:t>
      </w:r>
      <w:r>
        <w:rPr>
          <w:spacing w:val="-2"/>
          <w:w w:val="105"/>
        </w:rPr>
        <w:t>to</w:t>
      </w:r>
      <w:r>
        <w:rPr>
          <w:spacing w:val="-5"/>
          <w:w w:val="105"/>
        </w:rPr>
        <w:t> </w:t>
      </w:r>
      <w:r>
        <w:rPr>
          <w:spacing w:val="-2"/>
          <w:w w:val="105"/>
        </w:rPr>
        <w:t>the</w:t>
      </w:r>
      <w:r>
        <w:rPr>
          <w:spacing w:val="-5"/>
          <w:w w:val="105"/>
        </w:rPr>
        <w:t> </w:t>
      </w:r>
      <w:r>
        <w:rPr>
          <w:spacing w:val="-2"/>
          <w:w w:val="105"/>
        </w:rPr>
        <w:t>same</w:t>
      </w:r>
      <w:r>
        <w:rPr>
          <w:spacing w:val="-5"/>
          <w:w w:val="105"/>
        </w:rPr>
        <w:t> </w:t>
      </w:r>
      <w:r>
        <w:rPr>
          <w:spacing w:val="-2"/>
          <w:w w:val="105"/>
        </w:rPr>
        <w:t>resolution</w:t>
      </w:r>
      <w:r>
        <w:rPr>
          <w:spacing w:val="-5"/>
          <w:w w:val="105"/>
        </w:rPr>
        <w:t> </w:t>
      </w:r>
      <w:r>
        <w:rPr>
          <w:spacing w:val="-2"/>
          <w:w w:val="105"/>
        </w:rPr>
        <w:t>of</w:t>
      </w:r>
      <w:r>
        <w:rPr>
          <w:spacing w:val="-5"/>
          <w:w w:val="105"/>
        </w:rPr>
        <w:t> </w:t>
      </w:r>
      <w:r>
        <w:rPr>
          <w:spacing w:val="-2"/>
          <w:w w:val="105"/>
        </w:rPr>
        <w:t>each</w:t>
      </w:r>
      <w:r>
        <w:rPr>
          <w:spacing w:val="-5"/>
          <w:w w:val="105"/>
        </w:rPr>
        <w:t> </w:t>
      </w:r>
      <w:r>
        <w:rPr>
          <w:spacing w:val="-2"/>
          <w:w w:val="105"/>
        </w:rPr>
        <w:t>feature</w:t>
      </w:r>
      <w:r>
        <w:rPr>
          <w:spacing w:val="-5"/>
          <w:w w:val="105"/>
        </w:rPr>
        <w:t> </w:t>
      </w:r>
      <w:r>
        <w:rPr>
          <w:spacing w:val="-2"/>
          <w:w w:val="105"/>
        </w:rPr>
        <w:t>map</w:t>
      </w:r>
      <w:r>
        <w:rPr>
          <w:spacing w:val="-5"/>
          <w:w w:val="105"/>
        </w:rPr>
        <w:t> </w:t>
      </w:r>
      <w:r>
        <w:rPr>
          <w:spacing w:val="-2"/>
          <w:w w:val="105"/>
        </w:rPr>
        <w:t>from</w:t>
      </w:r>
      <w:r>
        <w:rPr>
          <w:spacing w:val="-5"/>
          <w:w w:val="105"/>
        </w:rPr>
        <w:t> </w:t>
      </w:r>
      <w:r>
        <w:rPr>
          <w:spacing w:val="-2"/>
          <w:w w:val="105"/>
        </w:rPr>
        <w:t>the</w:t>
      </w:r>
      <w:r>
        <w:rPr>
          <w:spacing w:val="-5"/>
          <w:w w:val="105"/>
        </w:rPr>
        <w:t> </w:t>
      </w:r>
      <w:r>
        <w:rPr>
          <w:spacing w:val="-2"/>
          <w:w w:val="105"/>
        </w:rPr>
        <w:t>proposed</w:t>
      </w:r>
      <w:r>
        <w:rPr>
          <w:spacing w:val="-5"/>
          <w:w w:val="105"/>
        </w:rPr>
        <w:t> </w:t>
      </w:r>
      <w:r>
        <w:rPr>
          <w:spacing w:val="-2"/>
          <w:w w:val="105"/>
        </w:rPr>
        <w:t>feature</w:t>
      </w:r>
      <w:r>
        <w:rPr>
          <w:spacing w:val="-5"/>
          <w:w w:val="105"/>
        </w:rPr>
        <w:t> </w:t>
      </w:r>
      <w:r>
        <w:rPr>
          <w:spacing w:val="-2"/>
          <w:w w:val="105"/>
        </w:rPr>
        <w:t>extractor</w:t>
      </w:r>
      <w:r>
        <w:rPr>
          <w:spacing w:val="-5"/>
          <w:w w:val="105"/>
        </w:rPr>
        <w:t> </w:t>
      </w:r>
      <w:r>
        <w:rPr>
          <w:spacing w:val="-2"/>
          <w:w w:val="105"/>
        </w:rPr>
        <w:t>by </w:t>
      </w:r>
      <w:r>
        <w:rPr>
          <w:w w:val="105"/>
        </w:rPr>
        <w:t>using</w:t>
      </w:r>
      <w:r>
        <w:rPr>
          <w:spacing w:val="-4"/>
          <w:w w:val="105"/>
        </w:rPr>
        <w:t> </w:t>
      </w:r>
      <w:r>
        <w:rPr>
          <w:w w:val="105"/>
        </w:rPr>
        <w:t>a</w:t>
      </w:r>
      <w:r>
        <w:rPr>
          <w:spacing w:val="-4"/>
          <w:w w:val="105"/>
        </w:rPr>
        <w:t> </w:t>
      </w:r>
      <w:r>
        <w:rPr>
          <w:w w:val="105"/>
        </w:rPr>
        <w:t>nearest-neighbor</w:t>
      </w:r>
      <w:r>
        <w:rPr>
          <w:spacing w:val="-4"/>
          <w:w w:val="105"/>
        </w:rPr>
        <w:t> </w:t>
      </w:r>
      <w:r>
        <w:rPr>
          <w:w w:val="105"/>
        </w:rPr>
        <w:t>interpolation</w:t>
      </w:r>
      <w:r>
        <w:rPr>
          <w:spacing w:val="-2"/>
          <w:w w:val="105"/>
        </w:rPr>
        <w:t> </w:t>
      </w:r>
      <w:r>
        <w:rPr>
          <w:rFonts w:ascii="Palatino Linotype" w:hAnsi="Palatino Linotype"/>
          <w:i/>
          <w:w w:val="105"/>
        </w:rPr>
        <w:t>b</w:t>
      </w:r>
      <w:r>
        <w:rPr>
          <w:rFonts w:ascii="Palatino Linotype" w:hAnsi="Palatino Linotype"/>
          <w:i/>
          <w:w w:val="105"/>
          <w:position w:val="7"/>
          <w:sz w:val="15"/>
        </w:rPr>
        <w:t>k</w:t>
      </w:r>
      <w:r>
        <w:rPr>
          <w:w w:val="105"/>
        </w:rPr>
        <w:t>.</w:t>
      </w:r>
      <w:r>
        <w:rPr>
          <w:spacing w:val="-4"/>
          <w:w w:val="105"/>
        </w:rPr>
        <w:t> </w:t>
      </w:r>
      <w:r>
        <w:rPr>
          <w:w w:val="105"/>
        </w:rPr>
        <w:t>In</w:t>
      </w:r>
      <w:r>
        <w:rPr>
          <w:spacing w:val="-4"/>
          <w:w w:val="105"/>
        </w:rPr>
        <w:t> </w:t>
      </w:r>
      <w:r>
        <w:rPr>
          <w:w w:val="105"/>
        </w:rPr>
        <w:t>other</w:t>
      </w:r>
      <w:r>
        <w:rPr>
          <w:spacing w:val="-4"/>
          <w:w w:val="105"/>
        </w:rPr>
        <w:t> </w:t>
      </w:r>
      <w:r>
        <w:rPr>
          <w:w w:val="105"/>
        </w:rPr>
        <w:t>words,</w:t>
      </w:r>
      <w:r>
        <w:rPr>
          <w:spacing w:val="-4"/>
          <w:w w:val="105"/>
        </w:rPr>
        <w:t> </w:t>
      </w:r>
      <w:r>
        <w:rPr>
          <w:w w:val="105"/>
        </w:rPr>
        <w:t>the</w:t>
      </w:r>
      <w:r>
        <w:rPr>
          <w:spacing w:val="-4"/>
          <w:w w:val="105"/>
        </w:rPr>
        <w:t> </w:t>
      </w:r>
      <w:r>
        <w:rPr>
          <w:w w:val="105"/>
        </w:rPr>
        <w:t>total</w:t>
      </w:r>
      <w:r>
        <w:rPr>
          <w:spacing w:val="-4"/>
          <w:w w:val="105"/>
        </w:rPr>
        <w:t> </w:t>
      </w:r>
      <w:r>
        <w:rPr>
          <w:w w:val="105"/>
        </w:rPr>
        <w:t>number</w:t>
      </w:r>
      <w:r>
        <w:rPr>
          <w:spacing w:val="-4"/>
          <w:w w:val="105"/>
        </w:rPr>
        <w:t> </w:t>
      </w:r>
      <w:r>
        <w:rPr>
          <w:w w:val="105"/>
        </w:rPr>
        <w:t>of</w:t>
      </w:r>
      <w:r>
        <w:rPr>
          <w:spacing w:val="-4"/>
          <w:w w:val="105"/>
        </w:rPr>
        <w:t> </w:t>
      </w:r>
      <w:r>
        <w:rPr>
          <w:w w:val="105"/>
        </w:rPr>
        <w:t>resized</w:t>
      </w:r>
      <w:r>
        <w:rPr>
          <w:spacing w:val="-2"/>
          <w:w w:val="105"/>
        </w:rPr>
        <w:t> </w:t>
      </w:r>
      <w:r>
        <w:rPr>
          <w:rFonts w:ascii="Palatino Linotype" w:hAnsi="Palatino Linotype"/>
          <w:i/>
          <w:w w:val="105"/>
        </w:rPr>
        <w:t>m</w:t>
      </w:r>
      <w:r>
        <w:rPr>
          <w:rFonts w:ascii="Palatino Linotype" w:hAnsi="Palatino Linotype"/>
          <w:i/>
          <w:w w:val="105"/>
          <w:position w:val="7"/>
          <w:sz w:val="15"/>
        </w:rPr>
        <w:t>k</w:t>
      </w:r>
      <w:r>
        <w:rPr>
          <w:rFonts w:ascii="Palatino Linotype" w:hAnsi="Palatino Linotype"/>
          <w:i/>
          <w:spacing w:val="40"/>
          <w:w w:val="105"/>
          <w:position w:val="7"/>
          <w:sz w:val="15"/>
        </w:rPr>
        <w:t> </w:t>
      </w:r>
      <w:r>
        <w:rPr>
          <w:w w:val="105"/>
        </w:rPr>
        <w:t>should</w:t>
      </w:r>
      <w:r>
        <w:rPr>
          <w:spacing w:val="-1"/>
          <w:w w:val="105"/>
        </w:rPr>
        <w:t> </w:t>
      </w:r>
      <w:r>
        <w:rPr>
          <w:w w:val="105"/>
        </w:rPr>
        <w:t>be</w:t>
      </w:r>
      <w:r>
        <w:rPr>
          <w:spacing w:val="-1"/>
          <w:w w:val="105"/>
        </w:rPr>
        <w:t> </w:t>
      </w:r>
      <w:r>
        <w:rPr>
          <w:w w:val="105"/>
        </w:rPr>
        <w:t>equal</w:t>
      </w:r>
      <w:r>
        <w:rPr>
          <w:spacing w:val="-1"/>
          <w:w w:val="105"/>
        </w:rPr>
        <w:t> </w:t>
      </w:r>
      <w:r>
        <w:rPr>
          <w:w w:val="105"/>
        </w:rPr>
        <w:t>to</w:t>
      </w:r>
      <w:r>
        <w:rPr>
          <w:spacing w:val="-1"/>
          <w:w w:val="105"/>
        </w:rPr>
        <w:t> </w:t>
      </w:r>
      <w:r>
        <w:rPr>
          <w:w w:val="105"/>
        </w:rPr>
        <w:t>the</w:t>
      </w:r>
      <w:r>
        <w:rPr>
          <w:spacing w:val="-1"/>
          <w:w w:val="105"/>
        </w:rPr>
        <w:t> </w:t>
      </w:r>
      <w:r>
        <w:rPr>
          <w:w w:val="105"/>
        </w:rPr>
        <w:t>number</w:t>
      </w:r>
      <w:r>
        <w:rPr>
          <w:spacing w:val="-1"/>
          <w:w w:val="105"/>
        </w:rPr>
        <w:t> </w:t>
      </w:r>
      <w:r>
        <w:rPr>
          <w:w w:val="105"/>
        </w:rPr>
        <w:t>of</w:t>
      </w:r>
      <w:r>
        <w:rPr>
          <w:spacing w:val="-1"/>
          <w:w w:val="105"/>
        </w:rPr>
        <w:t> </w:t>
      </w:r>
      <w:r>
        <w:rPr>
          <w:w w:val="105"/>
        </w:rPr>
        <w:t>feature</w:t>
      </w:r>
      <w:r>
        <w:rPr>
          <w:spacing w:val="-1"/>
          <w:w w:val="105"/>
        </w:rPr>
        <w:t> </w:t>
      </w:r>
      <w:r>
        <w:rPr>
          <w:w w:val="105"/>
        </w:rPr>
        <w:t>maps</w:t>
      </w:r>
      <w:r>
        <w:rPr>
          <w:spacing w:val="-1"/>
          <w:w w:val="105"/>
        </w:rPr>
        <w:t> </w:t>
      </w:r>
      <w:r>
        <w:rPr>
          <w:w w:val="105"/>
        </w:rPr>
        <w:t>taken</w:t>
      </w:r>
      <w:r>
        <w:rPr>
          <w:spacing w:val="-1"/>
          <w:w w:val="105"/>
        </w:rPr>
        <w:t> </w:t>
      </w:r>
      <w:r>
        <w:rPr>
          <w:w w:val="105"/>
        </w:rPr>
        <w:t>from</w:t>
      </w:r>
      <w:r>
        <w:rPr>
          <w:spacing w:val="-1"/>
          <w:w w:val="105"/>
        </w:rPr>
        <w:t> </w:t>
      </w:r>
      <w:r>
        <w:rPr>
          <w:w w:val="105"/>
        </w:rPr>
        <w:t>the</w:t>
      </w:r>
      <w:r>
        <w:rPr>
          <w:spacing w:val="-1"/>
          <w:w w:val="105"/>
        </w:rPr>
        <w:t> </w:t>
      </w:r>
      <w:r>
        <w:rPr>
          <w:w w:val="105"/>
        </w:rPr>
        <w:t>feature</w:t>
      </w:r>
      <w:r>
        <w:rPr>
          <w:spacing w:val="-1"/>
          <w:w w:val="105"/>
        </w:rPr>
        <w:t> </w:t>
      </w:r>
      <w:r>
        <w:rPr>
          <w:w w:val="105"/>
        </w:rPr>
        <w:t>extractor.</w:t>
      </w:r>
      <w:r>
        <w:rPr>
          <w:spacing w:val="-1"/>
          <w:w w:val="105"/>
        </w:rPr>
        <w:t> </w:t>
      </w:r>
      <w:r>
        <w:rPr>
          <w:w w:val="105"/>
        </w:rPr>
        <w:t>Finally, the element-wise product </w:t>
      </w:r>
      <w:r>
        <w:rPr>
          <w:rFonts w:ascii="Lucida Sans Unicode" w:hAnsi="Lucida Sans Unicode"/>
          <w:w w:val="105"/>
        </w:rPr>
        <w:t>⊙</w:t>
      </w:r>
      <w:r>
        <w:rPr>
          <w:rFonts w:ascii="Lucida Sans Unicode" w:hAnsi="Lucida Sans Unicode"/>
          <w:spacing w:val="-14"/>
          <w:w w:val="105"/>
        </w:rPr>
        <w:t> </w:t>
      </w:r>
      <w:r>
        <w:rPr>
          <w:w w:val="105"/>
        </w:rPr>
        <w:t>is applied between </w:t>
      </w:r>
      <w:r>
        <w:rPr>
          <w:rFonts w:ascii="Palatino Linotype" w:hAnsi="Palatino Linotype"/>
          <w:i/>
          <w:w w:val="105"/>
        </w:rPr>
        <w:t>m</w:t>
      </w:r>
      <w:r>
        <w:rPr>
          <w:rFonts w:ascii="Palatino Linotype" w:hAnsi="Palatino Linotype"/>
          <w:i/>
          <w:w w:val="105"/>
          <w:position w:val="7"/>
          <w:sz w:val="15"/>
        </w:rPr>
        <w:t>k</w:t>
      </w:r>
      <w:r>
        <w:rPr>
          <w:rFonts w:ascii="Palatino Linotype" w:hAnsi="Palatino Linotype"/>
          <w:i/>
          <w:spacing w:val="22"/>
          <w:w w:val="105"/>
          <w:position w:val="7"/>
          <w:sz w:val="15"/>
        </w:rPr>
        <w:t> </w:t>
      </w:r>
      <w:r>
        <w:rPr>
          <w:w w:val="105"/>
        </w:rPr>
        <w:t>and the corresponding feature map, and</w:t>
      </w:r>
      <w:r>
        <w:rPr>
          <w:spacing w:val="-10"/>
          <w:w w:val="105"/>
        </w:rPr>
        <w:t> </w:t>
      </w:r>
      <w:r>
        <w:rPr>
          <w:w w:val="105"/>
        </w:rPr>
        <w:t>the</w:t>
      </w:r>
      <w:r>
        <w:rPr>
          <w:spacing w:val="-10"/>
          <w:w w:val="105"/>
        </w:rPr>
        <w:t> </w:t>
      </w:r>
      <w:r>
        <w:rPr>
          <w:w w:val="105"/>
        </w:rPr>
        <w:t>result</w:t>
      </w:r>
      <w:r>
        <w:rPr>
          <w:spacing w:val="-7"/>
          <w:w w:val="105"/>
        </w:rPr>
        <w:t> </w:t>
      </w:r>
      <w:r>
        <w:rPr>
          <w:rFonts w:ascii="Palatino Linotype" w:hAnsi="Palatino Linotype"/>
          <w:i/>
          <w:w w:val="105"/>
        </w:rPr>
        <w:t>c</w:t>
      </w:r>
      <w:r>
        <w:rPr>
          <w:rFonts w:ascii="Palatino Linotype" w:hAnsi="Palatino Linotype"/>
          <w:i/>
          <w:w w:val="105"/>
          <w:vertAlign w:val="subscript"/>
        </w:rPr>
        <w:t>IAPE</w:t>
      </w:r>
      <w:r>
        <w:rPr>
          <w:rFonts w:ascii="Palatino Linotype" w:hAnsi="Palatino Linotype"/>
          <w:i/>
          <w:spacing w:val="-7"/>
          <w:w w:val="105"/>
          <w:vertAlign w:val="baseline"/>
        </w:rPr>
        <w:t> </w:t>
      </w:r>
      <w:r>
        <w:rPr>
          <w:w w:val="105"/>
          <w:vertAlign w:val="baseline"/>
        </w:rPr>
        <w:t>is</w:t>
      </w:r>
      <w:r>
        <w:rPr>
          <w:spacing w:val="-9"/>
          <w:w w:val="105"/>
          <w:vertAlign w:val="baseline"/>
        </w:rPr>
        <w:t> </w:t>
      </w:r>
      <w:r>
        <w:rPr>
          <w:w w:val="105"/>
          <w:vertAlign w:val="baseline"/>
        </w:rPr>
        <w:t>used</w:t>
      </w:r>
      <w:r>
        <w:rPr>
          <w:spacing w:val="-10"/>
          <w:w w:val="105"/>
          <w:vertAlign w:val="baseline"/>
        </w:rPr>
        <w:t> </w:t>
      </w:r>
      <w:r>
        <w:rPr>
          <w:w w:val="105"/>
          <w:vertAlign w:val="baseline"/>
        </w:rPr>
        <w:t>as</w:t>
      </w:r>
      <w:r>
        <w:rPr>
          <w:spacing w:val="-10"/>
          <w:w w:val="105"/>
          <w:vertAlign w:val="baseline"/>
        </w:rPr>
        <w:t> </w:t>
      </w:r>
      <w:r>
        <w:rPr>
          <w:w w:val="105"/>
          <w:vertAlign w:val="baseline"/>
        </w:rPr>
        <w:t>a</w:t>
      </w:r>
      <w:r>
        <w:rPr>
          <w:spacing w:val="-9"/>
          <w:w w:val="105"/>
          <w:vertAlign w:val="baseline"/>
        </w:rPr>
        <w:t> </w:t>
      </w:r>
      <w:r>
        <w:rPr>
          <w:w w:val="105"/>
          <w:vertAlign w:val="baseline"/>
        </w:rPr>
        <w:t>conditional</w:t>
      </w:r>
      <w:r>
        <w:rPr>
          <w:spacing w:val="-10"/>
          <w:w w:val="105"/>
          <w:vertAlign w:val="baseline"/>
        </w:rPr>
        <w:t> </w:t>
      </w:r>
      <w:r>
        <w:rPr>
          <w:w w:val="105"/>
          <w:vertAlign w:val="baseline"/>
        </w:rPr>
        <w:t>vector</w:t>
      </w:r>
      <w:r>
        <w:rPr>
          <w:spacing w:val="-9"/>
          <w:w w:val="105"/>
          <w:vertAlign w:val="baseline"/>
        </w:rPr>
        <w:t> </w:t>
      </w:r>
      <w:r>
        <w:rPr>
          <w:w w:val="105"/>
          <w:vertAlign w:val="baseline"/>
        </w:rPr>
        <w:t>of</w:t>
      </w:r>
      <w:r>
        <w:rPr>
          <w:spacing w:val="-10"/>
          <w:w w:val="105"/>
          <w:vertAlign w:val="baseline"/>
        </w:rPr>
        <w:t> </w:t>
      </w:r>
      <w:r>
        <w:rPr>
          <w:w w:val="105"/>
          <w:vertAlign w:val="baseline"/>
        </w:rPr>
        <w:t>the</w:t>
      </w:r>
      <w:r>
        <w:rPr>
          <w:spacing w:val="-9"/>
          <w:w w:val="105"/>
          <w:vertAlign w:val="baseline"/>
        </w:rPr>
        <w:t> </w:t>
      </w:r>
      <w:r>
        <w:rPr>
          <w:w w:val="105"/>
          <w:vertAlign w:val="baseline"/>
        </w:rPr>
        <w:t>decoder</w:t>
      </w:r>
      <w:r>
        <w:rPr>
          <w:spacing w:val="-10"/>
          <w:w w:val="105"/>
          <w:vertAlign w:val="baseline"/>
        </w:rPr>
        <w:t> </w:t>
      </w:r>
      <w:r>
        <w:rPr>
          <w:w w:val="105"/>
          <w:vertAlign w:val="baseline"/>
        </w:rPr>
        <w:t>in</w:t>
      </w:r>
      <w:r>
        <w:rPr>
          <w:spacing w:val="-9"/>
          <w:w w:val="105"/>
          <w:vertAlign w:val="baseline"/>
        </w:rPr>
        <w:t> </w:t>
      </w:r>
      <w:r>
        <w:rPr>
          <w:w w:val="105"/>
          <w:vertAlign w:val="baseline"/>
        </w:rPr>
        <w:t>the</w:t>
      </w:r>
      <w:r>
        <w:rPr>
          <w:spacing w:val="-10"/>
          <w:w w:val="105"/>
          <w:vertAlign w:val="baseline"/>
        </w:rPr>
        <w:t> </w:t>
      </w:r>
      <w:r>
        <w:rPr>
          <w:w w:val="105"/>
          <w:vertAlign w:val="baseline"/>
        </w:rPr>
        <w:t>proposed</w:t>
      </w:r>
      <w:r>
        <w:rPr>
          <w:spacing w:val="-10"/>
          <w:w w:val="105"/>
          <w:vertAlign w:val="baseline"/>
        </w:rPr>
        <w:t> </w:t>
      </w:r>
      <w:r>
        <w:rPr>
          <w:spacing w:val="-2"/>
          <w:w w:val="105"/>
          <w:vertAlign w:val="baseline"/>
        </w:rPr>
        <w:t>pipeline,</w:t>
      </w:r>
    </w:p>
    <w:p>
      <w:pPr>
        <w:pStyle w:val="BodyText"/>
        <w:spacing w:line="256" w:lineRule="auto"/>
        <w:ind w:left="2761" w:right="151"/>
        <w:jc w:val="both"/>
      </w:pPr>
      <w:r>
        <w:rPr>
          <w:w w:val="105"/>
        </w:rPr>
        <w:t>to</w:t>
      </w:r>
      <w:r>
        <w:rPr>
          <w:spacing w:val="-4"/>
          <w:w w:val="105"/>
        </w:rPr>
        <w:t> </w:t>
      </w:r>
      <w:r>
        <w:rPr>
          <w:w w:val="105"/>
        </w:rPr>
        <w:t>adaptively</w:t>
      </w:r>
      <w:r>
        <w:rPr>
          <w:spacing w:val="-4"/>
          <w:w w:val="105"/>
        </w:rPr>
        <w:t> </w:t>
      </w:r>
      <w:r>
        <w:rPr>
          <w:w w:val="105"/>
        </w:rPr>
        <w:t>assign</w:t>
      </w:r>
      <w:r>
        <w:rPr>
          <w:spacing w:val="-4"/>
          <w:w w:val="105"/>
        </w:rPr>
        <w:t> </w:t>
      </w:r>
      <w:r>
        <w:rPr>
          <w:w w:val="105"/>
        </w:rPr>
        <w:t>spatial</w:t>
      </w:r>
      <w:r>
        <w:rPr>
          <w:spacing w:val="-4"/>
          <w:w w:val="105"/>
        </w:rPr>
        <w:t> </w:t>
      </w:r>
      <w:r>
        <w:rPr>
          <w:w w:val="105"/>
        </w:rPr>
        <w:t>information</w:t>
      </w:r>
      <w:r>
        <w:rPr>
          <w:spacing w:val="-4"/>
          <w:w w:val="105"/>
        </w:rPr>
        <w:t> </w:t>
      </w:r>
      <w:r>
        <w:rPr>
          <w:w w:val="105"/>
        </w:rPr>
        <w:t>to</w:t>
      </w:r>
      <w:r>
        <w:rPr>
          <w:spacing w:val="-4"/>
          <w:w w:val="105"/>
        </w:rPr>
        <w:t> </w:t>
      </w:r>
      <w:r>
        <w:rPr>
          <w:w w:val="105"/>
        </w:rPr>
        <w:t>the</w:t>
      </w:r>
      <w:r>
        <w:rPr>
          <w:spacing w:val="-4"/>
          <w:w w:val="105"/>
        </w:rPr>
        <w:t> </w:t>
      </w:r>
      <w:r>
        <w:rPr>
          <w:w w:val="105"/>
        </w:rPr>
        <w:t>decoder</w:t>
      </w:r>
      <w:r>
        <w:rPr>
          <w:spacing w:val="-4"/>
          <w:w w:val="105"/>
        </w:rPr>
        <w:t> </w:t>
      </w:r>
      <w:r>
        <w:rPr>
          <w:w w:val="105"/>
        </w:rPr>
        <w:t>and</w:t>
      </w:r>
      <w:r>
        <w:rPr>
          <w:spacing w:val="-4"/>
          <w:w w:val="105"/>
        </w:rPr>
        <w:t> </w:t>
      </w:r>
      <w:r>
        <w:rPr>
          <w:w w:val="105"/>
        </w:rPr>
        <w:t>allow</w:t>
      </w:r>
      <w:r>
        <w:rPr>
          <w:spacing w:val="-4"/>
          <w:w w:val="105"/>
        </w:rPr>
        <w:t> </w:t>
      </w:r>
      <w:r>
        <w:rPr>
          <w:w w:val="105"/>
        </w:rPr>
        <w:t>the</w:t>
      </w:r>
      <w:r>
        <w:rPr>
          <w:spacing w:val="-4"/>
          <w:w w:val="105"/>
        </w:rPr>
        <w:t> </w:t>
      </w:r>
      <w:r>
        <w:rPr>
          <w:w w:val="105"/>
        </w:rPr>
        <w:t>proposed</w:t>
      </w:r>
      <w:r>
        <w:rPr>
          <w:spacing w:val="-4"/>
          <w:w w:val="105"/>
        </w:rPr>
        <w:t> </w:t>
      </w:r>
      <w:r>
        <w:rPr>
          <w:w w:val="105"/>
        </w:rPr>
        <w:t>model</w:t>
      </w:r>
      <w:r>
        <w:rPr>
          <w:spacing w:val="-4"/>
          <w:w w:val="105"/>
        </w:rPr>
        <w:t> </w:t>
      </w:r>
      <w:r>
        <w:rPr>
          <w:w w:val="105"/>
        </w:rPr>
        <w:t>to focus on where the instances are.</w:t>
      </w:r>
    </w:p>
    <w:p>
      <w:pPr>
        <w:pStyle w:val="BodyText"/>
        <w:tabs>
          <w:tab w:pos="7431" w:val="left" w:leader="none"/>
        </w:tabs>
        <w:spacing w:line="257" w:lineRule="exact"/>
        <w:ind w:left="3187"/>
      </w:pPr>
      <w:r>
        <w:rPr/>
        <mc:AlternateContent>
          <mc:Choice Requires="wps">
            <w:drawing>
              <wp:anchor distT="0" distB="0" distL="0" distR="0" allowOverlap="1" layoutInCell="1" locked="0" behindDoc="1" simplePos="0" relativeHeight="487008768">
                <wp:simplePos x="0" y="0"/>
                <wp:positionH relativeFrom="page">
                  <wp:posOffset>4832578</wp:posOffset>
                </wp:positionH>
                <wp:positionV relativeFrom="paragraph">
                  <wp:posOffset>75829</wp:posOffset>
                </wp:positionV>
                <wp:extent cx="238760" cy="12001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876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4"/>
                                <w:sz w:val="15"/>
                              </w:rPr>
                              <w:t>IAPE</w:t>
                            </w:r>
                          </w:p>
                        </w:txbxContent>
                      </wps:txbx>
                      <wps:bodyPr wrap="square" lIns="0" tIns="0" rIns="0" bIns="0" rtlCol="0">
                        <a:noAutofit/>
                      </wps:bodyPr>
                    </wps:wsp>
                  </a:graphicData>
                </a:graphic>
              </wp:anchor>
            </w:drawing>
          </mc:Choice>
          <mc:Fallback>
            <w:pict>
              <v:shape style="position:absolute;margin-left:380.518005pt;margin-top:5.970829pt;width:18.8pt;height:9.450pt;mso-position-horizontal-relative:page;mso-position-vertical-relative:paragraph;z-index:-16307712" type="#_x0000_t202" id="docshape51" filled="false" stroked="false">
                <v:textbox inset="0,0,0,0">
                  <w:txbxContent>
                    <w:p>
                      <w:pPr>
                        <w:spacing w:line="187" w:lineRule="exact" w:before="0"/>
                        <w:ind w:left="0" w:right="0" w:firstLine="0"/>
                        <w:jc w:val="left"/>
                        <w:rPr>
                          <w:rFonts w:ascii="Palatino Linotype"/>
                          <w:i/>
                          <w:sz w:val="15"/>
                        </w:rPr>
                      </w:pPr>
                      <w:r>
                        <w:rPr>
                          <w:rFonts w:ascii="Palatino Linotype"/>
                          <w:i/>
                          <w:spacing w:val="-4"/>
                          <w:sz w:val="15"/>
                        </w:rPr>
                        <w:t>IAPE</w:t>
                      </w:r>
                    </w:p>
                  </w:txbxContent>
                </v:textbox>
                <w10:wrap type="none"/>
              </v:shape>
            </w:pict>
          </mc:Fallback>
        </mc:AlternateContent>
      </w:r>
      <w:r>
        <w:rPr/>
        <w:t>In</w:t>
      </w:r>
      <w:r>
        <w:rPr>
          <w:spacing w:val="29"/>
        </w:rPr>
        <w:t> </w:t>
      </w:r>
      <w:r>
        <w:rPr/>
        <w:t>addition,</w:t>
      </w:r>
      <w:r>
        <w:rPr>
          <w:spacing w:val="34"/>
        </w:rPr>
        <w:t> </w:t>
      </w:r>
      <w:r>
        <w:rPr>
          <w:rFonts w:ascii="Palatino Linotype" w:hAnsi="Palatino Linotype"/>
          <w:i/>
        </w:rPr>
        <w:t>K</w:t>
      </w:r>
      <w:r>
        <w:rPr>
          <w:rFonts w:ascii="Palatino Linotype" w:hAnsi="Palatino Linotype"/>
          <w:i/>
          <w:spacing w:val="32"/>
        </w:rPr>
        <w:t> </w:t>
      </w:r>
      <w:r>
        <w:rPr/>
        <w:t>independent</w:t>
      </w:r>
      <w:r>
        <w:rPr>
          <w:spacing w:val="29"/>
        </w:rPr>
        <w:t> </w:t>
      </w:r>
      <w:r>
        <w:rPr/>
        <w:t>decoders</w:t>
      </w:r>
      <w:r>
        <w:rPr>
          <w:spacing w:val="40"/>
        </w:rPr>
        <w:t> </w:t>
      </w:r>
      <w:r>
        <w:rPr>
          <w:rFonts w:ascii="Palatino Linotype" w:hAnsi="Palatino Linotype"/>
          <w:i/>
        </w:rPr>
        <w:t>g</w:t>
      </w:r>
      <w:r>
        <w:rPr>
          <w:rFonts w:ascii="Palatino Linotype" w:hAnsi="Palatino Linotype"/>
          <w:i/>
          <w:vertAlign w:val="subscript"/>
        </w:rPr>
        <w:t>k</w:t>
      </w:r>
      <w:r>
        <w:rPr>
          <w:rFonts w:ascii="Tahoma" w:hAnsi="Tahoma"/>
          <w:vertAlign w:val="baseline"/>
        </w:rPr>
        <w:t>(</w:t>
      </w:r>
      <w:r>
        <w:rPr>
          <w:rFonts w:ascii="Palatino Linotype" w:hAnsi="Palatino Linotype"/>
          <w:i/>
          <w:vertAlign w:val="baseline"/>
        </w:rPr>
        <w:t>z</w:t>
      </w:r>
      <w:r>
        <w:rPr>
          <w:vertAlign w:val="baseline"/>
        </w:rPr>
        <w:t>;</w:t>
      </w:r>
      <w:r>
        <w:rPr>
          <w:spacing w:val="8"/>
          <w:vertAlign w:val="baseline"/>
        </w:rPr>
        <w:t> </w:t>
      </w:r>
      <w:r>
        <w:rPr>
          <w:rFonts w:ascii="Palatino Linotype" w:hAnsi="Palatino Linotype"/>
          <w:i/>
          <w:spacing w:val="-5"/>
          <w:vertAlign w:val="baseline"/>
        </w:rPr>
        <w:t>c</w:t>
      </w:r>
      <w:r>
        <w:rPr>
          <w:rFonts w:ascii="Palatino Linotype" w:hAnsi="Palatino Linotype"/>
          <w:i/>
          <w:spacing w:val="-5"/>
          <w:position w:val="7"/>
          <w:sz w:val="15"/>
          <w:vertAlign w:val="baseline"/>
        </w:rPr>
        <w:t>k</w:t>
      </w:r>
      <w:r>
        <w:rPr>
          <w:rFonts w:ascii="Palatino Linotype" w:hAnsi="Palatino Linotype"/>
          <w:i/>
          <w:position w:val="7"/>
          <w:sz w:val="15"/>
          <w:vertAlign w:val="baseline"/>
        </w:rPr>
        <w:tab/>
      </w:r>
      <w:r>
        <w:rPr>
          <w:vertAlign w:val="baseline"/>
        </w:rPr>
        <w:t>,</w:t>
      </w:r>
      <w:r>
        <w:rPr>
          <w:spacing w:val="-8"/>
          <w:vertAlign w:val="baseline"/>
        </w:rPr>
        <w:t> </w:t>
      </w:r>
      <w:r>
        <w:rPr>
          <w:rFonts w:ascii="Arial" w:hAnsi="Arial"/>
          <w:i/>
          <w:vertAlign w:val="baseline"/>
        </w:rPr>
        <w:t>θ</w:t>
      </w:r>
      <w:r>
        <w:rPr>
          <w:rFonts w:ascii="Palatino Linotype" w:hAnsi="Palatino Linotype"/>
          <w:i/>
          <w:position w:val="-3"/>
          <w:sz w:val="15"/>
          <w:vertAlign w:val="baseline"/>
        </w:rPr>
        <w:t>k</w:t>
      </w:r>
      <w:r>
        <w:rPr>
          <w:rFonts w:ascii="Palatino Linotype" w:hAnsi="Palatino Linotype"/>
          <w:i/>
          <w:spacing w:val="-22"/>
          <w:position w:val="-3"/>
          <w:sz w:val="15"/>
          <w:vertAlign w:val="baseline"/>
        </w:rPr>
        <w:t> </w:t>
      </w:r>
      <w:r>
        <w:rPr>
          <w:rFonts w:ascii="Tahoma" w:hAnsi="Tahoma"/>
          <w:vertAlign w:val="baseline"/>
        </w:rPr>
        <w:t>)</w:t>
      </w:r>
      <w:r>
        <w:rPr>
          <w:rFonts w:ascii="Tahoma" w:hAnsi="Tahoma"/>
          <w:spacing w:val="-8"/>
          <w:vertAlign w:val="baseline"/>
        </w:rPr>
        <w:t> </w:t>
      </w:r>
      <w:r>
        <w:rPr>
          <w:vertAlign w:val="baseline"/>
        </w:rPr>
        <w:t>are</w:t>
      </w:r>
      <w:r>
        <w:rPr>
          <w:spacing w:val="8"/>
          <w:vertAlign w:val="baseline"/>
        </w:rPr>
        <w:t> </w:t>
      </w:r>
      <w:r>
        <w:rPr>
          <w:vertAlign w:val="baseline"/>
        </w:rPr>
        <w:t>used</w:t>
      </w:r>
      <w:r>
        <w:rPr>
          <w:spacing w:val="7"/>
          <w:vertAlign w:val="baseline"/>
        </w:rPr>
        <w:t> </w:t>
      </w:r>
      <w:r>
        <w:rPr>
          <w:vertAlign w:val="baseline"/>
        </w:rPr>
        <w:t>to</w:t>
      </w:r>
      <w:r>
        <w:rPr>
          <w:spacing w:val="8"/>
          <w:vertAlign w:val="baseline"/>
        </w:rPr>
        <w:t> </w:t>
      </w:r>
      <w:r>
        <w:rPr>
          <w:vertAlign w:val="baseline"/>
        </w:rPr>
        <w:t>estimate</w:t>
      </w:r>
      <w:r>
        <w:rPr>
          <w:spacing w:val="8"/>
          <w:vertAlign w:val="baseline"/>
        </w:rPr>
        <w:t> </w:t>
      </w:r>
      <w:r>
        <w:rPr>
          <w:vertAlign w:val="baseline"/>
        </w:rPr>
        <w:t>the</w:t>
      </w:r>
      <w:r>
        <w:rPr>
          <w:spacing w:val="7"/>
          <w:vertAlign w:val="baseline"/>
        </w:rPr>
        <w:t> </w:t>
      </w:r>
      <w:r>
        <w:rPr>
          <w:spacing w:val="-2"/>
          <w:vertAlign w:val="baseline"/>
        </w:rPr>
        <w:t>density</w:t>
      </w:r>
    </w:p>
    <w:p>
      <w:pPr>
        <w:pStyle w:val="BodyText"/>
        <w:spacing w:line="223" w:lineRule="auto"/>
        <w:ind w:left="2761" w:right="127"/>
        <w:jc w:val="both"/>
      </w:pPr>
      <w:r>
        <w:rPr/>
        <w:t>of multi-scale feature </w:t>
      </w:r>
      <w:r>
        <w:rPr>
          <w:rFonts w:ascii="Palatino Linotype"/>
          <w:i/>
        </w:rPr>
        <w:t>x</w:t>
      </w:r>
      <w:r>
        <w:rPr>
          <w:rFonts w:ascii="Palatino Linotype"/>
          <w:i/>
          <w:vertAlign w:val="subscript"/>
        </w:rPr>
        <w:t>k</w:t>
      </w:r>
      <w:r>
        <w:rPr>
          <w:vertAlign w:val="baseline"/>
        </w:rPr>
        <w:t>, which includes layer-specific information. The structures of these blocks</w:t>
      </w:r>
      <w:r>
        <w:rPr>
          <w:spacing w:val="40"/>
          <w:vertAlign w:val="baseline"/>
        </w:rPr>
        <w:t> </w:t>
      </w:r>
      <w:r>
        <w:rPr>
          <w:vertAlign w:val="baseline"/>
        </w:rPr>
        <w:t>are</w:t>
      </w:r>
      <w:r>
        <w:rPr>
          <w:spacing w:val="40"/>
          <w:vertAlign w:val="baseline"/>
        </w:rPr>
        <w:t> </w:t>
      </w:r>
      <w:r>
        <w:rPr>
          <w:vertAlign w:val="baseline"/>
        </w:rPr>
        <w:t>shown</w:t>
      </w:r>
      <w:r>
        <w:rPr>
          <w:spacing w:val="40"/>
          <w:vertAlign w:val="baseline"/>
        </w:rPr>
        <w:t> </w:t>
      </w:r>
      <w:r>
        <w:rPr>
          <w:vertAlign w:val="baseline"/>
        </w:rPr>
        <w:t>in</w:t>
      </w:r>
      <w:r>
        <w:rPr>
          <w:spacing w:val="40"/>
          <w:vertAlign w:val="baseline"/>
        </w:rPr>
        <w:t> </w:t>
      </w:r>
      <w:r>
        <w:rPr>
          <w:vertAlign w:val="baseline"/>
        </w:rPr>
        <w:t>Figure</w:t>
      </w:r>
      <w:r>
        <w:rPr>
          <w:spacing w:val="40"/>
          <w:vertAlign w:val="baseline"/>
        </w:rPr>
        <w:t> </w:t>
      </w:r>
      <w:hyperlink w:history="true" w:anchor="_bookmark5">
        <w:r>
          <w:rPr>
            <w:color w:val="0774B7"/>
            <w:vertAlign w:val="baseline"/>
          </w:rPr>
          <w:t>2</w:t>
        </w:r>
      </w:hyperlink>
      <w:r>
        <w:rPr>
          <w:vertAlign w:val="baseline"/>
        </w:rPr>
        <w:t>.</w:t>
      </w:r>
      <w:r>
        <w:rPr>
          <w:spacing w:val="40"/>
          <w:vertAlign w:val="baseline"/>
        </w:rPr>
        <w:t> </w:t>
      </w:r>
      <w:r>
        <w:rPr>
          <w:vertAlign w:val="baseline"/>
        </w:rPr>
        <w:t>The</w:t>
      </w:r>
      <w:r>
        <w:rPr>
          <w:spacing w:val="40"/>
          <w:vertAlign w:val="baseline"/>
        </w:rPr>
        <w:t> </w:t>
      </w:r>
      <w:r>
        <w:rPr>
          <w:vertAlign w:val="baseline"/>
        </w:rPr>
        <w:t>overall</w:t>
      </w:r>
      <w:r>
        <w:rPr>
          <w:spacing w:val="40"/>
          <w:vertAlign w:val="baseline"/>
        </w:rPr>
        <w:t> </w:t>
      </w:r>
      <w:r>
        <w:rPr>
          <w:vertAlign w:val="baseline"/>
        </w:rPr>
        <w:t>structure</w:t>
      </w:r>
      <w:r>
        <w:rPr>
          <w:spacing w:val="40"/>
          <w:vertAlign w:val="baseline"/>
        </w:rPr>
        <w:t> </w:t>
      </w:r>
      <w:r>
        <w:rPr>
          <w:vertAlign w:val="baseline"/>
        </w:rPr>
        <w:t>of</w:t>
      </w:r>
      <w:r>
        <w:rPr>
          <w:spacing w:val="40"/>
          <w:vertAlign w:val="baseline"/>
        </w:rPr>
        <w:t> </w:t>
      </w:r>
      <w:r>
        <w:rPr>
          <w:rFonts w:ascii="Palatino Linotype"/>
          <w:i/>
          <w:vertAlign w:val="baseline"/>
        </w:rPr>
        <w:t>g</w:t>
      </w:r>
      <w:r>
        <w:rPr>
          <w:rFonts w:ascii="Palatino Linotype"/>
          <w:i/>
          <w:spacing w:val="40"/>
          <w:vertAlign w:val="baseline"/>
        </w:rPr>
        <w:t> </w:t>
      </w:r>
      <w:r>
        <w:rPr>
          <w:vertAlign w:val="baseline"/>
        </w:rPr>
        <w:t>is</w:t>
      </w:r>
      <w:r>
        <w:rPr>
          <w:spacing w:val="40"/>
          <w:vertAlign w:val="baseline"/>
        </w:rPr>
        <w:t> </w:t>
      </w:r>
      <w:r>
        <w:rPr>
          <w:vertAlign w:val="baseline"/>
        </w:rPr>
        <w:t>basically</w:t>
      </w:r>
      <w:r>
        <w:rPr>
          <w:spacing w:val="40"/>
          <w:vertAlign w:val="baseline"/>
        </w:rPr>
        <w:t> </w:t>
      </w:r>
      <w:r>
        <w:rPr>
          <w:vertAlign w:val="baseline"/>
        </w:rPr>
        <w:t>a</w:t>
      </w:r>
      <w:r>
        <w:rPr>
          <w:spacing w:val="40"/>
          <w:vertAlign w:val="baseline"/>
        </w:rPr>
        <w:t> </w:t>
      </w:r>
      <w:r>
        <w:rPr>
          <w:vertAlign w:val="baseline"/>
        </w:rPr>
        <w:t>chain</w:t>
      </w:r>
      <w:r>
        <w:rPr>
          <w:spacing w:val="40"/>
          <w:vertAlign w:val="baseline"/>
        </w:rPr>
        <w:t> </w:t>
      </w:r>
      <w:r>
        <w:rPr>
          <w:vertAlign w:val="baseline"/>
        </w:rPr>
        <w:t>of</w:t>
      </w:r>
      <w:r>
        <w:rPr>
          <w:spacing w:val="40"/>
          <w:vertAlign w:val="baseline"/>
        </w:rPr>
        <w:t> </w:t>
      </w:r>
      <w:r>
        <w:rPr>
          <w:vertAlign w:val="baseline"/>
        </w:rPr>
        <w:t>blocks based</w:t>
      </w:r>
      <w:r>
        <w:rPr>
          <w:spacing w:val="29"/>
          <w:vertAlign w:val="baseline"/>
        </w:rPr>
        <w:t> </w:t>
      </w:r>
      <w:r>
        <w:rPr>
          <w:vertAlign w:val="baseline"/>
        </w:rPr>
        <w:t>on</w:t>
      </w:r>
      <w:r>
        <w:rPr>
          <w:spacing w:val="29"/>
          <w:vertAlign w:val="baseline"/>
        </w:rPr>
        <w:t> </w:t>
      </w:r>
      <w:r>
        <w:rPr>
          <w:vertAlign w:val="baseline"/>
        </w:rPr>
        <w:t>affine</w:t>
      </w:r>
      <w:r>
        <w:rPr>
          <w:spacing w:val="29"/>
          <w:vertAlign w:val="baseline"/>
        </w:rPr>
        <w:t> </w:t>
      </w:r>
      <w:r>
        <w:rPr>
          <w:vertAlign w:val="baseline"/>
        </w:rPr>
        <w:t>coupling</w:t>
      </w:r>
      <w:r>
        <w:rPr>
          <w:spacing w:val="30"/>
          <w:vertAlign w:val="baseline"/>
        </w:rPr>
        <w:t> </w:t>
      </w:r>
      <w:r>
        <w:rPr>
          <w:vertAlign w:val="baseline"/>
        </w:rPr>
        <w:t>layers</w:t>
      </w:r>
      <w:r>
        <w:rPr>
          <w:spacing w:val="29"/>
          <w:vertAlign w:val="baseline"/>
        </w:rPr>
        <w:t> </w:t>
      </w:r>
      <w:r>
        <w:rPr>
          <w:vertAlign w:val="baseline"/>
        </w:rPr>
        <w:t>[</w:t>
      </w:r>
      <w:hyperlink w:history="true" w:anchor="_bookmark40">
        <w:r>
          <w:rPr>
            <w:color w:val="0774B7"/>
            <w:vertAlign w:val="baseline"/>
          </w:rPr>
          <w:t>30</w:t>
        </w:r>
      </w:hyperlink>
      <w:r>
        <w:rPr>
          <w:vertAlign w:val="baseline"/>
        </w:rPr>
        <w:t>];</w:t>
      </w:r>
      <w:r>
        <w:rPr>
          <w:spacing w:val="38"/>
          <w:vertAlign w:val="baseline"/>
        </w:rPr>
        <w:t> </w:t>
      </w:r>
      <w:r>
        <w:rPr>
          <w:rFonts w:ascii="Palatino Linotype"/>
          <w:i/>
          <w:vertAlign w:val="baseline"/>
        </w:rPr>
        <w:t>g</w:t>
      </w:r>
      <w:r>
        <w:rPr>
          <w:rFonts w:ascii="Palatino Linotype"/>
          <w:i/>
          <w:spacing w:val="26"/>
          <w:vertAlign w:val="baseline"/>
        </w:rPr>
        <w:t> </w:t>
      </w:r>
      <w:r>
        <w:rPr>
          <w:vertAlign w:val="baseline"/>
        </w:rPr>
        <w:t>consists</w:t>
      </w:r>
      <w:r>
        <w:rPr>
          <w:spacing w:val="29"/>
          <w:vertAlign w:val="baseline"/>
        </w:rPr>
        <w:t> </w:t>
      </w:r>
      <w:r>
        <w:rPr>
          <w:vertAlign w:val="baseline"/>
        </w:rPr>
        <w:t>of</w:t>
      </w:r>
      <w:r>
        <w:rPr>
          <w:spacing w:val="29"/>
          <w:vertAlign w:val="baseline"/>
        </w:rPr>
        <w:t> </w:t>
      </w:r>
      <w:r>
        <w:rPr>
          <w:vertAlign w:val="baseline"/>
        </w:rPr>
        <w:t>three</w:t>
      </w:r>
      <w:r>
        <w:rPr>
          <w:spacing w:val="30"/>
          <w:vertAlign w:val="baseline"/>
        </w:rPr>
        <w:t> </w:t>
      </w:r>
      <w:r>
        <w:rPr>
          <w:vertAlign w:val="baseline"/>
        </w:rPr>
        <w:t>different</w:t>
      </w:r>
      <w:r>
        <w:rPr>
          <w:spacing w:val="29"/>
          <w:vertAlign w:val="baseline"/>
        </w:rPr>
        <w:t> </w:t>
      </w:r>
      <w:r>
        <w:rPr>
          <w:vertAlign w:val="baseline"/>
        </w:rPr>
        <w:t>operations,</w:t>
      </w:r>
      <w:r>
        <w:rPr>
          <w:spacing w:val="29"/>
          <w:vertAlign w:val="baseline"/>
        </w:rPr>
        <w:t> </w:t>
      </w:r>
      <w:r>
        <w:rPr>
          <w:vertAlign w:val="baseline"/>
        </w:rPr>
        <w:t>as</w:t>
      </w:r>
      <w:r>
        <w:rPr>
          <w:spacing w:val="30"/>
          <w:vertAlign w:val="baseline"/>
        </w:rPr>
        <w:t> </w:t>
      </w:r>
      <w:r>
        <w:rPr>
          <w:spacing w:val="-2"/>
          <w:vertAlign w:val="baseline"/>
        </w:rPr>
        <w:t>follows:</w:t>
      </w:r>
    </w:p>
    <w:p>
      <w:pPr>
        <w:pStyle w:val="BodyText"/>
        <w:spacing w:line="223" w:lineRule="auto" w:before="11"/>
        <w:ind w:left="2761" w:right="151" w:hanging="7"/>
        <w:jc w:val="both"/>
      </w:pPr>
      <w:r>
        <w:rPr/>
        <w:t>(1)</w:t>
      </w:r>
      <w:r>
        <w:rPr>
          <w:spacing w:val="-6"/>
        </w:rPr>
        <w:t> </w:t>
      </w:r>
      <w:r>
        <w:rPr/>
        <w:t>soft-channel</w:t>
      </w:r>
      <w:r>
        <w:rPr>
          <w:spacing w:val="-6"/>
        </w:rPr>
        <w:t> </w:t>
      </w:r>
      <w:r>
        <w:rPr/>
        <w:t>permutations</w:t>
      </w:r>
      <w:r>
        <w:rPr>
          <w:spacing w:val="-6"/>
        </w:rPr>
        <w:t> </w:t>
      </w:r>
      <w:r>
        <w:rPr/>
        <w:t>[</w:t>
      </w:r>
      <w:hyperlink w:history="true" w:anchor="_bookmark41">
        <w:r>
          <w:rPr>
            <w:color w:val="0774B7"/>
          </w:rPr>
          <w:t>31</w:t>
        </w:r>
      </w:hyperlink>
      <w:r>
        <w:rPr/>
        <w:t>];</w:t>
      </w:r>
      <w:r>
        <w:rPr>
          <w:spacing w:val="-6"/>
        </w:rPr>
        <w:t> </w:t>
      </w:r>
      <w:r>
        <w:rPr/>
        <w:t>(2)</w:t>
      </w:r>
      <w:r>
        <w:rPr>
          <w:spacing w:val="-6"/>
        </w:rPr>
        <w:t> </w:t>
      </w:r>
      <w:r>
        <w:rPr/>
        <w:t>scaling;</w:t>
      </w:r>
      <w:r>
        <w:rPr>
          <w:spacing w:val="-6"/>
        </w:rPr>
        <w:t> </w:t>
      </w:r>
      <w:r>
        <w:rPr/>
        <w:t>and</w:t>
      </w:r>
      <w:r>
        <w:rPr>
          <w:spacing w:val="-6"/>
        </w:rPr>
        <w:t> </w:t>
      </w:r>
      <w:r>
        <w:rPr/>
        <w:t>(3)</w:t>
      </w:r>
      <w:r>
        <w:rPr>
          <w:spacing w:val="-6"/>
        </w:rPr>
        <w:t> </w:t>
      </w:r>
      <w:r>
        <w:rPr/>
        <w:t>shifting.</w:t>
      </w:r>
      <w:r>
        <w:rPr>
          <w:spacing w:val="-6"/>
        </w:rPr>
        <w:t> </w:t>
      </w:r>
      <w:r>
        <w:rPr/>
        <w:t>To</w:t>
      </w:r>
      <w:r>
        <w:rPr>
          <w:spacing w:val="-6"/>
        </w:rPr>
        <w:t> </w:t>
      </w:r>
      <w:r>
        <w:rPr/>
        <w:t>apply</w:t>
      </w:r>
      <w:r>
        <w:rPr>
          <w:spacing w:val="-6"/>
        </w:rPr>
        <w:t> </w:t>
      </w:r>
      <w:r>
        <w:rPr/>
        <w:t>scaling</w:t>
      </w:r>
      <w:r>
        <w:rPr>
          <w:spacing w:val="-6"/>
        </w:rPr>
        <w:t> </w:t>
      </w:r>
      <w:r>
        <w:rPr/>
        <w:t>and</w:t>
      </w:r>
      <w:r>
        <w:rPr>
          <w:spacing w:val="-6"/>
        </w:rPr>
        <w:t> </w:t>
      </w:r>
      <w:r>
        <w:rPr/>
        <w:t>shifting </w:t>
      </w:r>
      <w:r>
        <w:rPr>
          <w:w w:val="105"/>
        </w:rPr>
        <w:t>operations,</w:t>
      </w:r>
      <w:r>
        <w:rPr>
          <w:spacing w:val="-3"/>
          <w:w w:val="105"/>
        </w:rPr>
        <w:t> </w:t>
      </w:r>
      <w:r>
        <w:rPr>
          <w:w w:val="105"/>
        </w:rPr>
        <w:t>the</w:t>
      </w:r>
      <w:r>
        <w:rPr>
          <w:spacing w:val="-4"/>
          <w:w w:val="105"/>
        </w:rPr>
        <w:t> </w:t>
      </w:r>
      <w:r>
        <w:rPr>
          <w:w w:val="105"/>
        </w:rPr>
        <w:t>inputs</w:t>
      </w:r>
      <w:r>
        <w:rPr>
          <w:spacing w:val="-1"/>
          <w:w w:val="105"/>
        </w:rPr>
        <w:t> </w:t>
      </w:r>
      <w:r>
        <w:rPr>
          <w:rFonts w:ascii="Palatino Linotype" w:hAnsi="Palatino Linotype"/>
          <w:i/>
          <w:w w:val="105"/>
        </w:rPr>
        <w:t>z</w:t>
      </w:r>
      <w:r>
        <w:rPr>
          <w:rFonts w:ascii="Palatino Linotype" w:hAnsi="Palatino Linotype"/>
          <w:i/>
          <w:w w:val="105"/>
          <w:vertAlign w:val="subscript"/>
        </w:rPr>
        <w:t>in</w:t>
      </w:r>
      <w:r>
        <w:rPr>
          <w:rFonts w:ascii="Palatino Linotype" w:hAnsi="Palatino Linotype"/>
          <w:i/>
          <w:w w:val="105"/>
          <w:vertAlign w:val="baseline"/>
        </w:rPr>
        <w:t> </w:t>
      </w:r>
      <w:r>
        <w:rPr>
          <w:w w:val="105"/>
          <w:vertAlign w:val="baseline"/>
        </w:rPr>
        <w:t>are</w:t>
      </w:r>
      <w:r>
        <w:rPr>
          <w:spacing w:val="-3"/>
          <w:w w:val="105"/>
          <w:vertAlign w:val="baseline"/>
        </w:rPr>
        <w:t> </w:t>
      </w:r>
      <w:r>
        <w:rPr>
          <w:w w:val="105"/>
          <w:vertAlign w:val="baseline"/>
        </w:rPr>
        <w:t>split</w:t>
      </w:r>
      <w:r>
        <w:rPr>
          <w:spacing w:val="-4"/>
          <w:w w:val="105"/>
          <w:vertAlign w:val="baseline"/>
        </w:rPr>
        <w:t> </w:t>
      </w:r>
      <w:r>
        <w:rPr>
          <w:w w:val="105"/>
          <w:vertAlign w:val="baseline"/>
        </w:rPr>
        <w:t>into</w:t>
      </w:r>
      <w:r>
        <w:rPr>
          <w:spacing w:val="-1"/>
          <w:w w:val="105"/>
          <w:vertAlign w:val="baseline"/>
        </w:rPr>
        <w:t> </w:t>
      </w:r>
      <w:r>
        <w:rPr>
          <w:rFonts w:ascii="Palatino Linotype" w:hAnsi="Palatino Linotype"/>
          <w:i/>
          <w:w w:val="105"/>
          <w:vertAlign w:val="baseline"/>
        </w:rPr>
        <w:t>z</w:t>
      </w:r>
      <w:r>
        <w:rPr>
          <w:rFonts w:ascii="Palatino Linotype" w:hAnsi="Palatino Linotype"/>
          <w:i/>
          <w:w w:val="105"/>
          <w:vertAlign w:val="subscript"/>
        </w:rPr>
        <w:t>in</w:t>
      </w:r>
      <w:r>
        <w:rPr>
          <w:w w:val="105"/>
          <w:vertAlign w:val="subscript"/>
        </w:rPr>
        <w:t>,1</w:t>
      </w:r>
      <w:r>
        <w:rPr>
          <w:w w:val="105"/>
          <w:vertAlign w:val="baseline"/>
        </w:rPr>
        <w:t> and</w:t>
      </w:r>
      <w:r>
        <w:rPr>
          <w:spacing w:val="-1"/>
          <w:w w:val="105"/>
          <w:vertAlign w:val="baseline"/>
        </w:rPr>
        <w:t> </w:t>
      </w:r>
      <w:r>
        <w:rPr>
          <w:rFonts w:ascii="Palatino Linotype" w:hAnsi="Palatino Linotype"/>
          <w:i/>
          <w:w w:val="105"/>
          <w:vertAlign w:val="baseline"/>
        </w:rPr>
        <w:t>z</w:t>
      </w:r>
      <w:r>
        <w:rPr>
          <w:rFonts w:ascii="Palatino Linotype" w:hAnsi="Palatino Linotype"/>
          <w:i/>
          <w:w w:val="105"/>
          <w:vertAlign w:val="subscript"/>
        </w:rPr>
        <w:t>in</w:t>
      </w:r>
      <w:r>
        <w:rPr>
          <w:w w:val="105"/>
          <w:vertAlign w:val="subscript"/>
        </w:rPr>
        <w:t>,2</w:t>
      </w:r>
      <w:r>
        <w:rPr>
          <w:w w:val="105"/>
          <w:vertAlign w:val="baseline"/>
        </w:rPr>
        <w:t> using</w:t>
      </w:r>
      <w:r>
        <w:rPr>
          <w:spacing w:val="-3"/>
          <w:w w:val="105"/>
          <w:vertAlign w:val="baseline"/>
        </w:rPr>
        <w:t> </w:t>
      </w:r>
      <w:r>
        <w:rPr>
          <w:w w:val="105"/>
          <w:vertAlign w:val="baseline"/>
        </w:rPr>
        <w:t>soft-channel</w:t>
      </w:r>
      <w:r>
        <w:rPr>
          <w:spacing w:val="-4"/>
          <w:w w:val="105"/>
          <w:vertAlign w:val="baseline"/>
        </w:rPr>
        <w:t> </w:t>
      </w:r>
      <w:r>
        <w:rPr>
          <w:w w:val="105"/>
          <w:vertAlign w:val="baseline"/>
        </w:rPr>
        <w:t>permutations</w:t>
      </w:r>
      <w:r>
        <w:rPr>
          <w:spacing w:val="-3"/>
          <w:w w:val="105"/>
          <w:vertAlign w:val="baseline"/>
        </w:rPr>
        <w:t> </w:t>
      </w:r>
      <w:r>
        <w:rPr>
          <w:w w:val="105"/>
          <w:vertAlign w:val="baseline"/>
        </w:rPr>
        <w:t>that adaptively</w:t>
      </w:r>
      <w:r>
        <w:rPr>
          <w:spacing w:val="-6"/>
          <w:w w:val="105"/>
          <w:vertAlign w:val="baseline"/>
        </w:rPr>
        <w:t> </w:t>
      </w:r>
      <w:r>
        <w:rPr>
          <w:w w:val="105"/>
          <w:vertAlign w:val="baseline"/>
        </w:rPr>
        <w:t>generate permutations of the given inputs using a 1</w:t>
      </w:r>
      <w:r>
        <w:rPr>
          <w:spacing w:val="-9"/>
          <w:w w:val="105"/>
          <w:vertAlign w:val="baseline"/>
        </w:rPr>
        <w:t> </w:t>
      </w:r>
      <w:r>
        <w:rPr>
          <w:rFonts w:ascii="Lucida Sans Unicode" w:hAnsi="Lucida Sans Unicode"/>
          <w:vertAlign w:val="baseline"/>
        </w:rPr>
        <w:t>∗</w:t>
      </w:r>
      <w:r>
        <w:rPr>
          <w:rFonts w:ascii="Lucida Sans Unicode" w:hAnsi="Lucida Sans Unicode"/>
          <w:spacing w:val="-16"/>
          <w:vertAlign w:val="baseline"/>
        </w:rPr>
        <w:t> </w:t>
      </w:r>
      <w:r>
        <w:rPr>
          <w:w w:val="105"/>
          <w:vertAlign w:val="baseline"/>
        </w:rPr>
        <w:t>1 convolution layer. It then becomes a problem of multiplication and addition of subnetworks </w:t>
      </w:r>
      <w:r>
        <w:rPr>
          <w:rFonts w:ascii="Palatino Linotype" w:hAnsi="Palatino Linotype"/>
          <w:i/>
          <w:w w:val="105"/>
          <w:vertAlign w:val="baseline"/>
        </w:rPr>
        <w:t>s</w:t>
      </w:r>
      <w:r>
        <w:rPr>
          <w:rFonts w:ascii="Palatino Linotype" w:hAnsi="Palatino Linotype"/>
          <w:i/>
          <w:spacing w:val="-2"/>
          <w:w w:val="105"/>
          <w:vertAlign w:val="baseline"/>
        </w:rPr>
        <w:t> </w:t>
      </w:r>
      <w:r>
        <w:rPr>
          <w:w w:val="105"/>
          <w:vertAlign w:val="baseline"/>
        </w:rPr>
        <w:t>and </w:t>
      </w:r>
      <w:r>
        <w:rPr>
          <w:rFonts w:ascii="Palatino Linotype" w:hAnsi="Palatino Linotype"/>
          <w:i/>
          <w:w w:val="105"/>
          <w:vertAlign w:val="baseline"/>
        </w:rPr>
        <w:t>t</w:t>
      </w:r>
      <w:r>
        <w:rPr>
          <w:w w:val="105"/>
          <w:vertAlign w:val="baseline"/>
        </w:rPr>
        <w:t>, and this kind</w:t>
      </w:r>
      <w:r>
        <w:rPr>
          <w:spacing w:val="-4"/>
          <w:w w:val="105"/>
          <w:vertAlign w:val="baseline"/>
        </w:rPr>
        <w:t> </w:t>
      </w:r>
      <w:r>
        <w:rPr>
          <w:w w:val="105"/>
          <w:vertAlign w:val="baseline"/>
        </w:rPr>
        <w:t>of</w:t>
      </w:r>
      <w:r>
        <w:rPr>
          <w:spacing w:val="-4"/>
          <w:w w:val="105"/>
          <w:vertAlign w:val="baseline"/>
        </w:rPr>
        <w:t> </w:t>
      </w:r>
      <w:r>
        <w:rPr>
          <w:w w:val="105"/>
          <w:vertAlign w:val="baseline"/>
        </w:rPr>
        <w:t>operation</w:t>
      </w:r>
      <w:r>
        <w:rPr>
          <w:spacing w:val="-4"/>
          <w:w w:val="105"/>
          <w:vertAlign w:val="baseline"/>
        </w:rPr>
        <w:t> </w:t>
      </w:r>
      <w:r>
        <w:rPr>
          <w:w w:val="105"/>
          <w:vertAlign w:val="baseline"/>
        </w:rPr>
        <w:t>is</w:t>
      </w:r>
      <w:r>
        <w:rPr>
          <w:spacing w:val="-4"/>
          <w:w w:val="105"/>
          <w:vertAlign w:val="baseline"/>
        </w:rPr>
        <w:t> </w:t>
      </w:r>
      <w:r>
        <w:rPr>
          <w:w w:val="105"/>
          <w:vertAlign w:val="baseline"/>
        </w:rPr>
        <w:t>repeated.</w:t>
      </w:r>
      <w:r>
        <w:rPr>
          <w:spacing w:val="-4"/>
          <w:w w:val="105"/>
          <w:vertAlign w:val="baseline"/>
        </w:rPr>
        <w:t> </w:t>
      </w:r>
      <w:r>
        <w:rPr>
          <w:w w:val="105"/>
          <w:vertAlign w:val="baseline"/>
        </w:rPr>
        <w:t>The</w:t>
      </w:r>
      <w:r>
        <w:rPr>
          <w:spacing w:val="-4"/>
          <w:w w:val="105"/>
          <w:vertAlign w:val="baseline"/>
        </w:rPr>
        <w:t> </w:t>
      </w:r>
      <w:r>
        <w:rPr>
          <w:w w:val="105"/>
          <w:vertAlign w:val="baseline"/>
        </w:rPr>
        <w:t>shifting</w:t>
      </w:r>
      <w:r>
        <w:rPr>
          <w:spacing w:val="-4"/>
          <w:w w:val="105"/>
          <w:vertAlign w:val="baseline"/>
        </w:rPr>
        <w:t> </w:t>
      </w:r>
      <w:r>
        <w:rPr>
          <w:w w:val="105"/>
          <w:vertAlign w:val="baseline"/>
        </w:rPr>
        <w:t>and</w:t>
      </w:r>
      <w:r>
        <w:rPr>
          <w:spacing w:val="-4"/>
          <w:w w:val="105"/>
          <w:vertAlign w:val="baseline"/>
        </w:rPr>
        <w:t> </w:t>
      </w:r>
      <w:r>
        <w:rPr>
          <w:w w:val="105"/>
          <w:vertAlign w:val="baseline"/>
        </w:rPr>
        <w:t>scaling</w:t>
      </w:r>
      <w:r>
        <w:rPr>
          <w:spacing w:val="-4"/>
          <w:w w:val="105"/>
          <w:vertAlign w:val="baseline"/>
        </w:rPr>
        <w:t> </w:t>
      </w:r>
      <w:r>
        <w:rPr>
          <w:w w:val="105"/>
          <w:vertAlign w:val="baseline"/>
        </w:rPr>
        <w:t>operations</w:t>
      </w:r>
      <w:r>
        <w:rPr>
          <w:spacing w:val="-4"/>
          <w:w w:val="105"/>
          <w:vertAlign w:val="baseline"/>
        </w:rPr>
        <w:t> </w:t>
      </w:r>
      <w:r>
        <w:rPr>
          <w:w w:val="105"/>
          <w:vertAlign w:val="baseline"/>
        </w:rPr>
        <w:t>are</w:t>
      </w:r>
      <w:r>
        <w:rPr>
          <w:spacing w:val="-4"/>
          <w:w w:val="105"/>
          <w:vertAlign w:val="baseline"/>
        </w:rPr>
        <w:t> </w:t>
      </w:r>
      <w:r>
        <w:rPr>
          <w:w w:val="105"/>
          <w:vertAlign w:val="baseline"/>
        </w:rPr>
        <w:t>defined</w:t>
      </w:r>
      <w:r>
        <w:rPr>
          <w:spacing w:val="-4"/>
          <w:w w:val="105"/>
          <w:vertAlign w:val="baseline"/>
        </w:rPr>
        <w:t> </w:t>
      </w:r>
      <w:r>
        <w:rPr>
          <w:w w:val="105"/>
          <w:vertAlign w:val="baseline"/>
        </w:rPr>
        <w:t>as</w:t>
      </w:r>
      <w:r>
        <w:rPr>
          <w:spacing w:val="-4"/>
          <w:w w:val="105"/>
          <w:vertAlign w:val="baseline"/>
        </w:rPr>
        <w:t> </w:t>
      </w:r>
      <w:r>
        <w:rPr>
          <w:w w:val="105"/>
          <w:vertAlign w:val="baseline"/>
        </w:rPr>
        <w:t>follows:</w:t>
      </w:r>
    </w:p>
    <w:p>
      <w:pPr>
        <w:tabs>
          <w:tab w:pos="7080" w:val="left" w:leader="none"/>
          <w:tab w:pos="8625" w:val="left" w:leader="none"/>
        </w:tabs>
        <w:spacing w:line="258" w:lineRule="exact" w:before="101"/>
        <w:ind w:left="4803" w:right="0" w:firstLine="0"/>
        <w:jc w:val="left"/>
        <w:rPr>
          <w:rFonts w:ascii="Tahoma" w:hAnsi="Tahoma"/>
          <w:sz w:val="20"/>
        </w:rPr>
      </w:pPr>
      <w:r>
        <w:rPr>
          <w:rFonts w:ascii="Tahoma" w:hAnsi="Tahoma"/>
          <w:sz w:val="20"/>
        </w:rPr>
        <mc:AlternateContent>
          <mc:Choice Requires="wps">
            <w:drawing>
              <wp:anchor distT="0" distB="0" distL="0" distR="0" allowOverlap="1" layoutInCell="1" locked="0" behindDoc="1" simplePos="0" relativeHeight="487009280">
                <wp:simplePos x="0" y="0"/>
                <wp:positionH relativeFrom="page">
                  <wp:posOffset>4659033</wp:posOffset>
                </wp:positionH>
                <wp:positionV relativeFrom="paragraph">
                  <wp:posOffset>144477</wp:posOffset>
                </wp:positionV>
                <wp:extent cx="188595" cy="946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8595" cy="94615"/>
                        </a:xfrm>
                        <a:prstGeom prst="rect">
                          <a:avLst/>
                        </a:prstGeom>
                      </wps:spPr>
                      <wps:txbx>
                        <w:txbxContent>
                          <w:p>
                            <w:pPr>
                              <w:spacing w:line="148" w:lineRule="exact" w:before="0"/>
                              <w:ind w:left="0" w:right="0" w:firstLine="0"/>
                              <w:jc w:val="left"/>
                              <w:rPr>
                                <w:rFonts w:ascii="Palatino Linotype"/>
                                <w:i/>
                                <w:sz w:val="12"/>
                              </w:rPr>
                            </w:pPr>
                            <w:r>
                              <w:rPr>
                                <w:rFonts w:ascii="Palatino Linotype"/>
                                <w:i/>
                                <w:spacing w:val="-4"/>
                                <w:sz w:val="12"/>
                              </w:rPr>
                              <w:t>IAPE</w:t>
                            </w:r>
                          </w:p>
                        </w:txbxContent>
                      </wps:txbx>
                      <wps:bodyPr wrap="square" lIns="0" tIns="0" rIns="0" bIns="0" rtlCol="0">
                        <a:noAutofit/>
                      </wps:bodyPr>
                    </wps:wsp>
                  </a:graphicData>
                </a:graphic>
              </wp:anchor>
            </w:drawing>
          </mc:Choice>
          <mc:Fallback>
            <w:pict>
              <v:shape style="position:absolute;margin-left:366.852997pt;margin-top:11.376146pt;width:14.85pt;height:7.45pt;mso-position-horizontal-relative:page;mso-position-vertical-relative:paragraph;z-index:-16307200" type="#_x0000_t202" id="docshape52" filled="false" stroked="false">
                <v:textbox inset="0,0,0,0">
                  <w:txbxContent>
                    <w:p>
                      <w:pPr>
                        <w:spacing w:line="148" w:lineRule="exact" w:before="0"/>
                        <w:ind w:left="0" w:right="0" w:firstLine="0"/>
                        <w:jc w:val="left"/>
                        <w:rPr>
                          <w:rFonts w:ascii="Palatino Linotype"/>
                          <w:i/>
                          <w:sz w:val="12"/>
                        </w:rPr>
                      </w:pPr>
                      <w:r>
                        <w:rPr>
                          <w:rFonts w:ascii="Palatino Linotype"/>
                          <w:i/>
                          <w:spacing w:val="-4"/>
                          <w:sz w:val="12"/>
                        </w:rPr>
                        <w:t>IAPE</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7009792">
                <wp:simplePos x="0" y="0"/>
                <wp:positionH relativeFrom="page">
                  <wp:posOffset>5475935</wp:posOffset>
                </wp:positionH>
                <wp:positionV relativeFrom="paragraph">
                  <wp:posOffset>114177</wp:posOffset>
                </wp:positionV>
                <wp:extent cx="106045" cy="1581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6045" cy="158115"/>
                        </a:xfrm>
                        <a:prstGeom prst="rect">
                          <a:avLst/>
                        </a:prstGeom>
                      </wps:spPr>
                      <wps:txbx>
                        <w:txbxContent>
                          <w:p>
                            <w:pPr>
                              <w:spacing w:line="248" w:lineRule="exact" w:before="0"/>
                              <w:ind w:left="0" w:right="0" w:firstLine="0"/>
                              <w:jc w:val="left"/>
                              <w:rPr>
                                <w:rFonts w:ascii="Palatino Linotype"/>
                                <w:i/>
                                <w:sz w:val="20"/>
                              </w:rPr>
                            </w:pPr>
                            <w:r>
                              <w:rPr>
                                <w:spacing w:val="-4"/>
                                <w:sz w:val="20"/>
                              </w:rPr>
                              <w:t>;</w:t>
                            </w:r>
                            <w:r>
                              <w:rPr>
                                <w:spacing w:val="-9"/>
                                <w:sz w:val="20"/>
                              </w:rPr>
                              <w:t> </w:t>
                            </w:r>
                            <w:r>
                              <w:rPr>
                                <w:rFonts w:ascii="Palatino Linotype"/>
                                <w:i/>
                                <w:spacing w:val="-10"/>
                                <w:sz w:val="20"/>
                              </w:rPr>
                              <w:t>c</w:t>
                            </w:r>
                          </w:p>
                        </w:txbxContent>
                      </wps:txbx>
                      <wps:bodyPr wrap="square" lIns="0" tIns="0" rIns="0" bIns="0" rtlCol="0">
                        <a:noAutofit/>
                      </wps:bodyPr>
                    </wps:wsp>
                  </a:graphicData>
                </a:graphic>
              </wp:anchor>
            </w:drawing>
          </mc:Choice>
          <mc:Fallback>
            <w:pict>
              <v:shape style="position:absolute;margin-left:431.175995pt;margin-top:8.990335pt;width:8.35pt;height:12.45pt;mso-position-horizontal-relative:page;mso-position-vertical-relative:paragraph;z-index:-16306688" type="#_x0000_t202" id="docshape53" filled="false" stroked="false">
                <v:textbox inset="0,0,0,0">
                  <w:txbxContent>
                    <w:p>
                      <w:pPr>
                        <w:spacing w:line="248" w:lineRule="exact" w:before="0"/>
                        <w:ind w:left="0" w:right="0" w:firstLine="0"/>
                        <w:jc w:val="left"/>
                        <w:rPr>
                          <w:rFonts w:ascii="Palatino Linotype"/>
                          <w:i/>
                          <w:sz w:val="20"/>
                        </w:rPr>
                      </w:pPr>
                      <w:r>
                        <w:rPr>
                          <w:spacing w:val="-4"/>
                          <w:sz w:val="20"/>
                        </w:rPr>
                        <w:t>;</w:t>
                      </w:r>
                      <w:r>
                        <w:rPr>
                          <w:spacing w:val="-9"/>
                          <w:sz w:val="20"/>
                        </w:rPr>
                        <w:t> </w:t>
                      </w:r>
                      <w:r>
                        <w:rPr>
                          <w:rFonts w:ascii="Palatino Linotype"/>
                          <w:i/>
                          <w:spacing w:val="-10"/>
                          <w:sz w:val="20"/>
                        </w:rPr>
                        <w:t>c</w:t>
                      </w:r>
                    </w:p>
                  </w:txbxContent>
                </v:textbox>
                <w10:wrap type="none"/>
              </v:shape>
            </w:pict>
          </mc:Fallback>
        </mc:AlternateContent>
      </w:r>
      <w:r>
        <w:rPr>
          <w:rFonts w:ascii="Tahoma" w:hAnsi="Tahoma"/>
          <w:sz w:val="20"/>
        </w:rPr>
        <mc:AlternateContent>
          <mc:Choice Requires="wps">
            <w:drawing>
              <wp:anchor distT="0" distB="0" distL="0" distR="0" allowOverlap="1" layoutInCell="1" locked="0" behindDoc="1" simplePos="0" relativeHeight="487011328">
                <wp:simplePos x="0" y="0"/>
                <wp:positionH relativeFrom="page">
                  <wp:posOffset>5584507</wp:posOffset>
                </wp:positionH>
                <wp:positionV relativeFrom="paragraph">
                  <wp:posOffset>90743</wp:posOffset>
                </wp:positionV>
                <wp:extent cx="43180" cy="120014"/>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318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10"/>
                                <w:sz w:val="15"/>
                              </w:rPr>
                              <w:t>k</w:t>
                            </w:r>
                          </w:p>
                        </w:txbxContent>
                      </wps:txbx>
                      <wps:bodyPr wrap="square" lIns="0" tIns="0" rIns="0" bIns="0" rtlCol="0">
                        <a:noAutofit/>
                      </wps:bodyPr>
                    </wps:wsp>
                  </a:graphicData>
                </a:graphic>
              </wp:anchor>
            </w:drawing>
          </mc:Choice>
          <mc:Fallback>
            <w:pict>
              <v:shape style="position:absolute;margin-left:439.725006pt;margin-top:7.145192pt;width:3.4pt;height:9.450pt;mso-position-horizontal-relative:page;mso-position-vertical-relative:paragraph;z-index:-16305152" type="#_x0000_t202" id="docshape54" filled="false" stroked="false">
                <v:textbox inset="0,0,0,0">
                  <w:txbxContent>
                    <w:p>
                      <w:pPr>
                        <w:spacing w:line="187" w:lineRule="exact" w:before="0"/>
                        <w:ind w:left="0" w:right="0" w:firstLine="0"/>
                        <w:jc w:val="left"/>
                        <w:rPr>
                          <w:rFonts w:ascii="Palatino Linotype"/>
                          <w:i/>
                          <w:sz w:val="15"/>
                        </w:rPr>
                      </w:pPr>
                      <w:r>
                        <w:rPr>
                          <w:rFonts w:ascii="Palatino Linotype"/>
                          <w:i/>
                          <w:spacing w:val="-10"/>
                          <w:sz w:val="15"/>
                        </w:rPr>
                        <w:t>k</w:t>
                      </w:r>
                    </w:p>
                  </w:txbxContent>
                </v:textbox>
                <w10:wrap type="none"/>
              </v:shape>
            </w:pict>
          </mc:Fallback>
        </mc:AlternateContent>
      </w:r>
      <w:r>
        <w:rPr>
          <w:rFonts w:ascii="Palatino Linotype" w:hAnsi="Palatino Linotype"/>
          <w:i/>
          <w:sz w:val="20"/>
        </w:rPr>
        <w:t>z</w:t>
      </w:r>
      <w:r>
        <w:rPr>
          <w:rFonts w:ascii="Palatino Linotype" w:hAnsi="Palatino Linotype"/>
          <w:i/>
          <w:position w:val="-2"/>
          <w:sz w:val="15"/>
        </w:rPr>
        <w:t>out</w:t>
      </w:r>
      <w:r>
        <w:rPr>
          <w:position w:val="-2"/>
          <w:sz w:val="15"/>
        </w:rPr>
        <w:t>,2</w:t>
      </w:r>
      <w:r>
        <w:rPr>
          <w:spacing w:val="42"/>
          <w:position w:val="-2"/>
          <w:sz w:val="15"/>
        </w:rPr>
        <w:t> </w:t>
      </w:r>
      <w:r>
        <w:rPr>
          <w:rFonts w:ascii="Tahoma" w:hAnsi="Tahoma"/>
          <w:sz w:val="20"/>
        </w:rPr>
        <w:t>=</w:t>
      </w:r>
      <w:r>
        <w:rPr>
          <w:rFonts w:ascii="Tahoma" w:hAnsi="Tahoma"/>
          <w:spacing w:val="5"/>
          <w:sz w:val="20"/>
        </w:rPr>
        <w:t> </w:t>
      </w:r>
      <w:r>
        <w:rPr>
          <w:rFonts w:ascii="Palatino Linotype" w:hAnsi="Palatino Linotype"/>
          <w:i/>
          <w:sz w:val="20"/>
        </w:rPr>
        <w:t>z</w:t>
      </w:r>
      <w:r>
        <w:rPr>
          <w:rFonts w:ascii="Palatino Linotype" w:hAnsi="Palatino Linotype"/>
          <w:i/>
          <w:position w:val="-3"/>
          <w:sz w:val="15"/>
        </w:rPr>
        <w:t>in</w:t>
      </w:r>
      <w:r>
        <w:rPr>
          <w:position w:val="-3"/>
          <w:sz w:val="15"/>
        </w:rPr>
        <w:t>,2</w:t>
      </w:r>
      <w:r>
        <w:rPr>
          <w:spacing w:val="25"/>
          <w:position w:val="-3"/>
          <w:sz w:val="15"/>
        </w:rPr>
        <w:t> </w:t>
      </w:r>
      <w:r>
        <w:rPr>
          <w:rFonts w:ascii="Lucida Sans Unicode" w:hAnsi="Lucida Sans Unicode"/>
          <w:sz w:val="20"/>
        </w:rPr>
        <w:t>⊙</w:t>
      </w:r>
      <w:r>
        <w:rPr>
          <w:rFonts w:ascii="Lucida Sans Unicode" w:hAnsi="Lucida Sans Unicode"/>
          <w:spacing w:val="-15"/>
          <w:sz w:val="20"/>
        </w:rPr>
        <w:t> </w:t>
      </w:r>
      <w:r>
        <w:rPr>
          <w:rFonts w:ascii="Palatino Linotype" w:hAnsi="Palatino Linotype"/>
          <w:i/>
          <w:sz w:val="20"/>
        </w:rPr>
        <w:t>e</w:t>
      </w:r>
      <w:r>
        <w:rPr>
          <w:rFonts w:ascii="Palatino Linotype" w:hAnsi="Palatino Linotype"/>
          <w:i/>
          <w:position w:val="8"/>
          <w:sz w:val="15"/>
        </w:rPr>
        <w:t>s</w:t>
      </w:r>
      <w:r>
        <w:rPr>
          <w:position w:val="5"/>
          <w:sz w:val="12"/>
        </w:rPr>
        <w:t>1</w:t>
      </w:r>
      <w:r>
        <w:rPr>
          <w:spacing w:val="-13"/>
          <w:position w:val="5"/>
          <w:sz w:val="12"/>
        </w:rPr>
        <w:t> </w:t>
      </w:r>
      <w:r>
        <w:rPr>
          <w:rFonts w:ascii="Tahoma" w:hAnsi="Tahoma"/>
          <w:spacing w:val="-2"/>
          <w:position w:val="8"/>
          <w:sz w:val="15"/>
        </w:rPr>
        <w:t>(</w:t>
      </w:r>
      <w:r>
        <w:rPr>
          <w:rFonts w:ascii="Palatino Linotype" w:hAnsi="Palatino Linotype"/>
          <w:i/>
          <w:spacing w:val="-2"/>
          <w:position w:val="8"/>
          <w:sz w:val="15"/>
        </w:rPr>
        <w:t>z</w:t>
      </w:r>
      <w:r>
        <w:rPr>
          <w:rFonts w:ascii="Palatino Linotype" w:hAnsi="Palatino Linotype"/>
          <w:i/>
          <w:spacing w:val="-2"/>
          <w:position w:val="5"/>
          <w:sz w:val="12"/>
        </w:rPr>
        <w:t>in</w:t>
      </w:r>
      <w:r>
        <w:rPr>
          <w:spacing w:val="-2"/>
          <w:position w:val="5"/>
          <w:sz w:val="12"/>
        </w:rPr>
        <w:t>,1</w:t>
      </w:r>
      <w:r>
        <w:rPr>
          <w:spacing w:val="-2"/>
          <w:position w:val="8"/>
          <w:sz w:val="15"/>
        </w:rPr>
        <w:t>;</w:t>
      </w:r>
      <w:r>
        <w:rPr>
          <w:rFonts w:ascii="Palatino Linotype" w:hAnsi="Palatino Linotype"/>
          <w:i/>
          <w:spacing w:val="-2"/>
          <w:position w:val="8"/>
          <w:sz w:val="15"/>
        </w:rPr>
        <w:t>c</w:t>
      </w:r>
      <w:r>
        <w:rPr>
          <w:rFonts w:ascii="Palatino Linotype" w:hAnsi="Palatino Linotype"/>
          <w:i/>
          <w:spacing w:val="-2"/>
          <w:position w:val="14"/>
          <w:sz w:val="12"/>
        </w:rPr>
        <w:t>k</w:t>
      </w:r>
      <w:r>
        <w:rPr>
          <w:rFonts w:ascii="Palatino Linotype" w:hAnsi="Palatino Linotype"/>
          <w:i/>
          <w:position w:val="14"/>
          <w:sz w:val="12"/>
        </w:rPr>
        <w:tab/>
      </w:r>
      <w:r>
        <w:rPr>
          <w:rFonts w:ascii="Tahoma" w:hAnsi="Tahoma"/>
          <w:position w:val="8"/>
          <w:sz w:val="15"/>
        </w:rPr>
        <w:t>)</w:t>
      </w:r>
      <w:r>
        <w:rPr>
          <w:rFonts w:ascii="Tahoma" w:hAnsi="Tahoma"/>
          <w:spacing w:val="13"/>
          <w:position w:val="8"/>
          <w:sz w:val="15"/>
        </w:rPr>
        <w:t> </w:t>
      </w:r>
      <w:r>
        <w:rPr>
          <w:rFonts w:ascii="Tahoma" w:hAnsi="Tahoma"/>
          <w:sz w:val="20"/>
        </w:rPr>
        <w:t>+</w:t>
      </w:r>
      <w:r>
        <w:rPr>
          <w:rFonts w:ascii="Tahoma" w:hAnsi="Tahoma"/>
          <w:spacing w:val="-10"/>
          <w:sz w:val="20"/>
        </w:rPr>
        <w:t> </w:t>
      </w:r>
      <w:r>
        <w:rPr>
          <w:rFonts w:ascii="Palatino Linotype" w:hAnsi="Palatino Linotype"/>
          <w:i/>
          <w:spacing w:val="-4"/>
          <w:sz w:val="20"/>
        </w:rPr>
        <w:t>t</w:t>
      </w:r>
      <w:r>
        <w:rPr>
          <w:spacing w:val="-4"/>
          <w:position w:val="-3"/>
          <w:sz w:val="15"/>
        </w:rPr>
        <w:t>1</w:t>
      </w:r>
      <w:r>
        <w:rPr>
          <w:rFonts w:ascii="Tahoma" w:hAnsi="Tahoma"/>
          <w:spacing w:val="-4"/>
          <w:sz w:val="20"/>
        </w:rPr>
        <w:t>(</w:t>
      </w:r>
      <w:r>
        <w:rPr>
          <w:rFonts w:ascii="Palatino Linotype" w:hAnsi="Palatino Linotype"/>
          <w:i/>
          <w:spacing w:val="-4"/>
          <w:sz w:val="20"/>
        </w:rPr>
        <w:t>z</w:t>
      </w:r>
      <w:r>
        <w:rPr>
          <w:rFonts w:ascii="Palatino Linotype" w:hAnsi="Palatino Linotype"/>
          <w:i/>
          <w:sz w:val="20"/>
        </w:rPr>
        <w:tab/>
      </w:r>
      <w:r>
        <w:rPr>
          <w:rFonts w:ascii="Tahoma" w:hAnsi="Tahoma"/>
          <w:spacing w:val="-10"/>
          <w:sz w:val="20"/>
        </w:rPr>
        <w:t>)</w:t>
      </w:r>
    </w:p>
    <w:p>
      <w:pPr>
        <w:spacing w:line="105" w:lineRule="auto" w:before="0"/>
        <w:ind w:left="0" w:right="2160" w:firstLine="0"/>
        <w:jc w:val="right"/>
        <w:rPr>
          <w:rFonts w:ascii="Palatino Linotype"/>
          <w:i/>
          <w:sz w:val="15"/>
        </w:rPr>
      </w:pPr>
      <w:r>
        <w:rPr>
          <w:rFonts w:ascii="Palatino Linotype"/>
          <w:i/>
          <w:sz w:val="15"/>
        </w:rPr>
        <w:t>in</w:t>
      </w:r>
      <w:r>
        <w:rPr>
          <w:rFonts w:ascii="Palatino Linotype"/>
          <w:i/>
          <w:position w:val="4"/>
          <w:sz w:val="12"/>
        </w:rPr>
        <w:t>k</w:t>
      </w:r>
      <w:r>
        <w:rPr>
          <w:rFonts w:ascii="Palatino Linotype"/>
          <w:i/>
          <w:spacing w:val="-18"/>
          <w:position w:val="4"/>
          <w:sz w:val="12"/>
        </w:rPr>
        <w:t> </w:t>
      </w:r>
      <w:r>
        <w:rPr>
          <w:sz w:val="15"/>
        </w:rPr>
        <w:t>,1</w:t>
      </w:r>
      <w:r>
        <w:rPr>
          <w:spacing w:val="63"/>
          <w:sz w:val="15"/>
        </w:rPr>
        <w:t>  </w:t>
      </w:r>
      <w:r>
        <w:rPr>
          <w:rFonts w:ascii="Palatino Linotype"/>
          <w:i/>
          <w:spacing w:val="-4"/>
          <w:sz w:val="15"/>
        </w:rPr>
        <w:t>IAPE</w:t>
      </w:r>
    </w:p>
    <w:p>
      <w:pPr>
        <w:tabs>
          <w:tab w:pos="7016" w:val="left" w:leader="none"/>
          <w:tab w:pos="8575" w:val="left" w:leader="none"/>
          <w:tab w:pos="10387" w:val="left" w:leader="none"/>
        </w:tabs>
        <w:spacing w:before="32"/>
        <w:ind w:left="4675" w:right="0" w:firstLine="0"/>
        <w:jc w:val="left"/>
        <w:rPr>
          <w:sz w:val="20"/>
        </w:rPr>
      </w:pPr>
      <w:r>
        <w:rPr>
          <w:sz w:val="20"/>
        </w:rPr>
        <mc:AlternateContent>
          <mc:Choice Requires="wps">
            <w:drawing>
              <wp:anchor distT="0" distB="0" distL="0" distR="0" allowOverlap="1" layoutInCell="1" locked="0" behindDoc="1" simplePos="0" relativeHeight="487010304">
                <wp:simplePos x="0" y="0"/>
                <wp:positionH relativeFrom="page">
                  <wp:posOffset>4618367</wp:posOffset>
                </wp:positionH>
                <wp:positionV relativeFrom="paragraph">
                  <wp:posOffset>100596</wp:posOffset>
                </wp:positionV>
                <wp:extent cx="188595" cy="946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88595" cy="94615"/>
                        </a:xfrm>
                        <a:prstGeom prst="rect">
                          <a:avLst/>
                        </a:prstGeom>
                      </wps:spPr>
                      <wps:txbx>
                        <w:txbxContent>
                          <w:p>
                            <w:pPr>
                              <w:spacing w:line="148" w:lineRule="exact" w:before="0"/>
                              <w:ind w:left="0" w:right="0" w:firstLine="0"/>
                              <w:jc w:val="left"/>
                              <w:rPr>
                                <w:rFonts w:ascii="Palatino Linotype"/>
                                <w:i/>
                                <w:sz w:val="12"/>
                              </w:rPr>
                            </w:pPr>
                            <w:r>
                              <w:rPr>
                                <w:rFonts w:ascii="Palatino Linotype"/>
                                <w:i/>
                                <w:spacing w:val="-4"/>
                                <w:sz w:val="12"/>
                              </w:rPr>
                              <w:t>IAPE</w:t>
                            </w:r>
                          </w:p>
                        </w:txbxContent>
                      </wps:txbx>
                      <wps:bodyPr wrap="square" lIns="0" tIns="0" rIns="0" bIns="0" rtlCol="0">
                        <a:noAutofit/>
                      </wps:bodyPr>
                    </wps:wsp>
                  </a:graphicData>
                </a:graphic>
              </wp:anchor>
            </w:drawing>
          </mc:Choice>
          <mc:Fallback>
            <w:pict>
              <v:shape style="position:absolute;margin-left:363.651001pt;margin-top:7.920945pt;width:14.85pt;height:7.45pt;mso-position-horizontal-relative:page;mso-position-vertical-relative:paragraph;z-index:-16306176" type="#_x0000_t202" id="docshape55" filled="false" stroked="false">
                <v:textbox inset="0,0,0,0">
                  <w:txbxContent>
                    <w:p>
                      <w:pPr>
                        <w:spacing w:line="148" w:lineRule="exact" w:before="0"/>
                        <w:ind w:left="0" w:right="0" w:firstLine="0"/>
                        <w:jc w:val="left"/>
                        <w:rPr>
                          <w:rFonts w:ascii="Palatino Linotype"/>
                          <w:i/>
                          <w:sz w:val="12"/>
                        </w:rPr>
                      </w:pPr>
                      <w:r>
                        <w:rPr>
                          <w:rFonts w:ascii="Palatino Linotype"/>
                          <w:i/>
                          <w:spacing w:val="-4"/>
                          <w:sz w:val="12"/>
                        </w:rPr>
                        <w:t>IAPE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0816">
                <wp:simplePos x="0" y="0"/>
                <wp:positionH relativeFrom="page">
                  <wp:posOffset>5557685</wp:posOffset>
                </wp:positionH>
                <wp:positionV relativeFrom="paragraph">
                  <wp:posOffset>135762</wp:posOffset>
                </wp:positionV>
                <wp:extent cx="238760" cy="12001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38760" cy="120014"/>
                        </a:xfrm>
                        <a:prstGeom prst="rect">
                          <a:avLst/>
                        </a:prstGeom>
                      </wps:spPr>
                      <wps:txbx>
                        <w:txbxContent>
                          <w:p>
                            <w:pPr>
                              <w:spacing w:line="187" w:lineRule="exact" w:before="0"/>
                              <w:ind w:left="0" w:right="0" w:firstLine="0"/>
                              <w:jc w:val="left"/>
                              <w:rPr>
                                <w:rFonts w:ascii="Palatino Linotype"/>
                                <w:i/>
                                <w:sz w:val="15"/>
                              </w:rPr>
                            </w:pPr>
                            <w:r>
                              <w:rPr>
                                <w:rFonts w:ascii="Palatino Linotype"/>
                                <w:i/>
                                <w:spacing w:val="-4"/>
                                <w:sz w:val="15"/>
                              </w:rPr>
                              <w:t>IAPE</w:t>
                            </w:r>
                          </w:p>
                        </w:txbxContent>
                      </wps:txbx>
                      <wps:bodyPr wrap="square" lIns="0" tIns="0" rIns="0" bIns="0" rtlCol="0">
                        <a:noAutofit/>
                      </wps:bodyPr>
                    </wps:wsp>
                  </a:graphicData>
                </a:graphic>
              </wp:anchor>
            </w:drawing>
          </mc:Choice>
          <mc:Fallback>
            <w:pict>
              <v:shape style="position:absolute;margin-left:437.613007pt;margin-top:10.689991pt;width:18.8pt;height:9.450pt;mso-position-horizontal-relative:page;mso-position-vertical-relative:paragraph;z-index:-16305664" type="#_x0000_t202" id="docshape56" filled="false" stroked="false">
                <v:textbox inset="0,0,0,0">
                  <w:txbxContent>
                    <w:p>
                      <w:pPr>
                        <w:spacing w:line="187" w:lineRule="exact" w:before="0"/>
                        <w:ind w:left="0" w:right="0" w:firstLine="0"/>
                        <w:jc w:val="left"/>
                        <w:rPr>
                          <w:rFonts w:ascii="Palatino Linotype"/>
                          <w:i/>
                          <w:sz w:val="15"/>
                        </w:rPr>
                      </w:pPr>
                      <w:r>
                        <w:rPr>
                          <w:rFonts w:ascii="Palatino Linotype"/>
                          <w:i/>
                          <w:spacing w:val="-4"/>
                          <w:sz w:val="15"/>
                        </w:rPr>
                        <w:t>IAPE</w:t>
                      </w:r>
                    </w:p>
                  </w:txbxContent>
                </v:textbox>
                <w10:wrap type="none"/>
              </v:shape>
            </w:pict>
          </mc:Fallback>
        </mc:AlternateContent>
      </w:r>
      <w:r>
        <w:rPr>
          <w:rFonts w:ascii="Palatino Linotype" w:hAnsi="Palatino Linotype"/>
          <w:i/>
          <w:sz w:val="20"/>
        </w:rPr>
        <w:t>z</w:t>
      </w:r>
      <w:r>
        <w:rPr>
          <w:rFonts w:ascii="Palatino Linotype" w:hAnsi="Palatino Linotype"/>
          <w:i/>
          <w:position w:val="-3"/>
          <w:sz w:val="15"/>
        </w:rPr>
        <w:t>out</w:t>
      </w:r>
      <w:r>
        <w:rPr>
          <w:position w:val="-3"/>
          <w:sz w:val="15"/>
        </w:rPr>
        <w:t>,1</w:t>
      </w:r>
      <w:r>
        <w:rPr>
          <w:spacing w:val="42"/>
          <w:position w:val="-3"/>
          <w:sz w:val="15"/>
        </w:rPr>
        <w:t> </w:t>
      </w:r>
      <w:r>
        <w:rPr>
          <w:rFonts w:ascii="Tahoma" w:hAnsi="Tahoma"/>
          <w:sz w:val="20"/>
        </w:rPr>
        <w:t>=</w:t>
      </w:r>
      <w:r>
        <w:rPr>
          <w:rFonts w:ascii="Tahoma" w:hAnsi="Tahoma"/>
          <w:spacing w:val="5"/>
          <w:sz w:val="20"/>
        </w:rPr>
        <w:t> </w:t>
      </w:r>
      <w:r>
        <w:rPr>
          <w:rFonts w:ascii="Palatino Linotype" w:hAnsi="Palatino Linotype"/>
          <w:i/>
          <w:sz w:val="20"/>
        </w:rPr>
        <w:t>z</w:t>
      </w:r>
      <w:r>
        <w:rPr>
          <w:rFonts w:ascii="Palatino Linotype" w:hAnsi="Palatino Linotype"/>
          <w:i/>
          <w:position w:val="-3"/>
          <w:sz w:val="15"/>
        </w:rPr>
        <w:t>in</w:t>
      </w:r>
      <w:r>
        <w:rPr>
          <w:position w:val="-3"/>
          <w:sz w:val="15"/>
        </w:rPr>
        <w:t>,1</w:t>
      </w:r>
      <w:r>
        <w:rPr>
          <w:spacing w:val="25"/>
          <w:position w:val="-3"/>
          <w:sz w:val="15"/>
        </w:rPr>
        <w:t> </w:t>
      </w:r>
      <w:r>
        <w:rPr>
          <w:rFonts w:ascii="Lucida Sans Unicode" w:hAnsi="Lucida Sans Unicode"/>
          <w:sz w:val="20"/>
        </w:rPr>
        <w:t>⊙</w:t>
      </w:r>
      <w:r>
        <w:rPr>
          <w:rFonts w:ascii="Lucida Sans Unicode" w:hAnsi="Lucida Sans Unicode"/>
          <w:spacing w:val="-15"/>
          <w:sz w:val="20"/>
        </w:rPr>
        <w:t> </w:t>
      </w:r>
      <w:r>
        <w:rPr>
          <w:rFonts w:ascii="Palatino Linotype" w:hAnsi="Palatino Linotype"/>
          <w:i/>
          <w:sz w:val="20"/>
        </w:rPr>
        <w:t>e</w:t>
      </w:r>
      <w:r>
        <w:rPr>
          <w:rFonts w:ascii="Palatino Linotype" w:hAnsi="Palatino Linotype"/>
          <w:i/>
          <w:position w:val="8"/>
          <w:sz w:val="15"/>
        </w:rPr>
        <w:t>s</w:t>
      </w:r>
      <w:r>
        <w:rPr>
          <w:position w:val="5"/>
          <w:sz w:val="12"/>
        </w:rPr>
        <w:t>2</w:t>
      </w:r>
      <w:r>
        <w:rPr>
          <w:spacing w:val="-13"/>
          <w:position w:val="5"/>
          <w:sz w:val="12"/>
        </w:rPr>
        <w:t> </w:t>
      </w:r>
      <w:r>
        <w:rPr>
          <w:rFonts w:ascii="Tahoma" w:hAnsi="Tahoma"/>
          <w:spacing w:val="-2"/>
          <w:position w:val="8"/>
          <w:sz w:val="15"/>
        </w:rPr>
        <w:t>(</w:t>
      </w:r>
      <w:r>
        <w:rPr>
          <w:rFonts w:ascii="Palatino Linotype" w:hAnsi="Palatino Linotype"/>
          <w:i/>
          <w:spacing w:val="-2"/>
          <w:position w:val="8"/>
          <w:sz w:val="15"/>
        </w:rPr>
        <w:t>z</w:t>
      </w:r>
      <w:r>
        <w:rPr>
          <w:rFonts w:ascii="Palatino Linotype" w:hAnsi="Palatino Linotype"/>
          <w:i/>
          <w:spacing w:val="-2"/>
          <w:position w:val="5"/>
          <w:sz w:val="12"/>
        </w:rPr>
        <w:t>out</w:t>
      </w:r>
      <w:r>
        <w:rPr>
          <w:spacing w:val="-2"/>
          <w:position w:val="5"/>
          <w:sz w:val="12"/>
        </w:rPr>
        <w:t>,2</w:t>
      </w:r>
      <w:r>
        <w:rPr>
          <w:spacing w:val="-2"/>
          <w:position w:val="8"/>
          <w:sz w:val="15"/>
        </w:rPr>
        <w:t>;</w:t>
      </w:r>
      <w:r>
        <w:rPr>
          <w:rFonts w:ascii="Palatino Linotype" w:hAnsi="Palatino Linotype"/>
          <w:i/>
          <w:spacing w:val="-2"/>
          <w:position w:val="8"/>
          <w:sz w:val="15"/>
        </w:rPr>
        <w:t>c</w:t>
      </w:r>
      <w:r>
        <w:rPr>
          <w:rFonts w:ascii="Palatino Linotype" w:hAnsi="Palatino Linotype"/>
          <w:i/>
          <w:spacing w:val="-2"/>
          <w:position w:val="14"/>
          <w:sz w:val="12"/>
        </w:rPr>
        <w:t>k</w:t>
      </w:r>
      <w:r>
        <w:rPr>
          <w:rFonts w:ascii="Palatino Linotype" w:hAnsi="Palatino Linotype"/>
          <w:i/>
          <w:position w:val="14"/>
          <w:sz w:val="12"/>
        </w:rPr>
        <w:tab/>
      </w:r>
      <w:r>
        <w:rPr>
          <w:rFonts w:ascii="Tahoma" w:hAnsi="Tahoma"/>
          <w:position w:val="8"/>
          <w:sz w:val="15"/>
        </w:rPr>
        <w:t>)</w:t>
      </w:r>
      <w:r>
        <w:rPr>
          <w:rFonts w:ascii="Tahoma" w:hAnsi="Tahoma"/>
          <w:spacing w:val="25"/>
          <w:position w:val="8"/>
          <w:sz w:val="15"/>
        </w:rPr>
        <w:t> </w:t>
      </w:r>
      <w:r>
        <w:rPr>
          <w:rFonts w:ascii="Tahoma" w:hAnsi="Tahoma"/>
          <w:sz w:val="20"/>
        </w:rPr>
        <w:t>+</w:t>
      </w:r>
      <w:r>
        <w:rPr>
          <w:rFonts w:ascii="Tahoma" w:hAnsi="Tahoma"/>
          <w:spacing w:val="-3"/>
          <w:sz w:val="20"/>
        </w:rPr>
        <w:t> </w:t>
      </w:r>
      <w:r>
        <w:rPr>
          <w:rFonts w:ascii="Palatino Linotype" w:hAnsi="Palatino Linotype"/>
          <w:i/>
          <w:sz w:val="20"/>
        </w:rPr>
        <w:t>t</w:t>
      </w:r>
      <w:r>
        <w:rPr>
          <w:position w:val="-2"/>
          <w:sz w:val="15"/>
        </w:rPr>
        <w:t>2</w:t>
      </w:r>
      <w:r>
        <w:rPr>
          <w:rFonts w:ascii="Tahoma" w:hAnsi="Tahoma"/>
          <w:sz w:val="20"/>
        </w:rPr>
        <w:t>(</w:t>
      </w:r>
      <w:r>
        <w:rPr>
          <w:rFonts w:ascii="Palatino Linotype" w:hAnsi="Palatino Linotype"/>
          <w:i/>
          <w:sz w:val="20"/>
        </w:rPr>
        <w:t>z</w:t>
      </w:r>
      <w:r>
        <w:rPr>
          <w:rFonts w:ascii="Palatino Linotype" w:hAnsi="Palatino Linotype"/>
          <w:i/>
          <w:position w:val="-2"/>
          <w:sz w:val="15"/>
        </w:rPr>
        <w:t>out</w:t>
      </w:r>
      <w:r>
        <w:rPr>
          <w:position w:val="-2"/>
          <w:sz w:val="15"/>
        </w:rPr>
        <w:t>,2</w:t>
      </w:r>
      <w:r>
        <w:rPr>
          <w:sz w:val="20"/>
        </w:rPr>
        <w:t>;</w:t>
      </w:r>
      <w:r>
        <w:rPr>
          <w:spacing w:val="4"/>
          <w:sz w:val="20"/>
        </w:rPr>
        <w:t> </w:t>
      </w:r>
      <w:r>
        <w:rPr>
          <w:rFonts w:ascii="Palatino Linotype" w:hAnsi="Palatino Linotype"/>
          <w:i/>
          <w:spacing w:val="-5"/>
          <w:sz w:val="20"/>
        </w:rPr>
        <w:t>c</w:t>
      </w:r>
      <w:r>
        <w:rPr>
          <w:rFonts w:ascii="Palatino Linotype" w:hAnsi="Palatino Linotype"/>
          <w:i/>
          <w:spacing w:val="-5"/>
          <w:position w:val="8"/>
          <w:sz w:val="15"/>
        </w:rPr>
        <w:t>k</w:t>
      </w:r>
      <w:r>
        <w:rPr>
          <w:rFonts w:ascii="Palatino Linotype" w:hAnsi="Palatino Linotype"/>
          <w:i/>
          <w:position w:val="8"/>
          <w:sz w:val="15"/>
        </w:rPr>
        <w:tab/>
      </w:r>
      <w:r>
        <w:rPr>
          <w:rFonts w:ascii="Tahoma" w:hAnsi="Tahoma"/>
          <w:spacing w:val="-5"/>
          <w:sz w:val="20"/>
        </w:rPr>
        <w:t>)</w:t>
      </w:r>
      <w:r>
        <w:rPr>
          <w:spacing w:val="-5"/>
          <w:sz w:val="20"/>
        </w:rPr>
        <w:t>,</w:t>
      </w:r>
      <w:r>
        <w:rPr>
          <w:sz w:val="20"/>
        </w:rPr>
        <w:tab/>
      </w:r>
      <w:r>
        <w:rPr>
          <w:spacing w:val="-5"/>
          <w:sz w:val="20"/>
        </w:rPr>
        <w:t>(7)</w:t>
      </w:r>
    </w:p>
    <w:p>
      <w:pPr>
        <w:pStyle w:val="BodyText"/>
        <w:spacing w:line="230" w:lineRule="auto" w:before="162"/>
        <w:ind w:left="2755" w:right="117" w:hanging="3"/>
        <w:jc w:val="both"/>
      </w:pPr>
      <w:r>
        <w:rPr/>
        <w:t>where </w:t>
      </w:r>
      <w:r>
        <w:rPr>
          <w:rFonts w:ascii="Lucida Sans Unicode" w:hAnsi="Lucida Sans Unicode"/>
        </w:rPr>
        <w:t>⊙ </w:t>
      </w:r>
      <w:r>
        <w:rPr/>
        <w:t>is the element-wise product. It is guaranteed that coefficients are always greater than</w:t>
      </w:r>
      <w:r>
        <w:rPr>
          <w:spacing w:val="-12"/>
        </w:rPr>
        <w:t> </w:t>
      </w:r>
      <w:r>
        <w:rPr/>
        <w:t>0</w:t>
      </w:r>
      <w:r>
        <w:rPr>
          <w:spacing w:val="-11"/>
        </w:rPr>
        <w:t> </w:t>
      </w:r>
      <w:r>
        <w:rPr/>
        <w:t>when</w:t>
      </w:r>
      <w:r>
        <w:rPr>
          <w:spacing w:val="-11"/>
        </w:rPr>
        <w:t> </w:t>
      </w:r>
      <w:r>
        <w:rPr/>
        <w:t>applying</w:t>
      </w:r>
      <w:r>
        <w:rPr>
          <w:spacing w:val="-11"/>
        </w:rPr>
        <w:t> </w:t>
      </w:r>
      <w:r>
        <w:rPr/>
        <w:t>a</w:t>
      </w:r>
      <w:r>
        <w:rPr>
          <w:spacing w:val="-11"/>
        </w:rPr>
        <w:t> </w:t>
      </w:r>
      <w:r>
        <w:rPr/>
        <w:t>linear</w:t>
      </w:r>
      <w:r>
        <w:rPr>
          <w:spacing w:val="-11"/>
        </w:rPr>
        <w:t> </w:t>
      </w:r>
      <w:r>
        <w:rPr/>
        <w:t>transformation</w:t>
      </w:r>
      <w:r>
        <w:rPr>
          <w:spacing w:val="-11"/>
        </w:rPr>
        <w:t> </w:t>
      </w:r>
      <w:r>
        <w:rPr/>
        <w:t>(scaling)</w:t>
      </w:r>
      <w:r>
        <w:rPr>
          <w:spacing w:val="-11"/>
        </w:rPr>
        <w:t> </w:t>
      </w:r>
      <w:r>
        <w:rPr/>
        <w:t>,</w:t>
      </w:r>
      <w:r>
        <w:rPr>
          <w:spacing w:val="-11"/>
        </w:rPr>
        <w:t> </w:t>
      </w:r>
      <w:r>
        <w:rPr/>
        <w:t>which</w:t>
      </w:r>
      <w:r>
        <w:rPr>
          <w:spacing w:val="-11"/>
        </w:rPr>
        <w:t> </w:t>
      </w:r>
      <w:r>
        <w:rPr/>
        <w:t>preserves</w:t>
      </w:r>
      <w:r>
        <w:rPr>
          <w:spacing w:val="-11"/>
        </w:rPr>
        <w:t> </w:t>
      </w:r>
      <w:r>
        <w:rPr/>
        <w:t>the</w:t>
      </w:r>
      <w:r>
        <w:rPr>
          <w:spacing w:val="-11"/>
        </w:rPr>
        <w:t> </w:t>
      </w:r>
      <w:r>
        <w:rPr/>
        <w:t>affine</w:t>
      </w:r>
      <w:r>
        <w:rPr>
          <w:spacing w:val="-11"/>
        </w:rPr>
        <w:t> </w:t>
      </w:r>
      <w:r>
        <w:rPr/>
        <w:t>properties. The internal functions </w:t>
      </w:r>
      <w:r>
        <w:rPr>
          <w:rFonts w:ascii="Palatino Linotype" w:hAnsi="Palatino Linotype"/>
          <w:i/>
        </w:rPr>
        <w:t>s</w:t>
      </w:r>
      <w:r>
        <w:rPr>
          <w:rFonts w:ascii="Palatino Linotype" w:hAnsi="Palatino Linotype"/>
          <w:i/>
          <w:spacing w:val="-1"/>
        </w:rPr>
        <w:t> </w:t>
      </w:r>
      <w:r>
        <w:rPr/>
        <w:t>and </w:t>
      </w:r>
      <w:r>
        <w:rPr>
          <w:rFonts w:ascii="Palatino Linotype" w:hAnsi="Palatino Linotype"/>
          <w:i/>
        </w:rPr>
        <w:t>t</w:t>
      </w:r>
      <w:r>
        <w:rPr>
          <w:rFonts w:ascii="Palatino Linotype" w:hAnsi="Palatino Linotype"/>
          <w:i/>
          <w:spacing w:val="-1"/>
        </w:rPr>
        <w:t> </w:t>
      </w:r>
      <w:r>
        <w:rPr/>
        <w:t>are differentiable functions, both of which are implemented in the fully connected and learnable network. The output </w:t>
      </w:r>
      <w:r>
        <w:rPr>
          <w:rFonts w:ascii="Palatino Linotype" w:hAnsi="Palatino Linotype"/>
          <w:i/>
        </w:rPr>
        <w:t>z</w:t>
      </w:r>
      <w:r>
        <w:rPr>
          <w:rFonts w:ascii="Palatino Linotype" w:hAnsi="Palatino Linotype"/>
          <w:i/>
          <w:vertAlign w:val="subscript"/>
        </w:rPr>
        <w:t>out</w:t>
      </w:r>
      <w:r>
        <w:rPr>
          <w:vertAlign w:val="subscript"/>
        </w:rPr>
        <w:t>,1</w:t>
      </w:r>
      <w:r>
        <w:rPr>
          <w:vertAlign w:val="baseline"/>
        </w:rPr>
        <w:t> and </w:t>
      </w:r>
      <w:r>
        <w:rPr>
          <w:rFonts w:ascii="Palatino Linotype" w:hAnsi="Palatino Linotype"/>
          <w:i/>
          <w:vertAlign w:val="baseline"/>
        </w:rPr>
        <w:t>z</w:t>
      </w:r>
      <w:r>
        <w:rPr>
          <w:rFonts w:ascii="Palatino Linotype" w:hAnsi="Palatino Linotype"/>
          <w:i/>
          <w:vertAlign w:val="subscript"/>
        </w:rPr>
        <w:t>out</w:t>
      </w:r>
      <w:r>
        <w:rPr>
          <w:vertAlign w:val="subscript"/>
        </w:rPr>
        <w:t>,2</w:t>
      </w:r>
      <w:r>
        <w:rPr>
          <w:vertAlign w:val="baseline"/>
        </w:rPr>
        <w:t> are concatenated, and the concatenated output </w:t>
      </w:r>
      <w:r>
        <w:rPr>
          <w:rFonts w:ascii="Palatino Linotype" w:hAnsi="Palatino Linotype"/>
          <w:i/>
          <w:vertAlign w:val="baseline"/>
        </w:rPr>
        <w:t>z</w:t>
      </w:r>
      <w:r>
        <w:rPr>
          <w:rFonts w:ascii="Palatino Linotype" w:hAnsi="Palatino Linotype"/>
          <w:i/>
          <w:vertAlign w:val="subscript"/>
        </w:rPr>
        <w:t>out</w:t>
      </w:r>
      <w:r>
        <w:rPr>
          <w:rFonts w:ascii="Palatino Linotype" w:hAnsi="Palatino Linotype"/>
          <w:i/>
          <w:vertAlign w:val="baseline"/>
        </w:rPr>
        <w:t> </w:t>
      </w:r>
      <w:r>
        <w:rPr>
          <w:vertAlign w:val="baseline"/>
        </w:rPr>
        <w:t>is fed into a coupling layer </w:t>
      </w:r>
      <w:r>
        <w:rPr>
          <w:rFonts w:ascii="Palatino Linotype" w:hAnsi="Palatino Linotype"/>
          <w:i/>
          <w:vertAlign w:val="baseline"/>
        </w:rPr>
        <w:t>z</w:t>
      </w:r>
      <w:r>
        <w:rPr>
          <w:rFonts w:ascii="Palatino Linotype" w:hAnsi="Palatino Linotype"/>
          <w:i/>
          <w:vertAlign w:val="subscript"/>
        </w:rPr>
        <w:t>in</w:t>
      </w:r>
      <w:r>
        <w:rPr>
          <w:vertAlign w:val="baseline"/>
        </w:rPr>
        <w:t>. Furthermore, as is explained in Real-NVP [</w:t>
      </w:r>
      <w:hyperlink w:history="true" w:anchor="_bookmark40">
        <w:r>
          <w:rPr>
            <w:color w:val="0774B7"/>
            <w:vertAlign w:val="baseline"/>
          </w:rPr>
          <w:t>30</w:t>
        </w:r>
      </w:hyperlink>
      <w:r>
        <w:rPr>
          <w:vertAlign w:val="baseline"/>
        </w:rPr>
        <w:t>], the logarithm of the Jacobian determinant for each matching block is simply defined as the summation of </w:t>
      </w:r>
      <w:r>
        <w:rPr>
          <w:rFonts w:ascii="Palatino Linotype" w:hAnsi="Palatino Linotype"/>
          <w:i/>
          <w:vertAlign w:val="baseline"/>
        </w:rPr>
        <w:t>s</w:t>
      </w:r>
      <w:r>
        <w:rPr>
          <w:vertAlign w:val="subscript"/>
        </w:rPr>
        <w:t>1</w:t>
      </w:r>
      <w:r>
        <w:rPr>
          <w:vertAlign w:val="baseline"/>
        </w:rPr>
        <w:t> and </w:t>
      </w:r>
      <w:r>
        <w:rPr>
          <w:rFonts w:ascii="Palatino Linotype" w:hAnsi="Palatino Linotype"/>
          <w:i/>
          <w:vertAlign w:val="baseline"/>
        </w:rPr>
        <w:t>s</w:t>
      </w:r>
      <w:r>
        <w:rPr>
          <w:vertAlign w:val="subscript"/>
        </w:rPr>
        <w:t>2</w:t>
      </w:r>
      <w:r>
        <w:rPr>
          <w:vertAlign w:val="baseline"/>
        </w:rPr>
        <w:t>. To train the proposed model, a maximum likelihood objective is employed, that is equivalent to minimizing the loss defined as follows:</w:t>
      </w:r>
    </w:p>
    <w:p>
      <w:pPr>
        <w:tabs>
          <w:tab w:pos="7796" w:val="left" w:leader="none"/>
        </w:tabs>
        <w:spacing w:line="304" w:lineRule="exact" w:before="0"/>
        <w:ind w:left="5428" w:right="0" w:firstLine="0"/>
        <w:jc w:val="left"/>
        <w:rPr>
          <w:rFonts w:ascii="Arial MT"/>
          <w:position w:val="14"/>
          <w:sz w:val="20"/>
        </w:rPr>
      </w:pPr>
      <w:r>
        <w:rPr>
          <w:rFonts w:ascii="Arial MT"/>
          <w:position w:val="14"/>
          <w:sz w:val="20"/>
        </w:rPr>
        <mc:AlternateContent>
          <mc:Choice Requires="wps">
            <w:drawing>
              <wp:anchor distT="0" distB="0" distL="0" distR="0" allowOverlap="1" layoutInCell="1" locked="0" behindDoc="1" simplePos="0" relativeHeight="487005696">
                <wp:simplePos x="0" y="0"/>
                <wp:positionH relativeFrom="page">
                  <wp:posOffset>4293489</wp:posOffset>
                </wp:positionH>
                <wp:positionV relativeFrom="paragraph">
                  <wp:posOffset>94878</wp:posOffset>
                </wp:positionV>
                <wp:extent cx="307975" cy="36258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07975" cy="362585"/>
                          <a:chExt cx="307975" cy="362585"/>
                        </a:xfrm>
                      </wpg:grpSpPr>
                      <pic:pic>
                        <pic:nvPicPr>
                          <pic:cNvPr id="74" name="Image 74"/>
                          <pic:cNvPicPr/>
                        </pic:nvPicPr>
                        <pic:blipFill>
                          <a:blip r:embed="rId29" cstate="print"/>
                          <a:stretch>
                            <a:fillRect/>
                          </a:stretch>
                        </pic:blipFill>
                        <pic:spPr>
                          <a:xfrm>
                            <a:off x="17462" y="54089"/>
                            <a:ext cx="34925" cy="130175"/>
                          </a:xfrm>
                          <a:prstGeom prst="rect">
                            <a:avLst/>
                          </a:prstGeom>
                        </pic:spPr>
                      </pic:pic>
                      <pic:pic>
                        <pic:nvPicPr>
                          <pic:cNvPr id="75" name="Image 75"/>
                          <pic:cNvPicPr/>
                        </pic:nvPicPr>
                        <pic:blipFill>
                          <a:blip r:embed="rId29" cstate="print"/>
                          <a:stretch>
                            <a:fillRect/>
                          </a:stretch>
                        </pic:blipFill>
                        <pic:spPr>
                          <a:xfrm>
                            <a:off x="195516" y="54089"/>
                            <a:ext cx="34925" cy="130175"/>
                          </a:xfrm>
                          <a:prstGeom prst="rect">
                            <a:avLst/>
                          </a:prstGeom>
                        </pic:spPr>
                      </pic:pic>
                      <wps:wsp>
                        <wps:cNvPr id="76" name="Graphic 76"/>
                        <wps:cNvSpPr/>
                        <wps:spPr>
                          <a:xfrm>
                            <a:off x="0" y="207873"/>
                            <a:ext cx="301625" cy="1270"/>
                          </a:xfrm>
                          <a:custGeom>
                            <a:avLst/>
                            <a:gdLst/>
                            <a:ahLst/>
                            <a:cxnLst/>
                            <a:rect l="l" t="t" r="r" b="b"/>
                            <a:pathLst>
                              <a:path w="301625" h="0">
                                <a:moveTo>
                                  <a:pt x="0" y="0"/>
                                </a:moveTo>
                                <a:lnTo>
                                  <a:pt x="301536" y="0"/>
                                </a:lnTo>
                              </a:path>
                            </a:pathLst>
                          </a:custGeom>
                          <a:ln w="5054">
                            <a:solidFill>
                              <a:srgbClr val="000000"/>
                            </a:solidFill>
                            <a:prstDash val="solid"/>
                          </a:ln>
                        </wps:spPr>
                        <wps:bodyPr wrap="square" lIns="0" tIns="0" rIns="0" bIns="0" rtlCol="0">
                          <a:prstTxWarp prst="textNoShape">
                            <a:avLst/>
                          </a:prstTxWarp>
                          <a:noAutofit/>
                        </wps:bodyPr>
                      </wps:wsp>
                      <wps:wsp>
                        <wps:cNvPr id="77" name="Textbox 77"/>
                        <wps:cNvSpPr txBox="1"/>
                        <wps:spPr>
                          <a:xfrm>
                            <a:off x="70662" y="0"/>
                            <a:ext cx="237490" cy="205104"/>
                          </a:xfrm>
                          <a:prstGeom prst="rect">
                            <a:avLst/>
                          </a:prstGeom>
                        </wps:spPr>
                        <wps:txbx>
                          <w:txbxContent>
                            <w:p>
                              <w:pPr>
                                <w:spacing w:before="0"/>
                                <w:ind w:left="0" w:right="0" w:firstLine="0"/>
                                <w:jc w:val="left"/>
                                <w:rPr>
                                  <w:sz w:val="15"/>
                                </w:rPr>
                              </w:pPr>
                              <w:r>
                                <w:rPr>
                                  <w:rFonts w:ascii="Palatino Linotype"/>
                                  <w:i/>
                                  <w:position w:val="-8"/>
                                  <w:sz w:val="20"/>
                                </w:rPr>
                                <w:t>u</w:t>
                              </w:r>
                              <w:r>
                                <w:rPr>
                                  <w:rFonts w:ascii="Palatino Linotype"/>
                                  <w:i/>
                                  <w:position w:val="-12"/>
                                  <w:sz w:val="15"/>
                                </w:rPr>
                                <w:t>i</w:t>
                              </w:r>
                              <w:r>
                                <w:rPr>
                                  <w:rFonts w:ascii="Palatino Linotype"/>
                                  <w:i/>
                                  <w:spacing w:val="67"/>
                                  <w:w w:val="150"/>
                                  <w:position w:val="-12"/>
                                  <w:sz w:val="15"/>
                                </w:rPr>
                                <w:t> </w:t>
                              </w:r>
                              <w:r>
                                <w:rPr>
                                  <w:spacing w:val="-10"/>
                                  <w:sz w:val="15"/>
                                </w:rPr>
                                <w:t>2</w:t>
                              </w:r>
                            </w:p>
                          </w:txbxContent>
                        </wps:txbx>
                        <wps:bodyPr wrap="square" lIns="0" tIns="0" rIns="0" bIns="0" rtlCol="0">
                          <a:noAutofit/>
                        </wps:bodyPr>
                      </wps:wsp>
                      <wps:wsp>
                        <wps:cNvPr id="78" name="Textbox 78"/>
                        <wps:cNvSpPr txBox="1"/>
                        <wps:spPr>
                          <a:xfrm>
                            <a:off x="247141" y="98907"/>
                            <a:ext cx="60960" cy="118110"/>
                          </a:xfrm>
                          <a:prstGeom prst="rect">
                            <a:avLst/>
                          </a:prstGeom>
                        </wps:spPr>
                        <wps:txbx>
                          <w:txbxContent>
                            <w:p>
                              <w:pPr>
                                <w:spacing w:before="0"/>
                                <w:ind w:left="0" w:right="0" w:firstLine="0"/>
                                <w:jc w:val="left"/>
                                <w:rPr>
                                  <w:sz w:val="15"/>
                                </w:rPr>
                              </w:pPr>
                              <w:r>
                                <w:rPr>
                                  <w:spacing w:val="-10"/>
                                  <w:sz w:val="15"/>
                                </w:rPr>
                                <w:t>2</w:t>
                              </w:r>
                            </w:p>
                          </w:txbxContent>
                        </wps:txbx>
                        <wps:bodyPr wrap="square" lIns="0" tIns="0" rIns="0" bIns="0" rtlCol="0">
                          <a:noAutofit/>
                        </wps:bodyPr>
                      </wps:wsp>
                      <wps:wsp>
                        <wps:cNvPr id="79" name="Textbox 79"/>
                        <wps:cNvSpPr txBox="1"/>
                        <wps:spPr>
                          <a:xfrm>
                            <a:off x="119138" y="206988"/>
                            <a:ext cx="76200" cy="155575"/>
                          </a:xfrm>
                          <a:prstGeom prst="rect">
                            <a:avLst/>
                          </a:prstGeom>
                        </wps:spPr>
                        <wps:txbx>
                          <w:txbxContent>
                            <w:p>
                              <w:pPr>
                                <w:spacing w:line="232" w:lineRule="exact" w:before="0"/>
                                <w:ind w:left="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style="position:absolute;margin-left:338.070007pt;margin-top:7.470731pt;width:24.25pt;height:28.55pt;mso-position-horizontal-relative:page;mso-position-vertical-relative:paragraph;z-index:-16310784" id="docshapegroup57" coordorigin="6761,149" coordsize="485,571">
                <v:shape style="position:absolute;left:6788;top:234;width:55;height:205" type="#_x0000_t75" id="docshape58" stroked="false">
                  <v:imagedata r:id="rId29" o:title=""/>
                </v:shape>
                <v:shape style="position:absolute;left:7069;top:234;width:55;height:205" type="#_x0000_t75" id="docshape59" stroked="false">
                  <v:imagedata r:id="rId29" o:title=""/>
                </v:shape>
                <v:line style="position:absolute" from="6761,477" to="7236,477" stroked="true" strokeweight=".398pt" strokecolor="#000000">
                  <v:stroke dashstyle="solid"/>
                </v:line>
                <v:shape style="position:absolute;left:6872;top:149;width:374;height:323" type="#_x0000_t202" id="docshape60" filled="false" stroked="false">
                  <v:textbox inset="0,0,0,0">
                    <w:txbxContent>
                      <w:p>
                        <w:pPr>
                          <w:spacing w:before="0"/>
                          <w:ind w:left="0" w:right="0" w:firstLine="0"/>
                          <w:jc w:val="left"/>
                          <w:rPr>
                            <w:sz w:val="15"/>
                          </w:rPr>
                        </w:pPr>
                        <w:r>
                          <w:rPr>
                            <w:rFonts w:ascii="Palatino Linotype"/>
                            <w:i/>
                            <w:position w:val="-8"/>
                            <w:sz w:val="20"/>
                          </w:rPr>
                          <w:t>u</w:t>
                        </w:r>
                        <w:r>
                          <w:rPr>
                            <w:rFonts w:ascii="Palatino Linotype"/>
                            <w:i/>
                            <w:position w:val="-12"/>
                            <w:sz w:val="15"/>
                          </w:rPr>
                          <w:t>i</w:t>
                        </w:r>
                        <w:r>
                          <w:rPr>
                            <w:rFonts w:ascii="Palatino Linotype"/>
                            <w:i/>
                            <w:spacing w:val="67"/>
                            <w:w w:val="150"/>
                            <w:position w:val="-12"/>
                            <w:sz w:val="15"/>
                          </w:rPr>
                          <w:t> </w:t>
                        </w:r>
                        <w:r>
                          <w:rPr>
                            <w:spacing w:val="-10"/>
                            <w:sz w:val="15"/>
                          </w:rPr>
                          <w:t>2</w:t>
                        </w:r>
                      </w:p>
                    </w:txbxContent>
                  </v:textbox>
                  <w10:wrap type="none"/>
                </v:shape>
                <v:shape style="position:absolute;left:7150;top:305;width:96;height:186" type="#_x0000_t202" id="docshape61" filled="false" stroked="false">
                  <v:textbox inset="0,0,0,0">
                    <w:txbxContent>
                      <w:p>
                        <w:pPr>
                          <w:spacing w:before="0"/>
                          <w:ind w:left="0" w:right="0" w:firstLine="0"/>
                          <w:jc w:val="left"/>
                          <w:rPr>
                            <w:sz w:val="15"/>
                          </w:rPr>
                        </w:pPr>
                        <w:r>
                          <w:rPr>
                            <w:spacing w:val="-10"/>
                            <w:sz w:val="15"/>
                          </w:rPr>
                          <w:t>2</w:t>
                        </w:r>
                      </w:p>
                    </w:txbxContent>
                  </v:textbox>
                  <w10:wrap type="none"/>
                </v:shape>
                <v:shape style="position:absolute;left:6949;top:475;width:120;height:245" type="#_x0000_t202" id="docshape62" filled="false" stroked="false">
                  <v:textbox inset="0,0,0,0">
                    <w:txbxContent>
                      <w:p>
                        <w:pPr>
                          <w:spacing w:line="232" w:lineRule="exact" w:before="0"/>
                          <w:ind w:left="0" w:right="0" w:firstLine="0"/>
                          <w:jc w:val="left"/>
                          <w:rPr>
                            <w:sz w:val="20"/>
                          </w:rPr>
                        </w:pPr>
                        <w:r>
                          <w:rPr>
                            <w:spacing w:val="-10"/>
                            <w:sz w:val="20"/>
                          </w:rPr>
                          <w:t>2</w:t>
                        </w:r>
                      </w:p>
                    </w:txbxContent>
                  </v:textbox>
                  <w10:wrap type="none"/>
                </v:shape>
                <w10:wrap type="none"/>
              </v:group>
            </w:pict>
          </mc:Fallback>
        </mc:AlternateContent>
      </w:r>
      <w:r>
        <w:rPr>
          <w:w w:val="105"/>
          <w:position w:val="-5"/>
          <w:sz w:val="20"/>
          <w:u w:val="single"/>
        </w:rPr>
        <w:t>1</w:t>
      </w:r>
      <w:r>
        <w:rPr>
          <w:spacing w:val="34"/>
          <w:w w:val="105"/>
          <w:position w:val="-5"/>
          <w:sz w:val="20"/>
        </w:rPr>
        <w:t> </w:t>
      </w:r>
      <w:r>
        <w:rPr>
          <w:rFonts w:ascii="Lucida Sans Unicode"/>
          <w:w w:val="105"/>
          <w:position w:val="3"/>
          <w:sz w:val="15"/>
        </w:rPr>
        <w:t>D</w:t>
      </w:r>
      <w:r>
        <w:rPr>
          <w:rFonts w:ascii="Palatino Linotype"/>
          <w:i/>
          <w:w w:val="105"/>
          <w:sz w:val="12"/>
        </w:rPr>
        <w:t>train</w:t>
      </w:r>
      <w:r>
        <w:rPr>
          <w:rFonts w:ascii="Palatino Linotype"/>
          <w:i/>
          <w:spacing w:val="-19"/>
          <w:w w:val="105"/>
          <w:sz w:val="12"/>
        </w:rPr>
        <w:t> </w:t>
      </w:r>
      <w:r>
        <w:rPr>
          <w:rFonts w:ascii="Arial MT"/>
          <w:spacing w:val="-10"/>
          <w:w w:val="105"/>
          <w:position w:val="14"/>
          <w:sz w:val="20"/>
        </w:rPr>
        <w:t>"</w:t>
      </w:r>
      <w:r>
        <w:rPr>
          <w:rFonts w:ascii="Arial MT"/>
          <w:position w:val="14"/>
          <w:sz w:val="20"/>
        </w:rPr>
        <w:tab/>
      </w:r>
      <w:r>
        <w:rPr>
          <w:rFonts w:ascii="Arial MT"/>
          <w:spacing w:val="-10"/>
          <w:w w:val="110"/>
          <w:position w:val="14"/>
          <w:sz w:val="20"/>
        </w:rPr>
        <w:t>#</w:t>
      </w:r>
    </w:p>
    <w:p>
      <w:pPr>
        <w:spacing w:after="0" w:line="304" w:lineRule="exact"/>
        <w:jc w:val="left"/>
        <w:rPr>
          <w:rFonts w:ascii="Arial MT"/>
          <w:position w:val="14"/>
          <w:sz w:val="20"/>
        </w:rPr>
        <w:sectPr>
          <w:pgSz w:w="11910" w:h="16840"/>
          <w:pgMar w:header="1109" w:footer="0" w:top="1400" w:bottom="280" w:left="566" w:right="566"/>
        </w:sectPr>
      </w:pPr>
    </w:p>
    <w:p>
      <w:pPr>
        <w:spacing w:before="3"/>
        <w:ind w:left="0" w:right="0" w:firstLine="0"/>
        <w:jc w:val="right"/>
        <w:rPr>
          <w:rFonts w:ascii="Palatino Linotype" w:hAnsi="Palatino Linotype"/>
          <w:i/>
          <w:position w:val="-13"/>
          <w:sz w:val="20"/>
        </w:rPr>
      </w:pPr>
      <w:r>
        <w:rPr>
          <w:rFonts w:ascii="Lucida Sans Unicode" w:hAnsi="Lucida Sans Unicode"/>
          <w:w w:val="105"/>
          <w:sz w:val="20"/>
        </w:rPr>
        <w:t>L</w:t>
      </w:r>
      <w:r>
        <w:rPr>
          <w:rFonts w:ascii="Tahoma" w:hAnsi="Tahoma"/>
          <w:w w:val="105"/>
          <w:sz w:val="20"/>
        </w:rPr>
        <w:t>(</w:t>
      </w:r>
      <w:r>
        <w:rPr>
          <w:rFonts w:ascii="Arial" w:hAnsi="Arial"/>
          <w:i/>
          <w:w w:val="105"/>
          <w:sz w:val="20"/>
        </w:rPr>
        <w:t>θ</w:t>
      </w:r>
      <w:r>
        <w:rPr>
          <w:rFonts w:ascii="Tahoma" w:hAnsi="Tahoma"/>
          <w:w w:val="105"/>
          <w:sz w:val="20"/>
        </w:rPr>
        <w:t>)</w:t>
      </w:r>
      <w:r>
        <w:rPr>
          <w:rFonts w:ascii="Tahoma" w:hAnsi="Tahoma"/>
          <w:spacing w:val="5"/>
          <w:w w:val="105"/>
          <w:sz w:val="20"/>
        </w:rPr>
        <w:t> </w:t>
      </w:r>
      <w:r>
        <w:rPr>
          <w:rFonts w:ascii="Tahoma" w:hAnsi="Tahoma"/>
          <w:w w:val="105"/>
          <w:sz w:val="20"/>
        </w:rPr>
        <w:t>=</w:t>
      </w:r>
      <w:r>
        <w:rPr>
          <w:rFonts w:ascii="Tahoma" w:hAnsi="Tahoma"/>
          <w:spacing w:val="43"/>
          <w:w w:val="105"/>
          <w:sz w:val="20"/>
        </w:rPr>
        <w:t> </w:t>
      </w:r>
      <w:r>
        <w:rPr>
          <w:rFonts w:ascii="Palatino Linotype" w:hAnsi="Palatino Linotype"/>
          <w:i/>
          <w:spacing w:val="-10"/>
          <w:w w:val="105"/>
          <w:position w:val="-13"/>
          <w:sz w:val="20"/>
        </w:rPr>
        <w:t>N</w:t>
      </w:r>
    </w:p>
    <w:p>
      <w:pPr>
        <w:spacing w:line="304" w:lineRule="exact" w:before="0"/>
        <w:ind w:left="114" w:right="0" w:firstLine="0"/>
        <w:jc w:val="left"/>
        <w:rPr>
          <w:sz w:val="28"/>
        </w:rPr>
      </w:pPr>
      <w:r>
        <w:rPr/>
        <w:br w:type="column"/>
      </w:r>
      <w:r>
        <w:rPr>
          <w:spacing w:val="-10"/>
          <w:w w:val="105"/>
          <w:sz w:val="28"/>
        </w:rPr>
        <w:t>∑</w:t>
      </w:r>
    </w:p>
    <w:p>
      <w:pPr>
        <w:spacing w:line="180" w:lineRule="exact" w:before="0"/>
        <w:ind w:left="98" w:right="0" w:firstLine="0"/>
        <w:jc w:val="left"/>
        <w:rPr>
          <w:sz w:val="15"/>
        </w:rPr>
      </w:pPr>
      <w:r>
        <w:rPr>
          <w:rFonts w:ascii="Palatino Linotype"/>
          <w:i/>
          <w:spacing w:val="-5"/>
          <w:sz w:val="15"/>
        </w:rPr>
        <w:t>i</w:t>
      </w:r>
      <w:r>
        <w:rPr>
          <w:rFonts w:ascii="Tahoma"/>
          <w:spacing w:val="-5"/>
          <w:sz w:val="15"/>
        </w:rPr>
        <w:t>=</w:t>
      </w:r>
      <w:r>
        <w:rPr>
          <w:spacing w:val="-5"/>
          <w:sz w:val="15"/>
        </w:rPr>
        <w:t>1</w:t>
      </w:r>
    </w:p>
    <w:p>
      <w:pPr>
        <w:pStyle w:val="BodyText"/>
        <w:spacing w:before="6"/>
        <w:ind w:left="716"/>
        <w:rPr>
          <w:rFonts w:ascii="Lucida Sans Unicode" w:hAnsi="Lucida Sans Unicode"/>
        </w:rPr>
      </w:pPr>
      <w:r>
        <w:rPr/>
        <w:br w:type="column"/>
      </w:r>
      <w:r>
        <w:rPr>
          <w:rFonts w:ascii="Lucida Sans Unicode" w:hAnsi="Lucida Sans Unicode"/>
          <w:spacing w:val="-4"/>
        </w:rPr>
        <w:t>—</w:t>
      </w:r>
      <w:r>
        <w:rPr>
          <w:rFonts w:ascii="Lucida Sans Unicode" w:hAnsi="Lucida Sans Unicode"/>
          <w:spacing w:val="-22"/>
        </w:rPr>
        <w:t> </w:t>
      </w:r>
      <w:r>
        <w:rPr>
          <w:spacing w:val="-4"/>
        </w:rPr>
        <w:t>log</w:t>
      </w:r>
      <w:r>
        <w:rPr>
          <w:rFonts w:ascii="Lucida Sans Unicode" w:hAnsi="Lucida Sans Unicode"/>
          <w:spacing w:val="-4"/>
        </w:rPr>
        <w:t>|</w:t>
      </w:r>
      <w:r>
        <w:rPr>
          <w:spacing w:val="-4"/>
        </w:rPr>
        <w:t>det</w:t>
      </w:r>
      <w:r>
        <w:rPr>
          <w:spacing w:val="-8"/>
        </w:rPr>
        <w:t> </w:t>
      </w:r>
      <w:r>
        <w:rPr>
          <w:rFonts w:ascii="Palatino Linotype" w:hAnsi="Palatino Linotype"/>
          <w:b/>
          <w:spacing w:val="-5"/>
        </w:rPr>
        <w:t>J</w:t>
      </w:r>
      <w:r>
        <w:rPr>
          <w:rFonts w:ascii="Palatino Linotype" w:hAnsi="Palatino Linotype"/>
          <w:i/>
          <w:spacing w:val="-5"/>
          <w:vertAlign w:val="subscript"/>
        </w:rPr>
        <w:t>i</w:t>
      </w:r>
      <w:r>
        <w:rPr>
          <w:rFonts w:ascii="Lucida Sans Unicode" w:hAnsi="Lucida Sans Unicode"/>
          <w:spacing w:val="-5"/>
          <w:vertAlign w:val="baseline"/>
        </w:rPr>
        <w:t>|</w:t>
      </w:r>
    </w:p>
    <w:p>
      <w:pPr>
        <w:pStyle w:val="BodyText"/>
        <w:tabs>
          <w:tab w:pos="2555" w:val="left" w:leader="none"/>
        </w:tabs>
        <w:spacing w:before="22"/>
        <w:ind w:left="124"/>
      </w:pPr>
      <w:r>
        <w:rPr/>
        <w:br w:type="column"/>
      </w:r>
      <w:r>
        <w:rPr>
          <w:rFonts w:ascii="Tahoma"/>
        </w:rPr>
        <w:t>+</w:t>
      </w:r>
      <w:r>
        <w:rPr>
          <w:rFonts w:ascii="Tahoma"/>
          <w:spacing w:val="-8"/>
        </w:rPr>
        <w:t> </w:t>
      </w:r>
      <w:r>
        <w:rPr>
          <w:spacing w:val="-2"/>
        </w:rPr>
        <w:t>const,</w:t>
      </w:r>
      <w:r>
        <w:rPr/>
        <w:tab/>
      </w:r>
      <w:r>
        <w:rPr>
          <w:spacing w:val="-5"/>
        </w:rPr>
        <w:t>(8)</w:t>
      </w:r>
    </w:p>
    <w:p>
      <w:pPr>
        <w:pStyle w:val="BodyText"/>
        <w:spacing w:after="0"/>
        <w:sectPr>
          <w:type w:val="continuous"/>
          <w:pgSz w:w="11910" w:h="16840"/>
          <w:pgMar w:header="1109" w:footer="0" w:top="980" w:bottom="0" w:left="566" w:right="566"/>
          <w:cols w:num="4" w:equalWidth="0">
            <w:col w:w="5594" w:space="40"/>
            <w:col w:w="346" w:space="39"/>
            <w:col w:w="1774" w:space="39"/>
            <w:col w:w="2946"/>
          </w:cols>
        </w:sectPr>
      </w:pPr>
    </w:p>
    <w:p>
      <w:pPr>
        <w:pStyle w:val="BodyText"/>
      </w:pPr>
    </w:p>
    <w:p>
      <w:pPr>
        <w:pStyle w:val="BodyText"/>
        <w:spacing w:before="24"/>
      </w:pPr>
    </w:p>
    <w:p>
      <w:pPr>
        <w:pStyle w:val="BodyText"/>
        <w:spacing w:line="201" w:lineRule="auto"/>
        <w:ind w:left="2755" w:right="152" w:hanging="3"/>
        <w:jc w:val="both"/>
      </w:pPr>
      <w:r>
        <w:rPr>
          <w:w w:val="105"/>
        </w:rPr>
        <w:t>where </w:t>
      </w:r>
      <w:r>
        <w:rPr>
          <w:rFonts w:ascii="Lucida Sans Unicode" w:hAnsi="Lucida Sans Unicode"/>
          <w:w w:val="105"/>
        </w:rPr>
        <w:t>D</w:t>
      </w:r>
      <w:r>
        <w:rPr>
          <w:rFonts w:ascii="Palatino Linotype" w:hAnsi="Palatino Linotype"/>
          <w:i/>
          <w:w w:val="105"/>
          <w:vertAlign w:val="subscript"/>
        </w:rPr>
        <w:t>train</w:t>
      </w:r>
      <w:r>
        <w:rPr>
          <w:rFonts w:ascii="Palatino Linotype" w:hAnsi="Palatino Linotype"/>
          <w:i/>
          <w:w w:val="105"/>
          <w:vertAlign w:val="baseline"/>
        </w:rPr>
        <w:t> </w:t>
      </w:r>
      <w:r>
        <w:rPr>
          <w:w w:val="105"/>
          <w:vertAlign w:val="baseline"/>
        </w:rPr>
        <w:t>is the number of training samples. Furthermore, the random variable </w:t>
      </w:r>
      <w:r>
        <w:rPr>
          <w:rFonts w:ascii="Palatino Linotype" w:hAnsi="Palatino Linotype"/>
          <w:i/>
          <w:w w:val="105"/>
          <w:vertAlign w:val="baseline"/>
        </w:rPr>
        <w:t>u</w:t>
      </w:r>
      <w:r>
        <w:rPr>
          <w:rFonts w:ascii="Palatino Linotype" w:hAnsi="Palatino Linotype"/>
          <w:i/>
          <w:w w:val="105"/>
          <w:vertAlign w:val="subscript"/>
        </w:rPr>
        <w:t>i</w:t>
      </w:r>
      <w:r>
        <w:rPr>
          <w:rFonts w:ascii="Palatino Linotype" w:hAnsi="Palatino Linotype"/>
          <w:i/>
          <w:w w:val="105"/>
          <w:vertAlign w:val="baseline"/>
        </w:rPr>
        <w:t> </w:t>
      </w:r>
      <w:r>
        <w:rPr>
          <w:w w:val="105"/>
          <w:vertAlign w:val="baseline"/>
        </w:rPr>
        <w:t>is equal to </w:t>
      </w:r>
      <w:r>
        <w:rPr>
          <w:rFonts w:ascii="Palatino Linotype" w:hAnsi="Palatino Linotype"/>
          <w:i/>
          <w:w w:val="105"/>
          <w:vertAlign w:val="baseline"/>
        </w:rPr>
        <w:t>g</w:t>
      </w:r>
      <w:r>
        <w:rPr>
          <w:rFonts w:ascii="Lucida Sans Unicode" w:hAnsi="Lucida Sans Unicode"/>
          <w:w w:val="105"/>
          <w:position w:val="7"/>
          <w:sz w:val="15"/>
          <w:vertAlign w:val="baseline"/>
        </w:rPr>
        <w:t>−</w:t>
      </w:r>
      <w:r>
        <w:rPr>
          <w:w w:val="105"/>
          <w:position w:val="7"/>
          <w:sz w:val="15"/>
          <w:vertAlign w:val="baseline"/>
        </w:rPr>
        <w:t>1</w:t>
      </w:r>
      <w:r>
        <w:rPr>
          <w:rFonts w:ascii="Tahoma" w:hAnsi="Tahoma"/>
          <w:w w:val="105"/>
          <w:vertAlign w:val="baseline"/>
        </w:rPr>
        <w:t>(</w:t>
      </w:r>
      <w:r>
        <w:rPr>
          <w:rFonts w:ascii="Palatino Linotype" w:hAnsi="Palatino Linotype"/>
          <w:i/>
          <w:w w:val="105"/>
          <w:vertAlign w:val="baseline"/>
        </w:rPr>
        <w:t>z</w:t>
      </w:r>
      <w:r>
        <w:rPr>
          <w:rFonts w:ascii="Palatino Linotype" w:hAnsi="Palatino Linotype"/>
          <w:i/>
          <w:w w:val="105"/>
          <w:vertAlign w:val="subscript"/>
        </w:rPr>
        <w:t>i</w:t>
      </w:r>
      <w:r>
        <w:rPr>
          <w:w w:val="105"/>
          <w:vertAlign w:val="baseline"/>
        </w:rPr>
        <w:t>;</w:t>
      </w:r>
      <w:r>
        <w:rPr>
          <w:spacing w:val="-1"/>
          <w:w w:val="105"/>
          <w:vertAlign w:val="baseline"/>
        </w:rPr>
        <w:t> </w:t>
      </w:r>
      <w:r>
        <w:rPr>
          <w:rFonts w:ascii="Palatino Linotype" w:hAnsi="Palatino Linotype"/>
          <w:i/>
          <w:w w:val="105"/>
          <w:vertAlign w:val="baseline"/>
        </w:rPr>
        <w:t>c</w:t>
      </w:r>
      <w:r>
        <w:rPr>
          <w:rFonts w:ascii="Palatino Linotype" w:hAnsi="Palatino Linotype"/>
          <w:i/>
          <w:w w:val="105"/>
          <w:vertAlign w:val="subscript"/>
        </w:rPr>
        <w:t>IAPE</w:t>
      </w:r>
      <w:r>
        <w:rPr>
          <w:w w:val="105"/>
          <w:vertAlign w:val="baseline"/>
        </w:rPr>
        <w:t>,</w:t>
      </w:r>
      <w:r>
        <w:rPr>
          <w:spacing w:val="-1"/>
          <w:w w:val="105"/>
          <w:vertAlign w:val="baseline"/>
        </w:rPr>
        <w:t> </w:t>
      </w:r>
      <w:r>
        <w:rPr>
          <w:rFonts w:ascii="Arial" w:hAnsi="Arial"/>
          <w:i/>
          <w:w w:val="105"/>
          <w:vertAlign w:val="baseline"/>
        </w:rPr>
        <w:t>θ</w:t>
      </w:r>
      <w:r>
        <w:rPr>
          <w:rFonts w:ascii="Tahoma" w:hAnsi="Tahoma"/>
          <w:w w:val="105"/>
          <w:vertAlign w:val="baseline"/>
        </w:rPr>
        <w:t>)</w:t>
      </w:r>
      <w:r>
        <w:rPr>
          <w:w w:val="105"/>
          <w:vertAlign w:val="baseline"/>
        </w:rPr>
        <w:t>, and the Jacobian </w:t>
      </w:r>
      <w:r>
        <w:rPr>
          <w:rFonts w:ascii="Palatino Linotype" w:hAnsi="Palatino Linotype"/>
          <w:b/>
          <w:w w:val="105"/>
          <w:vertAlign w:val="baseline"/>
        </w:rPr>
        <w:t>J</w:t>
      </w:r>
      <w:r>
        <w:rPr>
          <w:rFonts w:ascii="Palatino Linotype" w:hAnsi="Palatino Linotype"/>
          <w:i/>
          <w:w w:val="105"/>
          <w:vertAlign w:val="subscript"/>
        </w:rPr>
        <w:t>i</w:t>
      </w:r>
      <w:r>
        <w:rPr>
          <w:rFonts w:ascii="Palatino Linotype" w:hAnsi="Palatino Linotype"/>
          <w:i/>
          <w:spacing w:val="40"/>
          <w:w w:val="105"/>
          <w:vertAlign w:val="baseline"/>
        </w:rPr>
        <w:t> </w:t>
      </w:r>
      <w:r>
        <w:rPr>
          <w:rFonts w:ascii="Tahoma" w:hAnsi="Tahoma"/>
          <w:w w:val="105"/>
          <w:vertAlign w:val="baseline"/>
        </w:rPr>
        <w:t>= </w:t>
      </w:r>
      <w:r>
        <w:rPr>
          <w:rFonts w:ascii="Lucida Sans Unicode" w:hAnsi="Lucida Sans Unicode"/>
          <w:w w:val="105"/>
          <w:vertAlign w:val="baseline"/>
        </w:rPr>
        <w:t>∇</w:t>
      </w:r>
      <w:r>
        <w:rPr>
          <w:rFonts w:ascii="Palatino Linotype" w:hAnsi="Palatino Linotype"/>
          <w:i/>
          <w:w w:val="105"/>
          <w:vertAlign w:val="subscript"/>
        </w:rPr>
        <w:t>z</w:t>
      </w:r>
      <w:r>
        <w:rPr>
          <w:rFonts w:ascii="Palatino Linotype" w:hAnsi="Palatino Linotype"/>
          <w:i/>
          <w:w w:val="105"/>
          <w:vertAlign w:val="baseline"/>
        </w:rPr>
        <w:t>g</w:t>
      </w:r>
      <w:r>
        <w:rPr>
          <w:rFonts w:ascii="Lucida Sans Unicode" w:hAnsi="Lucida Sans Unicode"/>
          <w:w w:val="105"/>
          <w:position w:val="7"/>
          <w:sz w:val="15"/>
          <w:vertAlign w:val="baseline"/>
        </w:rPr>
        <w:t>−</w:t>
      </w:r>
      <w:r>
        <w:rPr>
          <w:w w:val="105"/>
          <w:position w:val="7"/>
          <w:sz w:val="15"/>
          <w:vertAlign w:val="baseline"/>
        </w:rPr>
        <w:t>1</w:t>
      </w:r>
      <w:r>
        <w:rPr>
          <w:rFonts w:ascii="Tahoma" w:hAnsi="Tahoma"/>
          <w:w w:val="105"/>
          <w:vertAlign w:val="baseline"/>
        </w:rPr>
        <w:t>(</w:t>
      </w:r>
      <w:r>
        <w:rPr>
          <w:rFonts w:ascii="Palatino Linotype" w:hAnsi="Palatino Linotype"/>
          <w:i/>
          <w:w w:val="105"/>
          <w:vertAlign w:val="baseline"/>
        </w:rPr>
        <w:t>z</w:t>
      </w:r>
      <w:r>
        <w:rPr>
          <w:rFonts w:ascii="Palatino Linotype" w:hAnsi="Palatino Linotype"/>
          <w:i/>
          <w:w w:val="105"/>
          <w:vertAlign w:val="subscript"/>
        </w:rPr>
        <w:t>i</w:t>
      </w:r>
      <w:r>
        <w:rPr>
          <w:w w:val="105"/>
          <w:vertAlign w:val="baseline"/>
        </w:rPr>
        <w:t>;</w:t>
      </w:r>
      <w:r>
        <w:rPr>
          <w:spacing w:val="-1"/>
          <w:w w:val="105"/>
          <w:vertAlign w:val="baseline"/>
        </w:rPr>
        <w:t> </w:t>
      </w:r>
      <w:r>
        <w:rPr>
          <w:rFonts w:ascii="Palatino Linotype" w:hAnsi="Palatino Linotype"/>
          <w:i/>
          <w:w w:val="105"/>
          <w:vertAlign w:val="baseline"/>
        </w:rPr>
        <w:t>c</w:t>
      </w:r>
      <w:r>
        <w:rPr>
          <w:rFonts w:ascii="Palatino Linotype" w:hAnsi="Palatino Linotype"/>
          <w:i/>
          <w:w w:val="105"/>
          <w:vertAlign w:val="subscript"/>
        </w:rPr>
        <w:t>IAPE</w:t>
      </w:r>
      <w:r>
        <w:rPr>
          <w:w w:val="105"/>
          <w:vertAlign w:val="baseline"/>
        </w:rPr>
        <w:t>,</w:t>
      </w:r>
      <w:r>
        <w:rPr>
          <w:spacing w:val="-1"/>
          <w:w w:val="105"/>
          <w:vertAlign w:val="baseline"/>
        </w:rPr>
        <w:t> </w:t>
      </w:r>
      <w:r>
        <w:rPr>
          <w:rFonts w:ascii="Arial" w:hAnsi="Arial"/>
          <w:i/>
          <w:w w:val="105"/>
          <w:vertAlign w:val="baseline"/>
        </w:rPr>
        <w:t>θ</w:t>
      </w:r>
      <w:r>
        <w:rPr>
          <w:rFonts w:ascii="Tahoma" w:hAnsi="Tahoma"/>
          <w:w w:val="105"/>
          <w:vertAlign w:val="baseline"/>
        </w:rPr>
        <w:t>) </w:t>
      </w:r>
      <w:r>
        <w:rPr>
          <w:w w:val="105"/>
          <w:vertAlign w:val="baseline"/>
        </w:rPr>
        <w:t>for the decoder of the proposed method. Detailed explanations of the loss are given in CFLOW-AD.</w:t>
      </w:r>
    </w:p>
    <w:p>
      <w:pPr>
        <w:pStyle w:val="BodyText"/>
        <w:spacing w:before="14"/>
      </w:pPr>
      <w:r>
        <w:rPr/>
        <w:drawing>
          <wp:anchor distT="0" distB="0" distL="0" distR="0" allowOverlap="1" layoutInCell="1" locked="0" behindDoc="1" simplePos="0" relativeHeight="487612416">
            <wp:simplePos x="0" y="0"/>
            <wp:positionH relativeFrom="page">
              <wp:posOffset>538200</wp:posOffset>
            </wp:positionH>
            <wp:positionV relativeFrom="paragraph">
              <wp:posOffset>173626</wp:posOffset>
            </wp:positionV>
            <wp:extent cx="6479571" cy="1551051"/>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1" cstate="print"/>
                    <a:stretch>
                      <a:fillRect/>
                    </a:stretch>
                  </pic:blipFill>
                  <pic:spPr>
                    <a:xfrm>
                      <a:off x="0" y="0"/>
                      <a:ext cx="6479571" cy="1551051"/>
                    </a:xfrm>
                    <a:prstGeom prst="rect">
                      <a:avLst/>
                    </a:prstGeom>
                  </pic:spPr>
                </pic:pic>
              </a:graphicData>
            </a:graphic>
          </wp:anchor>
        </w:drawing>
      </w:r>
    </w:p>
    <w:p>
      <w:pPr>
        <w:spacing w:before="150"/>
        <w:ind w:left="2761" w:right="0" w:firstLine="0"/>
        <w:jc w:val="both"/>
        <w:rPr>
          <w:sz w:val="18"/>
        </w:rPr>
      </w:pPr>
      <w:bookmarkStart w:name="_bookmark5" w:id="18"/>
      <w:bookmarkEnd w:id="18"/>
      <w:r>
        <w:rPr/>
      </w:r>
      <w:r>
        <w:rPr>
          <w:rFonts w:ascii="Palatino Linotype"/>
          <w:b/>
          <w:sz w:val="18"/>
        </w:rPr>
        <w:t>Figure</w:t>
      </w:r>
      <w:r>
        <w:rPr>
          <w:rFonts w:ascii="Palatino Linotype"/>
          <w:b/>
          <w:spacing w:val="13"/>
          <w:sz w:val="18"/>
        </w:rPr>
        <w:t> </w:t>
      </w:r>
      <w:r>
        <w:rPr>
          <w:rFonts w:ascii="Palatino Linotype"/>
          <w:b/>
          <w:sz w:val="18"/>
        </w:rPr>
        <w:t>2.</w:t>
      </w:r>
      <w:r>
        <w:rPr>
          <w:rFonts w:ascii="Palatino Linotype"/>
          <w:b/>
          <w:spacing w:val="13"/>
          <w:sz w:val="18"/>
        </w:rPr>
        <w:t> </w:t>
      </w:r>
      <w:r>
        <w:rPr>
          <w:sz w:val="18"/>
        </w:rPr>
        <w:t>Conditional</w:t>
      </w:r>
      <w:r>
        <w:rPr>
          <w:spacing w:val="20"/>
          <w:sz w:val="18"/>
        </w:rPr>
        <w:t> </w:t>
      </w:r>
      <w:r>
        <w:rPr>
          <w:sz w:val="18"/>
        </w:rPr>
        <w:t>affine</w:t>
      </w:r>
      <w:r>
        <w:rPr>
          <w:spacing w:val="20"/>
          <w:sz w:val="18"/>
        </w:rPr>
        <w:t> </w:t>
      </w:r>
      <w:r>
        <w:rPr>
          <w:sz w:val="18"/>
        </w:rPr>
        <w:t>coupling</w:t>
      </w:r>
      <w:r>
        <w:rPr>
          <w:spacing w:val="19"/>
          <w:sz w:val="18"/>
        </w:rPr>
        <w:t> </w:t>
      </w:r>
      <w:r>
        <w:rPr>
          <w:sz w:val="18"/>
        </w:rPr>
        <w:t>block</w:t>
      </w:r>
      <w:r>
        <w:rPr>
          <w:spacing w:val="20"/>
          <w:sz w:val="18"/>
        </w:rPr>
        <w:t> </w:t>
      </w:r>
      <w:r>
        <w:rPr>
          <w:sz w:val="18"/>
        </w:rPr>
        <w:t>with</w:t>
      </w:r>
      <w:r>
        <w:rPr>
          <w:spacing w:val="19"/>
          <w:sz w:val="18"/>
        </w:rPr>
        <w:t> </w:t>
      </w:r>
      <w:r>
        <w:rPr>
          <w:sz w:val="18"/>
        </w:rPr>
        <w:t>proposed</w:t>
      </w:r>
      <w:r>
        <w:rPr>
          <w:spacing w:val="20"/>
          <w:sz w:val="18"/>
        </w:rPr>
        <w:t> </w:t>
      </w:r>
      <w:r>
        <w:rPr>
          <w:sz w:val="18"/>
        </w:rPr>
        <w:t>instance-aware</w:t>
      </w:r>
      <w:r>
        <w:rPr>
          <w:spacing w:val="20"/>
          <w:sz w:val="18"/>
        </w:rPr>
        <w:t> </w:t>
      </w:r>
      <w:r>
        <w:rPr>
          <w:sz w:val="18"/>
        </w:rPr>
        <w:t>positional</w:t>
      </w:r>
      <w:r>
        <w:rPr>
          <w:spacing w:val="19"/>
          <w:sz w:val="18"/>
        </w:rPr>
        <w:t> </w:t>
      </w:r>
      <w:r>
        <w:rPr>
          <w:spacing w:val="-2"/>
          <w:sz w:val="18"/>
        </w:rPr>
        <w:t>encoding.</w:t>
      </w:r>
    </w:p>
    <w:p>
      <w:pPr>
        <w:pStyle w:val="Heading1"/>
        <w:numPr>
          <w:ilvl w:val="0"/>
          <w:numId w:val="1"/>
        </w:numPr>
        <w:tabs>
          <w:tab w:pos="2959" w:val="left" w:leader="none"/>
        </w:tabs>
        <w:spacing w:line="269" w:lineRule="exact" w:before="142" w:after="0"/>
        <w:ind w:left="2959" w:right="0" w:hanging="198"/>
        <w:jc w:val="left"/>
      </w:pPr>
      <w:bookmarkStart w:name="Experiment and Results" w:id="19"/>
      <w:bookmarkEnd w:id="19"/>
      <w:r>
        <w:rPr>
          <w:b w:val="0"/>
        </w:rPr>
      </w:r>
      <w:r>
        <w:rPr/>
        <w:t>Experiment</w:t>
      </w:r>
      <w:r>
        <w:rPr>
          <w:spacing w:val="-8"/>
        </w:rPr>
        <w:t> </w:t>
      </w:r>
      <w:r>
        <w:rPr/>
        <w:t>and</w:t>
      </w:r>
      <w:r>
        <w:rPr>
          <w:spacing w:val="-8"/>
        </w:rPr>
        <w:t> </w:t>
      </w:r>
      <w:r>
        <w:rPr>
          <w:spacing w:val="-2"/>
        </w:rPr>
        <w:t>Results</w:t>
      </w:r>
    </w:p>
    <w:p>
      <w:pPr>
        <w:pStyle w:val="ListParagraph"/>
        <w:numPr>
          <w:ilvl w:val="1"/>
          <w:numId w:val="1"/>
        </w:numPr>
        <w:tabs>
          <w:tab w:pos="3108" w:val="left" w:leader="none"/>
        </w:tabs>
        <w:spacing w:line="269" w:lineRule="exact" w:before="0" w:after="0"/>
        <w:ind w:left="3108" w:right="0" w:hanging="347"/>
        <w:jc w:val="left"/>
        <w:rPr>
          <w:rFonts w:ascii="Palatino Linotype"/>
          <w:i/>
          <w:sz w:val="20"/>
        </w:rPr>
      </w:pPr>
      <w:bookmarkStart w:name="Datasets" w:id="20"/>
      <w:bookmarkEnd w:id="20"/>
      <w:r>
        <w:rPr/>
      </w:r>
      <w:bookmarkStart w:name="_bookmark6" w:id="21"/>
      <w:bookmarkEnd w:id="21"/>
      <w:r>
        <w:rPr/>
      </w:r>
      <w:r>
        <w:rPr>
          <w:rFonts w:ascii="Palatino Linotype"/>
          <w:i/>
          <w:spacing w:val="-2"/>
          <w:sz w:val="20"/>
        </w:rPr>
        <w:t>Datasets</w:t>
      </w:r>
    </w:p>
    <w:p>
      <w:pPr>
        <w:pStyle w:val="BodyText"/>
        <w:spacing w:line="252" w:lineRule="exact" w:before="49"/>
        <w:ind w:left="2755" w:right="117" w:firstLine="431"/>
        <w:jc w:val="both"/>
      </w:pPr>
      <w:r>
        <w:rPr>
          <w:w w:val="105"/>
        </w:rPr>
        <w:t>BRACOL (Weakly-unstructured).</w:t>
      </w:r>
      <w:r>
        <w:rPr>
          <w:spacing w:val="40"/>
          <w:w w:val="105"/>
        </w:rPr>
        <w:t> </w:t>
      </w:r>
      <w:r>
        <w:rPr>
          <w:w w:val="105"/>
        </w:rPr>
        <w:t>The BRACOL dataset has been mainly used for </w:t>
      </w:r>
      <w:r>
        <w:rPr/>
        <w:t>plant disease classification and segmentation of Arabica coffee leaves. The shapes of leaves </w:t>
      </w:r>
      <w:r>
        <w:rPr>
          <w:w w:val="105"/>
        </w:rPr>
        <w:t>are almost consistent, so we define this dataset as “weakly-unstructured”. The dataset </w:t>
      </w:r>
      <w:r>
        <w:rPr/>
        <w:t>consists of a total of 1747 images comprising 500 labeled data and 1247 unlabeled data. The </w:t>
      </w:r>
      <w:r>
        <w:rPr>
          <w:w w:val="105"/>
        </w:rPr>
        <w:t>labeled</w:t>
      </w:r>
      <w:r>
        <w:rPr>
          <w:spacing w:val="-10"/>
          <w:w w:val="105"/>
        </w:rPr>
        <w:t> </w:t>
      </w:r>
      <w:r>
        <w:rPr>
          <w:w w:val="105"/>
        </w:rPr>
        <w:t>data</w:t>
      </w:r>
      <w:r>
        <w:rPr>
          <w:spacing w:val="-10"/>
          <w:w w:val="105"/>
        </w:rPr>
        <w:t> </w:t>
      </w:r>
      <w:r>
        <w:rPr>
          <w:w w:val="105"/>
        </w:rPr>
        <w:t>include</w:t>
      </w:r>
      <w:r>
        <w:rPr>
          <w:spacing w:val="-10"/>
          <w:w w:val="105"/>
        </w:rPr>
        <w:t> </w:t>
      </w:r>
      <w:r>
        <w:rPr>
          <w:w w:val="105"/>
        </w:rPr>
        <w:t>100</w:t>
      </w:r>
      <w:r>
        <w:rPr>
          <w:spacing w:val="-10"/>
          <w:w w:val="105"/>
        </w:rPr>
        <w:t> </w:t>
      </w:r>
      <w:r>
        <w:rPr>
          <w:w w:val="105"/>
        </w:rPr>
        <w:t>images</w:t>
      </w:r>
      <w:r>
        <w:rPr>
          <w:spacing w:val="-10"/>
          <w:w w:val="105"/>
        </w:rPr>
        <w:t> </w:t>
      </w:r>
      <w:r>
        <w:rPr>
          <w:w w:val="105"/>
        </w:rPr>
        <w:t>of</w:t>
      </w:r>
      <w:r>
        <w:rPr>
          <w:spacing w:val="-10"/>
          <w:w w:val="105"/>
        </w:rPr>
        <w:t> </w:t>
      </w:r>
      <w:r>
        <w:rPr>
          <w:w w:val="105"/>
        </w:rPr>
        <w:t>healthy</w:t>
      </w:r>
      <w:r>
        <w:rPr>
          <w:spacing w:val="-10"/>
          <w:w w:val="105"/>
        </w:rPr>
        <w:t> </w:t>
      </w:r>
      <w:r>
        <w:rPr>
          <w:w w:val="105"/>
        </w:rPr>
        <w:t>Arabica</w:t>
      </w:r>
      <w:r>
        <w:rPr>
          <w:spacing w:val="-10"/>
          <w:w w:val="105"/>
        </w:rPr>
        <w:t> </w:t>
      </w:r>
      <w:r>
        <w:rPr>
          <w:w w:val="105"/>
        </w:rPr>
        <w:t>coffee</w:t>
      </w:r>
      <w:r>
        <w:rPr>
          <w:spacing w:val="-10"/>
          <w:w w:val="105"/>
        </w:rPr>
        <w:t> </w:t>
      </w:r>
      <w:r>
        <w:rPr>
          <w:w w:val="105"/>
        </w:rPr>
        <w:t>leaves</w:t>
      </w:r>
      <w:r>
        <w:rPr>
          <w:spacing w:val="-10"/>
          <w:w w:val="105"/>
        </w:rPr>
        <w:t> </w:t>
      </w:r>
      <w:r>
        <w:rPr>
          <w:w w:val="105"/>
        </w:rPr>
        <w:t>and</w:t>
      </w:r>
      <w:r>
        <w:rPr>
          <w:spacing w:val="-10"/>
          <w:w w:val="105"/>
        </w:rPr>
        <w:t> </w:t>
      </w:r>
      <w:r>
        <w:rPr>
          <w:w w:val="105"/>
        </w:rPr>
        <w:t>400</w:t>
      </w:r>
      <w:r>
        <w:rPr>
          <w:spacing w:val="-10"/>
          <w:w w:val="105"/>
        </w:rPr>
        <w:t> </w:t>
      </w:r>
      <w:r>
        <w:rPr>
          <w:w w:val="105"/>
        </w:rPr>
        <w:t>diseased</w:t>
      </w:r>
      <w:r>
        <w:rPr>
          <w:spacing w:val="-10"/>
          <w:w w:val="105"/>
        </w:rPr>
        <w:t> </w:t>
      </w:r>
      <w:r>
        <w:rPr>
          <w:w w:val="105"/>
        </w:rPr>
        <w:t>leaves. The</w:t>
      </w:r>
      <w:r>
        <w:rPr>
          <w:spacing w:val="-12"/>
          <w:w w:val="105"/>
        </w:rPr>
        <w:t> </w:t>
      </w:r>
      <w:r>
        <w:rPr>
          <w:w w:val="105"/>
        </w:rPr>
        <w:t>resolution</w:t>
      </w:r>
      <w:r>
        <w:rPr>
          <w:spacing w:val="-12"/>
          <w:w w:val="105"/>
        </w:rPr>
        <w:t> </w:t>
      </w:r>
      <w:r>
        <w:rPr>
          <w:w w:val="105"/>
        </w:rPr>
        <w:t>of</w:t>
      </w:r>
      <w:r>
        <w:rPr>
          <w:spacing w:val="-6"/>
          <w:w w:val="105"/>
        </w:rPr>
        <w:t> </w:t>
      </w:r>
      <w:r>
        <w:rPr>
          <w:w w:val="105"/>
        </w:rPr>
        <w:t>the</w:t>
      </w:r>
      <w:r>
        <w:rPr>
          <w:spacing w:val="-5"/>
          <w:w w:val="105"/>
        </w:rPr>
        <w:t> </w:t>
      </w:r>
      <w:r>
        <w:rPr>
          <w:w w:val="105"/>
        </w:rPr>
        <w:t>original</w:t>
      </w:r>
      <w:r>
        <w:rPr>
          <w:spacing w:val="-5"/>
          <w:w w:val="105"/>
        </w:rPr>
        <w:t> </w:t>
      </w:r>
      <w:r>
        <w:rPr>
          <w:w w:val="105"/>
        </w:rPr>
        <w:t>images</w:t>
      </w:r>
      <w:r>
        <w:rPr>
          <w:spacing w:val="-5"/>
          <w:w w:val="105"/>
        </w:rPr>
        <w:t> </w:t>
      </w:r>
      <w:r>
        <w:rPr>
          <w:w w:val="105"/>
        </w:rPr>
        <w:t>is</w:t>
      </w:r>
      <w:r>
        <w:rPr>
          <w:spacing w:val="-5"/>
          <w:w w:val="105"/>
        </w:rPr>
        <w:t> </w:t>
      </w:r>
      <w:r>
        <w:rPr>
          <w:w w:val="105"/>
        </w:rPr>
        <w:t>1024</w:t>
      </w:r>
      <w:r>
        <w:rPr>
          <w:spacing w:val="-3"/>
          <w:w w:val="105"/>
        </w:rPr>
        <w:t> </w:t>
      </w:r>
      <w:r>
        <w:rPr>
          <w:rFonts w:ascii="Lucida Sans Unicode" w:hAnsi="Lucida Sans Unicode"/>
          <w:w w:val="105"/>
        </w:rPr>
        <w:t>×</w:t>
      </w:r>
      <w:r>
        <w:rPr>
          <w:rFonts w:ascii="Lucida Sans Unicode" w:hAnsi="Lucida Sans Unicode"/>
          <w:spacing w:val="-17"/>
          <w:w w:val="105"/>
        </w:rPr>
        <w:t> </w:t>
      </w:r>
      <w:r>
        <w:rPr>
          <w:w w:val="105"/>
        </w:rPr>
        <w:t>2048,</w:t>
      </w:r>
      <w:r>
        <w:rPr>
          <w:spacing w:val="-5"/>
          <w:w w:val="105"/>
        </w:rPr>
        <w:t> </w:t>
      </w:r>
      <w:r>
        <w:rPr>
          <w:w w:val="105"/>
        </w:rPr>
        <w:t>which</w:t>
      </w:r>
      <w:r>
        <w:rPr>
          <w:spacing w:val="-5"/>
          <w:w w:val="105"/>
        </w:rPr>
        <w:t> </w:t>
      </w:r>
      <w:r>
        <w:rPr>
          <w:w w:val="105"/>
        </w:rPr>
        <w:t>is</w:t>
      </w:r>
      <w:r>
        <w:rPr>
          <w:spacing w:val="-5"/>
          <w:w w:val="105"/>
        </w:rPr>
        <w:t> </w:t>
      </w:r>
      <w:r>
        <w:rPr>
          <w:w w:val="105"/>
        </w:rPr>
        <w:t>scaled</w:t>
      </w:r>
      <w:r>
        <w:rPr>
          <w:spacing w:val="-5"/>
          <w:w w:val="105"/>
        </w:rPr>
        <w:t> </w:t>
      </w:r>
      <w:r>
        <w:rPr>
          <w:w w:val="105"/>
        </w:rPr>
        <w:t>down</w:t>
      </w:r>
      <w:r>
        <w:rPr>
          <w:spacing w:val="-5"/>
          <w:w w:val="105"/>
        </w:rPr>
        <w:t> </w:t>
      </w:r>
      <w:r>
        <w:rPr>
          <w:w w:val="105"/>
        </w:rPr>
        <w:t>to</w:t>
      </w:r>
      <w:r>
        <w:rPr>
          <w:spacing w:val="-5"/>
          <w:w w:val="105"/>
        </w:rPr>
        <w:t> </w:t>
      </w:r>
      <w:r>
        <w:rPr>
          <w:w w:val="105"/>
        </w:rPr>
        <w:t>256</w:t>
      </w:r>
      <w:r>
        <w:rPr>
          <w:spacing w:val="-7"/>
          <w:w w:val="105"/>
        </w:rPr>
        <w:t> </w:t>
      </w:r>
      <w:r>
        <w:rPr>
          <w:rFonts w:ascii="Lucida Sans Unicode" w:hAnsi="Lucida Sans Unicode"/>
          <w:w w:val="105"/>
        </w:rPr>
        <w:t>×</w:t>
      </w:r>
      <w:r>
        <w:rPr>
          <w:rFonts w:ascii="Lucida Sans Unicode" w:hAnsi="Lucida Sans Unicode"/>
          <w:spacing w:val="-17"/>
          <w:w w:val="105"/>
        </w:rPr>
        <w:t> </w:t>
      </w:r>
      <w:r>
        <w:rPr>
          <w:w w:val="105"/>
        </w:rPr>
        <w:t>256 </w:t>
      </w:r>
      <w:r>
        <w:rPr/>
        <w:t>using bilinear interpolation for the input size of the proposed model. In the labeled dataset, </w:t>
      </w:r>
      <w:r>
        <w:rPr>
          <w:w w:val="105"/>
        </w:rPr>
        <w:t>there</w:t>
      </w:r>
      <w:r>
        <w:rPr>
          <w:spacing w:val="-9"/>
          <w:w w:val="105"/>
        </w:rPr>
        <w:t> </w:t>
      </w:r>
      <w:r>
        <w:rPr>
          <w:w w:val="105"/>
        </w:rPr>
        <w:t>are</w:t>
      </w:r>
      <w:r>
        <w:rPr>
          <w:spacing w:val="-9"/>
          <w:w w:val="105"/>
        </w:rPr>
        <w:t> </w:t>
      </w:r>
      <w:r>
        <w:rPr>
          <w:w w:val="105"/>
        </w:rPr>
        <w:t>three</w:t>
      </w:r>
      <w:r>
        <w:rPr>
          <w:spacing w:val="-9"/>
          <w:w w:val="105"/>
        </w:rPr>
        <w:t> </w:t>
      </w:r>
      <w:r>
        <w:rPr>
          <w:w w:val="105"/>
        </w:rPr>
        <w:t>classes,</w:t>
      </w:r>
      <w:r>
        <w:rPr>
          <w:spacing w:val="-9"/>
          <w:w w:val="105"/>
        </w:rPr>
        <w:t> </w:t>
      </w:r>
      <w:r>
        <w:rPr>
          <w:w w:val="105"/>
        </w:rPr>
        <w:t>such</w:t>
      </w:r>
      <w:r>
        <w:rPr>
          <w:spacing w:val="-9"/>
          <w:w w:val="105"/>
        </w:rPr>
        <w:t> </w:t>
      </w:r>
      <w:r>
        <w:rPr>
          <w:w w:val="105"/>
        </w:rPr>
        <w:t>as</w:t>
      </w:r>
      <w:r>
        <w:rPr>
          <w:spacing w:val="-9"/>
          <w:w w:val="105"/>
        </w:rPr>
        <w:t> </w:t>
      </w:r>
      <w:r>
        <w:rPr>
          <w:w w:val="105"/>
        </w:rPr>
        <w:t>background,</w:t>
      </w:r>
      <w:r>
        <w:rPr>
          <w:spacing w:val="-9"/>
          <w:w w:val="105"/>
        </w:rPr>
        <w:t> </w:t>
      </w:r>
      <w:r>
        <w:rPr>
          <w:w w:val="105"/>
        </w:rPr>
        <w:t>leaf,</w:t>
      </w:r>
      <w:r>
        <w:rPr>
          <w:spacing w:val="-9"/>
          <w:w w:val="105"/>
        </w:rPr>
        <w:t> </w:t>
      </w:r>
      <w:r>
        <w:rPr>
          <w:w w:val="105"/>
        </w:rPr>
        <w:t>and</w:t>
      </w:r>
      <w:r>
        <w:rPr>
          <w:spacing w:val="-9"/>
          <w:w w:val="105"/>
        </w:rPr>
        <w:t> </w:t>
      </w:r>
      <w:r>
        <w:rPr>
          <w:w w:val="105"/>
        </w:rPr>
        <w:t>symptom,</w:t>
      </w:r>
      <w:r>
        <w:rPr>
          <w:spacing w:val="-9"/>
          <w:w w:val="105"/>
        </w:rPr>
        <w:t> </w:t>
      </w:r>
      <w:r>
        <w:rPr>
          <w:w w:val="105"/>
        </w:rPr>
        <w:t>where</w:t>
      </w:r>
      <w:r>
        <w:rPr>
          <w:spacing w:val="-9"/>
          <w:w w:val="105"/>
        </w:rPr>
        <w:t> </w:t>
      </w:r>
      <w:r>
        <w:rPr>
          <w:w w:val="105"/>
        </w:rPr>
        <w:t>the</w:t>
      </w:r>
      <w:r>
        <w:rPr>
          <w:spacing w:val="-9"/>
          <w:w w:val="105"/>
        </w:rPr>
        <w:t> </w:t>
      </w:r>
      <w:r>
        <w:rPr>
          <w:w w:val="105"/>
        </w:rPr>
        <w:t>symptom</w:t>
      </w:r>
      <w:r>
        <w:rPr>
          <w:spacing w:val="-9"/>
          <w:w w:val="105"/>
        </w:rPr>
        <w:t> </w:t>
      </w:r>
      <w:r>
        <w:rPr>
          <w:w w:val="105"/>
        </w:rPr>
        <w:t>class is</w:t>
      </w:r>
      <w:r>
        <w:rPr>
          <w:w w:val="105"/>
        </w:rPr>
        <w:t> divided</w:t>
      </w:r>
      <w:r>
        <w:rPr>
          <w:w w:val="105"/>
        </w:rPr>
        <w:t> into</w:t>
      </w:r>
      <w:r>
        <w:rPr>
          <w:w w:val="105"/>
        </w:rPr>
        <w:t> 5</w:t>
      </w:r>
      <w:r>
        <w:rPr>
          <w:w w:val="105"/>
        </w:rPr>
        <w:t> sub-classes:</w:t>
      </w:r>
      <w:r>
        <w:rPr>
          <w:w w:val="105"/>
        </w:rPr>
        <w:t> (1)</w:t>
      </w:r>
      <w:r>
        <w:rPr>
          <w:w w:val="105"/>
        </w:rPr>
        <w:t> Healthy;</w:t>
      </w:r>
      <w:r>
        <w:rPr>
          <w:w w:val="105"/>
        </w:rPr>
        <w:t> (2)</w:t>
      </w:r>
      <w:r>
        <w:rPr>
          <w:w w:val="105"/>
        </w:rPr>
        <w:t> Leaf</w:t>
      </w:r>
      <w:r>
        <w:rPr>
          <w:w w:val="105"/>
        </w:rPr>
        <w:t> miner;</w:t>
      </w:r>
      <w:r>
        <w:rPr>
          <w:w w:val="105"/>
        </w:rPr>
        <w:t> (3)</w:t>
      </w:r>
      <w:r>
        <w:rPr>
          <w:w w:val="105"/>
        </w:rPr>
        <w:t> Rust;</w:t>
      </w:r>
      <w:r>
        <w:rPr>
          <w:w w:val="105"/>
        </w:rPr>
        <w:t> (4)</w:t>
      </w:r>
      <w:r>
        <w:rPr>
          <w:w w:val="105"/>
        </w:rPr>
        <w:t> Brown</w:t>
      </w:r>
      <w:r>
        <w:rPr>
          <w:w w:val="105"/>
        </w:rPr>
        <w:t> leaf</w:t>
      </w:r>
      <w:r>
        <w:rPr>
          <w:w w:val="105"/>
        </w:rPr>
        <w:t> spot; and (5) Cercospora leaf spot. All images in the labeled dataset are manually pixel-level </w:t>
      </w:r>
      <w:r>
        <w:rPr/>
        <w:t>annotated, meaning that all pixels have their category labels, a.k.a. segmentation mask. The labeled dataset is used to test the performance of models, whereas the unlabeled dataset is </w:t>
      </w:r>
      <w:r>
        <w:rPr>
          <w:w w:val="105"/>
        </w:rPr>
        <w:t>used for pre-training the feature extractor.</w:t>
      </w:r>
    </w:p>
    <w:p>
      <w:pPr>
        <w:pStyle w:val="BodyText"/>
        <w:spacing w:line="232" w:lineRule="auto" w:before="5"/>
        <w:ind w:left="2761" w:right="144" w:firstLine="425"/>
        <w:jc w:val="both"/>
      </w:pPr>
      <w:r>
        <w:rPr>
          <w:w w:val="105"/>
        </w:rPr>
        <w:t>PlantVillage</w:t>
      </w:r>
      <w:r>
        <w:rPr>
          <w:w w:val="105"/>
        </w:rPr>
        <w:t> (Unstructured).</w:t>
      </w:r>
      <w:r>
        <w:rPr>
          <w:w w:val="105"/>
        </w:rPr>
        <w:t> The</w:t>
      </w:r>
      <w:r>
        <w:rPr>
          <w:w w:val="105"/>
        </w:rPr>
        <w:t> PlantVillage</w:t>
      </w:r>
      <w:r>
        <w:rPr>
          <w:w w:val="105"/>
        </w:rPr>
        <w:t> dataset</w:t>
      </w:r>
      <w:r>
        <w:rPr>
          <w:w w:val="105"/>
        </w:rPr>
        <w:t> consists</w:t>
      </w:r>
      <w:r>
        <w:rPr>
          <w:w w:val="105"/>
        </w:rPr>
        <w:t> of</w:t>
      </w:r>
      <w:r>
        <w:rPr>
          <w:w w:val="105"/>
        </w:rPr>
        <w:t> a</w:t>
      </w:r>
      <w:r>
        <w:rPr>
          <w:w w:val="105"/>
        </w:rPr>
        <w:t> total</w:t>
      </w:r>
      <w:r>
        <w:rPr>
          <w:w w:val="105"/>
        </w:rPr>
        <w:t> of</w:t>
      </w:r>
      <w:r>
        <w:rPr>
          <w:w w:val="105"/>
        </w:rPr>
        <w:t> 54,303 </w:t>
      </w:r>
      <w:r>
        <w:rPr>
          <w:spacing w:val="-2"/>
          <w:w w:val="105"/>
        </w:rPr>
        <w:t>images</w:t>
      </w:r>
      <w:r>
        <w:rPr>
          <w:spacing w:val="-10"/>
          <w:w w:val="105"/>
        </w:rPr>
        <w:t> </w:t>
      </w:r>
      <w:r>
        <w:rPr>
          <w:spacing w:val="-2"/>
          <w:w w:val="105"/>
        </w:rPr>
        <w:t>with</w:t>
      </w:r>
      <w:r>
        <w:rPr>
          <w:spacing w:val="-6"/>
          <w:w w:val="105"/>
        </w:rPr>
        <w:t> </w:t>
      </w:r>
      <w:r>
        <w:rPr>
          <w:spacing w:val="-2"/>
          <w:w w:val="105"/>
        </w:rPr>
        <w:t>256 </w:t>
      </w:r>
      <w:r>
        <w:rPr>
          <w:rFonts w:ascii="Lucida Sans Unicode" w:hAnsi="Lucida Sans Unicode"/>
          <w:spacing w:val="-2"/>
          <w:w w:val="105"/>
        </w:rPr>
        <w:t>×</w:t>
      </w:r>
      <w:r>
        <w:rPr>
          <w:rFonts w:ascii="Lucida Sans Unicode" w:hAnsi="Lucida Sans Unicode"/>
          <w:spacing w:val="-15"/>
          <w:w w:val="105"/>
        </w:rPr>
        <w:t> </w:t>
      </w:r>
      <w:r>
        <w:rPr>
          <w:spacing w:val="-2"/>
          <w:w w:val="105"/>
        </w:rPr>
        <w:t>256</w:t>
      </w:r>
      <w:r>
        <w:rPr>
          <w:spacing w:val="-4"/>
          <w:w w:val="105"/>
        </w:rPr>
        <w:t> </w:t>
      </w:r>
      <w:r>
        <w:rPr>
          <w:spacing w:val="-2"/>
          <w:w w:val="105"/>
        </w:rPr>
        <w:t>resolution,</w:t>
      </w:r>
      <w:r>
        <w:rPr>
          <w:spacing w:val="-5"/>
          <w:w w:val="105"/>
        </w:rPr>
        <w:t> </w:t>
      </w:r>
      <w:r>
        <w:rPr>
          <w:spacing w:val="-2"/>
          <w:w w:val="105"/>
        </w:rPr>
        <w:t>including</w:t>
      </w:r>
      <w:r>
        <w:rPr>
          <w:spacing w:val="-5"/>
          <w:w w:val="105"/>
        </w:rPr>
        <w:t> </w:t>
      </w:r>
      <w:r>
        <w:rPr>
          <w:spacing w:val="-2"/>
          <w:w w:val="105"/>
        </w:rPr>
        <w:t>12</w:t>
      </w:r>
      <w:r>
        <w:rPr>
          <w:spacing w:val="-5"/>
          <w:w w:val="105"/>
        </w:rPr>
        <w:t> </w:t>
      </w:r>
      <w:r>
        <w:rPr>
          <w:spacing w:val="-2"/>
          <w:w w:val="105"/>
        </w:rPr>
        <w:t>different</w:t>
      </w:r>
      <w:r>
        <w:rPr>
          <w:spacing w:val="-5"/>
          <w:w w:val="105"/>
        </w:rPr>
        <w:t> </w:t>
      </w:r>
      <w:r>
        <w:rPr>
          <w:spacing w:val="-2"/>
          <w:w w:val="105"/>
        </w:rPr>
        <w:t>types</w:t>
      </w:r>
      <w:r>
        <w:rPr>
          <w:spacing w:val="-5"/>
          <w:w w:val="105"/>
        </w:rPr>
        <w:t> </w:t>
      </w:r>
      <w:r>
        <w:rPr>
          <w:spacing w:val="-2"/>
          <w:w w:val="105"/>
        </w:rPr>
        <w:t>of</w:t>
      </w:r>
      <w:r>
        <w:rPr>
          <w:spacing w:val="-5"/>
          <w:w w:val="105"/>
        </w:rPr>
        <w:t> </w:t>
      </w:r>
      <w:r>
        <w:rPr>
          <w:spacing w:val="-2"/>
          <w:w w:val="105"/>
        </w:rPr>
        <w:t>crops.</w:t>
      </w:r>
      <w:r>
        <w:rPr>
          <w:spacing w:val="-5"/>
          <w:w w:val="105"/>
        </w:rPr>
        <w:t> </w:t>
      </w:r>
      <w:r>
        <w:rPr>
          <w:spacing w:val="-2"/>
          <w:w w:val="105"/>
        </w:rPr>
        <w:t>In</w:t>
      </w:r>
      <w:r>
        <w:rPr>
          <w:spacing w:val="-5"/>
          <w:w w:val="105"/>
        </w:rPr>
        <w:t> </w:t>
      </w:r>
      <w:r>
        <w:rPr>
          <w:spacing w:val="-2"/>
          <w:w w:val="105"/>
        </w:rPr>
        <w:t>this</w:t>
      </w:r>
      <w:r>
        <w:rPr>
          <w:spacing w:val="-5"/>
          <w:w w:val="105"/>
        </w:rPr>
        <w:t> </w:t>
      </w:r>
      <w:r>
        <w:rPr>
          <w:spacing w:val="-2"/>
          <w:w w:val="105"/>
        </w:rPr>
        <w:t>work,</w:t>
      </w:r>
      <w:r>
        <w:rPr>
          <w:spacing w:val="-5"/>
          <w:w w:val="105"/>
        </w:rPr>
        <w:t> </w:t>
      </w:r>
      <w:r>
        <w:rPr>
          <w:spacing w:val="-2"/>
          <w:w w:val="105"/>
        </w:rPr>
        <w:t>only </w:t>
      </w:r>
      <w:r>
        <w:rPr/>
        <w:t>8 classes (tomatoes, apples, cherries, grapes, potatoes, peaches, peppers, strawberries) with </w:t>
      </w:r>
      <w:r>
        <w:rPr>
          <w:w w:val="105"/>
        </w:rPr>
        <w:t>both</w:t>
      </w:r>
      <w:r>
        <w:rPr>
          <w:spacing w:val="3"/>
          <w:w w:val="105"/>
        </w:rPr>
        <w:t> </w:t>
      </w:r>
      <w:r>
        <w:rPr>
          <w:w w:val="105"/>
        </w:rPr>
        <w:t>healthy</w:t>
      </w:r>
      <w:r>
        <w:rPr>
          <w:spacing w:val="3"/>
          <w:w w:val="105"/>
        </w:rPr>
        <w:t> </w:t>
      </w:r>
      <w:r>
        <w:rPr>
          <w:w w:val="105"/>
        </w:rPr>
        <w:t>and</w:t>
      </w:r>
      <w:r>
        <w:rPr>
          <w:spacing w:val="4"/>
          <w:w w:val="105"/>
        </w:rPr>
        <w:t> </w:t>
      </w:r>
      <w:r>
        <w:rPr>
          <w:w w:val="105"/>
        </w:rPr>
        <w:t>diseased</w:t>
      </w:r>
      <w:r>
        <w:rPr>
          <w:spacing w:val="3"/>
          <w:w w:val="105"/>
        </w:rPr>
        <w:t> </w:t>
      </w:r>
      <w:r>
        <w:rPr>
          <w:w w:val="105"/>
        </w:rPr>
        <w:t>leaves</w:t>
      </w:r>
      <w:r>
        <w:rPr>
          <w:spacing w:val="3"/>
          <w:w w:val="105"/>
        </w:rPr>
        <w:t> </w:t>
      </w:r>
      <w:r>
        <w:rPr>
          <w:w w:val="105"/>
        </w:rPr>
        <w:t>with</w:t>
      </w:r>
      <w:r>
        <w:rPr>
          <w:spacing w:val="4"/>
          <w:w w:val="105"/>
        </w:rPr>
        <w:t> </w:t>
      </w:r>
      <w:r>
        <w:rPr>
          <w:w w:val="105"/>
        </w:rPr>
        <w:t>corresponding</w:t>
      </w:r>
      <w:r>
        <w:rPr>
          <w:spacing w:val="4"/>
          <w:w w:val="105"/>
        </w:rPr>
        <w:t> </w:t>
      </w:r>
      <w:r>
        <w:rPr>
          <w:w w:val="105"/>
        </w:rPr>
        <w:t>labels</w:t>
      </w:r>
      <w:r>
        <w:rPr>
          <w:spacing w:val="4"/>
          <w:w w:val="105"/>
        </w:rPr>
        <w:t> </w:t>
      </w:r>
      <w:r>
        <w:rPr>
          <w:w w:val="105"/>
        </w:rPr>
        <w:t>are</w:t>
      </w:r>
      <w:r>
        <w:rPr>
          <w:spacing w:val="4"/>
          <w:w w:val="105"/>
        </w:rPr>
        <w:t> </w:t>
      </w:r>
      <w:r>
        <w:rPr>
          <w:w w:val="105"/>
        </w:rPr>
        <w:t>used.</w:t>
      </w:r>
      <w:r>
        <w:rPr>
          <w:spacing w:val="3"/>
          <w:w w:val="105"/>
        </w:rPr>
        <w:t> </w:t>
      </w:r>
      <w:r>
        <w:rPr>
          <w:w w:val="105"/>
        </w:rPr>
        <w:t>We</w:t>
      </w:r>
      <w:r>
        <w:rPr>
          <w:spacing w:val="4"/>
          <w:w w:val="105"/>
        </w:rPr>
        <w:t> </w:t>
      </w:r>
      <w:r>
        <w:rPr>
          <w:w w:val="105"/>
        </w:rPr>
        <w:t>exclude</w:t>
      </w:r>
      <w:r>
        <w:rPr>
          <w:spacing w:val="3"/>
          <w:w w:val="105"/>
        </w:rPr>
        <w:t> </w:t>
      </w:r>
      <w:r>
        <w:rPr>
          <w:spacing w:val="-2"/>
          <w:w w:val="105"/>
        </w:rPr>
        <w:t>other</w:t>
      </w:r>
    </w:p>
    <w:p>
      <w:pPr>
        <w:pStyle w:val="BodyText"/>
        <w:spacing w:line="256" w:lineRule="auto" w:before="18"/>
        <w:ind w:left="2761" w:right="148"/>
        <w:jc w:val="both"/>
      </w:pPr>
      <w:r>
        <w:rPr/>
        <w:t>classes due to the absence of the disease labels. We also randomly sample 100 images for each</w:t>
      </w:r>
      <w:r>
        <w:rPr>
          <w:spacing w:val="6"/>
        </w:rPr>
        <w:t> </w:t>
      </w:r>
      <w:r>
        <w:rPr/>
        <w:t>of</w:t>
      </w:r>
      <w:r>
        <w:rPr>
          <w:spacing w:val="6"/>
        </w:rPr>
        <w:t> </w:t>
      </w:r>
      <w:r>
        <w:rPr/>
        <w:t>the</w:t>
      </w:r>
      <w:r>
        <w:rPr>
          <w:spacing w:val="6"/>
        </w:rPr>
        <w:t> </w:t>
      </w:r>
      <w:r>
        <w:rPr/>
        <w:t>three</w:t>
      </w:r>
      <w:r>
        <w:rPr>
          <w:spacing w:val="6"/>
        </w:rPr>
        <w:t> </w:t>
      </w:r>
      <w:r>
        <w:rPr/>
        <w:t>cases,</w:t>
      </w:r>
      <w:r>
        <w:rPr>
          <w:spacing w:val="6"/>
        </w:rPr>
        <w:t> </w:t>
      </w:r>
      <w:r>
        <w:rPr/>
        <w:t>as</w:t>
      </w:r>
      <w:r>
        <w:rPr>
          <w:spacing w:val="6"/>
        </w:rPr>
        <w:t> </w:t>
      </w:r>
      <w:r>
        <w:rPr/>
        <w:t>follows:</w:t>
      </w:r>
      <w:r>
        <w:rPr>
          <w:spacing w:val="6"/>
        </w:rPr>
        <w:t> </w:t>
      </w:r>
      <w:r>
        <w:rPr/>
        <w:t>(1)</w:t>
      </w:r>
      <w:r>
        <w:rPr>
          <w:spacing w:val="6"/>
        </w:rPr>
        <w:t> </w:t>
      </w:r>
      <w:r>
        <w:rPr/>
        <w:t>normal</w:t>
      </w:r>
      <w:r>
        <w:rPr>
          <w:spacing w:val="6"/>
        </w:rPr>
        <w:t> </w:t>
      </w:r>
      <w:r>
        <w:rPr/>
        <w:t>training</w:t>
      </w:r>
      <w:r>
        <w:rPr>
          <w:spacing w:val="6"/>
        </w:rPr>
        <w:t> </w:t>
      </w:r>
      <w:r>
        <w:rPr/>
        <w:t>images;</w:t>
      </w:r>
      <w:r>
        <w:rPr>
          <w:spacing w:val="6"/>
        </w:rPr>
        <w:t> </w:t>
      </w:r>
      <w:r>
        <w:rPr/>
        <w:t>(2)</w:t>
      </w:r>
      <w:r>
        <w:rPr>
          <w:spacing w:val="6"/>
        </w:rPr>
        <w:t> </w:t>
      </w:r>
      <w:r>
        <w:rPr/>
        <w:t>normal</w:t>
      </w:r>
      <w:r>
        <w:rPr>
          <w:spacing w:val="6"/>
        </w:rPr>
        <w:t> </w:t>
      </w:r>
      <w:r>
        <w:rPr/>
        <w:t>test</w:t>
      </w:r>
      <w:r>
        <w:rPr>
          <w:spacing w:val="6"/>
        </w:rPr>
        <w:t> </w:t>
      </w:r>
      <w:r>
        <w:rPr/>
        <w:t>images;</w:t>
      </w:r>
      <w:r>
        <w:rPr>
          <w:spacing w:val="6"/>
        </w:rPr>
        <w:t> </w:t>
      </w:r>
      <w:r>
        <w:rPr>
          <w:spacing w:val="-5"/>
        </w:rPr>
        <w:t>and</w:t>
      </w:r>
    </w:p>
    <w:p>
      <w:pPr>
        <w:pStyle w:val="BodyText"/>
        <w:spacing w:line="256" w:lineRule="auto" w:before="1"/>
        <w:ind w:left="2761" w:right="149" w:hanging="7"/>
        <w:jc w:val="both"/>
      </w:pPr>
      <w:r>
        <w:rPr/>
        <w:t>(3) diseased test images. Therefore, a total of 2400 images is used for training and testing the proposed method, where the remaining group of images (i.e., 51,903 images) is used </w:t>
      </w:r>
      <w:r>
        <w:rPr/>
        <w:t>for self-supervised pre-training of the feature extractor.</w:t>
      </w:r>
    </w:p>
    <w:p>
      <w:pPr>
        <w:pStyle w:val="ListParagraph"/>
        <w:numPr>
          <w:ilvl w:val="1"/>
          <w:numId w:val="1"/>
        </w:numPr>
        <w:tabs>
          <w:tab w:pos="3108" w:val="left" w:leader="none"/>
        </w:tabs>
        <w:spacing w:line="240" w:lineRule="auto" w:before="177" w:after="0"/>
        <w:ind w:left="3108" w:right="0" w:hanging="347"/>
        <w:jc w:val="left"/>
        <w:rPr>
          <w:rFonts w:ascii="Palatino Linotype"/>
          <w:i/>
          <w:sz w:val="20"/>
        </w:rPr>
      </w:pPr>
      <w:bookmarkStart w:name="Evaluation Metric" w:id="22"/>
      <w:bookmarkEnd w:id="22"/>
      <w:r>
        <w:rPr/>
      </w:r>
      <w:r>
        <w:rPr>
          <w:rFonts w:ascii="Palatino Linotype"/>
          <w:i/>
          <w:sz w:val="20"/>
        </w:rPr>
        <w:t>Evaluation</w:t>
      </w:r>
      <w:r>
        <w:rPr>
          <w:rFonts w:ascii="Palatino Linotype"/>
          <w:i/>
          <w:spacing w:val="-10"/>
          <w:sz w:val="20"/>
        </w:rPr>
        <w:t> </w:t>
      </w:r>
      <w:r>
        <w:rPr>
          <w:rFonts w:ascii="Palatino Linotype"/>
          <w:i/>
          <w:spacing w:val="-2"/>
          <w:sz w:val="20"/>
        </w:rPr>
        <w:t>Metric</w:t>
      </w:r>
    </w:p>
    <w:p>
      <w:pPr>
        <w:pStyle w:val="BodyText"/>
        <w:spacing w:line="252" w:lineRule="exact" w:before="50"/>
        <w:ind w:left="2754" w:right="127" w:firstLine="432"/>
        <w:jc w:val="both"/>
      </w:pPr>
      <w:r>
        <w:rPr>
          <w:w w:val="105"/>
        </w:rPr>
        <w:t>In this work, the image-level AUROC is used to evaluate the binary classification performance of models at an image-level, while pixel-level AUROC is used to evaluate the</w:t>
      </w:r>
      <w:r>
        <w:rPr>
          <w:spacing w:val="-3"/>
          <w:w w:val="105"/>
        </w:rPr>
        <w:t> </w:t>
      </w:r>
      <w:r>
        <w:rPr>
          <w:w w:val="105"/>
        </w:rPr>
        <w:t>ability</w:t>
      </w:r>
      <w:r>
        <w:rPr>
          <w:spacing w:val="-3"/>
          <w:w w:val="105"/>
        </w:rPr>
        <w:t> </w:t>
      </w:r>
      <w:r>
        <w:rPr>
          <w:w w:val="105"/>
        </w:rPr>
        <w:t>of</w:t>
      </w:r>
      <w:r>
        <w:rPr>
          <w:spacing w:val="-3"/>
          <w:w w:val="105"/>
        </w:rPr>
        <w:t> </w:t>
      </w:r>
      <w:r>
        <w:rPr>
          <w:w w:val="105"/>
        </w:rPr>
        <w:t>models</w:t>
      </w:r>
      <w:r>
        <w:rPr>
          <w:spacing w:val="-3"/>
          <w:w w:val="105"/>
        </w:rPr>
        <w:t> </w:t>
      </w:r>
      <w:r>
        <w:rPr>
          <w:w w:val="105"/>
        </w:rPr>
        <w:t>to</w:t>
      </w:r>
      <w:r>
        <w:rPr>
          <w:spacing w:val="-3"/>
          <w:w w:val="105"/>
        </w:rPr>
        <w:t> </w:t>
      </w:r>
      <w:r>
        <w:rPr>
          <w:w w:val="105"/>
        </w:rPr>
        <w:t>localize</w:t>
      </w:r>
      <w:r>
        <w:rPr>
          <w:spacing w:val="-3"/>
          <w:w w:val="105"/>
        </w:rPr>
        <w:t> </w:t>
      </w:r>
      <w:r>
        <w:rPr>
          <w:w w:val="105"/>
        </w:rPr>
        <w:t>diseased</w:t>
      </w:r>
      <w:r>
        <w:rPr>
          <w:spacing w:val="-3"/>
          <w:w w:val="105"/>
        </w:rPr>
        <w:t> </w:t>
      </w:r>
      <w:r>
        <w:rPr>
          <w:w w:val="105"/>
        </w:rPr>
        <w:t>areas</w:t>
      </w:r>
      <w:r>
        <w:rPr>
          <w:spacing w:val="-3"/>
          <w:w w:val="105"/>
        </w:rPr>
        <w:t> </w:t>
      </w:r>
      <w:r>
        <w:rPr>
          <w:w w:val="105"/>
        </w:rPr>
        <w:t>on</w:t>
      </w:r>
      <w:r>
        <w:rPr>
          <w:spacing w:val="-3"/>
          <w:w w:val="105"/>
        </w:rPr>
        <w:t> </w:t>
      </w:r>
      <w:r>
        <w:rPr>
          <w:w w:val="105"/>
        </w:rPr>
        <w:t>plant</w:t>
      </w:r>
      <w:r>
        <w:rPr>
          <w:spacing w:val="-3"/>
          <w:w w:val="105"/>
        </w:rPr>
        <w:t> </w:t>
      </w:r>
      <w:r>
        <w:rPr>
          <w:w w:val="105"/>
        </w:rPr>
        <w:t>leaves.</w:t>
      </w:r>
      <w:r>
        <w:rPr>
          <w:spacing w:val="-3"/>
          <w:w w:val="105"/>
        </w:rPr>
        <w:t> </w:t>
      </w:r>
      <w:r>
        <w:rPr>
          <w:w w:val="105"/>
        </w:rPr>
        <w:t>For</w:t>
      </w:r>
      <w:r>
        <w:rPr>
          <w:spacing w:val="-3"/>
          <w:w w:val="105"/>
        </w:rPr>
        <w:t> </w:t>
      </w:r>
      <w:r>
        <w:rPr>
          <w:w w:val="105"/>
        </w:rPr>
        <w:t>image-level</w:t>
      </w:r>
      <w:r>
        <w:rPr>
          <w:spacing w:val="-3"/>
          <w:w w:val="105"/>
        </w:rPr>
        <w:t> </w:t>
      </w:r>
      <w:r>
        <w:rPr>
          <w:w w:val="105"/>
        </w:rPr>
        <w:t>AUROC,</w:t>
      </w:r>
      <w:r>
        <w:rPr>
          <w:spacing w:val="-3"/>
          <w:w w:val="105"/>
        </w:rPr>
        <w:t> </w:t>
      </w:r>
      <w:r>
        <w:rPr>
          <w:w w:val="105"/>
        </w:rPr>
        <w:t>a </w:t>
      </w:r>
      <w:r>
        <w:rPr/>
        <w:t>single anomaly score and the ground truth class label of each test image are used. Likewise, in order to evaluate the performance of localizing anomalous areas on plant leaves at a pixel </w:t>
      </w:r>
      <w:r>
        <w:rPr>
          <w:w w:val="105"/>
        </w:rPr>
        <w:t>level,</w:t>
      </w:r>
      <w:r>
        <w:rPr>
          <w:spacing w:val="-9"/>
          <w:w w:val="105"/>
        </w:rPr>
        <w:t> </w:t>
      </w:r>
      <w:r>
        <w:rPr>
          <w:w w:val="105"/>
        </w:rPr>
        <w:t>anomaly</w:t>
      </w:r>
      <w:r>
        <w:rPr>
          <w:spacing w:val="-9"/>
          <w:w w:val="105"/>
        </w:rPr>
        <w:t> </w:t>
      </w:r>
      <w:r>
        <w:rPr>
          <w:w w:val="105"/>
        </w:rPr>
        <w:t>scores</w:t>
      </w:r>
      <w:r>
        <w:rPr>
          <w:spacing w:val="-9"/>
          <w:w w:val="105"/>
        </w:rPr>
        <w:t> </w:t>
      </w:r>
      <w:r>
        <w:rPr>
          <w:w w:val="105"/>
        </w:rPr>
        <w:t>corresponding</w:t>
      </w:r>
      <w:r>
        <w:rPr>
          <w:spacing w:val="-9"/>
          <w:w w:val="105"/>
        </w:rPr>
        <w:t> </w:t>
      </w:r>
      <w:r>
        <w:rPr>
          <w:w w:val="105"/>
        </w:rPr>
        <w:t>to</w:t>
      </w:r>
      <w:r>
        <w:rPr>
          <w:spacing w:val="-9"/>
          <w:w w:val="105"/>
        </w:rPr>
        <w:t> </w:t>
      </w:r>
      <w:r>
        <w:rPr>
          <w:w w:val="105"/>
        </w:rPr>
        <w:t>each</w:t>
      </w:r>
      <w:r>
        <w:rPr>
          <w:spacing w:val="-9"/>
          <w:w w:val="105"/>
        </w:rPr>
        <w:t> </w:t>
      </w:r>
      <w:r>
        <w:rPr>
          <w:w w:val="105"/>
        </w:rPr>
        <w:t>pixel</w:t>
      </w:r>
      <w:r>
        <w:rPr>
          <w:spacing w:val="-9"/>
          <w:w w:val="105"/>
        </w:rPr>
        <w:t> </w:t>
      </w:r>
      <w:r>
        <w:rPr>
          <w:w w:val="105"/>
        </w:rPr>
        <w:t>are</w:t>
      </w:r>
      <w:r>
        <w:rPr>
          <w:spacing w:val="-9"/>
          <w:w w:val="105"/>
        </w:rPr>
        <w:t> </w:t>
      </w:r>
      <w:r>
        <w:rPr>
          <w:w w:val="105"/>
        </w:rPr>
        <w:t>required.</w:t>
      </w:r>
      <w:r>
        <w:rPr>
          <w:spacing w:val="-9"/>
          <w:w w:val="105"/>
        </w:rPr>
        <w:t> </w:t>
      </w:r>
      <w:r>
        <w:rPr>
          <w:w w:val="105"/>
        </w:rPr>
        <w:t>In</w:t>
      </w:r>
      <w:r>
        <w:rPr>
          <w:spacing w:val="-9"/>
          <w:w w:val="105"/>
        </w:rPr>
        <w:t> </w:t>
      </w:r>
      <w:r>
        <w:rPr>
          <w:w w:val="105"/>
        </w:rPr>
        <w:t>other</w:t>
      </w:r>
      <w:r>
        <w:rPr>
          <w:spacing w:val="-9"/>
          <w:w w:val="105"/>
        </w:rPr>
        <w:t> </w:t>
      </w:r>
      <w:r>
        <w:rPr>
          <w:w w:val="105"/>
        </w:rPr>
        <w:t>word,</w:t>
      </w:r>
      <w:r>
        <w:rPr>
          <w:spacing w:val="-9"/>
          <w:w w:val="105"/>
        </w:rPr>
        <w:t> </w:t>
      </w:r>
      <w:r>
        <w:rPr>
          <w:w w:val="105"/>
        </w:rPr>
        <w:t>pixel-level AUROC enables a pixel-level evaluation using a binary ground truth mask for diseased areas</w:t>
      </w:r>
      <w:r>
        <w:rPr>
          <w:spacing w:val="-3"/>
          <w:w w:val="105"/>
        </w:rPr>
        <w:t> </w:t>
      </w:r>
      <w:r>
        <w:rPr>
          <w:w w:val="105"/>
        </w:rPr>
        <w:t>on</w:t>
      </w:r>
      <w:r>
        <w:rPr>
          <w:spacing w:val="-3"/>
          <w:w w:val="105"/>
        </w:rPr>
        <w:t> </w:t>
      </w:r>
      <w:r>
        <w:rPr>
          <w:w w:val="105"/>
        </w:rPr>
        <w:t>plant</w:t>
      </w:r>
      <w:r>
        <w:rPr>
          <w:spacing w:val="-3"/>
          <w:w w:val="105"/>
        </w:rPr>
        <w:t> </w:t>
      </w:r>
      <w:r>
        <w:rPr>
          <w:w w:val="105"/>
        </w:rPr>
        <w:t>leaves</w:t>
      </w:r>
      <w:r>
        <w:rPr>
          <w:spacing w:val="-3"/>
          <w:w w:val="105"/>
        </w:rPr>
        <w:t> </w:t>
      </w:r>
      <w:r>
        <w:rPr>
          <w:w w:val="105"/>
        </w:rPr>
        <w:t>and</w:t>
      </w:r>
      <w:r>
        <w:rPr>
          <w:spacing w:val="-3"/>
          <w:w w:val="105"/>
        </w:rPr>
        <w:t> </w:t>
      </w:r>
      <w:r>
        <w:rPr>
          <w:w w:val="105"/>
        </w:rPr>
        <w:t>a</w:t>
      </w:r>
      <w:r>
        <w:rPr>
          <w:spacing w:val="-3"/>
          <w:w w:val="105"/>
        </w:rPr>
        <w:t> </w:t>
      </w:r>
      <w:r>
        <w:rPr>
          <w:w w:val="105"/>
        </w:rPr>
        <w:t>score</w:t>
      </w:r>
      <w:r>
        <w:rPr>
          <w:spacing w:val="-3"/>
          <w:w w:val="105"/>
        </w:rPr>
        <w:t> </w:t>
      </w:r>
      <w:r>
        <w:rPr>
          <w:w w:val="105"/>
        </w:rPr>
        <w:t>map</w:t>
      </w:r>
      <w:r>
        <w:rPr>
          <w:spacing w:val="-3"/>
          <w:w w:val="105"/>
        </w:rPr>
        <w:t> </w:t>
      </w:r>
      <w:r>
        <w:rPr>
          <w:w w:val="105"/>
        </w:rPr>
        <w:t>of</w:t>
      </w:r>
      <w:r>
        <w:rPr>
          <w:spacing w:val="-3"/>
          <w:w w:val="105"/>
        </w:rPr>
        <w:t> </w:t>
      </w:r>
      <w:r>
        <w:rPr>
          <w:w w:val="105"/>
        </w:rPr>
        <w:t>detection</w:t>
      </w:r>
      <w:r>
        <w:rPr>
          <w:spacing w:val="-3"/>
          <w:w w:val="105"/>
        </w:rPr>
        <w:t> </w:t>
      </w:r>
      <w:r>
        <w:rPr>
          <w:w w:val="105"/>
        </w:rPr>
        <w:t>results.</w:t>
      </w:r>
      <w:r>
        <w:rPr>
          <w:spacing w:val="-3"/>
          <w:w w:val="105"/>
        </w:rPr>
        <w:t> </w:t>
      </w:r>
      <w:r>
        <w:rPr>
          <w:w w:val="105"/>
        </w:rPr>
        <w:t>The</w:t>
      </w:r>
      <w:r>
        <w:rPr>
          <w:spacing w:val="-3"/>
          <w:w w:val="105"/>
        </w:rPr>
        <w:t> </w:t>
      </w:r>
      <w:r>
        <w:rPr>
          <w:w w:val="105"/>
        </w:rPr>
        <w:t>pixel-level</w:t>
      </w:r>
      <w:r>
        <w:rPr>
          <w:spacing w:val="-3"/>
          <w:w w:val="105"/>
        </w:rPr>
        <w:t> </w:t>
      </w:r>
      <w:r>
        <w:rPr>
          <w:w w:val="105"/>
        </w:rPr>
        <w:t>AUROC</w:t>
      </w:r>
      <w:r>
        <w:rPr>
          <w:spacing w:val="-3"/>
          <w:w w:val="105"/>
        </w:rPr>
        <w:t> </w:t>
      </w:r>
      <w:r>
        <w:rPr>
          <w:w w:val="105"/>
        </w:rPr>
        <w:t>metric is only used for the BRACOL dataset, which contains ground truth labels for each pixel </w:t>
      </w:r>
      <w:r>
        <w:rPr/>
        <w:t>indicating whether the pixel is diseased or healthy. Predicted anomaly scores for each image </w:t>
      </w:r>
      <w:r>
        <w:rPr>
          <w:w w:val="105"/>
        </w:rPr>
        <w:t>or</w:t>
      </w:r>
      <w:r>
        <w:rPr>
          <w:spacing w:val="-8"/>
          <w:w w:val="105"/>
        </w:rPr>
        <w:t> </w:t>
      </w:r>
      <w:r>
        <w:rPr>
          <w:w w:val="105"/>
        </w:rPr>
        <w:t>pixel</w:t>
      </w:r>
      <w:r>
        <w:rPr>
          <w:spacing w:val="-8"/>
          <w:w w:val="105"/>
        </w:rPr>
        <w:t> </w:t>
      </w:r>
      <w:r>
        <w:rPr>
          <w:w w:val="105"/>
        </w:rPr>
        <w:t>are</w:t>
      </w:r>
      <w:r>
        <w:rPr>
          <w:spacing w:val="-8"/>
          <w:w w:val="105"/>
        </w:rPr>
        <w:t> </w:t>
      </w:r>
      <w:r>
        <w:rPr>
          <w:w w:val="105"/>
        </w:rPr>
        <w:t>classified</w:t>
      </w:r>
      <w:r>
        <w:rPr>
          <w:spacing w:val="-8"/>
          <w:w w:val="105"/>
        </w:rPr>
        <w:t> </w:t>
      </w:r>
      <w:r>
        <w:rPr>
          <w:w w:val="105"/>
        </w:rPr>
        <w:t>into</w:t>
      </w:r>
      <w:r>
        <w:rPr>
          <w:spacing w:val="-8"/>
          <w:w w:val="105"/>
        </w:rPr>
        <w:t> </w:t>
      </w:r>
      <w:r>
        <w:rPr>
          <w:w w:val="105"/>
        </w:rPr>
        <w:t>four</w:t>
      </w:r>
      <w:r>
        <w:rPr>
          <w:spacing w:val="-8"/>
          <w:w w:val="105"/>
        </w:rPr>
        <w:t> </w:t>
      </w:r>
      <w:r>
        <w:rPr>
          <w:w w:val="105"/>
        </w:rPr>
        <w:t>groups,</w:t>
      </w:r>
      <w:r>
        <w:rPr>
          <w:spacing w:val="-8"/>
          <w:w w:val="105"/>
        </w:rPr>
        <w:t> </w:t>
      </w:r>
      <w:r>
        <w:rPr>
          <w:w w:val="105"/>
        </w:rPr>
        <w:t>such</w:t>
      </w:r>
      <w:r>
        <w:rPr>
          <w:spacing w:val="-8"/>
          <w:w w:val="105"/>
        </w:rPr>
        <w:t> </w:t>
      </w:r>
      <w:r>
        <w:rPr>
          <w:w w:val="105"/>
        </w:rPr>
        <w:t>as</w:t>
      </w:r>
      <w:r>
        <w:rPr>
          <w:spacing w:val="-8"/>
          <w:w w:val="105"/>
        </w:rPr>
        <w:t> </w:t>
      </w:r>
      <w:r>
        <w:rPr>
          <w:w w:val="105"/>
        </w:rPr>
        <w:t>true</w:t>
      </w:r>
      <w:r>
        <w:rPr>
          <w:spacing w:val="-8"/>
          <w:w w:val="105"/>
        </w:rPr>
        <w:t> </w:t>
      </w:r>
      <w:r>
        <w:rPr>
          <w:w w:val="105"/>
        </w:rPr>
        <w:t>positive</w:t>
      </w:r>
      <w:r>
        <w:rPr>
          <w:spacing w:val="-8"/>
          <w:w w:val="105"/>
        </w:rPr>
        <w:t> </w:t>
      </w:r>
      <w:r>
        <w:rPr>
          <w:w w:val="105"/>
        </w:rPr>
        <w:t>(</w:t>
      </w:r>
      <w:r>
        <w:rPr>
          <w:rFonts w:ascii="Palatino Linotype"/>
          <w:i/>
          <w:w w:val="105"/>
        </w:rPr>
        <w:t>TP</w:t>
      </w:r>
      <w:r>
        <w:rPr>
          <w:w w:val="105"/>
        </w:rPr>
        <w:t>),</w:t>
      </w:r>
      <w:r>
        <w:rPr>
          <w:spacing w:val="-8"/>
          <w:w w:val="105"/>
        </w:rPr>
        <w:t> </w:t>
      </w:r>
      <w:r>
        <w:rPr>
          <w:w w:val="105"/>
        </w:rPr>
        <w:t>false</w:t>
      </w:r>
      <w:r>
        <w:rPr>
          <w:spacing w:val="-8"/>
          <w:w w:val="105"/>
        </w:rPr>
        <w:t> </w:t>
      </w:r>
      <w:r>
        <w:rPr>
          <w:w w:val="105"/>
        </w:rPr>
        <w:t>positive</w:t>
      </w:r>
      <w:r>
        <w:rPr>
          <w:spacing w:val="-8"/>
          <w:w w:val="105"/>
        </w:rPr>
        <w:t> </w:t>
      </w:r>
      <w:r>
        <w:rPr>
          <w:w w:val="105"/>
        </w:rPr>
        <w:t>(</w:t>
      </w:r>
      <w:r>
        <w:rPr>
          <w:rFonts w:ascii="Palatino Linotype"/>
          <w:i/>
          <w:w w:val="105"/>
        </w:rPr>
        <w:t>FP</w:t>
      </w:r>
      <w:r>
        <w:rPr>
          <w:w w:val="105"/>
        </w:rPr>
        <w:t>),</w:t>
      </w:r>
      <w:r>
        <w:rPr>
          <w:spacing w:val="-8"/>
          <w:w w:val="105"/>
        </w:rPr>
        <w:t> </w:t>
      </w:r>
      <w:r>
        <w:rPr>
          <w:w w:val="105"/>
        </w:rPr>
        <w:t>true </w:t>
      </w:r>
      <w:r>
        <w:rPr/>
        <w:t>negative (</w:t>
      </w:r>
      <w:r>
        <w:rPr>
          <w:rFonts w:ascii="Palatino Linotype"/>
          <w:i/>
        </w:rPr>
        <w:t>TN</w:t>
      </w:r>
      <w:r>
        <w:rPr/>
        <w:t>), or false negative (</w:t>
      </w:r>
      <w:r>
        <w:rPr>
          <w:rFonts w:ascii="Palatino Linotype"/>
          <w:i/>
        </w:rPr>
        <w:t>FN</w:t>
      </w:r>
      <w:r>
        <w:rPr/>
        <w:t>), depending on whether they exceed a predetermined</w:t>
      </w:r>
    </w:p>
    <w:p>
      <w:pPr>
        <w:pStyle w:val="BodyText"/>
        <w:spacing w:after="0" w:line="252" w:lineRule="exact"/>
        <w:jc w:val="both"/>
        <w:sectPr>
          <w:pgSz w:w="11910" w:h="16840"/>
          <w:pgMar w:header="1109" w:footer="0" w:top="1400" w:bottom="280" w:left="566" w:right="566"/>
        </w:sectPr>
      </w:pPr>
    </w:p>
    <w:p>
      <w:pPr>
        <w:pStyle w:val="BodyText"/>
      </w:pPr>
    </w:p>
    <w:p>
      <w:pPr>
        <w:pStyle w:val="BodyText"/>
        <w:spacing w:before="18"/>
      </w:pPr>
    </w:p>
    <w:p>
      <w:pPr>
        <w:pStyle w:val="BodyText"/>
        <w:ind w:left="2761" w:right="151"/>
        <w:jc w:val="both"/>
      </w:pPr>
      <w:r>
        <w:rPr>
          <w:w w:val="105"/>
        </w:rPr>
        <w:t>threshold</w:t>
      </w:r>
      <w:r>
        <w:rPr>
          <w:spacing w:val="-12"/>
          <w:w w:val="105"/>
        </w:rPr>
        <w:t> </w:t>
      </w:r>
      <w:r>
        <w:rPr>
          <w:w w:val="105"/>
        </w:rPr>
        <w:t>and</w:t>
      </w:r>
      <w:r>
        <w:rPr>
          <w:spacing w:val="-12"/>
          <w:w w:val="105"/>
        </w:rPr>
        <w:t> </w:t>
      </w:r>
      <w:r>
        <w:rPr>
          <w:w w:val="105"/>
        </w:rPr>
        <w:t>whether</w:t>
      </w:r>
      <w:r>
        <w:rPr>
          <w:spacing w:val="-11"/>
          <w:w w:val="105"/>
        </w:rPr>
        <w:t> </w:t>
      </w:r>
      <w:r>
        <w:rPr>
          <w:w w:val="105"/>
        </w:rPr>
        <w:t>the</w:t>
      </w:r>
      <w:r>
        <w:rPr>
          <w:spacing w:val="-12"/>
          <w:w w:val="105"/>
        </w:rPr>
        <w:t> </w:t>
      </w:r>
      <w:r>
        <w:rPr>
          <w:w w:val="105"/>
        </w:rPr>
        <w:t>predicted</w:t>
      </w:r>
      <w:r>
        <w:rPr>
          <w:spacing w:val="-11"/>
          <w:w w:val="105"/>
        </w:rPr>
        <w:t> </w:t>
      </w:r>
      <w:r>
        <w:rPr>
          <w:w w:val="105"/>
        </w:rPr>
        <w:t>label</w:t>
      </w:r>
      <w:r>
        <w:rPr>
          <w:spacing w:val="-12"/>
          <w:w w:val="105"/>
        </w:rPr>
        <w:t> </w:t>
      </w:r>
      <w:r>
        <w:rPr>
          <w:w w:val="105"/>
        </w:rPr>
        <w:t>matches</w:t>
      </w:r>
      <w:r>
        <w:rPr>
          <w:spacing w:val="-11"/>
          <w:w w:val="105"/>
        </w:rPr>
        <w:t> </w:t>
      </w:r>
      <w:r>
        <w:rPr>
          <w:w w:val="105"/>
        </w:rPr>
        <w:t>the</w:t>
      </w:r>
      <w:r>
        <w:rPr>
          <w:spacing w:val="-12"/>
          <w:w w:val="105"/>
        </w:rPr>
        <w:t> </w:t>
      </w:r>
      <w:r>
        <w:rPr>
          <w:w w:val="105"/>
        </w:rPr>
        <w:t>ground</w:t>
      </w:r>
      <w:r>
        <w:rPr>
          <w:spacing w:val="-12"/>
          <w:w w:val="105"/>
        </w:rPr>
        <w:t> </w:t>
      </w:r>
      <w:r>
        <w:rPr>
          <w:w w:val="105"/>
        </w:rPr>
        <w:t>truth</w:t>
      </w:r>
      <w:r>
        <w:rPr>
          <w:spacing w:val="-11"/>
          <w:w w:val="105"/>
        </w:rPr>
        <w:t> </w:t>
      </w:r>
      <w:r>
        <w:rPr>
          <w:w w:val="105"/>
        </w:rPr>
        <w:t>label.</w:t>
      </w:r>
      <w:r>
        <w:rPr>
          <w:spacing w:val="-12"/>
          <w:w w:val="105"/>
        </w:rPr>
        <w:t> </w:t>
      </w:r>
      <w:r>
        <w:rPr>
          <w:w w:val="105"/>
        </w:rPr>
        <w:t>A</w:t>
      </w:r>
      <w:r>
        <w:rPr>
          <w:spacing w:val="-11"/>
          <w:w w:val="105"/>
        </w:rPr>
        <w:t> </w:t>
      </w:r>
      <w:r>
        <w:rPr>
          <w:w w:val="105"/>
        </w:rPr>
        <w:t>true</w:t>
      </w:r>
      <w:r>
        <w:rPr>
          <w:spacing w:val="-12"/>
          <w:w w:val="105"/>
        </w:rPr>
        <w:t> </w:t>
      </w:r>
      <w:r>
        <w:rPr>
          <w:w w:val="105"/>
        </w:rPr>
        <w:t>positive rate</w:t>
      </w:r>
      <w:r>
        <w:rPr>
          <w:spacing w:val="-11"/>
          <w:w w:val="105"/>
        </w:rPr>
        <w:t> </w:t>
      </w:r>
      <w:r>
        <w:rPr>
          <w:w w:val="105"/>
        </w:rPr>
        <w:t>(</w:t>
      </w:r>
      <w:r>
        <w:rPr>
          <w:rFonts w:ascii="Palatino Linotype"/>
          <w:i/>
          <w:w w:val="105"/>
        </w:rPr>
        <w:t>TPR</w:t>
      </w:r>
      <w:r>
        <w:rPr>
          <w:w w:val="105"/>
        </w:rPr>
        <w:t>),</w:t>
      </w:r>
      <w:r>
        <w:rPr>
          <w:spacing w:val="-11"/>
          <w:w w:val="105"/>
        </w:rPr>
        <w:t> </w:t>
      </w:r>
      <w:r>
        <w:rPr>
          <w:w w:val="105"/>
        </w:rPr>
        <w:t>indicating</w:t>
      </w:r>
      <w:r>
        <w:rPr>
          <w:spacing w:val="-11"/>
          <w:w w:val="105"/>
        </w:rPr>
        <w:t> </w:t>
      </w:r>
      <w:r>
        <w:rPr>
          <w:w w:val="105"/>
        </w:rPr>
        <w:t>the</w:t>
      </w:r>
      <w:r>
        <w:rPr>
          <w:spacing w:val="-11"/>
          <w:w w:val="105"/>
        </w:rPr>
        <w:t> </w:t>
      </w:r>
      <w:r>
        <w:rPr>
          <w:w w:val="105"/>
        </w:rPr>
        <w:t>sensitivity</w:t>
      </w:r>
      <w:r>
        <w:rPr>
          <w:spacing w:val="-11"/>
          <w:w w:val="105"/>
        </w:rPr>
        <w:t> </w:t>
      </w:r>
      <w:r>
        <w:rPr>
          <w:w w:val="105"/>
        </w:rPr>
        <w:t>of</w:t>
      </w:r>
      <w:r>
        <w:rPr>
          <w:spacing w:val="-11"/>
          <w:w w:val="105"/>
        </w:rPr>
        <w:t> </w:t>
      </w:r>
      <w:r>
        <w:rPr>
          <w:w w:val="105"/>
        </w:rPr>
        <w:t>models,</w:t>
      </w:r>
      <w:r>
        <w:rPr>
          <w:spacing w:val="-11"/>
          <w:w w:val="105"/>
        </w:rPr>
        <w:t> </w:t>
      </w:r>
      <w:r>
        <w:rPr>
          <w:w w:val="105"/>
        </w:rPr>
        <w:t>and</w:t>
      </w:r>
      <w:r>
        <w:rPr>
          <w:spacing w:val="-11"/>
          <w:w w:val="105"/>
        </w:rPr>
        <w:t> </w:t>
      </w:r>
      <w:r>
        <w:rPr>
          <w:w w:val="105"/>
        </w:rPr>
        <w:t>a</w:t>
      </w:r>
      <w:r>
        <w:rPr>
          <w:spacing w:val="-11"/>
          <w:w w:val="105"/>
        </w:rPr>
        <w:t> </w:t>
      </w:r>
      <w:r>
        <w:rPr>
          <w:w w:val="105"/>
        </w:rPr>
        <w:t>false</w:t>
      </w:r>
      <w:r>
        <w:rPr>
          <w:spacing w:val="-11"/>
          <w:w w:val="105"/>
        </w:rPr>
        <w:t> </w:t>
      </w:r>
      <w:r>
        <w:rPr>
          <w:w w:val="105"/>
        </w:rPr>
        <w:t>positive</w:t>
      </w:r>
      <w:r>
        <w:rPr>
          <w:spacing w:val="-11"/>
          <w:w w:val="105"/>
        </w:rPr>
        <w:t> </w:t>
      </w:r>
      <w:r>
        <w:rPr>
          <w:w w:val="105"/>
        </w:rPr>
        <w:t>rate</w:t>
      </w:r>
      <w:r>
        <w:rPr>
          <w:spacing w:val="-11"/>
          <w:w w:val="105"/>
        </w:rPr>
        <w:t> </w:t>
      </w:r>
      <w:r>
        <w:rPr>
          <w:w w:val="105"/>
        </w:rPr>
        <w:t>(</w:t>
      </w:r>
      <w:r>
        <w:rPr>
          <w:rFonts w:ascii="Palatino Linotype"/>
          <w:i/>
          <w:w w:val="105"/>
        </w:rPr>
        <w:t>FPR</w:t>
      </w:r>
      <w:r>
        <w:rPr>
          <w:w w:val="105"/>
        </w:rPr>
        <w:t>),</w:t>
      </w:r>
      <w:r>
        <w:rPr>
          <w:spacing w:val="-11"/>
          <w:w w:val="105"/>
        </w:rPr>
        <w:t> </w:t>
      </w:r>
      <w:r>
        <w:rPr>
          <w:w w:val="105"/>
        </w:rPr>
        <w:t>indicating the specificity of models, can then be calculated as follows:</w:t>
      </w:r>
    </w:p>
    <w:p>
      <w:pPr>
        <w:tabs>
          <w:tab w:pos="6899" w:val="left" w:leader="none"/>
          <w:tab w:pos="7543" w:val="left" w:leader="none"/>
          <w:tab w:pos="8228" w:val="left" w:leader="none"/>
          <w:tab w:pos="8843" w:val="left" w:leader="none"/>
        </w:tabs>
        <w:spacing w:line="289" w:lineRule="exact" w:before="127"/>
        <w:ind w:left="4630" w:right="0" w:firstLine="0"/>
        <w:jc w:val="left"/>
        <w:rPr>
          <w:rFonts w:ascii="Palatino Linotype"/>
          <w:i/>
          <w:position w:val="13"/>
          <w:sz w:val="20"/>
        </w:rPr>
      </w:pPr>
      <w:r>
        <w:rPr>
          <w:rFonts w:ascii="Palatino Linotype"/>
          <w:i/>
          <w:sz w:val="20"/>
        </w:rPr>
        <w:t>sensitivity</w:t>
      </w:r>
      <w:r>
        <w:rPr>
          <w:rFonts w:ascii="Palatino Linotype"/>
          <w:i/>
          <w:spacing w:val="34"/>
          <w:sz w:val="20"/>
        </w:rPr>
        <w:t> </w:t>
      </w:r>
      <w:r>
        <w:rPr>
          <w:rFonts w:ascii="Tahoma"/>
          <w:sz w:val="20"/>
        </w:rPr>
        <w:t>=</w:t>
      </w:r>
      <w:r>
        <w:rPr>
          <w:rFonts w:ascii="Tahoma"/>
          <w:spacing w:val="25"/>
          <w:sz w:val="20"/>
        </w:rPr>
        <w:t> </w:t>
      </w:r>
      <w:r>
        <w:rPr>
          <w:rFonts w:ascii="Palatino Linotype"/>
          <w:i/>
          <w:sz w:val="20"/>
        </w:rPr>
        <w:t>TPR</w:t>
      </w:r>
      <w:r>
        <w:rPr>
          <w:rFonts w:ascii="Palatino Linotype"/>
          <w:i/>
          <w:spacing w:val="34"/>
          <w:sz w:val="20"/>
        </w:rPr>
        <w:t> </w:t>
      </w:r>
      <w:r>
        <w:rPr>
          <w:rFonts w:ascii="Tahoma"/>
          <w:sz w:val="20"/>
        </w:rPr>
        <w:t>=</w:t>
      </w:r>
      <w:r>
        <w:rPr>
          <w:rFonts w:ascii="Tahoma"/>
          <w:spacing w:val="40"/>
          <w:sz w:val="20"/>
        </w:rPr>
        <w:t> </w:t>
      </w:r>
      <w:r>
        <w:rPr>
          <w:rFonts w:ascii="Palatino Linotype"/>
          <w:i/>
          <w:position w:val="13"/>
          <w:sz w:val="20"/>
          <w:u w:val="single"/>
        </w:rPr>
        <w:tab/>
      </w:r>
      <w:r>
        <w:rPr>
          <w:rFonts w:ascii="Palatino Linotype"/>
          <w:i/>
          <w:spacing w:val="-5"/>
          <w:position w:val="13"/>
          <w:sz w:val="20"/>
          <w:u w:val="single"/>
        </w:rPr>
        <w:t>TP</w:t>
      </w:r>
      <w:r>
        <w:rPr>
          <w:rFonts w:ascii="Palatino Linotype"/>
          <w:i/>
          <w:position w:val="13"/>
          <w:sz w:val="20"/>
          <w:u w:val="single"/>
        </w:rPr>
        <w:tab/>
      </w:r>
      <w:r>
        <w:rPr>
          <w:rFonts w:ascii="Palatino Linotype"/>
          <w:i/>
          <w:spacing w:val="40"/>
          <w:position w:val="13"/>
          <w:sz w:val="20"/>
        </w:rPr>
        <w:t> </w:t>
      </w:r>
      <w:r>
        <w:rPr>
          <w:rFonts w:ascii="Tahoma"/>
          <w:sz w:val="20"/>
        </w:rPr>
        <w:t>= </w:t>
      </w:r>
      <w:r>
        <w:rPr>
          <w:rFonts w:ascii="Palatino Linotype"/>
          <w:i/>
          <w:position w:val="13"/>
          <w:sz w:val="20"/>
          <w:u w:val="single"/>
        </w:rPr>
        <w:tab/>
      </w:r>
      <w:r>
        <w:rPr>
          <w:rFonts w:ascii="Palatino Linotype"/>
          <w:i/>
          <w:spacing w:val="-5"/>
          <w:position w:val="13"/>
          <w:sz w:val="20"/>
          <w:u w:val="single"/>
        </w:rPr>
        <w:t>TP</w:t>
      </w:r>
      <w:r>
        <w:rPr>
          <w:rFonts w:ascii="Palatino Linotype"/>
          <w:i/>
          <w:position w:val="13"/>
          <w:sz w:val="20"/>
          <w:u w:val="single"/>
        </w:rPr>
        <w:tab/>
      </w:r>
    </w:p>
    <w:p>
      <w:pPr>
        <w:tabs>
          <w:tab w:pos="7870" w:val="left" w:leader="none"/>
        </w:tabs>
        <w:spacing w:line="248" w:lineRule="exact" w:before="0"/>
        <w:ind w:left="6514" w:right="0" w:firstLine="0"/>
        <w:jc w:val="left"/>
        <w:rPr>
          <w:rFonts w:ascii="Tahoma"/>
          <w:sz w:val="20"/>
        </w:rPr>
      </w:pPr>
      <w:r>
        <w:rPr>
          <w:rFonts w:ascii="Palatino Linotype"/>
          <w:i/>
          <w:sz w:val="20"/>
        </w:rPr>
        <w:t>all</w:t>
      </w:r>
      <w:r>
        <w:rPr>
          <w:rFonts w:ascii="Palatino Linotype"/>
          <w:i/>
          <w:spacing w:val="33"/>
          <w:sz w:val="20"/>
        </w:rPr>
        <w:t> </w:t>
      </w:r>
      <w:r>
        <w:rPr>
          <w:rFonts w:ascii="Palatino Linotype"/>
          <w:i/>
          <w:spacing w:val="-2"/>
          <w:sz w:val="20"/>
        </w:rPr>
        <w:t>positives</w:t>
      </w:r>
      <w:r>
        <w:rPr>
          <w:rFonts w:ascii="Palatino Linotype"/>
          <w:i/>
          <w:sz w:val="20"/>
        </w:rPr>
        <w:tab/>
      </w:r>
      <w:r>
        <w:rPr>
          <w:rFonts w:ascii="Tahoma"/>
          <w:sz w:val="20"/>
        </w:rPr>
        <w:t>(</w:t>
      </w:r>
      <w:r>
        <w:rPr>
          <w:rFonts w:ascii="Palatino Linotype"/>
          <w:i/>
          <w:sz w:val="20"/>
        </w:rPr>
        <w:t>TP</w:t>
      </w:r>
      <w:r>
        <w:rPr>
          <w:rFonts w:ascii="Palatino Linotype"/>
          <w:i/>
          <w:spacing w:val="9"/>
          <w:sz w:val="20"/>
        </w:rPr>
        <w:t> </w:t>
      </w:r>
      <w:r>
        <w:rPr>
          <w:rFonts w:ascii="Tahoma"/>
          <w:sz w:val="20"/>
        </w:rPr>
        <w:t>+</w:t>
      </w:r>
      <w:r>
        <w:rPr>
          <w:rFonts w:ascii="Tahoma"/>
          <w:spacing w:val="5"/>
          <w:sz w:val="20"/>
        </w:rPr>
        <w:t> </w:t>
      </w:r>
      <w:r>
        <w:rPr>
          <w:rFonts w:ascii="Palatino Linotype"/>
          <w:i/>
          <w:spacing w:val="-5"/>
          <w:sz w:val="20"/>
        </w:rPr>
        <w:t>FN</w:t>
      </w:r>
      <w:r>
        <w:rPr>
          <w:rFonts w:ascii="Tahoma"/>
          <w:spacing w:val="-5"/>
          <w:sz w:val="20"/>
        </w:rPr>
        <w:t>)</w:t>
      </w:r>
    </w:p>
    <w:p>
      <w:pPr>
        <w:tabs>
          <w:tab w:pos="6832" w:val="left" w:leader="none"/>
          <w:tab w:pos="7493" w:val="left" w:leader="none"/>
          <w:tab w:pos="8187" w:val="left" w:leader="none"/>
          <w:tab w:pos="8794" w:val="left" w:leader="none"/>
          <w:tab w:pos="10387" w:val="left" w:leader="none"/>
        </w:tabs>
        <w:spacing w:line="289" w:lineRule="exact" w:before="7"/>
        <w:ind w:left="4516" w:right="0" w:firstLine="0"/>
        <w:jc w:val="left"/>
        <w:rPr>
          <w:sz w:val="20"/>
        </w:rPr>
      </w:pPr>
      <w:r>
        <w:rPr>
          <w:rFonts w:ascii="Palatino Linotype"/>
          <w:i/>
          <w:sz w:val="20"/>
        </w:rPr>
        <w:t>speci</w:t>
      </w:r>
      <w:r>
        <w:rPr>
          <w:rFonts w:ascii="Palatino Linotype"/>
          <w:i/>
          <w:spacing w:val="-8"/>
          <w:sz w:val="20"/>
        </w:rPr>
        <w:t> </w:t>
      </w:r>
      <w:r>
        <w:rPr>
          <w:rFonts w:ascii="Palatino Linotype"/>
          <w:i/>
          <w:sz w:val="20"/>
        </w:rPr>
        <w:t>f</w:t>
      </w:r>
      <w:r>
        <w:rPr>
          <w:rFonts w:ascii="Palatino Linotype"/>
          <w:i/>
          <w:spacing w:val="-11"/>
          <w:sz w:val="20"/>
        </w:rPr>
        <w:t> </w:t>
      </w:r>
      <w:r>
        <w:rPr>
          <w:rFonts w:ascii="Palatino Linotype"/>
          <w:i/>
          <w:sz w:val="20"/>
        </w:rPr>
        <w:t>icity</w:t>
      </w:r>
      <w:r>
        <w:rPr>
          <w:rFonts w:ascii="Palatino Linotype"/>
          <w:i/>
          <w:spacing w:val="29"/>
          <w:sz w:val="20"/>
        </w:rPr>
        <w:t> </w:t>
      </w:r>
      <w:r>
        <w:rPr>
          <w:rFonts w:ascii="Tahoma"/>
          <w:sz w:val="20"/>
        </w:rPr>
        <w:t>=</w:t>
      </w:r>
      <w:r>
        <w:rPr>
          <w:rFonts w:ascii="Tahoma"/>
          <w:spacing w:val="23"/>
          <w:sz w:val="20"/>
        </w:rPr>
        <w:t> </w:t>
      </w:r>
      <w:r>
        <w:rPr>
          <w:rFonts w:ascii="Palatino Linotype"/>
          <w:i/>
          <w:sz w:val="20"/>
        </w:rPr>
        <w:t>FPR</w:t>
      </w:r>
      <w:r>
        <w:rPr>
          <w:rFonts w:ascii="Palatino Linotype"/>
          <w:i/>
          <w:spacing w:val="29"/>
          <w:sz w:val="20"/>
        </w:rPr>
        <w:t> </w:t>
      </w:r>
      <w:r>
        <w:rPr>
          <w:rFonts w:ascii="Tahoma"/>
          <w:sz w:val="20"/>
        </w:rPr>
        <w:t>=</w:t>
      </w:r>
      <w:r>
        <w:rPr>
          <w:rFonts w:ascii="Tahoma"/>
          <w:spacing w:val="40"/>
          <w:sz w:val="20"/>
        </w:rPr>
        <w:t> </w:t>
      </w:r>
      <w:r>
        <w:rPr>
          <w:rFonts w:ascii="Times New Roman"/>
          <w:position w:val="13"/>
          <w:sz w:val="20"/>
          <w:u w:val="single"/>
        </w:rPr>
        <w:tab/>
      </w:r>
      <w:r>
        <w:rPr>
          <w:rFonts w:ascii="Palatino Linotype"/>
          <w:i/>
          <w:spacing w:val="-5"/>
          <w:position w:val="13"/>
          <w:sz w:val="20"/>
          <w:u w:val="single"/>
        </w:rPr>
        <w:t>FP</w:t>
      </w:r>
      <w:r>
        <w:rPr>
          <w:rFonts w:ascii="Palatino Linotype"/>
          <w:i/>
          <w:position w:val="13"/>
          <w:sz w:val="20"/>
          <w:u w:val="single"/>
        </w:rPr>
        <w:tab/>
      </w:r>
      <w:r>
        <w:rPr>
          <w:rFonts w:ascii="Palatino Linotype"/>
          <w:i/>
          <w:spacing w:val="40"/>
          <w:position w:val="13"/>
          <w:sz w:val="20"/>
        </w:rPr>
        <w:t> </w:t>
      </w:r>
      <w:r>
        <w:rPr>
          <w:rFonts w:ascii="Tahoma"/>
          <w:sz w:val="20"/>
        </w:rPr>
        <w:t>= </w:t>
      </w:r>
      <w:r>
        <w:rPr>
          <w:rFonts w:ascii="Palatino Linotype"/>
          <w:i/>
          <w:position w:val="13"/>
          <w:sz w:val="20"/>
          <w:u w:val="single"/>
        </w:rPr>
        <w:tab/>
      </w:r>
      <w:r>
        <w:rPr>
          <w:rFonts w:ascii="Palatino Linotype"/>
          <w:i/>
          <w:spacing w:val="-5"/>
          <w:position w:val="13"/>
          <w:sz w:val="20"/>
          <w:u w:val="single"/>
        </w:rPr>
        <w:t>FP</w:t>
      </w:r>
      <w:r>
        <w:rPr>
          <w:rFonts w:ascii="Palatino Linotype"/>
          <w:i/>
          <w:position w:val="13"/>
          <w:sz w:val="20"/>
          <w:u w:val="single"/>
        </w:rPr>
        <w:tab/>
      </w:r>
      <w:r>
        <w:rPr>
          <w:rFonts w:ascii="Palatino Linotype"/>
          <w:i/>
          <w:spacing w:val="-27"/>
          <w:position w:val="13"/>
          <w:sz w:val="20"/>
        </w:rPr>
        <w:t> </w:t>
      </w:r>
      <w:r>
        <w:rPr>
          <w:sz w:val="20"/>
        </w:rPr>
        <w:t>,</w:t>
        <w:tab/>
      </w:r>
      <w:r>
        <w:rPr>
          <w:spacing w:val="-5"/>
          <w:sz w:val="20"/>
        </w:rPr>
        <w:t>(9)</w:t>
      </w:r>
    </w:p>
    <w:p>
      <w:pPr>
        <w:tabs>
          <w:tab w:pos="7821" w:val="left" w:leader="none"/>
        </w:tabs>
        <w:spacing w:line="248" w:lineRule="exact" w:before="0"/>
        <w:ind w:left="6415" w:right="0" w:firstLine="0"/>
        <w:jc w:val="left"/>
        <w:rPr>
          <w:rFonts w:ascii="Tahoma"/>
          <w:sz w:val="20"/>
        </w:rPr>
      </w:pPr>
      <w:r>
        <w:rPr>
          <w:rFonts w:ascii="Palatino Linotype"/>
          <w:i/>
          <w:sz w:val="20"/>
        </w:rPr>
        <w:t>all</w:t>
      </w:r>
      <w:r>
        <w:rPr>
          <w:rFonts w:ascii="Palatino Linotype"/>
          <w:i/>
          <w:spacing w:val="22"/>
          <w:sz w:val="20"/>
        </w:rPr>
        <w:t> </w:t>
      </w:r>
      <w:r>
        <w:rPr>
          <w:rFonts w:ascii="Palatino Linotype"/>
          <w:i/>
          <w:spacing w:val="-2"/>
          <w:sz w:val="20"/>
        </w:rPr>
        <w:t>negatives</w:t>
      </w:r>
      <w:r>
        <w:rPr>
          <w:rFonts w:ascii="Palatino Linotype"/>
          <w:i/>
          <w:sz w:val="20"/>
        </w:rPr>
        <w:tab/>
      </w:r>
      <w:r>
        <w:rPr>
          <w:rFonts w:ascii="Tahoma"/>
          <w:sz w:val="20"/>
        </w:rPr>
        <w:t>(</w:t>
      </w:r>
      <w:r>
        <w:rPr>
          <w:rFonts w:ascii="Palatino Linotype"/>
          <w:i/>
          <w:sz w:val="20"/>
        </w:rPr>
        <w:t>FP</w:t>
      </w:r>
      <w:r>
        <w:rPr>
          <w:rFonts w:ascii="Palatino Linotype"/>
          <w:i/>
          <w:spacing w:val="10"/>
          <w:sz w:val="20"/>
        </w:rPr>
        <w:t> </w:t>
      </w:r>
      <w:r>
        <w:rPr>
          <w:rFonts w:ascii="Tahoma"/>
          <w:sz w:val="20"/>
        </w:rPr>
        <w:t>+</w:t>
      </w:r>
      <w:r>
        <w:rPr>
          <w:rFonts w:ascii="Tahoma"/>
          <w:spacing w:val="1"/>
          <w:sz w:val="20"/>
        </w:rPr>
        <w:t> </w:t>
      </w:r>
      <w:r>
        <w:rPr>
          <w:rFonts w:ascii="Palatino Linotype"/>
          <w:i/>
          <w:spacing w:val="-5"/>
          <w:sz w:val="20"/>
        </w:rPr>
        <w:t>TN</w:t>
      </w:r>
      <w:r>
        <w:rPr>
          <w:rFonts w:ascii="Tahoma"/>
          <w:spacing w:val="-5"/>
          <w:sz w:val="20"/>
        </w:rPr>
        <w:t>)</w:t>
      </w:r>
    </w:p>
    <w:p>
      <w:pPr>
        <w:pStyle w:val="BodyText"/>
        <w:spacing w:line="235" w:lineRule="auto" w:before="162"/>
        <w:ind w:left="2761" w:right="144" w:hanging="9"/>
        <w:jc w:val="both"/>
      </w:pPr>
      <w:r>
        <w:rPr>
          <w:w w:val="105"/>
        </w:rPr>
        <w:t>where </w:t>
      </w:r>
      <w:r>
        <w:rPr>
          <w:rFonts w:ascii="Palatino Linotype"/>
          <w:i/>
          <w:w w:val="105"/>
        </w:rPr>
        <w:t>TP</w:t>
      </w:r>
      <w:r>
        <w:rPr>
          <w:w w:val="105"/>
        </w:rPr>
        <w:t>, </w:t>
      </w:r>
      <w:r>
        <w:rPr>
          <w:rFonts w:ascii="Palatino Linotype"/>
          <w:i/>
          <w:w w:val="105"/>
        </w:rPr>
        <w:t>FP</w:t>
      </w:r>
      <w:r>
        <w:rPr>
          <w:w w:val="105"/>
        </w:rPr>
        <w:t>, </w:t>
      </w:r>
      <w:r>
        <w:rPr>
          <w:rFonts w:ascii="Palatino Linotype"/>
          <w:i/>
          <w:w w:val="105"/>
        </w:rPr>
        <w:t>FN</w:t>
      </w:r>
      <w:r>
        <w:rPr>
          <w:w w:val="105"/>
        </w:rPr>
        <w:t>, and </w:t>
      </w:r>
      <w:r>
        <w:rPr>
          <w:rFonts w:ascii="Palatino Linotype"/>
          <w:i/>
          <w:w w:val="105"/>
        </w:rPr>
        <w:t>TN </w:t>
      </w:r>
      <w:r>
        <w:rPr>
          <w:w w:val="105"/>
        </w:rPr>
        <w:t>refer to true positive, false positive, false negative, and true negative,</w:t>
      </w:r>
      <w:r>
        <w:rPr>
          <w:spacing w:val="-12"/>
          <w:w w:val="105"/>
        </w:rPr>
        <w:t> </w:t>
      </w:r>
      <w:r>
        <w:rPr>
          <w:w w:val="105"/>
        </w:rPr>
        <w:t>respectively.</w:t>
      </w:r>
      <w:r>
        <w:rPr>
          <w:spacing w:val="-12"/>
          <w:w w:val="105"/>
        </w:rPr>
        <w:t> </w:t>
      </w:r>
      <w:r>
        <w:rPr>
          <w:w w:val="105"/>
        </w:rPr>
        <w:t>Here,</w:t>
      </w:r>
      <w:r>
        <w:rPr>
          <w:spacing w:val="-11"/>
          <w:w w:val="105"/>
        </w:rPr>
        <w:t> </w:t>
      </w:r>
      <w:r>
        <w:rPr>
          <w:rFonts w:ascii="Palatino Linotype"/>
          <w:i/>
          <w:w w:val="105"/>
        </w:rPr>
        <w:t>TPR</w:t>
      </w:r>
      <w:r>
        <w:rPr>
          <w:rFonts w:ascii="Palatino Linotype"/>
          <w:i/>
          <w:spacing w:val="-13"/>
          <w:w w:val="105"/>
        </w:rPr>
        <w:t> </w:t>
      </w:r>
      <w:r>
        <w:rPr>
          <w:w w:val="105"/>
        </w:rPr>
        <w:t>and</w:t>
      </w:r>
      <w:r>
        <w:rPr>
          <w:spacing w:val="-12"/>
          <w:w w:val="105"/>
        </w:rPr>
        <w:t> </w:t>
      </w:r>
      <w:r>
        <w:rPr>
          <w:rFonts w:ascii="Palatino Linotype"/>
          <w:i/>
          <w:w w:val="105"/>
        </w:rPr>
        <w:t>FPR</w:t>
      </w:r>
      <w:r>
        <w:rPr>
          <w:rFonts w:ascii="Palatino Linotype"/>
          <w:i/>
          <w:spacing w:val="-13"/>
          <w:w w:val="105"/>
        </w:rPr>
        <w:t> </w:t>
      </w:r>
      <w:r>
        <w:rPr>
          <w:w w:val="105"/>
        </w:rPr>
        <w:t>are</w:t>
      </w:r>
      <w:r>
        <w:rPr>
          <w:spacing w:val="-12"/>
          <w:w w:val="105"/>
        </w:rPr>
        <w:t> </w:t>
      </w:r>
      <w:r>
        <w:rPr>
          <w:w w:val="105"/>
        </w:rPr>
        <w:t>usually</w:t>
      </w:r>
      <w:r>
        <w:rPr>
          <w:spacing w:val="-11"/>
          <w:w w:val="105"/>
        </w:rPr>
        <w:t> </w:t>
      </w:r>
      <w:r>
        <w:rPr>
          <w:w w:val="105"/>
        </w:rPr>
        <w:t>used</w:t>
      </w:r>
      <w:r>
        <w:rPr>
          <w:spacing w:val="-12"/>
          <w:w w:val="105"/>
        </w:rPr>
        <w:t> </w:t>
      </w:r>
      <w:r>
        <w:rPr>
          <w:w w:val="105"/>
        </w:rPr>
        <w:t>as</w:t>
      </w:r>
      <w:r>
        <w:rPr>
          <w:spacing w:val="-11"/>
          <w:w w:val="105"/>
        </w:rPr>
        <w:t> </w:t>
      </w:r>
      <w:r>
        <w:rPr>
          <w:w w:val="105"/>
        </w:rPr>
        <w:t>indicators</w:t>
      </w:r>
      <w:r>
        <w:rPr>
          <w:spacing w:val="-12"/>
          <w:w w:val="105"/>
        </w:rPr>
        <w:t> </w:t>
      </w:r>
      <w:r>
        <w:rPr>
          <w:w w:val="105"/>
        </w:rPr>
        <w:t>of</w:t>
      </w:r>
      <w:r>
        <w:rPr>
          <w:spacing w:val="-11"/>
          <w:w w:val="105"/>
        </w:rPr>
        <w:t> </w:t>
      </w:r>
      <w:r>
        <w:rPr>
          <w:w w:val="105"/>
        </w:rPr>
        <w:t>the</w:t>
      </w:r>
      <w:r>
        <w:rPr>
          <w:spacing w:val="-12"/>
          <w:w w:val="105"/>
        </w:rPr>
        <w:t> </w:t>
      </w:r>
      <w:r>
        <w:rPr>
          <w:w w:val="105"/>
        </w:rPr>
        <w:t>sensitivity and specificity of models, respectively. However, taking only </w:t>
      </w:r>
      <w:r>
        <w:rPr>
          <w:rFonts w:ascii="Palatino Linotype"/>
          <w:i/>
          <w:w w:val="105"/>
        </w:rPr>
        <w:t>TPR</w:t>
      </w:r>
      <w:r>
        <w:rPr>
          <w:rFonts w:ascii="Palatino Linotype"/>
          <w:i/>
          <w:spacing w:val="-4"/>
          <w:w w:val="105"/>
        </w:rPr>
        <w:t> </w:t>
      </w:r>
      <w:r>
        <w:rPr>
          <w:w w:val="105"/>
        </w:rPr>
        <w:t>and </w:t>
      </w:r>
      <w:r>
        <w:rPr>
          <w:rFonts w:ascii="Palatino Linotype"/>
          <w:i/>
          <w:w w:val="105"/>
        </w:rPr>
        <w:t>FPR</w:t>
      </w:r>
      <w:r>
        <w:rPr>
          <w:rFonts w:ascii="Palatino Linotype"/>
          <w:i/>
          <w:spacing w:val="-4"/>
          <w:w w:val="105"/>
        </w:rPr>
        <w:t> </w:t>
      </w:r>
      <w:r>
        <w:rPr>
          <w:w w:val="105"/>
        </w:rPr>
        <w:t>into account may</w:t>
      </w:r>
      <w:r>
        <w:rPr>
          <w:w w:val="105"/>
        </w:rPr>
        <w:t> lead</w:t>
      </w:r>
      <w:r>
        <w:rPr>
          <w:w w:val="105"/>
        </w:rPr>
        <w:t> to</w:t>
      </w:r>
      <w:r>
        <w:rPr>
          <w:w w:val="105"/>
        </w:rPr>
        <w:t> unreliable</w:t>
      </w:r>
      <w:r>
        <w:rPr>
          <w:w w:val="105"/>
        </w:rPr>
        <w:t> results,</w:t>
      </w:r>
      <w:r>
        <w:rPr>
          <w:w w:val="105"/>
        </w:rPr>
        <w:t> as</w:t>
      </w:r>
      <w:r>
        <w:rPr>
          <w:w w:val="105"/>
        </w:rPr>
        <w:t> these</w:t>
      </w:r>
      <w:r>
        <w:rPr>
          <w:w w:val="105"/>
        </w:rPr>
        <w:t> values</w:t>
      </w:r>
      <w:r>
        <w:rPr>
          <w:w w:val="105"/>
        </w:rPr>
        <w:t> can</w:t>
      </w:r>
      <w:r>
        <w:rPr>
          <w:w w:val="105"/>
        </w:rPr>
        <w:t> change</w:t>
      </w:r>
      <w:r>
        <w:rPr>
          <w:w w:val="105"/>
        </w:rPr>
        <w:t> depending</w:t>
      </w:r>
      <w:r>
        <w:rPr>
          <w:w w:val="105"/>
        </w:rPr>
        <w:t> on</w:t>
      </w:r>
      <w:r>
        <w:rPr>
          <w:w w:val="105"/>
        </w:rPr>
        <w:t> the</w:t>
      </w:r>
      <w:r>
        <w:rPr>
          <w:w w:val="105"/>
        </w:rPr>
        <w:t> decision threshold. As a result, AUROC is selected as the metric for evaluation, as follows:</w:t>
      </w:r>
    </w:p>
    <w:p>
      <w:pPr>
        <w:tabs>
          <w:tab w:pos="10287" w:val="left" w:leader="none"/>
        </w:tabs>
        <w:spacing w:before="41"/>
        <w:ind w:left="5513" w:right="0" w:firstLine="0"/>
        <w:jc w:val="left"/>
        <w:rPr>
          <w:sz w:val="20"/>
        </w:rPr>
      </w:pPr>
      <w:r>
        <w:rPr>
          <w:rFonts w:ascii="Palatino Linotype" w:hAnsi="Palatino Linotype"/>
          <w:i/>
          <w:w w:val="105"/>
          <w:sz w:val="20"/>
        </w:rPr>
        <w:t>AUROC</w:t>
      </w:r>
      <w:r>
        <w:rPr>
          <w:rFonts w:ascii="Palatino Linotype" w:hAnsi="Palatino Linotype"/>
          <w:i/>
          <w:spacing w:val="8"/>
          <w:w w:val="105"/>
          <w:sz w:val="20"/>
        </w:rPr>
        <w:t> </w:t>
      </w:r>
      <w:r>
        <w:rPr>
          <w:rFonts w:ascii="Tahoma" w:hAnsi="Tahoma"/>
          <w:w w:val="105"/>
          <w:sz w:val="20"/>
        </w:rPr>
        <w:t>=</w:t>
      </w:r>
      <w:r>
        <w:rPr>
          <w:rFonts w:ascii="Tahoma" w:hAnsi="Tahoma"/>
          <w:spacing w:val="-7"/>
          <w:w w:val="105"/>
          <w:sz w:val="20"/>
        </w:rPr>
        <w:t> </w:t>
      </w:r>
      <w:r>
        <w:rPr>
          <w:rFonts w:ascii="Arial MT" w:hAnsi="Arial MT"/>
          <w:w w:val="170"/>
          <w:position w:val="25"/>
          <w:sz w:val="18"/>
        </w:rPr>
        <w:t>∫</w:t>
      </w:r>
      <w:r>
        <w:rPr>
          <w:rFonts w:ascii="Arial MT" w:hAnsi="Arial MT"/>
          <w:spacing w:val="34"/>
          <w:w w:val="170"/>
          <w:position w:val="25"/>
          <w:sz w:val="18"/>
        </w:rPr>
        <w:t> </w:t>
      </w:r>
      <w:r>
        <w:rPr>
          <w:rFonts w:ascii="Palatino Linotype" w:hAnsi="Palatino Linotype"/>
          <w:i/>
          <w:w w:val="105"/>
          <w:sz w:val="20"/>
        </w:rPr>
        <w:t>TPR</w:t>
      </w:r>
      <w:r>
        <w:rPr>
          <w:rFonts w:ascii="Palatino Linotype" w:hAnsi="Palatino Linotype"/>
          <w:i/>
          <w:spacing w:val="1"/>
          <w:w w:val="105"/>
          <w:sz w:val="20"/>
        </w:rPr>
        <w:t> </w:t>
      </w:r>
      <w:r>
        <w:rPr>
          <w:rFonts w:ascii="Palatino Linotype" w:hAnsi="Palatino Linotype"/>
          <w:i/>
          <w:spacing w:val="-2"/>
          <w:w w:val="105"/>
          <w:sz w:val="20"/>
        </w:rPr>
        <w:t>d</w:t>
      </w:r>
      <w:r>
        <w:rPr>
          <w:rFonts w:ascii="Tahoma" w:hAnsi="Tahoma"/>
          <w:spacing w:val="-2"/>
          <w:w w:val="105"/>
          <w:sz w:val="20"/>
        </w:rPr>
        <w:t>(</w:t>
      </w:r>
      <w:r>
        <w:rPr>
          <w:rFonts w:ascii="Palatino Linotype" w:hAnsi="Palatino Linotype"/>
          <w:i/>
          <w:spacing w:val="-2"/>
          <w:w w:val="105"/>
          <w:sz w:val="20"/>
        </w:rPr>
        <w:t>FPR</w:t>
      </w:r>
      <w:r>
        <w:rPr>
          <w:rFonts w:ascii="Tahoma" w:hAnsi="Tahoma"/>
          <w:spacing w:val="-2"/>
          <w:w w:val="105"/>
          <w:sz w:val="20"/>
        </w:rPr>
        <w:t>)</w:t>
      </w:r>
      <w:r>
        <w:rPr>
          <w:rFonts w:ascii="Tahoma" w:hAnsi="Tahoma"/>
          <w:sz w:val="20"/>
        </w:rPr>
        <w:tab/>
      </w:r>
      <w:r>
        <w:rPr>
          <w:spacing w:val="-4"/>
          <w:w w:val="105"/>
          <w:sz w:val="20"/>
        </w:rPr>
        <w:t>(10)</w:t>
      </w:r>
    </w:p>
    <w:p>
      <w:pPr>
        <w:pStyle w:val="BodyText"/>
        <w:spacing w:line="256" w:lineRule="auto" w:before="189"/>
        <w:ind w:left="2761" w:right="117" w:firstLine="425"/>
        <w:jc w:val="both"/>
      </w:pPr>
      <w:r>
        <w:rPr/>
        <w:t>Since the evaluation metric, AUROC, is not only threshold-agnostic, but has also been employed</w:t>
      </w:r>
      <w:r>
        <w:rPr>
          <w:spacing w:val="7"/>
        </w:rPr>
        <w:t> </w:t>
      </w:r>
      <w:r>
        <w:rPr/>
        <w:t>in</w:t>
      </w:r>
      <w:r>
        <w:rPr>
          <w:spacing w:val="7"/>
        </w:rPr>
        <w:t> </w:t>
      </w:r>
      <w:r>
        <w:rPr/>
        <w:t>various</w:t>
      </w:r>
      <w:r>
        <w:rPr>
          <w:spacing w:val="8"/>
        </w:rPr>
        <w:t> </w:t>
      </w:r>
      <w:r>
        <w:rPr/>
        <w:t>other</w:t>
      </w:r>
      <w:r>
        <w:rPr>
          <w:spacing w:val="7"/>
        </w:rPr>
        <w:t> </w:t>
      </w:r>
      <w:r>
        <w:rPr/>
        <w:t>works,</w:t>
      </w:r>
      <w:r>
        <w:rPr>
          <w:spacing w:val="7"/>
        </w:rPr>
        <w:t> </w:t>
      </w:r>
      <w:r>
        <w:rPr/>
        <w:t>we</w:t>
      </w:r>
      <w:r>
        <w:rPr>
          <w:spacing w:val="8"/>
        </w:rPr>
        <w:t> </w:t>
      </w:r>
      <w:r>
        <w:rPr/>
        <w:t>used</w:t>
      </w:r>
      <w:r>
        <w:rPr>
          <w:spacing w:val="7"/>
        </w:rPr>
        <w:t> </w:t>
      </w:r>
      <w:r>
        <w:rPr/>
        <w:t>the</w:t>
      </w:r>
      <w:r>
        <w:rPr>
          <w:spacing w:val="7"/>
        </w:rPr>
        <w:t> </w:t>
      </w:r>
      <w:r>
        <w:rPr/>
        <w:t>same</w:t>
      </w:r>
      <w:r>
        <w:rPr>
          <w:spacing w:val="8"/>
        </w:rPr>
        <w:t> </w:t>
      </w:r>
      <w:r>
        <w:rPr/>
        <w:t>metric</w:t>
      </w:r>
      <w:r>
        <w:rPr>
          <w:spacing w:val="7"/>
        </w:rPr>
        <w:t> </w:t>
      </w:r>
      <w:r>
        <w:rPr/>
        <w:t>for</w:t>
      </w:r>
      <w:r>
        <w:rPr>
          <w:spacing w:val="7"/>
        </w:rPr>
        <w:t> </w:t>
      </w:r>
      <w:r>
        <w:rPr/>
        <w:t>all</w:t>
      </w:r>
      <w:r>
        <w:rPr>
          <w:spacing w:val="7"/>
        </w:rPr>
        <w:t> </w:t>
      </w:r>
      <w:r>
        <w:rPr/>
        <w:t>subsequent</w:t>
      </w:r>
      <w:r>
        <w:rPr>
          <w:spacing w:val="8"/>
        </w:rPr>
        <w:t> </w:t>
      </w:r>
      <w:r>
        <w:rPr>
          <w:spacing w:val="-2"/>
        </w:rPr>
        <w:t>experiments.</w:t>
      </w:r>
    </w:p>
    <w:p>
      <w:pPr>
        <w:pStyle w:val="ListParagraph"/>
        <w:numPr>
          <w:ilvl w:val="1"/>
          <w:numId w:val="1"/>
        </w:numPr>
        <w:tabs>
          <w:tab w:pos="3108" w:val="left" w:leader="none"/>
        </w:tabs>
        <w:spacing w:line="240" w:lineRule="auto" w:before="178" w:after="0"/>
        <w:ind w:left="3108" w:right="0" w:hanging="347"/>
        <w:jc w:val="left"/>
        <w:rPr>
          <w:rFonts w:ascii="Palatino Linotype"/>
          <w:i/>
          <w:sz w:val="20"/>
        </w:rPr>
      </w:pPr>
      <w:bookmarkStart w:name="Implementation Details" w:id="23"/>
      <w:bookmarkEnd w:id="23"/>
      <w:r>
        <w:rPr/>
      </w:r>
      <w:bookmarkStart w:name="_bookmark7" w:id="24"/>
      <w:bookmarkEnd w:id="24"/>
      <w:r>
        <w:rPr/>
      </w:r>
      <w:r>
        <w:rPr>
          <w:rFonts w:ascii="Palatino Linotype"/>
          <w:i/>
          <w:spacing w:val="-2"/>
          <w:sz w:val="20"/>
        </w:rPr>
        <w:t>Implementation</w:t>
      </w:r>
      <w:r>
        <w:rPr>
          <w:rFonts w:ascii="Palatino Linotype"/>
          <w:i/>
          <w:spacing w:val="14"/>
          <w:sz w:val="20"/>
        </w:rPr>
        <w:t> </w:t>
      </w:r>
      <w:r>
        <w:rPr>
          <w:rFonts w:ascii="Palatino Linotype"/>
          <w:i/>
          <w:spacing w:val="-2"/>
          <w:sz w:val="20"/>
        </w:rPr>
        <w:t>Details</w:t>
      </w:r>
    </w:p>
    <w:p>
      <w:pPr>
        <w:pStyle w:val="BodyText"/>
        <w:spacing w:line="256" w:lineRule="auto" w:before="61"/>
        <w:ind w:left="2753" w:right="127" w:firstLine="432"/>
        <w:jc w:val="both"/>
      </w:pPr>
      <w:r>
        <w:rPr/>
        <w:t>In this section, we explain the implementation details of the experiments from the feature extractor to the saliency detection network. All implementations and visualization are</w:t>
      </w:r>
      <w:r>
        <w:rPr>
          <w:spacing w:val="36"/>
        </w:rPr>
        <w:t> </w:t>
      </w:r>
      <w:r>
        <w:rPr/>
        <w:t>conducted</w:t>
      </w:r>
      <w:r>
        <w:rPr>
          <w:spacing w:val="36"/>
        </w:rPr>
        <w:t> </w:t>
      </w:r>
      <w:r>
        <w:rPr/>
        <w:t>in</w:t>
      </w:r>
      <w:r>
        <w:rPr>
          <w:spacing w:val="36"/>
        </w:rPr>
        <w:t> </w:t>
      </w:r>
      <w:r>
        <w:rPr/>
        <w:t>Pytorch</w:t>
      </w:r>
      <w:r>
        <w:rPr>
          <w:spacing w:val="36"/>
        </w:rPr>
        <w:t> </w:t>
      </w:r>
      <w:r>
        <w:rPr/>
        <w:t>and</w:t>
      </w:r>
      <w:r>
        <w:rPr>
          <w:spacing w:val="36"/>
        </w:rPr>
        <w:t> </w:t>
      </w:r>
      <w:r>
        <w:rPr/>
        <w:t>Anomallib</w:t>
      </w:r>
      <w:r>
        <w:rPr>
          <w:spacing w:val="36"/>
        </w:rPr>
        <w:t> </w:t>
      </w:r>
      <w:r>
        <w:rPr/>
        <w:t>[</w:t>
      </w:r>
      <w:hyperlink w:history="true" w:anchor="_bookmark51">
        <w:r>
          <w:rPr>
            <w:color w:val="0774B7"/>
          </w:rPr>
          <w:t>41</w:t>
        </w:r>
      </w:hyperlink>
      <w:r>
        <w:rPr/>
        <w:t>]</w:t>
      </w:r>
      <w:r>
        <w:rPr>
          <w:spacing w:val="36"/>
        </w:rPr>
        <w:t> </w:t>
      </w:r>
      <w:r>
        <w:rPr/>
        <w:t>with</w:t>
      </w:r>
      <w:r>
        <w:rPr>
          <w:spacing w:val="36"/>
        </w:rPr>
        <w:t> </w:t>
      </w:r>
      <w:r>
        <w:rPr/>
        <w:t>a</w:t>
      </w:r>
      <w:r>
        <w:rPr>
          <w:spacing w:val="36"/>
        </w:rPr>
        <w:t> </w:t>
      </w:r>
      <w:r>
        <w:rPr/>
        <w:t>single</w:t>
      </w:r>
      <w:r>
        <w:rPr>
          <w:spacing w:val="36"/>
        </w:rPr>
        <w:t> </w:t>
      </w:r>
      <w:r>
        <w:rPr/>
        <w:t>NVIDIA</w:t>
      </w:r>
      <w:r>
        <w:rPr>
          <w:spacing w:val="36"/>
        </w:rPr>
        <w:t> </w:t>
      </w:r>
      <w:r>
        <w:rPr/>
        <w:t>DGX</w:t>
      </w:r>
      <w:r>
        <w:rPr>
          <w:spacing w:val="36"/>
        </w:rPr>
        <w:t> </w:t>
      </w:r>
      <w:r>
        <w:rPr/>
        <w:t>A100</w:t>
      </w:r>
      <w:r>
        <w:rPr>
          <w:spacing w:val="36"/>
        </w:rPr>
        <w:t> </w:t>
      </w:r>
      <w:r>
        <w:rPr/>
        <w:t>GPU.</w:t>
      </w:r>
      <w:r>
        <w:rPr>
          <w:spacing w:val="36"/>
        </w:rPr>
        <w:t> </w:t>
      </w:r>
      <w:r>
        <w:rPr/>
        <w:t>For fair comparison and consistency, we used the same parameters for all experiments; the parameters mainly follow the same setting used in CFLOW-AD. First, as a feature extractor, we employ Wide-ResNet-50-2 [</w:t>
      </w:r>
      <w:hyperlink w:history="true" w:anchor="_bookmark52">
        <w:r>
          <w:rPr>
            <w:color w:val="0774B7"/>
          </w:rPr>
          <w:t>42</w:t>
        </w:r>
      </w:hyperlink>
      <w:r>
        <w:rPr/>
        <w:t>] which, compared to ResNet [</w:t>
      </w:r>
      <w:hyperlink w:history="true" w:anchor="_bookmark53">
        <w:r>
          <w:rPr>
            <w:color w:val="0774B7"/>
          </w:rPr>
          <w:t>43</w:t>
        </w:r>
      </w:hyperlink>
      <w:r>
        <w:rPr/>
        <w:t>], has a larger number of channels</w:t>
      </w:r>
      <w:r>
        <w:rPr>
          <w:spacing w:val="-1"/>
        </w:rPr>
        <w:t> </w:t>
      </w:r>
      <w:r>
        <w:rPr/>
        <w:t>(by</w:t>
      </w:r>
      <w:r>
        <w:rPr>
          <w:spacing w:val="-1"/>
        </w:rPr>
        <w:t> </w:t>
      </w:r>
      <w:r>
        <w:rPr/>
        <w:t>a</w:t>
      </w:r>
      <w:r>
        <w:rPr>
          <w:spacing w:val="-1"/>
        </w:rPr>
        <w:t> </w:t>
      </w:r>
      <w:r>
        <w:rPr/>
        <w:t>factor</w:t>
      </w:r>
      <w:r>
        <w:rPr>
          <w:spacing w:val="-1"/>
        </w:rPr>
        <w:t> </w:t>
      </w:r>
      <w:r>
        <w:rPr/>
        <w:t>of</w:t>
      </w:r>
      <w:r>
        <w:rPr>
          <w:spacing w:val="-1"/>
        </w:rPr>
        <w:t> </w:t>
      </w:r>
      <w:r>
        <w:rPr/>
        <w:t>2)</w:t>
      </w:r>
      <w:r>
        <w:rPr>
          <w:spacing w:val="-1"/>
        </w:rPr>
        <w:t> </w:t>
      </w:r>
      <w:r>
        <w:rPr/>
        <w:t>for</w:t>
      </w:r>
      <w:r>
        <w:rPr>
          <w:spacing w:val="-1"/>
        </w:rPr>
        <w:t> </w:t>
      </w:r>
      <w:r>
        <w:rPr/>
        <w:t>the</w:t>
      </w:r>
      <w:r>
        <w:rPr>
          <w:spacing w:val="-1"/>
        </w:rPr>
        <w:t> </w:t>
      </w:r>
      <w:r>
        <w:rPr/>
        <w:t>bottleneck</w:t>
      </w:r>
      <w:r>
        <w:rPr>
          <w:spacing w:val="-1"/>
        </w:rPr>
        <w:t> </w:t>
      </w:r>
      <w:r>
        <w:rPr/>
        <w:t>layer</w:t>
      </w:r>
      <w:r>
        <w:rPr>
          <w:spacing w:val="-1"/>
        </w:rPr>
        <w:t> </w:t>
      </w:r>
      <w:r>
        <w:rPr/>
        <w:t>in</w:t>
      </w:r>
      <w:r>
        <w:rPr>
          <w:spacing w:val="-1"/>
        </w:rPr>
        <w:t> </w:t>
      </w:r>
      <w:r>
        <w:rPr/>
        <w:t>every</w:t>
      </w:r>
      <w:r>
        <w:rPr>
          <w:spacing w:val="-1"/>
        </w:rPr>
        <w:t> </w:t>
      </w:r>
      <w:r>
        <w:rPr/>
        <w:t>block.</w:t>
      </w:r>
      <w:r>
        <w:rPr>
          <w:spacing w:val="-1"/>
        </w:rPr>
        <w:t> </w:t>
      </w:r>
      <w:r>
        <w:rPr/>
        <w:t>Then,</w:t>
      </w:r>
      <w:r>
        <w:rPr>
          <w:spacing w:val="-1"/>
        </w:rPr>
        <w:t> </w:t>
      </w:r>
      <w:r>
        <w:rPr/>
        <w:t>the</w:t>
      </w:r>
      <w:r>
        <w:rPr>
          <w:spacing w:val="-1"/>
        </w:rPr>
        <w:t> </w:t>
      </w:r>
      <w:r>
        <w:rPr/>
        <w:t>feature</w:t>
      </w:r>
      <w:r>
        <w:rPr>
          <w:spacing w:val="-1"/>
        </w:rPr>
        <w:t> </w:t>
      </w:r>
      <w:r>
        <w:rPr/>
        <w:t>extractor is</w:t>
      </w:r>
      <w:r>
        <w:rPr>
          <w:spacing w:val="12"/>
        </w:rPr>
        <w:t> </w:t>
      </w:r>
      <w:r>
        <w:rPr/>
        <w:t>pre-trained</w:t>
      </w:r>
      <w:r>
        <w:rPr>
          <w:spacing w:val="12"/>
        </w:rPr>
        <w:t> </w:t>
      </w:r>
      <w:r>
        <w:rPr/>
        <w:t>on</w:t>
      </w:r>
      <w:r>
        <w:rPr>
          <w:spacing w:val="12"/>
        </w:rPr>
        <w:t> </w:t>
      </w:r>
      <w:r>
        <w:rPr/>
        <w:t>BRACOL</w:t>
      </w:r>
      <w:r>
        <w:rPr>
          <w:spacing w:val="12"/>
        </w:rPr>
        <w:t> </w:t>
      </w:r>
      <w:r>
        <w:rPr/>
        <w:t>and</w:t>
      </w:r>
      <w:r>
        <w:rPr>
          <w:spacing w:val="13"/>
        </w:rPr>
        <w:t> </w:t>
      </w:r>
      <w:r>
        <w:rPr/>
        <w:t>PlantVillage</w:t>
      </w:r>
      <w:r>
        <w:rPr>
          <w:spacing w:val="12"/>
        </w:rPr>
        <w:t> </w:t>
      </w:r>
      <w:r>
        <w:rPr/>
        <w:t>datasets</w:t>
      </w:r>
      <w:r>
        <w:rPr>
          <w:spacing w:val="12"/>
        </w:rPr>
        <w:t> </w:t>
      </w:r>
      <w:r>
        <w:rPr/>
        <w:t>in</w:t>
      </w:r>
      <w:r>
        <w:rPr>
          <w:spacing w:val="12"/>
        </w:rPr>
        <w:t> </w:t>
      </w:r>
      <w:r>
        <w:rPr/>
        <w:t>a</w:t>
      </w:r>
      <w:r>
        <w:rPr>
          <w:spacing w:val="12"/>
        </w:rPr>
        <w:t> </w:t>
      </w:r>
      <w:r>
        <w:rPr/>
        <w:t>self-supervised</w:t>
      </w:r>
      <w:r>
        <w:rPr>
          <w:spacing w:val="13"/>
        </w:rPr>
        <w:t> </w:t>
      </w:r>
      <w:r>
        <w:rPr/>
        <w:t>manner</w:t>
      </w:r>
      <w:r>
        <w:rPr>
          <w:spacing w:val="12"/>
        </w:rPr>
        <w:t> </w:t>
      </w:r>
      <w:r>
        <w:rPr>
          <w:spacing w:val="-2"/>
        </w:rPr>
        <w:t>following</w:t>
      </w:r>
    </w:p>
    <w:p>
      <w:pPr>
        <w:pStyle w:val="BodyText"/>
        <w:spacing w:line="216" w:lineRule="auto" w:before="20"/>
        <w:ind w:left="2753" w:right="152" w:firstLine="8"/>
        <w:jc w:val="both"/>
      </w:pPr>
      <w:r>
        <w:rPr/>
        <w:t>the same learning strategy used in Simsiam [</w:t>
      </w:r>
      <w:hyperlink w:history="true" w:anchor="_bookmark54">
        <w:r>
          <w:rPr>
            <w:color w:val="0774B7"/>
          </w:rPr>
          <w:t>44</w:t>
        </w:r>
      </w:hyperlink>
      <w:r>
        <w:rPr/>
        <w:t>]. During the pre-training process, the SGD optimizer is used with 3 </w:t>
      </w:r>
      <w:r>
        <w:rPr>
          <w:rFonts w:ascii="Lucida Sans Unicode" w:hAnsi="Lucida Sans Unicode"/>
        </w:rPr>
        <w:t>×</w:t>
      </w:r>
      <w:r>
        <w:rPr>
          <w:rFonts w:ascii="Lucida Sans Unicode" w:hAnsi="Lucida Sans Unicode"/>
          <w:spacing w:val="-16"/>
        </w:rPr>
        <w:t> </w:t>
      </w:r>
      <w:r>
        <w:rPr/>
        <w:t>10</w:t>
      </w:r>
      <w:r>
        <w:rPr>
          <w:rFonts w:ascii="Lucida Sans Unicode" w:hAnsi="Lucida Sans Unicode"/>
          <w:position w:val="7"/>
          <w:sz w:val="15"/>
        </w:rPr>
        <w:t>−</w:t>
      </w:r>
      <w:r>
        <w:rPr>
          <w:position w:val="7"/>
          <w:sz w:val="15"/>
        </w:rPr>
        <w:t>2</w:t>
      </w:r>
      <w:r>
        <w:rPr>
          <w:spacing w:val="34"/>
          <w:position w:val="7"/>
          <w:sz w:val="15"/>
        </w:rPr>
        <w:t> </w:t>
      </w:r>
      <w:r>
        <w:rPr/>
        <w:t>learning rate, 5 </w:t>
      </w:r>
      <w:r>
        <w:rPr>
          <w:rFonts w:ascii="Lucida Sans Unicode" w:hAnsi="Lucida Sans Unicode"/>
        </w:rPr>
        <w:t>×</w:t>
      </w:r>
      <w:r>
        <w:rPr>
          <w:rFonts w:ascii="Lucida Sans Unicode" w:hAnsi="Lucida Sans Unicode"/>
          <w:spacing w:val="-16"/>
        </w:rPr>
        <w:t> </w:t>
      </w:r>
      <w:r>
        <w:rPr/>
        <w:t>10</w:t>
      </w:r>
      <w:r>
        <w:rPr>
          <w:rFonts w:ascii="Lucida Sans Unicode" w:hAnsi="Lucida Sans Unicode"/>
          <w:position w:val="7"/>
          <w:sz w:val="15"/>
        </w:rPr>
        <w:t>−</w:t>
      </w:r>
      <w:r>
        <w:rPr>
          <w:position w:val="7"/>
          <w:sz w:val="15"/>
        </w:rPr>
        <w:t>4</w:t>
      </w:r>
      <w:r>
        <w:rPr>
          <w:spacing w:val="34"/>
          <w:position w:val="7"/>
          <w:sz w:val="15"/>
        </w:rPr>
        <w:t> </w:t>
      </w:r>
      <w:r>
        <w:rPr/>
        <w:t>weight decay, and 0.9 momentum </w:t>
      </w:r>
      <w:r>
        <w:rPr>
          <w:spacing w:val="-2"/>
        </w:rPr>
        <w:t>where</w:t>
      </w:r>
      <w:r>
        <w:rPr>
          <w:spacing w:val="-6"/>
        </w:rPr>
        <w:t> </w:t>
      </w:r>
      <w:r>
        <w:rPr>
          <w:spacing w:val="-2"/>
        </w:rPr>
        <w:t>the</w:t>
      </w:r>
      <w:r>
        <w:rPr>
          <w:spacing w:val="-6"/>
        </w:rPr>
        <w:t> </w:t>
      </w:r>
      <w:r>
        <w:rPr>
          <w:spacing w:val="-2"/>
        </w:rPr>
        <w:t>batch</w:t>
      </w:r>
      <w:r>
        <w:rPr>
          <w:spacing w:val="-5"/>
        </w:rPr>
        <w:t> </w:t>
      </w:r>
      <w:r>
        <w:rPr>
          <w:spacing w:val="-2"/>
        </w:rPr>
        <w:t>size</w:t>
      </w:r>
      <w:r>
        <w:rPr>
          <w:spacing w:val="-6"/>
        </w:rPr>
        <w:t> </w:t>
      </w:r>
      <w:r>
        <w:rPr>
          <w:spacing w:val="-2"/>
        </w:rPr>
        <w:t>and</w:t>
      </w:r>
      <w:r>
        <w:rPr>
          <w:spacing w:val="-5"/>
        </w:rPr>
        <w:t> </w:t>
      </w:r>
      <w:r>
        <w:rPr>
          <w:spacing w:val="-2"/>
        </w:rPr>
        <w:t>epoch</w:t>
      </w:r>
      <w:r>
        <w:rPr>
          <w:spacing w:val="-6"/>
        </w:rPr>
        <w:t> </w:t>
      </w:r>
      <w:r>
        <w:rPr>
          <w:spacing w:val="-2"/>
        </w:rPr>
        <w:t>are</w:t>
      </w:r>
      <w:r>
        <w:rPr>
          <w:spacing w:val="-5"/>
        </w:rPr>
        <w:t> </w:t>
      </w:r>
      <w:r>
        <w:rPr>
          <w:spacing w:val="-2"/>
        </w:rPr>
        <w:t>set</w:t>
      </w:r>
      <w:r>
        <w:rPr>
          <w:spacing w:val="-6"/>
        </w:rPr>
        <w:t> </w:t>
      </w:r>
      <w:r>
        <w:rPr>
          <w:spacing w:val="-2"/>
        </w:rPr>
        <w:t>to</w:t>
      </w:r>
      <w:r>
        <w:rPr>
          <w:spacing w:val="-5"/>
        </w:rPr>
        <w:t> </w:t>
      </w:r>
      <w:r>
        <w:rPr>
          <w:spacing w:val="-2"/>
        </w:rPr>
        <w:t>64</w:t>
      </w:r>
      <w:r>
        <w:rPr>
          <w:spacing w:val="-6"/>
        </w:rPr>
        <w:t> </w:t>
      </w:r>
      <w:r>
        <w:rPr>
          <w:spacing w:val="-2"/>
        </w:rPr>
        <w:t>and</w:t>
      </w:r>
      <w:r>
        <w:rPr>
          <w:spacing w:val="-5"/>
        </w:rPr>
        <w:t> </w:t>
      </w:r>
      <w:r>
        <w:rPr>
          <w:spacing w:val="-2"/>
        </w:rPr>
        <w:t>800,</w:t>
      </w:r>
      <w:r>
        <w:rPr>
          <w:spacing w:val="-6"/>
        </w:rPr>
        <w:t> </w:t>
      </w:r>
      <w:r>
        <w:rPr>
          <w:spacing w:val="-2"/>
        </w:rPr>
        <w:t>respectively.</w:t>
      </w:r>
      <w:r>
        <w:rPr>
          <w:spacing w:val="-6"/>
        </w:rPr>
        <w:t> </w:t>
      </w:r>
      <w:r>
        <w:rPr>
          <w:spacing w:val="-2"/>
        </w:rPr>
        <w:t>Second,</w:t>
      </w:r>
      <w:r>
        <w:rPr>
          <w:spacing w:val="-5"/>
        </w:rPr>
        <w:t> </w:t>
      </w:r>
      <w:r>
        <w:rPr>
          <w:spacing w:val="-2"/>
        </w:rPr>
        <w:t>during</w:t>
      </w:r>
      <w:r>
        <w:rPr>
          <w:spacing w:val="-6"/>
        </w:rPr>
        <w:t> </w:t>
      </w:r>
      <w:r>
        <w:rPr>
          <w:spacing w:val="-2"/>
        </w:rPr>
        <w:t>the</w:t>
      </w:r>
      <w:r>
        <w:rPr>
          <w:spacing w:val="-5"/>
        </w:rPr>
        <w:t> </w:t>
      </w:r>
      <w:r>
        <w:rPr>
          <w:spacing w:val="-2"/>
        </w:rPr>
        <w:t>training</w:t>
      </w:r>
    </w:p>
    <w:p>
      <w:pPr>
        <w:pStyle w:val="BodyText"/>
        <w:spacing w:line="235" w:lineRule="auto" w:before="24"/>
        <w:ind w:left="2761" w:right="144" w:hanging="6"/>
        <w:jc w:val="both"/>
      </w:pPr>
      <w:r>
        <w:rPr/>
        <w:t>process, the pre-trained feature extractor is used to extract multi-scale features comprising features</w:t>
      </w:r>
      <w:r>
        <w:rPr>
          <w:spacing w:val="-8"/>
        </w:rPr>
        <w:t> </w:t>
      </w:r>
      <w:r>
        <w:rPr/>
        <w:t>from</w:t>
      </w:r>
      <w:r>
        <w:rPr>
          <w:spacing w:val="-4"/>
        </w:rPr>
        <w:t> </w:t>
      </w:r>
      <w:r>
        <w:rPr/>
        <w:t>layer2,</w:t>
      </w:r>
      <w:r>
        <w:rPr>
          <w:spacing w:val="-4"/>
        </w:rPr>
        <w:t> </w:t>
      </w:r>
      <w:r>
        <w:rPr/>
        <w:t>layer3,</w:t>
      </w:r>
      <w:r>
        <w:rPr>
          <w:spacing w:val="-4"/>
        </w:rPr>
        <w:t> </w:t>
      </w:r>
      <w:r>
        <w:rPr/>
        <w:t>and</w:t>
      </w:r>
      <w:r>
        <w:rPr>
          <w:spacing w:val="-4"/>
        </w:rPr>
        <w:t> </w:t>
      </w:r>
      <w:r>
        <w:rPr/>
        <w:t>layer4,</w:t>
      </w:r>
      <w:r>
        <w:rPr>
          <w:spacing w:val="-4"/>
        </w:rPr>
        <w:t> </w:t>
      </w:r>
      <w:r>
        <w:rPr/>
        <w:t>where</w:t>
      </w:r>
      <w:r>
        <w:rPr>
          <w:spacing w:val="-4"/>
        </w:rPr>
        <w:t> </w:t>
      </w:r>
      <w:r>
        <w:rPr/>
        <w:t>the</w:t>
      </w:r>
      <w:r>
        <w:rPr>
          <w:spacing w:val="-4"/>
        </w:rPr>
        <w:t> </w:t>
      </w:r>
      <w:r>
        <w:rPr/>
        <w:t>input</w:t>
      </w:r>
      <w:r>
        <w:rPr>
          <w:spacing w:val="-4"/>
        </w:rPr>
        <w:t> </w:t>
      </w:r>
      <w:r>
        <w:rPr/>
        <w:t>images</w:t>
      </w:r>
      <w:r>
        <w:rPr>
          <w:spacing w:val="-4"/>
        </w:rPr>
        <w:t> </w:t>
      </w:r>
      <w:r>
        <w:rPr/>
        <w:t>are</w:t>
      </w:r>
      <w:r>
        <w:rPr>
          <w:spacing w:val="-4"/>
        </w:rPr>
        <w:t> </w:t>
      </w:r>
      <w:r>
        <w:rPr/>
        <w:t>resized</w:t>
      </w:r>
      <w:r>
        <w:rPr>
          <w:spacing w:val="-4"/>
        </w:rPr>
        <w:t> </w:t>
      </w:r>
      <w:r>
        <w:rPr/>
        <w:t>to</w:t>
      </w:r>
      <w:r>
        <w:rPr>
          <w:spacing w:val="-4"/>
        </w:rPr>
        <w:t> </w:t>
      </w:r>
      <w:r>
        <w:rPr/>
        <w:t>224</w:t>
      </w:r>
      <w:r>
        <w:rPr>
          <w:spacing w:val="-1"/>
        </w:rPr>
        <w:t> </w:t>
      </w:r>
      <w:r>
        <w:rPr>
          <w:rFonts w:ascii="Lucida Sans Unicode" w:hAnsi="Lucida Sans Unicode"/>
        </w:rPr>
        <w:t>×</w:t>
      </w:r>
      <w:r>
        <w:rPr>
          <w:rFonts w:ascii="Lucida Sans Unicode" w:hAnsi="Lucida Sans Unicode"/>
          <w:spacing w:val="-16"/>
        </w:rPr>
        <w:t> </w:t>
      </w:r>
      <w:r>
        <w:rPr/>
        <w:t>224</w:t>
      </w:r>
      <w:r>
        <w:rPr>
          <w:spacing w:val="-4"/>
        </w:rPr>
        <w:t> </w:t>
      </w:r>
      <w:r>
        <w:rPr/>
        <w:t>by a bilinear interpolation. In addition, normal samples are used only for training and updating all learnable parameters except for the feature extractor, i.e., the freezing technique, whilst the evaluation dataset contains both normal and anomaly samples. Third, we leverage BASNet [</w:t>
      </w:r>
      <w:hyperlink w:history="true" w:anchor="_bookmark55">
        <w:r>
          <w:rPr>
            <w:color w:val="0774B7"/>
          </w:rPr>
          <w:t>45</w:t>
        </w:r>
      </w:hyperlink>
      <w:r>
        <w:rPr/>
        <w:t>] pre-trained on the SOD [</w:t>
      </w:r>
      <w:hyperlink w:history="true" w:anchor="_bookmark56">
        <w:r>
          <w:rPr>
            <w:color w:val="0774B7"/>
          </w:rPr>
          <w:t>46</w:t>
        </w:r>
      </w:hyperlink>
      <w:r>
        <w:rPr/>
        <w:t>] dataset to obtain a saliency map of mask-based feature</w:t>
      </w:r>
      <w:r>
        <w:rPr>
          <w:spacing w:val="-12"/>
        </w:rPr>
        <w:t> </w:t>
      </w:r>
      <w:r>
        <w:rPr/>
        <w:t>encoding.</w:t>
      </w:r>
      <w:r>
        <w:rPr>
          <w:spacing w:val="-11"/>
        </w:rPr>
        <w:t> </w:t>
      </w:r>
      <w:r>
        <w:rPr/>
        <w:t>All</w:t>
      </w:r>
      <w:r>
        <w:rPr>
          <w:spacing w:val="-11"/>
        </w:rPr>
        <w:t> </w:t>
      </w:r>
      <w:r>
        <w:rPr/>
        <w:t>input</w:t>
      </w:r>
      <w:r>
        <w:rPr>
          <w:spacing w:val="-11"/>
        </w:rPr>
        <w:t> </w:t>
      </w:r>
      <w:r>
        <w:rPr/>
        <w:t>images</w:t>
      </w:r>
      <w:r>
        <w:rPr>
          <w:spacing w:val="-11"/>
        </w:rPr>
        <w:t> </w:t>
      </w:r>
      <w:r>
        <w:rPr/>
        <w:t>are</w:t>
      </w:r>
      <w:r>
        <w:rPr>
          <w:spacing w:val="-9"/>
        </w:rPr>
        <w:t> </w:t>
      </w:r>
      <w:r>
        <w:rPr/>
        <w:t>resized</w:t>
      </w:r>
      <w:r>
        <w:rPr>
          <w:spacing w:val="-7"/>
        </w:rPr>
        <w:t> </w:t>
      </w:r>
      <w:r>
        <w:rPr/>
        <w:t>to</w:t>
      </w:r>
      <w:r>
        <w:rPr>
          <w:spacing w:val="-7"/>
        </w:rPr>
        <w:t> </w:t>
      </w:r>
      <w:r>
        <w:rPr/>
        <w:t>256</w:t>
      </w:r>
      <w:r>
        <w:rPr>
          <w:spacing w:val="-5"/>
        </w:rPr>
        <w:t> </w:t>
      </w:r>
      <w:r>
        <w:rPr>
          <w:rFonts w:ascii="Lucida Sans Unicode" w:hAnsi="Lucida Sans Unicode"/>
        </w:rPr>
        <w:t>×</w:t>
      </w:r>
      <w:r>
        <w:rPr>
          <w:rFonts w:ascii="Lucida Sans Unicode" w:hAnsi="Lucida Sans Unicode"/>
          <w:spacing w:val="-16"/>
        </w:rPr>
        <w:t> </w:t>
      </w:r>
      <w:r>
        <w:rPr/>
        <w:t>256 </w:t>
      </w:r>
      <w:r>
        <w:rPr>
          <w:rFonts w:ascii="Palatino Linotype" w:hAnsi="Palatino Linotype"/>
          <w:i/>
        </w:rPr>
        <w:t>H</w:t>
      </w:r>
      <w:r>
        <w:rPr>
          <w:rFonts w:ascii="Palatino Linotype" w:hAnsi="Palatino Linotype"/>
          <w:i/>
          <w:vertAlign w:val="subscript"/>
        </w:rPr>
        <w:t>i</w:t>
      </w:r>
      <w:r>
        <w:rPr>
          <w:rFonts w:ascii="Palatino Linotype" w:hAnsi="Palatino Linotype"/>
          <w:i/>
          <w:spacing w:val="-8"/>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Palatino Linotype" w:hAnsi="Palatino Linotype"/>
          <w:i/>
          <w:vertAlign w:val="baseline"/>
        </w:rPr>
        <w:t>W</w:t>
      </w:r>
      <w:r>
        <w:rPr>
          <w:rFonts w:ascii="Palatino Linotype" w:hAnsi="Palatino Linotype"/>
          <w:i/>
          <w:vertAlign w:val="subscript"/>
        </w:rPr>
        <w:t>i</w:t>
      </w:r>
      <w:r>
        <w:rPr>
          <w:rFonts w:ascii="Palatino Linotype" w:hAnsi="Palatino Linotype"/>
          <w:i/>
          <w:spacing w:val="-1"/>
          <w:vertAlign w:val="baseline"/>
        </w:rPr>
        <w:t> </w:t>
      </w:r>
      <w:r>
        <w:rPr>
          <w:vertAlign w:val="baseline"/>
        </w:rPr>
        <w:t>and</w:t>
      </w:r>
      <w:r>
        <w:rPr>
          <w:spacing w:val="-7"/>
          <w:vertAlign w:val="baseline"/>
        </w:rPr>
        <w:t> </w:t>
      </w:r>
      <w:r>
        <w:rPr>
          <w:vertAlign w:val="baseline"/>
        </w:rPr>
        <w:t>are</w:t>
      </w:r>
      <w:r>
        <w:rPr>
          <w:spacing w:val="-7"/>
          <w:vertAlign w:val="baseline"/>
        </w:rPr>
        <w:t> </w:t>
      </w:r>
      <w:r>
        <w:rPr>
          <w:vertAlign w:val="baseline"/>
        </w:rPr>
        <w:t>used</w:t>
      </w:r>
      <w:r>
        <w:rPr>
          <w:spacing w:val="-7"/>
          <w:vertAlign w:val="baseline"/>
        </w:rPr>
        <w:t> </w:t>
      </w:r>
      <w:r>
        <w:rPr>
          <w:vertAlign w:val="baseline"/>
        </w:rPr>
        <w:t>as</w:t>
      </w:r>
      <w:r>
        <w:rPr>
          <w:spacing w:val="-7"/>
          <w:vertAlign w:val="baseline"/>
        </w:rPr>
        <w:t> </w:t>
      </w:r>
      <w:r>
        <w:rPr>
          <w:vertAlign w:val="baseline"/>
        </w:rPr>
        <w:t>inputs</w:t>
      </w:r>
      <w:r>
        <w:rPr>
          <w:spacing w:val="-7"/>
          <w:vertAlign w:val="baseline"/>
        </w:rPr>
        <w:t> </w:t>
      </w:r>
      <w:r>
        <w:rPr>
          <w:vertAlign w:val="baseline"/>
        </w:rPr>
        <w:t>to estimate the saliency map. The saliency map is resized to be the same size as the multi-scale feature map; the resized saliency map is then used as a conditional vector of</w:t>
      </w:r>
      <w:r>
        <w:rPr>
          <w:spacing w:val="25"/>
          <w:vertAlign w:val="baseline"/>
        </w:rPr>
        <w:t> </w:t>
      </w:r>
      <w:r>
        <w:rPr>
          <w:rFonts w:ascii="Palatino Linotype" w:hAnsi="Palatino Linotype"/>
          <w:i/>
          <w:vertAlign w:val="baseline"/>
        </w:rPr>
        <w:t>k </w:t>
      </w:r>
      <w:r>
        <w:rPr>
          <w:vertAlign w:val="baseline"/>
        </w:rPr>
        <w:t>decoders.</w:t>
      </w:r>
    </w:p>
    <w:p>
      <w:pPr>
        <w:pStyle w:val="ListParagraph"/>
        <w:numPr>
          <w:ilvl w:val="1"/>
          <w:numId w:val="1"/>
        </w:numPr>
        <w:tabs>
          <w:tab w:pos="3108" w:val="left" w:leader="none"/>
        </w:tabs>
        <w:spacing w:line="240" w:lineRule="auto" w:before="188" w:after="0"/>
        <w:ind w:left="3108" w:right="0" w:hanging="347"/>
        <w:jc w:val="left"/>
        <w:rPr>
          <w:rFonts w:ascii="Palatino Linotype"/>
          <w:i/>
          <w:sz w:val="20"/>
        </w:rPr>
      </w:pPr>
      <w:bookmarkStart w:name="Experimental Results" w:id="25"/>
      <w:bookmarkEnd w:id="25"/>
      <w:r>
        <w:rPr/>
      </w:r>
      <w:r>
        <w:rPr>
          <w:rFonts w:ascii="Palatino Linotype"/>
          <w:i/>
          <w:sz w:val="20"/>
        </w:rPr>
        <w:t>Experimental</w:t>
      </w:r>
      <w:r>
        <w:rPr>
          <w:rFonts w:ascii="Palatino Linotype"/>
          <w:i/>
          <w:spacing w:val="-12"/>
          <w:sz w:val="20"/>
        </w:rPr>
        <w:t> </w:t>
      </w:r>
      <w:r>
        <w:rPr>
          <w:rFonts w:ascii="Palatino Linotype"/>
          <w:i/>
          <w:spacing w:val="-2"/>
          <w:sz w:val="20"/>
        </w:rPr>
        <w:t>Results</w:t>
      </w:r>
    </w:p>
    <w:p>
      <w:pPr>
        <w:pStyle w:val="BodyText"/>
        <w:spacing w:line="256" w:lineRule="auto" w:before="61"/>
        <w:ind w:left="2753" w:right="145" w:firstLine="433"/>
        <w:jc w:val="both"/>
      </w:pPr>
      <w:r>
        <w:rPr/>
        <w:t>To demonstrate the efficacy of the proposed approach, we compare the proposed model with state-of-the-art methods, such as PaDiM, PatchCore, and CFLOW-AD, on the BRACOL and PlantVillage datasets. These methods are all based on one-class classification which uses a single model for each class; the datasets have different characteristics. More specifically,</w:t>
      </w:r>
      <w:r>
        <w:rPr>
          <w:spacing w:val="-4"/>
        </w:rPr>
        <w:t> </w:t>
      </w:r>
      <w:r>
        <w:rPr/>
        <w:t>the</w:t>
      </w:r>
      <w:r>
        <w:rPr>
          <w:spacing w:val="-4"/>
        </w:rPr>
        <w:t> </w:t>
      </w:r>
      <w:r>
        <w:rPr/>
        <w:t>PlantVillage</w:t>
      </w:r>
      <w:r>
        <w:rPr>
          <w:spacing w:val="-4"/>
        </w:rPr>
        <w:t> </w:t>
      </w:r>
      <w:r>
        <w:rPr/>
        <w:t>dataset</w:t>
      </w:r>
      <w:r>
        <w:rPr>
          <w:spacing w:val="-4"/>
        </w:rPr>
        <w:t> </w:t>
      </w:r>
      <w:r>
        <w:rPr/>
        <w:t>includes</w:t>
      </w:r>
      <w:r>
        <w:rPr>
          <w:spacing w:val="-4"/>
        </w:rPr>
        <w:t> </w:t>
      </w:r>
      <w:r>
        <w:rPr/>
        <w:t>more</w:t>
      </w:r>
      <w:r>
        <w:rPr>
          <w:spacing w:val="-4"/>
        </w:rPr>
        <w:t> </w:t>
      </w:r>
      <w:r>
        <w:rPr/>
        <w:t>variable</w:t>
      </w:r>
      <w:r>
        <w:rPr>
          <w:spacing w:val="-4"/>
        </w:rPr>
        <w:t> </w:t>
      </w:r>
      <w:r>
        <w:rPr/>
        <w:t>shape</w:t>
      </w:r>
      <w:r>
        <w:rPr>
          <w:spacing w:val="-4"/>
        </w:rPr>
        <w:t> </w:t>
      </w:r>
      <w:r>
        <w:rPr/>
        <w:t>changes</w:t>
      </w:r>
      <w:r>
        <w:rPr>
          <w:spacing w:val="-4"/>
        </w:rPr>
        <w:t> </w:t>
      </w:r>
      <w:r>
        <w:rPr/>
        <w:t>of</w:t>
      </w:r>
      <w:r>
        <w:rPr>
          <w:spacing w:val="-4"/>
        </w:rPr>
        <w:t> </w:t>
      </w:r>
      <w:r>
        <w:rPr/>
        <w:t>leaves</w:t>
      </w:r>
      <w:r>
        <w:rPr>
          <w:spacing w:val="-4"/>
        </w:rPr>
        <w:t> </w:t>
      </w:r>
      <w:r>
        <w:rPr/>
        <w:t>whereas the shapes of leaves in BRACOL are almost consistent. The evaluation is conducted at both image- and pixel-levels to observe the capability of detecting diseases and localizing areas</w:t>
      </w:r>
      <w:r>
        <w:rPr>
          <w:spacing w:val="80"/>
        </w:rPr>
        <w:t> </w:t>
      </w:r>
      <w:r>
        <w:rPr/>
        <w:t>of disease. To be precise, image-level plant disease detection aims to classify a given image into</w:t>
      </w:r>
      <w:r>
        <w:rPr>
          <w:spacing w:val="17"/>
        </w:rPr>
        <w:t> </w:t>
      </w:r>
      <w:r>
        <w:rPr/>
        <w:t>binary</w:t>
      </w:r>
      <w:r>
        <w:rPr>
          <w:spacing w:val="18"/>
        </w:rPr>
        <w:t> </w:t>
      </w:r>
      <w:r>
        <w:rPr/>
        <w:t>categories</w:t>
      </w:r>
      <w:r>
        <w:rPr>
          <w:spacing w:val="18"/>
        </w:rPr>
        <w:t> </w:t>
      </w:r>
      <w:r>
        <w:rPr/>
        <w:t>as</w:t>
      </w:r>
      <w:r>
        <w:rPr>
          <w:spacing w:val="18"/>
        </w:rPr>
        <w:t> </w:t>
      </w:r>
      <w:r>
        <w:rPr/>
        <w:t>follows:</w:t>
      </w:r>
      <w:r>
        <w:rPr>
          <w:spacing w:val="18"/>
        </w:rPr>
        <w:t> </w:t>
      </w:r>
      <w:r>
        <w:rPr/>
        <w:t>(1)</w:t>
      </w:r>
      <w:r>
        <w:rPr>
          <w:spacing w:val="17"/>
        </w:rPr>
        <w:t> </w:t>
      </w:r>
      <w:r>
        <w:rPr/>
        <w:t>Normal,</w:t>
      </w:r>
      <w:r>
        <w:rPr>
          <w:spacing w:val="18"/>
        </w:rPr>
        <w:t> </w:t>
      </w:r>
      <w:r>
        <w:rPr/>
        <w:t>when</w:t>
      </w:r>
      <w:r>
        <w:rPr>
          <w:spacing w:val="18"/>
        </w:rPr>
        <w:t> </w:t>
      </w:r>
      <w:r>
        <w:rPr/>
        <w:t>no</w:t>
      </w:r>
      <w:r>
        <w:rPr>
          <w:spacing w:val="18"/>
        </w:rPr>
        <w:t> </w:t>
      </w:r>
      <w:r>
        <w:rPr/>
        <w:t>disease</w:t>
      </w:r>
      <w:r>
        <w:rPr>
          <w:spacing w:val="18"/>
        </w:rPr>
        <w:t> </w:t>
      </w:r>
      <w:r>
        <w:rPr/>
        <w:t>appears</w:t>
      </w:r>
      <w:r>
        <w:rPr>
          <w:spacing w:val="18"/>
        </w:rPr>
        <w:t> </w:t>
      </w:r>
      <w:r>
        <w:rPr/>
        <w:t>in</w:t>
      </w:r>
      <w:r>
        <w:rPr>
          <w:spacing w:val="17"/>
        </w:rPr>
        <w:t> </w:t>
      </w:r>
      <w:r>
        <w:rPr/>
        <w:t>the</w:t>
      </w:r>
      <w:r>
        <w:rPr>
          <w:spacing w:val="18"/>
        </w:rPr>
        <w:t> </w:t>
      </w:r>
      <w:r>
        <w:rPr/>
        <w:t>image;</w:t>
      </w:r>
      <w:r>
        <w:rPr>
          <w:spacing w:val="18"/>
        </w:rPr>
        <w:t> </w:t>
      </w:r>
      <w:r>
        <w:rPr>
          <w:spacing w:val="-5"/>
        </w:rPr>
        <w:t>and</w:t>
      </w:r>
    </w:p>
    <w:p>
      <w:pPr>
        <w:pStyle w:val="BodyText"/>
        <w:spacing w:line="256" w:lineRule="auto" w:before="1"/>
        <w:ind w:left="2761" w:right="148" w:hanging="7"/>
        <w:jc w:val="both"/>
      </w:pPr>
      <w:r>
        <w:rPr>
          <w:w w:val="105"/>
        </w:rPr>
        <w:t>(2)</w:t>
      </w:r>
      <w:r>
        <w:rPr>
          <w:spacing w:val="-12"/>
          <w:w w:val="105"/>
        </w:rPr>
        <w:t> </w:t>
      </w:r>
      <w:r>
        <w:rPr>
          <w:w w:val="105"/>
        </w:rPr>
        <w:t>Diseased,</w:t>
      </w:r>
      <w:r>
        <w:rPr>
          <w:spacing w:val="-12"/>
          <w:w w:val="105"/>
        </w:rPr>
        <w:t> </w:t>
      </w:r>
      <w:r>
        <w:rPr>
          <w:w w:val="105"/>
        </w:rPr>
        <w:t>when</w:t>
      </w:r>
      <w:r>
        <w:rPr>
          <w:spacing w:val="-11"/>
          <w:w w:val="105"/>
        </w:rPr>
        <w:t> </w:t>
      </w:r>
      <w:r>
        <w:rPr>
          <w:w w:val="105"/>
        </w:rPr>
        <w:t>the</w:t>
      </w:r>
      <w:r>
        <w:rPr>
          <w:spacing w:val="-12"/>
          <w:w w:val="105"/>
        </w:rPr>
        <w:t> </w:t>
      </w:r>
      <w:r>
        <w:rPr>
          <w:w w:val="105"/>
        </w:rPr>
        <w:t>image</w:t>
      </w:r>
      <w:r>
        <w:rPr>
          <w:spacing w:val="-11"/>
          <w:w w:val="105"/>
        </w:rPr>
        <w:t> </w:t>
      </w:r>
      <w:r>
        <w:rPr>
          <w:w w:val="105"/>
        </w:rPr>
        <w:t>contains</w:t>
      </w:r>
      <w:r>
        <w:rPr>
          <w:spacing w:val="-12"/>
          <w:w w:val="105"/>
        </w:rPr>
        <w:t> </w:t>
      </w:r>
      <w:r>
        <w:rPr>
          <w:w w:val="105"/>
        </w:rPr>
        <w:t>any</w:t>
      </w:r>
      <w:r>
        <w:rPr>
          <w:spacing w:val="-11"/>
          <w:w w:val="105"/>
        </w:rPr>
        <w:t> </w:t>
      </w:r>
      <w:r>
        <w:rPr>
          <w:w w:val="105"/>
        </w:rPr>
        <w:t>type</w:t>
      </w:r>
      <w:r>
        <w:rPr>
          <w:spacing w:val="-12"/>
          <w:w w:val="105"/>
        </w:rPr>
        <w:t> </w:t>
      </w:r>
      <w:r>
        <w:rPr>
          <w:w w:val="105"/>
        </w:rPr>
        <w:t>of</w:t>
      </w:r>
      <w:r>
        <w:rPr>
          <w:spacing w:val="-12"/>
          <w:w w:val="105"/>
        </w:rPr>
        <w:t> </w:t>
      </w:r>
      <w:r>
        <w:rPr>
          <w:w w:val="105"/>
        </w:rPr>
        <w:t>disease</w:t>
      </w:r>
      <w:r>
        <w:rPr>
          <w:spacing w:val="-11"/>
          <w:w w:val="105"/>
        </w:rPr>
        <w:t> </w:t>
      </w:r>
      <w:r>
        <w:rPr>
          <w:w w:val="105"/>
        </w:rPr>
        <w:t>at</w:t>
      </w:r>
      <w:r>
        <w:rPr>
          <w:spacing w:val="-12"/>
          <w:w w:val="105"/>
        </w:rPr>
        <w:t> </w:t>
      </w:r>
      <w:r>
        <w:rPr>
          <w:w w:val="105"/>
        </w:rPr>
        <w:t>the</w:t>
      </w:r>
      <w:r>
        <w:rPr>
          <w:spacing w:val="-11"/>
          <w:w w:val="105"/>
        </w:rPr>
        <w:t> </w:t>
      </w:r>
      <w:r>
        <w:rPr>
          <w:w w:val="105"/>
        </w:rPr>
        <w:t>image-level.</w:t>
      </w:r>
      <w:r>
        <w:rPr>
          <w:spacing w:val="-12"/>
          <w:w w:val="105"/>
        </w:rPr>
        <w:t> </w:t>
      </w:r>
      <w:r>
        <w:rPr>
          <w:w w:val="105"/>
        </w:rPr>
        <w:t>On</w:t>
      </w:r>
      <w:r>
        <w:rPr>
          <w:spacing w:val="-11"/>
          <w:w w:val="105"/>
        </w:rPr>
        <w:t> </w:t>
      </w:r>
      <w:r>
        <w:rPr>
          <w:w w:val="105"/>
        </w:rPr>
        <w:t>the</w:t>
      </w:r>
      <w:r>
        <w:rPr>
          <w:spacing w:val="-12"/>
          <w:w w:val="105"/>
        </w:rPr>
        <w:t> </w:t>
      </w:r>
      <w:r>
        <w:rPr>
          <w:w w:val="105"/>
        </w:rPr>
        <w:t>other hand,</w:t>
      </w:r>
      <w:r>
        <w:rPr>
          <w:spacing w:val="-4"/>
          <w:w w:val="105"/>
        </w:rPr>
        <w:t> </w:t>
      </w:r>
      <w:r>
        <w:rPr>
          <w:w w:val="105"/>
        </w:rPr>
        <w:t>pixel-level</w:t>
      </w:r>
      <w:r>
        <w:rPr>
          <w:spacing w:val="-3"/>
          <w:w w:val="105"/>
        </w:rPr>
        <w:t> </w:t>
      </w:r>
      <w:r>
        <w:rPr>
          <w:w w:val="105"/>
        </w:rPr>
        <w:t>plant</w:t>
      </w:r>
      <w:r>
        <w:rPr>
          <w:spacing w:val="-4"/>
          <w:w w:val="105"/>
        </w:rPr>
        <w:t> </w:t>
      </w:r>
      <w:r>
        <w:rPr>
          <w:w w:val="105"/>
        </w:rPr>
        <w:t>disease</w:t>
      </w:r>
      <w:r>
        <w:rPr>
          <w:spacing w:val="-3"/>
          <w:w w:val="105"/>
        </w:rPr>
        <w:t> </w:t>
      </w:r>
      <w:r>
        <w:rPr>
          <w:w w:val="105"/>
        </w:rPr>
        <w:t>detection</w:t>
      </w:r>
      <w:r>
        <w:rPr>
          <w:spacing w:val="-4"/>
          <w:w w:val="105"/>
        </w:rPr>
        <w:t> </w:t>
      </w:r>
      <w:r>
        <w:rPr>
          <w:w w:val="105"/>
        </w:rPr>
        <w:t>aims</w:t>
      </w:r>
      <w:r>
        <w:rPr>
          <w:spacing w:val="-4"/>
          <w:w w:val="105"/>
        </w:rPr>
        <w:t> </w:t>
      </w:r>
      <w:r>
        <w:rPr>
          <w:w w:val="105"/>
        </w:rPr>
        <w:t>to</w:t>
      </w:r>
      <w:r>
        <w:rPr>
          <w:spacing w:val="-3"/>
          <w:w w:val="105"/>
        </w:rPr>
        <w:t> </w:t>
      </w:r>
      <w:r>
        <w:rPr>
          <w:w w:val="105"/>
        </w:rPr>
        <w:t>obtain</w:t>
      </w:r>
      <w:r>
        <w:rPr>
          <w:spacing w:val="-4"/>
          <w:w w:val="105"/>
        </w:rPr>
        <w:t> </w:t>
      </w:r>
      <w:r>
        <w:rPr>
          <w:w w:val="105"/>
        </w:rPr>
        <w:t>corresponding</w:t>
      </w:r>
      <w:r>
        <w:rPr>
          <w:spacing w:val="-3"/>
          <w:w w:val="105"/>
        </w:rPr>
        <w:t> </w:t>
      </w:r>
      <w:r>
        <w:rPr>
          <w:w w:val="105"/>
        </w:rPr>
        <w:t>categorical</w:t>
      </w:r>
      <w:r>
        <w:rPr>
          <w:spacing w:val="-4"/>
          <w:w w:val="105"/>
        </w:rPr>
        <w:t> </w:t>
      </w:r>
      <w:r>
        <w:rPr>
          <w:spacing w:val="-2"/>
          <w:w w:val="105"/>
        </w:rPr>
        <w:t>labels</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18"/>
      </w:pPr>
    </w:p>
    <w:p>
      <w:pPr>
        <w:pStyle w:val="BodyText"/>
        <w:spacing w:line="256" w:lineRule="auto"/>
        <w:ind w:left="2761" w:right="151"/>
        <w:jc w:val="both"/>
      </w:pPr>
      <w:r>
        <w:rPr/>
        <w:t>for every pixel, so that it can localize diseased areas on plants. Therefore, pixel-level plant disease</w:t>
      </w:r>
      <w:r>
        <w:rPr>
          <w:spacing w:val="36"/>
        </w:rPr>
        <w:t> </w:t>
      </w:r>
      <w:r>
        <w:rPr/>
        <w:t>detection</w:t>
      </w:r>
      <w:r>
        <w:rPr>
          <w:spacing w:val="36"/>
        </w:rPr>
        <w:t> </w:t>
      </w:r>
      <w:r>
        <w:rPr/>
        <w:t>is</w:t>
      </w:r>
      <w:r>
        <w:rPr>
          <w:spacing w:val="36"/>
        </w:rPr>
        <w:t> </w:t>
      </w:r>
      <w:r>
        <w:rPr/>
        <w:t>much</w:t>
      </w:r>
      <w:r>
        <w:rPr>
          <w:spacing w:val="36"/>
        </w:rPr>
        <w:t> </w:t>
      </w:r>
      <w:r>
        <w:rPr/>
        <w:t>more</w:t>
      </w:r>
      <w:r>
        <w:rPr>
          <w:spacing w:val="36"/>
        </w:rPr>
        <w:t> </w:t>
      </w:r>
      <w:r>
        <w:rPr/>
        <w:t>challenging</w:t>
      </w:r>
      <w:r>
        <w:rPr>
          <w:spacing w:val="36"/>
        </w:rPr>
        <w:t> </w:t>
      </w:r>
      <w:r>
        <w:rPr/>
        <w:t>but</w:t>
      </w:r>
      <w:r>
        <w:rPr>
          <w:spacing w:val="36"/>
        </w:rPr>
        <w:t> </w:t>
      </w:r>
      <w:r>
        <w:rPr/>
        <w:t>more</w:t>
      </w:r>
      <w:r>
        <w:rPr>
          <w:spacing w:val="36"/>
        </w:rPr>
        <w:t> </w:t>
      </w:r>
      <w:r>
        <w:rPr/>
        <w:t>useful</w:t>
      </w:r>
      <w:r>
        <w:rPr>
          <w:spacing w:val="36"/>
        </w:rPr>
        <w:t> </w:t>
      </w:r>
      <w:r>
        <w:rPr/>
        <w:t>in</w:t>
      </w:r>
      <w:r>
        <w:rPr>
          <w:spacing w:val="36"/>
        </w:rPr>
        <w:t> </w:t>
      </w:r>
      <w:r>
        <w:rPr/>
        <w:t>real-world</w:t>
      </w:r>
      <w:r>
        <w:rPr>
          <w:spacing w:val="36"/>
        </w:rPr>
        <w:t> </w:t>
      </w:r>
      <w:r>
        <w:rPr/>
        <w:t>conditions.</w:t>
      </w:r>
    </w:p>
    <w:p>
      <w:pPr>
        <w:pStyle w:val="BodyText"/>
        <w:spacing w:line="256" w:lineRule="auto" w:before="1"/>
        <w:ind w:left="2753" w:right="112" w:firstLine="433"/>
        <w:jc w:val="both"/>
      </w:pPr>
      <w:r>
        <w:rPr/>
        <w:t>All tests are performed on two test datasets with distinct properties, as stated in</w:t>
      </w:r>
      <w:r>
        <w:rPr>
          <w:spacing w:val="40"/>
        </w:rPr>
        <w:t> </w:t>
      </w:r>
      <w:r>
        <w:rPr/>
        <w:t>Section</w:t>
      </w:r>
      <w:r>
        <w:rPr>
          <w:spacing w:val="40"/>
        </w:rPr>
        <w:t> </w:t>
      </w:r>
      <w:hyperlink w:history="true" w:anchor="_bookmark6">
        <w:r>
          <w:rPr>
            <w:color w:val="0774B7"/>
          </w:rPr>
          <w:t>4.1</w:t>
        </w:r>
      </w:hyperlink>
      <w:r>
        <w:rPr>
          <w:color w:val="0774B7"/>
          <w:spacing w:val="40"/>
        </w:rPr>
        <w:t> </w:t>
      </w:r>
      <w:r>
        <w:rPr/>
        <w:t>with</w:t>
      </w:r>
      <w:r>
        <w:rPr>
          <w:spacing w:val="40"/>
        </w:rPr>
        <w:t> </w:t>
      </w:r>
      <w:r>
        <w:rPr/>
        <w:t>respect</w:t>
      </w:r>
      <w:r>
        <w:rPr>
          <w:spacing w:val="40"/>
        </w:rPr>
        <w:t> </w:t>
      </w:r>
      <w:r>
        <w:rPr/>
        <w:t>to</w:t>
      </w:r>
      <w:r>
        <w:rPr>
          <w:spacing w:val="40"/>
        </w:rPr>
        <w:t> </w:t>
      </w:r>
      <w:r>
        <w:rPr/>
        <w:t>the</w:t>
      </w:r>
      <w:r>
        <w:rPr>
          <w:spacing w:val="40"/>
        </w:rPr>
        <w:t> </w:t>
      </w:r>
      <w:r>
        <w:rPr/>
        <w:t>AUROC</w:t>
      </w:r>
      <w:r>
        <w:rPr>
          <w:spacing w:val="40"/>
        </w:rPr>
        <w:t> </w:t>
      </w:r>
      <w:r>
        <w:rPr/>
        <w:t>evaluation</w:t>
      </w:r>
      <w:r>
        <w:rPr>
          <w:spacing w:val="40"/>
        </w:rPr>
        <w:t> </w:t>
      </w:r>
      <w:r>
        <w:rPr/>
        <w:t>metric.</w:t>
      </w:r>
      <w:r>
        <w:rPr>
          <w:spacing w:val="40"/>
        </w:rPr>
        <w:t> </w:t>
      </w:r>
      <w:r>
        <w:rPr/>
        <w:t>Specifically,</w:t>
      </w:r>
      <w:r>
        <w:rPr>
          <w:spacing w:val="40"/>
        </w:rPr>
        <w:t> </w:t>
      </w:r>
      <w:r>
        <w:rPr/>
        <w:t>shapes</w:t>
      </w:r>
      <w:r>
        <w:rPr>
          <w:spacing w:val="40"/>
        </w:rPr>
        <w:t> </w:t>
      </w:r>
      <w:r>
        <w:rPr/>
        <w:t>of</w:t>
      </w:r>
      <w:r>
        <w:rPr>
          <w:spacing w:val="40"/>
        </w:rPr>
        <w:t> </w:t>
      </w:r>
      <w:r>
        <w:rPr/>
        <w:t>plant leaves and viewpoints are nearly consistent on the BRACOL dataset (Weakly-unstructured), whereas they vary significantly on the PlantVillage dataset (Unstructured). First, as shown</w:t>
      </w:r>
      <w:r>
        <w:rPr>
          <w:spacing w:val="80"/>
        </w:rPr>
        <w:t> </w:t>
      </w:r>
      <w:r>
        <w:rPr/>
        <w:t>in</w:t>
      </w:r>
      <w:r>
        <w:rPr>
          <w:spacing w:val="40"/>
        </w:rPr>
        <w:t> </w:t>
      </w:r>
      <w:r>
        <w:rPr/>
        <w:t>Table</w:t>
      </w:r>
      <w:r>
        <w:rPr>
          <w:spacing w:val="40"/>
        </w:rPr>
        <w:t> </w:t>
      </w:r>
      <w:hyperlink w:history="true" w:anchor="_bookmark8">
        <w:r>
          <w:rPr>
            <w:color w:val="0774B7"/>
          </w:rPr>
          <w:t>1</w:t>
        </w:r>
      </w:hyperlink>
      <w:r>
        <w:rPr/>
        <w:t>,</w:t>
      </w:r>
      <w:r>
        <w:rPr>
          <w:spacing w:val="40"/>
        </w:rPr>
        <w:t> </w:t>
      </w:r>
      <w:r>
        <w:rPr/>
        <w:t>the</w:t>
      </w:r>
      <w:r>
        <w:rPr>
          <w:spacing w:val="40"/>
        </w:rPr>
        <w:t> </w:t>
      </w:r>
      <w:r>
        <w:rPr/>
        <w:t>performance</w:t>
      </w:r>
      <w:r>
        <w:rPr>
          <w:spacing w:val="40"/>
        </w:rPr>
        <w:t> </w:t>
      </w:r>
      <w:r>
        <w:rPr/>
        <w:t>differences</w:t>
      </w:r>
      <w:r>
        <w:rPr>
          <w:spacing w:val="40"/>
        </w:rPr>
        <w:t> </w:t>
      </w:r>
      <w:r>
        <w:rPr/>
        <w:t>between</w:t>
      </w:r>
      <w:r>
        <w:rPr>
          <w:spacing w:val="40"/>
        </w:rPr>
        <w:t> </w:t>
      </w:r>
      <w:r>
        <w:rPr/>
        <w:t>the</w:t>
      </w:r>
      <w:r>
        <w:rPr>
          <w:spacing w:val="40"/>
        </w:rPr>
        <w:t> </w:t>
      </w:r>
      <w:r>
        <w:rPr/>
        <w:t>proposed</w:t>
      </w:r>
      <w:r>
        <w:rPr>
          <w:spacing w:val="40"/>
        </w:rPr>
        <w:t> </w:t>
      </w:r>
      <w:r>
        <w:rPr/>
        <w:t>approach,</w:t>
      </w:r>
      <w:r>
        <w:rPr>
          <w:spacing w:val="40"/>
        </w:rPr>
        <w:t> </w:t>
      </w:r>
      <w:r>
        <w:rPr/>
        <w:t>IA-PDD,</w:t>
      </w:r>
      <w:r>
        <w:rPr>
          <w:spacing w:val="40"/>
        </w:rPr>
        <w:t> </w:t>
      </w:r>
      <w:r>
        <w:rPr/>
        <w:t>and the</w:t>
      </w:r>
      <w:r>
        <w:rPr>
          <w:spacing w:val="40"/>
        </w:rPr>
        <w:t> </w:t>
      </w:r>
      <w:r>
        <w:rPr/>
        <w:t>baseline</w:t>
      </w:r>
      <w:r>
        <w:rPr>
          <w:spacing w:val="40"/>
        </w:rPr>
        <w:t> </w:t>
      </w:r>
      <w:r>
        <w:rPr/>
        <w:t>model,</w:t>
      </w:r>
      <w:r>
        <w:rPr>
          <w:spacing w:val="40"/>
        </w:rPr>
        <w:t> </w:t>
      </w:r>
      <w:r>
        <w:rPr/>
        <w:t>CFLOW-AD,</w:t>
      </w:r>
      <w:r>
        <w:rPr>
          <w:spacing w:val="40"/>
        </w:rPr>
        <w:t> </w:t>
      </w:r>
      <w:r>
        <w:rPr/>
        <w:t>are</w:t>
      </w:r>
      <w:r>
        <w:rPr>
          <w:spacing w:val="40"/>
        </w:rPr>
        <w:t> </w:t>
      </w:r>
      <w:r>
        <w:rPr/>
        <w:t>only</w:t>
      </w:r>
      <w:r>
        <w:rPr>
          <w:spacing w:val="40"/>
        </w:rPr>
        <w:t> </w:t>
      </w:r>
      <w:r>
        <w:rPr/>
        <w:t>0.10</w:t>
      </w:r>
      <w:r>
        <w:rPr>
          <w:spacing w:val="40"/>
        </w:rPr>
        <w:t> </w:t>
      </w:r>
      <w:r>
        <w:rPr/>
        <w:t>and</w:t>
      </w:r>
      <w:r>
        <w:rPr>
          <w:spacing w:val="40"/>
        </w:rPr>
        <w:t> </w:t>
      </w:r>
      <w:r>
        <w:rPr/>
        <w:t>-0.34</w:t>
      </w:r>
      <w:r>
        <w:rPr>
          <w:spacing w:val="40"/>
        </w:rPr>
        <w:t> </w:t>
      </w:r>
      <w:r>
        <w:rPr/>
        <w:t>at</w:t>
      </w:r>
      <w:r>
        <w:rPr>
          <w:spacing w:val="40"/>
        </w:rPr>
        <w:t> </w:t>
      </w:r>
      <w:r>
        <w:rPr/>
        <w:t>the</w:t>
      </w:r>
      <w:r>
        <w:rPr>
          <w:spacing w:val="40"/>
        </w:rPr>
        <w:t> </w:t>
      </w:r>
      <w:r>
        <w:rPr/>
        <w:t>image-level</w:t>
      </w:r>
      <w:r>
        <w:rPr>
          <w:spacing w:val="40"/>
        </w:rPr>
        <w:t> </w:t>
      </w:r>
      <w:r>
        <w:rPr/>
        <w:t>and</w:t>
      </w:r>
      <w:r>
        <w:rPr>
          <w:spacing w:val="40"/>
        </w:rPr>
        <w:t> </w:t>
      </w:r>
      <w:r>
        <w:rPr/>
        <w:t>pixel-level, respectively, on the weakly-unstructured BRACOL dataset. On the other hand, the proposed</w:t>
      </w:r>
      <w:r>
        <w:rPr>
          <w:spacing w:val="40"/>
        </w:rPr>
        <w:t> </w:t>
      </w:r>
      <w:r>
        <w:rPr/>
        <w:t>method</w:t>
      </w:r>
      <w:r>
        <w:rPr>
          <w:spacing w:val="40"/>
        </w:rPr>
        <w:t> </w:t>
      </w:r>
      <w:r>
        <w:rPr/>
        <w:t>outperforms</w:t>
      </w:r>
      <w:r>
        <w:rPr>
          <w:spacing w:val="40"/>
        </w:rPr>
        <w:t> </w:t>
      </w:r>
      <w:r>
        <w:rPr/>
        <w:t>CFLOW-AD</w:t>
      </w:r>
      <w:r>
        <w:rPr>
          <w:spacing w:val="40"/>
        </w:rPr>
        <w:t> </w:t>
      </w:r>
      <w:r>
        <w:rPr/>
        <w:t>by</w:t>
      </w:r>
      <w:r>
        <w:rPr>
          <w:spacing w:val="40"/>
        </w:rPr>
        <w:t> </w:t>
      </w:r>
      <w:r>
        <w:rPr/>
        <w:t>a</w:t>
      </w:r>
      <w:r>
        <w:rPr>
          <w:spacing w:val="40"/>
        </w:rPr>
        <w:t> </w:t>
      </w:r>
      <w:r>
        <w:rPr/>
        <w:t>large</w:t>
      </w:r>
      <w:r>
        <w:rPr>
          <w:spacing w:val="40"/>
        </w:rPr>
        <w:t> </w:t>
      </w:r>
      <w:r>
        <w:rPr/>
        <w:t>margin</w:t>
      </w:r>
      <w:r>
        <w:rPr>
          <w:spacing w:val="40"/>
        </w:rPr>
        <w:t> </w:t>
      </w:r>
      <w:r>
        <w:rPr/>
        <w:t>of</w:t>
      </w:r>
      <w:r>
        <w:rPr>
          <w:spacing w:val="40"/>
        </w:rPr>
        <w:t> </w:t>
      </w:r>
      <w:r>
        <w:rPr/>
        <w:t>2.24</w:t>
      </w:r>
      <w:r>
        <w:rPr>
          <w:spacing w:val="40"/>
        </w:rPr>
        <w:t> </w:t>
      </w:r>
      <w:r>
        <w:rPr/>
        <w:t>at</w:t>
      </w:r>
      <w:r>
        <w:rPr>
          <w:spacing w:val="40"/>
        </w:rPr>
        <w:t> </w:t>
      </w:r>
      <w:r>
        <w:rPr/>
        <w:t>the</w:t>
      </w:r>
      <w:r>
        <w:rPr>
          <w:spacing w:val="40"/>
        </w:rPr>
        <w:t> </w:t>
      </w:r>
      <w:r>
        <w:rPr/>
        <w:t>image-level on the unstructured PlantVillage dataset, as shown in Table </w:t>
      </w:r>
      <w:hyperlink w:history="true" w:anchor="_bookmark9">
        <w:r>
          <w:rPr>
            <w:color w:val="0774B7"/>
          </w:rPr>
          <w:t>2</w:t>
        </w:r>
      </w:hyperlink>
      <w:r>
        <w:rPr/>
        <w:t>. According to the results,</w:t>
      </w:r>
      <w:r>
        <w:rPr>
          <w:spacing w:val="80"/>
          <w:w w:val="150"/>
        </w:rPr>
        <w:t> </w:t>
      </w:r>
      <w:r>
        <w:rPr/>
        <w:t>there are variations in performance depending on the characteristics of the datasets used</w:t>
      </w:r>
      <w:r>
        <w:rPr>
          <w:spacing w:val="80"/>
        </w:rPr>
        <w:t> </w:t>
      </w:r>
      <w:r>
        <w:rPr/>
        <w:t>for evaluation. Specifically, it is demonstrated that the proposed model tends to have a</w:t>
      </w:r>
      <w:r>
        <w:rPr>
          <w:spacing w:val="40"/>
        </w:rPr>
        <w:t> </w:t>
      </w:r>
      <w:r>
        <w:rPr/>
        <w:t>higher</w:t>
      </w:r>
      <w:r>
        <w:rPr>
          <w:spacing w:val="40"/>
        </w:rPr>
        <w:t> </w:t>
      </w:r>
      <w:r>
        <w:rPr/>
        <w:t>performance</w:t>
      </w:r>
      <w:r>
        <w:rPr>
          <w:spacing w:val="40"/>
        </w:rPr>
        <w:t> </w:t>
      </w:r>
      <w:r>
        <w:rPr/>
        <w:t>on</w:t>
      </w:r>
      <w:r>
        <w:rPr>
          <w:spacing w:val="40"/>
        </w:rPr>
        <w:t> </w:t>
      </w:r>
      <w:r>
        <w:rPr/>
        <w:t>the</w:t>
      </w:r>
      <w:r>
        <w:rPr>
          <w:spacing w:val="40"/>
        </w:rPr>
        <w:t> </w:t>
      </w:r>
      <w:r>
        <w:rPr/>
        <w:t>unstructured</w:t>
      </w:r>
      <w:r>
        <w:rPr>
          <w:spacing w:val="40"/>
        </w:rPr>
        <w:t> </w:t>
      </w:r>
      <w:r>
        <w:rPr/>
        <w:t>dataset</w:t>
      </w:r>
      <w:r>
        <w:rPr>
          <w:spacing w:val="40"/>
        </w:rPr>
        <w:t> </w:t>
      </w:r>
      <w:r>
        <w:rPr/>
        <w:t>in</w:t>
      </w:r>
      <w:r>
        <w:rPr>
          <w:spacing w:val="40"/>
        </w:rPr>
        <w:t> </w:t>
      </w:r>
      <w:r>
        <w:rPr/>
        <w:t>which</w:t>
      </w:r>
      <w:r>
        <w:rPr>
          <w:spacing w:val="40"/>
        </w:rPr>
        <w:t> </w:t>
      </w:r>
      <w:r>
        <w:rPr/>
        <w:t>plant</w:t>
      </w:r>
      <w:r>
        <w:rPr>
          <w:spacing w:val="40"/>
        </w:rPr>
        <w:t> </w:t>
      </w:r>
      <w:r>
        <w:rPr/>
        <w:t>shapes</w:t>
      </w:r>
      <w:r>
        <w:rPr>
          <w:spacing w:val="40"/>
        </w:rPr>
        <w:t> </w:t>
      </w:r>
      <w:r>
        <w:rPr/>
        <w:t>and</w:t>
      </w:r>
      <w:r>
        <w:rPr>
          <w:spacing w:val="40"/>
        </w:rPr>
        <w:t> </w:t>
      </w:r>
      <w:r>
        <w:rPr/>
        <w:t>viewpoints vary significantly, whereas its performance on the weakly-unstructured dataset is only marginally different. The experimental result confirms that the combination of a saliency map, which is designed to simulate the human vision system, and positional encodings, which is designed to exploit spatial information in imagery, can improve the model’s performance in unstructured settings for plant disease detection.</w:t>
      </w:r>
    </w:p>
    <w:p>
      <w:pPr>
        <w:pStyle w:val="BodyText"/>
        <w:spacing w:before="10"/>
      </w:pPr>
    </w:p>
    <w:p>
      <w:pPr>
        <w:spacing w:line="271" w:lineRule="auto" w:before="0"/>
        <w:ind w:left="2754" w:right="152" w:firstLine="1"/>
        <w:jc w:val="both"/>
        <w:rPr>
          <w:sz w:val="18"/>
        </w:rPr>
      </w:pPr>
      <w:bookmarkStart w:name="_bookmark8" w:id="26"/>
      <w:bookmarkEnd w:id="26"/>
      <w:r>
        <w:rPr/>
      </w:r>
      <w:r>
        <w:rPr>
          <w:rFonts w:ascii="Palatino Linotype" w:hAnsi="Palatino Linotype"/>
          <w:b/>
          <w:w w:val="105"/>
          <w:sz w:val="18"/>
        </w:rPr>
        <w:t>Table 1. </w:t>
      </w:r>
      <w:r>
        <w:rPr>
          <w:w w:val="105"/>
          <w:sz w:val="18"/>
        </w:rPr>
        <w:t>Quantitative results for BRACOL [</w:t>
      </w:r>
      <w:hyperlink w:history="true" w:anchor="_bookmark23">
        <w:r>
          <w:rPr>
            <w:color w:val="0774B7"/>
            <w:w w:val="105"/>
            <w:sz w:val="18"/>
          </w:rPr>
          <w:t>13</w:t>
        </w:r>
      </w:hyperlink>
      <w:r>
        <w:rPr>
          <w:w w:val="105"/>
          <w:sz w:val="18"/>
        </w:rPr>
        <w:t>] dataset at image- and pixel-levels with respect to AUROC, where “w/SSL” means “with self-supervised pretraining of feature extractor”.</w:t>
      </w:r>
    </w:p>
    <w:p>
      <w:pPr>
        <w:pStyle w:val="BodyText"/>
        <w:spacing w:before="8"/>
        <w:rPr>
          <w:sz w:val="11"/>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2"/>
        <w:gridCol w:w="2812"/>
        <w:gridCol w:w="2704"/>
      </w:tblGrid>
      <w:tr>
        <w:trPr>
          <w:trHeight w:val="327" w:hRule="atLeast"/>
        </w:trPr>
        <w:tc>
          <w:tcPr>
            <w:tcW w:w="2352" w:type="dxa"/>
            <w:tcBorders>
              <w:top w:val="single" w:sz="8" w:space="0" w:color="000000"/>
              <w:bottom w:val="single" w:sz="4" w:space="0" w:color="000000"/>
            </w:tcBorders>
          </w:tcPr>
          <w:p>
            <w:pPr>
              <w:pStyle w:val="TableParagraph"/>
              <w:spacing w:before="11"/>
              <w:rPr>
                <w:rFonts w:ascii="Palatino Linotype"/>
                <w:b/>
                <w:sz w:val="20"/>
              </w:rPr>
            </w:pPr>
            <w:r>
              <w:rPr>
                <w:rFonts w:ascii="Palatino Linotype"/>
                <w:b/>
                <w:spacing w:val="-2"/>
                <w:sz w:val="20"/>
              </w:rPr>
              <w:t>Method</w:t>
            </w:r>
          </w:p>
        </w:tc>
        <w:tc>
          <w:tcPr>
            <w:tcW w:w="2812" w:type="dxa"/>
            <w:tcBorders>
              <w:top w:val="single" w:sz="8" w:space="0" w:color="000000"/>
              <w:bottom w:val="single" w:sz="4" w:space="0" w:color="000000"/>
            </w:tcBorders>
          </w:tcPr>
          <w:p>
            <w:pPr>
              <w:pStyle w:val="TableParagraph"/>
              <w:spacing w:before="11"/>
              <w:ind w:left="49" w:right="49"/>
              <w:rPr>
                <w:rFonts w:ascii="Palatino Linotype"/>
                <w:b/>
                <w:sz w:val="20"/>
              </w:rPr>
            </w:pPr>
            <w:r>
              <w:rPr>
                <w:rFonts w:ascii="Palatino Linotype"/>
                <w:b/>
                <w:sz w:val="20"/>
              </w:rPr>
              <w:t>Image-Level</w:t>
            </w:r>
            <w:r>
              <w:rPr>
                <w:rFonts w:ascii="Palatino Linotype"/>
                <w:b/>
                <w:spacing w:val="-13"/>
                <w:sz w:val="20"/>
              </w:rPr>
              <w:t> </w:t>
            </w:r>
            <w:r>
              <w:rPr>
                <w:rFonts w:ascii="Palatino Linotype"/>
                <w:b/>
                <w:spacing w:val="-2"/>
                <w:sz w:val="20"/>
              </w:rPr>
              <w:t>AUROC</w:t>
            </w:r>
          </w:p>
        </w:tc>
        <w:tc>
          <w:tcPr>
            <w:tcW w:w="2704" w:type="dxa"/>
            <w:tcBorders>
              <w:top w:val="single" w:sz="8" w:space="0" w:color="000000"/>
              <w:bottom w:val="single" w:sz="4" w:space="0" w:color="000000"/>
            </w:tcBorders>
          </w:tcPr>
          <w:p>
            <w:pPr>
              <w:pStyle w:val="TableParagraph"/>
              <w:spacing w:before="11"/>
              <w:ind w:left="15" w:right="13"/>
              <w:rPr>
                <w:rFonts w:ascii="Palatino Linotype"/>
                <w:b/>
                <w:sz w:val="20"/>
              </w:rPr>
            </w:pPr>
            <w:r>
              <w:rPr>
                <w:rFonts w:ascii="Palatino Linotype"/>
                <w:b/>
                <w:sz w:val="20"/>
              </w:rPr>
              <w:t>Pixel-Level</w:t>
            </w:r>
            <w:r>
              <w:rPr>
                <w:rFonts w:ascii="Palatino Linotype"/>
                <w:b/>
                <w:spacing w:val="-12"/>
                <w:sz w:val="20"/>
              </w:rPr>
              <w:t> </w:t>
            </w:r>
            <w:r>
              <w:rPr>
                <w:rFonts w:ascii="Palatino Linotype"/>
                <w:b/>
                <w:spacing w:val="-2"/>
                <w:sz w:val="20"/>
              </w:rPr>
              <w:t>AUROC</w:t>
            </w:r>
          </w:p>
        </w:tc>
      </w:tr>
      <w:tr>
        <w:trPr>
          <w:trHeight w:val="276" w:hRule="atLeast"/>
        </w:trPr>
        <w:tc>
          <w:tcPr>
            <w:tcW w:w="2352" w:type="dxa"/>
            <w:tcBorders>
              <w:top w:val="single" w:sz="4" w:space="0" w:color="000000"/>
            </w:tcBorders>
          </w:tcPr>
          <w:p>
            <w:pPr>
              <w:pStyle w:val="TableParagraph"/>
              <w:spacing w:line="224" w:lineRule="exact" w:before="33"/>
              <w:rPr>
                <w:sz w:val="20"/>
              </w:rPr>
            </w:pPr>
            <w:r>
              <w:rPr>
                <w:spacing w:val="2"/>
                <w:sz w:val="20"/>
              </w:rPr>
              <w:t>PaDiM</w:t>
            </w:r>
            <w:r>
              <w:rPr>
                <w:spacing w:val="51"/>
                <w:sz w:val="20"/>
              </w:rPr>
              <w:t> </w:t>
            </w:r>
            <w:r>
              <w:rPr>
                <w:spacing w:val="-4"/>
                <w:sz w:val="20"/>
              </w:rPr>
              <w:t>[</w:t>
            </w:r>
            <w:hyperlink w:history="true" w:anchor="_bookmark33">
              <w:r>
                <w:rPr>
                  <w:color w:val="0774B7"/>
                  <w:spacing w:val="-4"/>
                  <w:sz w:val="20"/>
                </w:rPr>
                <w:t>23</w:t>
              </w:r>
            </w:hyperlink>
            <w:r>
              <w:rPr>
                <w:spacing w:val="-4"/>
                <w:sz w:val="20"/>
              </w:rPr>
              <w:t>]</w:t>
            </w:r>
          </w:p>
        </w:tc>
        <w:tc>
          <w:tcPr>
            <w:tcW w:w="2812" w:type="dxa"/>
            <w:tcBorders>
              <w:top w:val="single" w:sz="4" w:space="0" w:color="000000"/>
            </w:tcBorders>
          </w:tcPr>
          <w:p>
            <w:pPr>
              <w:pStyle w:val="TableParagraph"/>
              <w:spacing w:line="224" w:lineRule="exact" w:before="33"/>
              <w:ind w:left="49" w:right="49"/>
              <w:rPr>
                <w:sz w:val="20"/>
              </w:rPr>
            </w:pPr>
            <w:r>
              <w:rPr>
                <w:spacing w:val="-2"/>
                <w:sz w:val="20"/>
              </w:rPr>
              <w:t>99.46</w:t>
            </w:r>
          </w:p>
        </w:tc>
        <w:tc>
          <w:tcPr>
            <w:tcW w:w="2704" w:type="dxa"/>
            <w:tcBorders>
              <w:top w:val="single" w:sz="4" w:space="0" w:color="000000"/>
            </w:tcBorders>
          </w:tcPr>
          <w:p>
            <w:pPr>
              <w:pStyle w:val="TableParagraph"/>
              <w:spacing w:line="224" w:lineRule="exact" w:before="33"/>
              <w:ind w:left="15" w:right="13"/>
              <w:rPr>
                <w:sz w:val="20"/>
              </w:rPr>
            </w:pPr>
            <w:r>
              <w:rPr>
                <w:spacing w:val="-2"/>
                <w:sz w:val="20"/>
              </w:rPr>
              <w:t>97.16</w:t>
            </w:r>
          </w:p>
        </w:tc>
      </w:tr>
      <w:tr>
        <w:trPr>
          <w:trHeight w:val="239" w:hRule="atLeast"/>
        </w:trPr>
        <w:tc>
          <w:tcPr>
            <w:tcW w:w="2352" w:type="dxa"/>
          </w:tcPr>
          <w:p>
            <w:pPr>
              <w:pStyle w:val="TableParagraph"/>
              <w:spacing w:line="219" w:lineRule="exact"/>
              <w:rPr>
                <w:sz w:val="20"/>
              </w:rPr>
            </w:pPr>
            <w:r>
              <w:rPr>
                <w:sz w:val="20"/>
              </w:rPr>
              <w:t>PatchCore</w:t>
            </w:r>
            <w:r>
              <w:rPr>
                <w:spacing w:val="37"/>
                <w:sz w:val="20"/>
              </w:rPr>
              <w:t> </w:t>
            </w:r>
            <w:r>
              <w:rPr>
                <w:spacing w:val="-4"/>
                <w:sz w:val="20"/>
              </w:rPr>
              <w:t>[</w:t>
            </w:r>
            <w:hyperlink w:history="true" w:anchor="_bookmark43">
              <w:r>
                <w:rPr>
                  <w:color w:val="0774B7"/>
                  <w:spacing w:val="-4"/>
                  <w:sz w:val="20"/>
                </w:rPr>
                <w:t>33</w:t>
              </w:r>
            </w:hyperlink>
            <w:r>
              <w:rPr>
                <w:spacing w:val="-4"/>
                <w:sz w:val="20"/>
              </w:rPr>
              <w:t>]</w:t>
            </w:r>
          </w:p>
        </w:tc>
        <w:tc>
          <w:tcPr>
            <w:tcW w:w="2812" w:type="dxa"/>
          </w:tcPr>
          <w:p>
            <w:pPr>
              <w:pStyle w:val="TableParagraph"/>
              <w:spacing w:line="219" w:lineRule="exact"/>
              <w:ind w:left="49" w:right="49"/>
              <w:rPr>
                <w:sz w:val="20"/>
              </w:rPr>
            </w:pPr>
            <w:r>
              <w:rPr>
                <w:spacing w:val="-2"/>
                <w:sz w:val="20"/>
              </w:rPr>
              <w:t>90.59</w:t>
            </w:r>
          </w:p>
        </w:tc>
        <w:tc>
          <w:tcPr>
            <w:tcW w:w="2704" w:type="dxa"/>
          </w:tcPr>
          <w:p>
            <w:pPr>
              <w:pStyle w:val="TableParagraph"/>
              <w:spacing w:line="219" w:lineRule="exact"/>
              <w:ind w:left="15" w:right="13"/>
              <w:rPr>
                <w:sz w:val="20"/>
              </w:rPr>
            </w:pPr>
            <w:r>
              <w:rPr>
                <w:spacing w:val="-2"/>
                <w:sz w:val="20"/>
              </w:rPr>
              <w:t>95.05</w:t>
            </w:r>
          </w:p>
        </w:tc>
      </w:tr>
      <w:tr>
        <w:trPr>
          <w:trHeight w:val="239" w:hRule="atLeast"/>
        </w:trPr>
        <w:tc>
          <w:tcPr>
            <w:tcW w:w="2352" w:type="dxa"/>
          </w:tcPr>
          <w:p>
            <w:pPr>
              <w:pStyle w:val="TableParagraph"/>
              <w:spacing w:line="219" w:lineRule="exact"/>
              <w:ind w:left="3"/>
              <w:rPr>
                <w:sz w:val="20"/>
              </w:rPr>
            </w:pPr>
            <w:r>
              <w:rPr>
                <w:spacing w:val="4"/>
                <w:w w:val="105"/>
                <w:sz w:val="20"/>
              </w:rPr>
              <w:t>CFLOW-AD</w:t>
            </w:r>
            <w:r>
              <w:rPr>
                <w:spacing w:val="51"/>
                <w:w w:val="105"/>
                <w:sz w:val="20"/>
              </w:rPr>
              <w:t> </w:t>
            </w:r>
            <w:r>
              <w:rPr>
                <w:spacing w:val="-4"/>
                <w:w w:val="105"/>
                <w:sz w:val="20"/>
              </w:rPr>
              <w:t>[</w:t>
            </w:r>
            <w:hyperlink w:history="true" w:anchor="_bookmark35">
              <w:r>
                <w:rPr>
                  <w:color w:val="0774B7"/>
                  <w:spacing w:val="-4"/>
                  <w:w w:val="105"/>
                  <w:sz w:val="20"/>
                </w:rPr>
                <w:t>25</w:t>
              </w:r>
            </w:hyperlink>
            <w:r>
              <w:rPr>
                <w:spacing w:val="-4"/>
                <w:w w:val="105"/>
                <w:sz w:val="20"/>
              </w:rPr>
              <w:t>]</w:t>
            </w:r>
          </w:p>
        </w:tc>
        <w:tc>
          <w:tcPr>
            <w:tcW w:w="2812" w:type="dxa"/>
          </w:tcPr>
          <w:p>
            <w:pPr>
              <w:pStyle w:val="TableParagraph"/>
              <w:spacing w:line="219" w:lineRule="exact"/>
              <w:ind w:left="59" w:right="49"/>
              <w:rPr>
                <w:sz w:val="20"/>
              </w:rPr>
            </w:pPr>
            <w:r>
              <w:rPr>
                <w:spacing w:val="-2"/>
                <w:sz w:val="20"/>
              </w:rPr>
              <w:t>98.94</w:t>
            </w:r>
          </w:p>
        </w:tc>
        <w:tc>
          <w:tcPr>
            <w:tcW w:w="2704" w:type="dxa"/>
          </w:tcPr>
          <w:p>
            <w:pPr>
              <w:pStyle w:val="TableParagraph"/>
              <w:spacing w:line="219" w:lineRule="exact"/>
              <w:ind w:left="15"/>
              <w:rPr>
                <w:sz w:val="20"/>
              </w:rPr>
            </w:pPr>
            <w:r>
              <w:rPr>
                <w:spacing w:val="-5"/>
                <w:sz w:val="20"/>
              </w:rPr>
              <w:t>98</w:t>
            </w:r>
          </w:p>
        </w:tc>
      </w:tr>
      <w:tr>
        <w:trPr>
          <w:trHeight w:val="239" w:hRule="atLeast"/>
        </w:trPr>
        <w:tc>
          <w:tcPr>
            <w:tcW w:w="2352" w:type="dxa"/>
          </w:tcPr>
          <w:p>
            <w:pPr>
              <w:pStyle w:val="TableParagraph"/>
              <w:spacing w:line="219" w:lineRule="exact"/>
              <w:rPr>
                <w:sz w:val="20"/>
              </w:rPr>
            </w:pPr>
            <w:r>
              <w:rPr>
                <w:w w:val="110"/>
                <w:sz w:val="20"/>
              </w:rPr>
              <w:t>IA-</w:t>
            </w:r>
            <w:r>
              <w:rPr>
                <w:spacing w:val="-5"/>
                <w:w w:val="115"/>
                <w:sz w:val="20"/>
              </w:rPr>
              <w:t>PDD</w:t>
            </w:r>
          </w:p>
        </w:tc>
        <w:tc>
          <w:tcPr>
            <w:tcW w:w="2812" w:type="dxa"/>
          </w:tcPr>
          <w:p>
            <w:pPr>
              <w:pStyle w:val="TableParagraph"/>
              <w:spacing w:line="219" w:lineRule="exact"/>
              <w:ind w:left="48" w:right="49"/>
              <w:rPr>
                <w:sz w:val="20"/>
              </w:rPr>
            </w:pPr>
            <w:r>
              <w:rPr>
                <w:spacing w:val="-2"/>
                <w:sz w:val="20"/>
              </w:rPr>
              <w:t>99.04</w:t>
            </w:r>
          </w:p>
        </w:tc>
        <w:tc>
          <w:tcPr>
            <w:tcW w:w="2704" w:type="dxa"/>
          </w:tcPr>
          <w:p>
            <w:pPr>
              <w:pStyle w:val="TableParagraph"/>
              <w:spacing w:line="219" w:lineRule="exact"/>
              <w:ind w:left="15" w:right="13"/>
              <w:rPr>
                <w:sz w:val="20"/>
              </w:rPr>
            </w:pPr>
            <w:r>
              <w:rPr>
                <w:spacing w:val="-2"/>
                <w:sz w:val="20"/>
              </w:rPr>
              <w:t>97.66</w:t>
            </w:r>
          </w:p>
        </w:tc>
      </w:tr>
      <w:tr>
        <w:trPr>
          <w:trHeight w:val="291" w:hRule="atLeast"/>
        </w:trPr>
        <w:tc>
          <w:tcPr>
            <w:tcW w:w="2352" w:type="dxa"/>
            <w:tcBorders>
              <w:bottom w:val="single" w:sz="8" w:space="0" w:color="000000"/>
            </w:tcBorders>
          </w:tcPr>
          <w:p>
            <w:pPr>
              <w:pStyle w:val="TableParagraph"/>
              <w:spacing w:line="230" w:lineRule="exact"/>
              <w:rPr>
                <w:sz w:val="20"/>
              </w:rPr>
            </w:pPr>
            <w:r>
              <w:rPr>
                <w:w w:val="110"/>
                <w:sz w:val="20"/>
              </w:rPr>
              <w:t>IA-PDD</w:t>
            </w:r>
            <w:r>
              <w:rPr>
                <w:spacing w:val="19"/>
                <w:w w:val="110"/>
                <w:sz w:val="20"/>
              </w:rPr>
              <w:t> </w:t>
            </w:r>
            <w:r>
              <w:rPr>
                <w:spacing w:val="-2"/>
                <w:w w:val="110"/>
                <w:sz w:val="20"/>
              </w:rPr>
              <w:t>w/SSL</w:t>
            </w:r>
          </w:p>
        </w:tc>
        <w:tc>
          <w:tcPr>
            <w:tcW w:w="2812" w:type="dxa"/>
            <w:tcBorders>
              <w:bottom w:val="single" w:sz="8" w:space="0" w:color="000000"/>
            </w:tcBorders>
          </w:tcPr>
          <w:p>
            <w:pPr>
              <w:pStyle w:val="TableParagraph"/>
              <w:spacing w:line="247" w:lineRule="exact"/>
              <w:ind w:left="10" w:right="59"/>
              <w:rPr>
                <w:rFonts w:ascii="Palatino Linotype"/>
                <w:b/>
                <w:sz w:val="20"/>
              </w:rPr>
            </w:pPr>
            <w:r>
              <w:rPr>
                <w:rFonts w:ascii="Palatino Linotype"/>
                <w:b/>
                <w:spacing w:val="-2"/>
                <w:sz w:val="20"/>
              </w:rPr>
              <w:t>99.96</w:t>
            </w:r>
          </w:p>
        </w:tc>
        <w:tc>
          <w:tcPr>
            <w:tcW w:w="2704" w:type="dxa"/>
            <w:tcBorders>
              <w:bottom w:val="single" w:sz="8" w:space="0" w:color="000000"/>
            </w:tcBorders>
          </w:tcPr>
          <w:p>
            <w:pPr>
              <w:pStyle w:val="TableParagraph"/>
              <w:spacing w:line="247" w:lineRule="exact"/>
              <w:ind w:left="15" w:right="13"/>
              <w:rPr>
                <w:rFonts w:ascii="Palatino Linotype"/>
                <w:b/>
                <w:sz w:val="20"/>
              </w:rPr>
            </w:pPr>
            <w:r>
              <w:rPr>
                <w:rFonts w:ascii="Palatino Linotype"/>
                <w:b/>
                <w:spacing w:val="-2"/>
                <w:sz w:val="20"/>
              </w:rPr>
              <w:t>99.99</w:t>
            </w:r>
          </w:p>
        </w:tc>
      </w:tr>
    </w:tbl>
    <w:p>
      <w:pPr>
        <w:pStyle w:val="BodyText"/>
        <w:spacing w:before="25"/>
        <w:rPr>
          <w:sz w:val="18"/>
        </w:rPr>
      </w:pPr>
    </w:p>
    <w:p>
      <w:pPr>
        <w:spacing w:line="271" w:lineRule="auto" w:before="0"/>
        <w:ind w:left="2754" w:right="129" w:firstLine="1"/>
        <w:jc w:val="both"/>
        <w:rPr>
          <w:sz w:val="18"/>
        </w:rPr>
      </w:pPr>
      <w:bookmarkStart w:name="_bookmark9" w:id="27"/>
      <w:bookmarkEnd w:id="27"/>
      <w:r>
        <w:rPr/>
      </w:r>
      <w:r>
        <w:rPr>
          <w:rFonts w:ascii="Palatino Linotype" w:hAnsi="Palatino Linotype"/>
          <w:b/>
          <w:w w:val="105"/>
          <w:sz w:val="18"/>
        </w:rPr>
        <w:t>Table 2. </w:t>
      </w:r>
      <w:r>
        <w:rPr>
          <w:w w:val="105"/>
          <w:sz w:val="18"/>
        </w:rPr>
        <w:t>Quantitative results for PlantVillage [</w:t>
      </w:r>
      <w:hyperlink w:history="true" w:anchor="_bookmark24">
        <w:r>
          <w:rPr>
            <w:color w:val="0774B7"/>
            <w:w w:val="105"/>
            <w:sz w:val="18"/>
          </w:rPr>
          <w:t>14</w:t>
        </w:r>
      </w:hyperlink>
      <w:r>
        <w:rPr>
          <w:w w:val="105"/>
          <w:sz w:val="18"/>
        </w:rPr>
        <w:t>] dataset at image-level with respect to AUROC, where “w/SSL” means “with self-supervised pretraining of feature extractor”.</w:t>
      </w:r>
    </w:p>
    <w:p>
      <w:pPr>
        <w:pStyle w:val="BodyText"/>
        <w:spacing w:before="8" w:after="1"/>
        <w:rPr>
          <w:sz w:val="11"/>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9"/>
        <w:gridCol w:w="1287"/>
        <w:gridCol w:w="1569"/>
        <w:gridCol w:w="1765"/>
        <w:gridCol w:w="999"/>
        <w:gridCol w:w="999"/>
      </w:tblGrid>
      <w:tr>
        <w:trPr>
          <w:trHeight w:val="577" w:hRule="atLeast"/>
        </w:trPr>
        <w:tc>
          <w:tcPr>
            <w:tcW w:w="1239" w:type="dxa"/>
            <w:tcBorders>
              <w:top w:val="single" w:sz="8" w:space="0" w:color="000000"/>
              <w:bottom w:val="single" w:sz="4" w:space="0" w:color="000000"/>
            </w:tcBorders>
          </w:tcPr>
          <w:p>
            <w:pPr>
              <w:pStyle w:val="TableParagraph"/>
              <w:spacing w:before="139"/>
              <w:rPr>
                <w:rFonts w:ascii="Palatino Linotype"/>
                <w:b/>
                <w:sz w:val="20"/>
              </w:rPr>
            </w:pPr>
            <w:r>
              <w:rPr>
                <w:rFonts w:ascii="Palatino Linotype"/>
                <w:b/>
                <w:spacing w:val="-2"/>
                <w:sz w:val="20"/>
              </w:rPr>
              <w:t>Category</w:t>
            </w:r>
          </w:p>
        </w:tc>
        <w:tc>
          <w:tcPr>
            <w:tcW w:w="1287" w:type="dxa"/>
            <w:tcBorders>
              <w:top w:val="single" w:sz="8" w:space="0" w:color="000000"/>
              <w:bottom w:val="single" w:sz="4" w:space="0" w:color="000000"/>
            </w:tcBorders>
          </w:tcPr>
          <w:p>
            <w:pPr>
              <w:pStyle w:val="TableParagraph"/>
              <w:spacing w:before="139"/>
              <w:rPr>
                <w:rFonts w:ascii="Palatino Linotype"/>
                <w:b/>
                <w:sz w:val="20"/>
              </w:rPr>
            </w:pPr>
            <w:r>
              <w:rPr>
                <w:rFonts w:ascii="Palatino Linotype"/>
                <w:b/>
                <w:sz w:val="20"/>
              </w:rPr>
              <w:t>PaDiM</w:t>
            </w:r>
            <w:r>
              <w:rPr>
                <w:rFonts w:ascii="Palatino Linotype"/>
                <w:b/>
                <w:spacing w:val="6"/>
                <w:sz w:val="20"/>
              </w:rPr>
              <w:t> </w:t>
            </w:r>
            <w:r>
              <w:rPr>
                <w:rFonts w:ascii="Palatino Linotype"/>
                <w:b/>
                <w:spacing w:val="-4"/>
                <w:sz w:val="20"/>
              </w:rPr>
              <w:t>[</w:t>
            </w:r>
            <w:hyperlink w:history="true" w:anchor="_bookmark33">
              <w:r>
                <w:rPr>
                  <w:rFonts w:ascii="Palatino Linotype"/>
                  <w:b/>
                  <w:color w:val="0774B7"/>
                  <w:spacing w:val="-4"/>
                  <w:sz w:val="20"/>
                </w:rPr>
                <w:t>23</w:t>
              </w:r>
            </w:hyperlink>
            <w:r>
              <w:rPr>
                <w:rFonts w:ascii="Palatino Linotype"/>
                <w:b/>
                <w:spacing w:val="-4"/>
                <w:sz w:val="20"/>
              </w:rPr>
              <w:t>]</w:t>
            </w:r>
          </w:p>
        </w:tc>
        <w:tc>
          <w:tcPr>
            <w:tcW w:w="1569" w:type="dxa"/>
            <w:tcBorders>
              <w:top w:val="single" w:sz="8" w:space="0" w:color="000000"/>
              <w:bottom w:val="single" w:sz="4" w:space="0" w:color="000000"/>
            </w:tcBorders>
          </w:tcPr>
          <w:p>
            <w:pPr>
              <w:pStyle w:val="TableParagraph"/>
              <w:spacing w:before="139"/>
              <w:rPr>
                <w:rFonts w:ascii="Palatino Linotype"/>
                <w:b/>
                <w:sz w:val="20"/>
              </w:rPr>
            </w:pPr>
            <w:r>
              <w:rPr>
                <w:rFonts w:ascii="Palatino Linotype"/>
                <w:b/>
                <w:sz w:val="20"/>
              </w:rPr>
              <w:t>PatchCore</w:t>
            </w:r>
            <w:r>
              <w:rPr>
                <w:rFonts w:ascii="Palatino Linotype"/>
                <w:b/>
                <w:spacing w:val="9"/>
                <w:sz w:val="20"/>
              </w:rPr>
              <w:t> </w:t>
            </w:r>
            <w:r>
              <w:rPr>
                <w:rFonts w:ascii="Palatino Linotype"/>
                <w:b/>
                <w:spacing w:val="-4"/>
                <w:sz w:val="20"/>
              </w:rPr>
              <w:t>[</w:t>
            </w:r>
            <w:hyperlink w:history="true" w:anchor="_bookmark43">
              <w:r>
                <w:rPr>
                  <w:rFonts w:ascii="Palatino Linotype"/>
                  <w:b/>
                  <w:color w:val="0774B7"/>
                  <w:spacing w:val="-4"/>
                  <w:sz w:val="20"/>
                </w:rPr>
                <w:t>33</w:t>
              </w:r>
            </w:hyperlink>
            <w:r>
              <w:rPr>
                <w:rFonts w:ascii="Palatino Linotype"/>
                <w:b/>
                <w:spacing w:val="-4"/>
                <w:sz w:val="20"/>
              </w:rPr>
              <w:t>]</w:t>
            </w:r>
          </w:p>
        </w:tc>
        <w:tc>
          <w:tcPr>
            <w:tcW w:w="1765" w:type="dxa"/>
            <w:tcBorders>
              <w:top w:val="single" w:sz="8" w:space="0" w:color="000000"/>
              <w:bottom w:val="single" w:sz="4" w:space="0" w:color="000000"/>
            </w:tcBorders>
          </w:tcPr>
          <w:p>
            <w:pPr>
              <w:pStyle w:val="TableParagraph"/>
              <w:spacing w:before="139"/>
              <w:rPr>
                <w:rFonts w:ascii="Palatino Linotype"/>
                <w:b/>
                <w:sz w:val="20"/>
              </w:rPr>
            </w:pPr>
            <w:r>
              <w:rPr>
                <w:rFonts w:ascii="Palatino Linotype"/>
                <w:b/>
                <w:sz w:val="20"/>
              </w:rPr>
              <w:t>CFLOW-AD</w:t>
            </w:r>
            <w:r>
              <w:rPr>
                <w:rFonts w:ascii="Palatino Linotype"/>
                <w:b/>
                <w:spacing w:val="3"/>
                <w:sz w:val="20"/>
              </w:rPr>
              <w:t> </w:t>
            </w:r>
            <w:r>
              <w:rPr>
                <w:rFonts w:ascii="Palatino Linotype"/>
                <w:b/>
                <w:spacing w:val="-4"/>
                <w:sz w:val="20"/>
              </w:rPr>
              <w:t>[</w:t>
            </w:r>
            <w:hyperlink w:history="true" w:anchor="_bookmark35">
              <w:r>
                <w:rPr>
                  <w:rFonts w:ascii="Palatino Linotype"/>
                  <w:b/>
                  <w:color w:val="0774B7"/>
                  <w:spacing w:val="-4"/>
                  <w:sz w:val="20"/>
                </w:rPr>
                <w:t>25</w:t>
              </w:r>
            </w:hyperlink>
            <w:r>
              <w:rPr>
                <w:rFonts w:ascii="Palatino Linotype"/>
                <w:b/>
                <w:spacing w:val="-4"/>
                <w:sz w:val="20"/>
              </w:rPr>
              <w:t>]</w:t>
            </w:r>
          </w:p>
        </w:tc>
        <w:tc>
          <w:tcPr>
            <w:tcW w:w="999" w:type="dxa"/>
            <w:tcBorders>
              <w:top w:val="single" w:sz="8" w:space="0" w:color="000000"/>
              <w:bottom w:val="single" w:sz="4" w:space="0" w:color="000000"/>
            </w:tcBorders>
          </w:tcPr>
          <w:p>
            <w:pPr>
              <w:pStyle w:val="TableParagraph"/>
              <w:spacing w:before="139"/>
              <w:rPr>
                <w:rFonts w:ascii="Palatino Linotype"/>
                <w:b/>
                <w:sz w:val="20"/>
              </w:rPr>
            </w:pPr>
            <w:r>
              <w:rPr>
                <w:rFonts w:ascii="Palatino Linotype"/>
                <w:b/>
                <w:sz w:val="20"/>
              </w:rPr>
              <w:t>IA-</w:t>
            </w:r>
            <w:r>
              <w:rPr>
                <w:rFonts w:ascii="Palatino Linotype"/>
                <w:b/>
                <w:spacing w:val="-5"/>
                <w:sz w:val="20"/>
              </w:rPr>
              <w:t>PDD</w:t>
            </w:r>
          </w:p>
        </w:tc>
        <w:tc>
          <w:tcPr>
            <w:tcW w:w="999" w:type="dxa"/>
            <w:tcBorders>
              <w:top w:val="single" w:sz="8" w:space="0" w:color="000000"/>
              <w:bottom w:val="single" w:sz="4" w:space="0" w:color="000000"/>
            </w:tcBorders>
          </w:tcPr>
          <w:p>
            <w:pPr>
              <w:pStyle w:val="TableParagraph"/>
              <w:spacing w:line="216" w:lineRule="auto" w:before="36"/>
              <w:ind w:left="130" w:hanging="16"/>
              <w:jc w:val="left"/>
              <w:rPr>
                <w:rFonts w:ascii="Palatino Linotype"/>
                <w:b/>
                <w:sz w:val="20"/>
              </w:rPr>
            </w:pPr>
            <w:r>
              <w:rPr>
                <w:rFonts w:ascii="Palatino Linotype"/>
                <w:b/>
                <w:spacing w:val="-2"/>
                <w:sz w:val="20"/>
              </w:rPr>
              <w:t>IA-</w:t>
            </w:r>
            <w:r>
              <w:rPr>
                <w:rFonts w:ascii="Palatino Linotype"/>
                <w:b/>
                <w:spacing w:val="-2"/>
                <w:sz w:val="20"/>
              </w:rPr>
              <w:t>PDD (w/SSL)</w:t>
            </w:r>
          </w:p>
        </w:tc>
      </w:tr>
      <w:tr>
        <w:trPr>
          <w:trHeight w:val="284" w:hRule="atLeast"/>
        </w:trPr>
        <w:tc>
          <w:tcPr>
            <w:tcW w:w="1239" w:type="dxa"/>
            <w:tcBorders>
              <w:top w:val="single" w:sz="4" w:space="0" w:color="000000"/>
            </w:tcBorders>
          </w:tcPr>
          <w:p>
            <w:pPr>
              <w:pStyle w:val="TableParagraph"/>
              <w:spacing w:line="227" w:lineRule="exact" w:before="37"/>
              <w:rPr>
                <w:sz w:val="20"/>
              </w:rPr>
            </w:pPr>
            <w:r>
              <w:rPr>
                <w:spacing w:val="-2"/>
                <w:w w:val="105"/>
                <w:sz w:val="20"/>
              </w:rPr>
              <w:t>Tomato</w:t>
            </w:r>
          </w:p>
        </w:tc>
        <w:tc>
          <w:tcPr>
            <w:tcW w:w="1287" w:type="dxa"/>
            <w:tcBorders>
              <w:top w:val="single" w:sz="4" w:space="0" w:color="000000"/>
            </w:tcBorders>
          </w:tcPr>
          <w:p>
            <w:pPr>
              <w:pStyle w:val="TableParagraph"/>
              <w:spacing w:line="227" w:lineRule="exact" w:before="37"/>
              <w:rPr>
                <w:sz w:val="20"/>
              </w:rPr>
            </w:pPr>
            <w:r>
              <w:rPr>
                <w:spacing w:val="-4"/>
                <w:sz w:val="20"/>
              </w:rPr>
              <w:t>67.3</w:t>
            </w:r>
          </w:p>
        </w:tc>
        <w:tc>
          <w:tcPr>
            <w:tcW w:w="1569" w:type="dxa"/>
            <w:tcBorders>
              <w:top w:val="single" w:sz="4" w:space="0" w:color="000000"/>
            </w:tcBorders>
          </w:tcPr>
          <w:p>
            <w:pPr>
              <w:pStyle w:val="TableParagraph"/>
              <w:spacing w:line="227" w:lineRule="exact" w:before="37"/>
              <w:rPr>
                <w:sz w:val="20"/>
              </w:rPr>
            </w:pPr>
            <w:r>
              <w:rPr>
                <w:spacing w:val="-2"/>
                <w:sz w:val="20"/>
              </w:rPr>
              <w:t>46.71</w:t>
            </w:r>
          </w:p>
        </w:tc>
        <w:tc>
          <w:tcPr>
            <w:tcW w:w="1765" w:type="dxa"/>
            <w:tcBorders>
              <w:top w:val="single" w:sz="4" w:space="0" w:color="000000"/>
            </w:tcBorders>
          </w:tcPr>
          <w:p>
            <w:pPr>
              <w:pStyle w:val="TableParagraph"/>
              <w:spacing w:line="227" w:lineRule="exact" w:before="37"/>
              <w:rPr>
                <w:sz w:val="20"/>
              </w:rPr>
            </w:pPr>
            <w:r>
              <w:rPr>
                <w:spacing w:val="-2"/>
                <w:sz w:val="20"/>
              </w:rPr>
              <w:t>81.28</w:t>
            </w:r>
          </w:p>
        </w:tc>
        <w:tc>
          <w:tcPr>
            <w:tcW w:w="999" w:type="dxa"/>
            <w:tcBorders>
              <w:top w:val="single" w:sz="4" w:space="0" w:color="000000"/>
            </w:tcBorders>
          </w:tcPr>
          <w:p>
            <w:pPr>
              <w:pStyle w:val="TableParagraph"/>
              <w:spacing w:line="227" w:lineRule="exact" w:before="37"/>
              <w:rPr>
                <w:sz w:val="20"/>
              </w:rPr>
            </w:pPr>
            <w:r>
              <w:rPr>
                <w:spacing w:val="-2"/>
                <w:sz w:val="20"/>
              </w:rPr>
              <w:t>82.27</w:t>
            </w:r>
          </w:p>
        </w:tc>
        <w:tc>
          <w:tcPr>
            <w:tcW w:w="999" w:type="dxa"/>
            <w:tcBorders>
              <w:top w:val="single" w:sz="4" w:space="0" w:color="000000"/>
            </w:tcBorders>
          </w:tcPr>
          <w:p>
            <w:pPr>
              <w:pStyle w:val="TableParagraph"/>
              <w:spacing w:line="247" w:lineRule="exact" w:before="17"/>
              <w:ind w:right="49"/>
              <w:rPr>
                <w:rFonts w:ascii="Palatino Linotype"/>
                <w:b/>
                <w:sz w:val="20"/>
              </w:rPr>
            </w:pPr>
            <w:r>
              <w:rPr>
                <w:rFonts w:ascii="Palatino Linotype"/>
                <w:b/>
                <w:spacing w:val="-2"/>
                <w:sz w:val="20"/>
              </w:rPr>
              <w:t>95.24</w:t>
            </w:r>
          </w:p>
        </w:tc>
      </w:tr>
      <w:tr>
        <w:trPr>
          <w:trHeight w:val="243" w:hRule="atLeast"/>
        </w:trPr>
        <w:tc>
          <w:tcPr>
            <w:tcW w:w="1239" w:type="dxa"/>
          </w:tcPr>
          <w:p>
            <w:pPr>
              <w:pStyle w:val="TableParagraph"/>
              <w:spacing w:line="224" w:lineRule="exact"/>
              <w:rPr>
                <w:sz w:val="20"/>
              </w:rPr>
            </w:pPr>
            <w:r>
              <w:rPr>
                <w:spacing w:val="-2"/>
                <w:w w:val="110"/>
                <w:sz w:val="20"/>
              </w:rPr>
              <w:t>Apple</w:t>
            </w:r>
          </w:p>
        </w:tc>
        <w:tc>
          <w:tcPr>
            <w:tcW w:w="1287" w:type="dxa"/>
          </w:tcPr>
          <w:p>
            <w:pPr>
              <w:pStyle w:val="TableParagraph"/>
              <w:spacing w:line="224" w:lineRule="exact"/>
              <w:rPr>
                <w:sz w:val="20"/>
              </w:rPr>
            </w:pPr>
            <w:r>
              <w:rPr>
                <w:spacing w:val="-2"/>
                <w:sz w:val="20"/>
              </w:rPr>
              <w:t>68.89</w:t>
            </w:r>
          </w:p>
        </w:tc>
        <w:tc>
          <w:tcPr>
            <w:tcW w:w="1569" w:type="dxa"/>
          </w:tcPr>
          <w:p>
            <w:pPr>
              <w:pStyle w:val="TableParagraph"/>
              <w:spacing w:line="224" w:lineRule="exact"/>
              <w:rPr>
                <w:sz w:val="20"/>
              </w:rPr>
            </w:pPr>
            <w:r>
              <w:rPr>
                <w:spacing w:val="-2"/>
                <w:sz w:val="20"/>
              </w:rPr>
              <w:t>53.68</w:t>
            </w:r>
          </w:p>
        </w:tc>
        <w:tc>
          <w:tcPr>
            <w:tcW w:w="1765" w:type="dxa"/>
          </w:tcPr>
          <w:p>
            <w:pPr>
              <w:pStyle w:val="TableParagraph"/>
              <w:spacing w:line="224" w:lineRule="exact"/>
              <w:rPr>
                <w:sz w:val="20"/>
              </w:rPr>
            </w:pPr>
            <w:r>
              <w:rPr>
                <w:spacing w:val="-2"/>
                <w:sz w:val="20"/>
              </w:rPr>
              <w:t>85.24</w:t>
            </w:r>
          </w:p>
        </w:tc>
        <w:tc>
          <w:tcPr>
            <w:tcW w:w="999" w:type="dxa"/>
          </w:tcPr>
          <w:p>
            <w:pPr>
              <w:pStyle w:val="TableParagraph"/>
              <w:spacing w:line="224" w:lineRule="exact"/>
              <w:rPr>
                <w:sz w:val="20"/>
              </w:rPr>
            </w:pPr>
            <w:r>
              <w:rPr>
                <w:spacing w:val="-2"/>
                <w:sz w:val="20"/>
              </w:rPr>
              <w:t>84.05</w:t>
            </w:r>
          </w:p>
        </w:tc>
        <w:tc>
          <w:tcPr>
            <w:tcW w:w="999" w:type="dxa"/>
          </w:tcPr>
          <w:p>
            <w:pPr>
              <w:pStyle w:val="TableParagraph"/>
              <w:spacing w:line="224" w:lineRule="exact"/>
              <w:rPr>
                <w:rFonts w:ascii="Palatino Linotype"/>
                <w:b/>
                <w:sz w:val="20"/>
              </w:rPr>
            </w:pPr>
            <w:r>
              <w:rPr>
                <w:rFonts w:ascii="Palatino Linotype"/>
                <w:b/>
                <w:spacing w:val="-2"/>
                <w:sz w:val="20"/>
              </w:rPr>
              <w:t>98.03</w:t>
            </w:r>
          </w:p>
        </w:tc>
      </w:tr>
      <w:tr>
        <w:trPr>
          <w:trHeight w:val="243" w:hRule="atLeast"/>
        </w:trPr>
        <w:tc>
          <w:tcPr>
            <w:tcW w:w="1239" w:type="dxa"/>
          </w:tcPr>
          <w:p>
            <w:pPr>
              <w:pStyle w:val="TableParagraph"/>
              <w:spacing w:line="224" w:lineRule="exact"/>
              <w:rPr>
                <w:sz w:val="20"/>
              </w:rPr>
            </w:pPr>
            <w:r>
              <w:rPr>
                <w:spacing w:val="-2"/>
                <w:w w:val="105"/>
                <w:sz w:val="20"/>
              </w:rPr>
              <w:t>Cherry</w:t>
            </w:r>
          </w:p>
        </w:tc>
        <w:tc>
          <w:tcPr>
            <w:tcW w:w="1287" w:type="dxa"/>
          </w:tcPr>
          <w:p>
            <w:pPr>
              <w:pStyle w:val="TableParagraph"/>
              <w:spacing w:line="224" w:lineRule="exact"/>
              <w:rPr>
                <w:sz w:val="20"/>
              </w:rPr>
            </w:pPr>
            <w:r>
              <w:rPr>
                <w:spacing w:val="-2"/>
                <w:sz w:val="20"/>
              </w:rPr>
              <w:t>47.34</w:t>
            </w:r>
          </w:p>
        </w:tc>
        <w:tc>
          <w:tcPr>
            <w:tcW w:w="1569" w:type="dxa"/>
          </w:tcPr>
          <w:p>
            <w:pPr>
              <w:pStyle w:val="TableParagraph"/>
              <w:spacing w:line="224" w:lineRule="exact"/>
              <w:rPr>
                <w:sz w:val="20"/>
              </w:rPr>
            </w:pPr>
            <w:r>
              <w:rPr>
                <w:spacing w:val="-5"/>
                <w:sz w:val="20"/>
              </w:rPr>
              <w:t>33</w:t>
            </w:r>
          </w:p>
        </w:tc>
        <w:tc>
          <w:tcPr>
            <w:tcW w:w="1765" w:type="dxa"/>
          </w:tcPr>
          <w:p>
            <w:pPr>
              <w:pStyle w:val="TableParagraph"/>
              <w:spacing w:line="224" w:lineRule="exact"/>
              <w:rPr>
                <w:sz w:val="20"/>
              </w:rPr>
            </w:pPr>
            <w:r>
              <w:rPr>
                <w:spacing w:val="-2"/>
                <w:sz w:val="20"/>
              </w:rPr>
              <w:t>41.87</w:t>
            </w:r>
          </w:p>
        </w:tc>
        <w:tc>
          <w:tcPr>
            <w:tcW w:w="999" w:type="dxa"/>
          </w:tcPr>
          <w:p>
            <w:pPr>
              <w:pStyle w:val="TableParagraph"/>
              <w:spacing w:line="224" w:lineRule="exact"/>
              <w:rPr>
                <w:sz w:val="20"/>
              </w:rPr>
            </w:pPr>
            <w:r>
              <w:rPr>
                <w:spacing w:val="-2"/>
                <w:sz w:val="20"/>
              </w:rPr>
              <w:t>54.19</w:t>
            </w:r>
          </w:p>
        </w:tc>
        <w:tc>
          <w:tcPr>
            <w:tcW w:w="999" w:type="dxa"/>
          </w:tcPr>
          <w:p>
            <w:pPr>
              <w:pStyle w:val="TableParagraph"/>
              <w:spacing w:line="224" w:lineRule="exact"/>
              <w:rPr>
                <w:rFonts w:ascii="Palatino Linotype"/>
                <w:b/>
                <w:sz w:val="20"/>
              </w:rPr>
            </w:pPr>
            <w:r>
              <w:rPr>
                <w:rFonts w:ascii="Palatino Linotype"/>
                <w:b/>
                <w:spacing w:val="-2"/>
                <w:sz w:val="20"/>
              </w:rPr>
              <w:t>99.62</w:t>
            </w:r>
          </w:p>
        </w:tc>
      </w:tr>
      <w:tr>
        <w:trPr>
          <w:trHeight w:val="243" w:hRule="atLeast"/>
        </w:trPr>
        <w:tc>
          <w:tcPr>
            <w:tcW w:w="1239" w:type="dxa"/>
          </w:tcPr>
          <w:p>
            <w:pPr>
              <w:pStyle w:val="TableParagraph"/>
              <w:spacing w:line="224" w:lineRule="exact"/>
              <w:rPr>
                <w:sz w:val="20"/>
              </w:rPr>
            </w:pPr>
            <w:r>
              <w:rPr>
                <w:spacing w:val="-2"/>
                <w:w w:val="110"/>
                <w:sz w:val="20"/>
              </w:rPr>
              <w:t>Grape</w:t>
            </w:r>
          </w:p>
        </w:tc>
        <w:tc>
          <w:tcPr>
            <w:tcW w:w="1287" w:type="dxa"/>
          </w:tcPr>
          <w:p>
            <w:pPr>
              <w:pStyle w:val="TableParagraph"/>
              <w:spacing w:line="224" w:lineRule="exact"/>
              <w:rPr>
                <w:sz w:val="20"/>
              </w:rPr>
            </w:pPr>
            <w:r>
              <w:rPr>
                <w:spacing w:val="-5"/>
                <w:sz w:val="20"/>
              </w:rPr>
              <w:t>91</w:t>
            </w:r>
          </w:p>
        </w:tc>
        <w:tc>
          <w:tcPr>
            <w:tcW w:w="1569" w:type="dxa"/>
          </w:tcPr>
          <w:p>
            <w:pPr>
              <w:pStyle w:val="TableParagraph"/>
              <w:spacing w:line="224" w:lineRule="exact"/>
              <w:rPr>
                <w:sz w:val="20"/>
              </w:rPr>
            </w:pPr>
            <w:r>
              <w:rPr>
                <w:spacing w:val="-2"/>
                <w:sz w:val="20"/>
              </w:rPr>
              <w:t>81.73</w:t>
            </w:r>
          </w:p>
        </w:tc>
        <w:tc>
          <w:tcPr>
            <w:tcW w:w="1765" w:type="dxa"/>
          </w:tcPr>
          <w:p>
            <w:pPr>
              <w:pStyle w:val="TableParagraph"/>
              <w:spacing w:line="224" w:lineRule="exact"/>
              <w:rPr>
                <w:sz w:val="20"/>
              </w:rPr>
            </w:pPr>
            <w:r>
              <w:rPr>
                <w:spacing w:val="-2"/>
                <w:sz w:val="20"/>
              </w:rPr>
              <w:t>97.44</w:t>
            </w:r>
          </w:p>
        </w:tc>
        <w:tc>
          <w:tcPr>
            <w:tcW w:w="999" w:type="dxa"/>
          </w:tcPr>
          <w:p>
            <w:pPr>
              <w:pStyle w:val="TableParagraph"/>
              <w:spacing w:line="224" w:lineRule="exact"/>
              <w:rPr>
                <w:sz w:val="20"/>
              </w:rPr>
            </w:pPr>
            <w:r>
              <w:rPr>
                <w:spacing w:val="-2"/>
                <w:sz w:val="20"/>
              </w:rPr>
              <w:t>98.71</w:t>
            </w:r>
          </w:p>
        </w:tc>
        <w:tc>
          <w:tcPr>
            <w:tcW w:w="999" w:type="dxa"/>
          </w:tcPr>
          <w:p>
            <w:pPr>
              <w:pStyle w:val="TableParagraph"/>
              <w:spacing w:line="224" w:lineRule="exact"/>
              <w:rPr>
                <w:rFonts w:ascii="Palatino Linotype"/>
                <w:b/>
                <w:sz w:val="20"/>
              </w:rPr>
            </w:pPr>
            <w:r>
              <w:rPr>
                <w:rFonts w:ascii="Palatino Linotype"/>
                <w:b/>
                <w:spacing w:val="-2"/>
                <w:sz w:val="20"/>
              </w:rPr>
              <w:t>99.62</w:t>
            </w:r>
          </w:p>
        </w:tc>
      </w:tr>
      <w:tr>
        <w:trPr>
          <w:trHeight w:val="243" w:hRule="atLeast"/>
        </w:trPr>
        <w:tc>
          <w:tcPr>
            <w:tcW w:w="1239" w:type="dxa"/>
          </w:tcPr>
          <w:p>
            <w:pPr>
              <w:pStyle w:val="TableParagraph"/>
              <w:spacing w:line="224" w:lineRule="exact"/>
              <w:rPr>
                <w:sz w:val="20"/>
              </w:rPr>
            </w:pPr>
            <w:r>
              <w:rPr>
                <w:spacing w:val="-2"/>
                <w:w w:val="105"/>
                <w:sz w:val="20"/>
              </w:rPr>
              <w:t>Potato</w:t>
            </w:r>
          </w:p>
        </w:tc>
        <w:tc>
          <w:tcPr>
            <w:tcW w:w="1287" w:type="dxa"/>
          </w:tcPr>
          <w:p>
            <w:pPr>
              <w:pStyle w:val="TableParagraph"/>
              <w:spacing w:line="224" w:lineRule="exact"/>
              <w:rPr>
                <w:sz w:val="20"/>
              </w:rPr>
            </w:pPr>
            <w:r>
              <w:rPr>
                <w:spacing w:val="-2"/>
                <w:sz w:val="20"/>
              </w:rPr>
              <w:t>73.26</w:t>
            </w:r>
          </w:p>
        </w:tc>
        <w:tc>
          <w:tcPr>
            <w:tcW w:w="1569" w:type="dxa"/>
          </w:tcPr>
          <w:p>
            <w:pPr>
              <w:pStyle w:val="TableParagraph"/>
              <w:spacing w:line="224" w:lineRule="exact"/>
              <w:rPr>
                <w:sz w:val="20"/>
              </w:rPr>
            </w:pPr>
            <w:r>
              <w:rPr>
                <w:spacing w:val="-4"/>
                <w:sz w:val="20"/>
              </w:rPr>
              <w:t>91.6</w:t>
            </w:r>
          </w:p>
        </w:tc>
        <w:tc>
          <w:tcPr>
            <w:tcW w:w="1765" w:type="dxa"/>
          </w:tcPr>
          <w:p>
            <w:pPr>
              <w:pStyle w:val="TableParagraph"/>
              <w:spacing w:line="224" w:lineRule="exact"/>
              <w:rPr>
                <w:sz w:val="20"/>
              </w:rPr>
            </w:pPr>
            <w:r>
              <w:rPr>
                <w:spacing w:val="-2"/>
                <w:sz w:val="20"/>
              </w:rPr>
              <w:t>95.37</w:t>
            </w:r>
          </w:p>
        </w:tc>
        <w:tc>
          <w:tcPr>
            <w:tcW w:w="999" w:type="dxa"/>
          </w:tcPr>
          <w:p>
            <w:pPr>
              <w:pStyle w:val="TableParagraph"/>
              <w:spacing w:line="224" w:lineRule="exact"/>
              <w:rPr>
                <w:sz w:val="20"/>
              </w:rPr>
            </w:pPr>
            <w:r>
              <w:rPr>
                <w:spacing w:val="-2"/>
                <w:sz w:val="20"/>
              </w:rPr>
              <w:t>98.16</w:t>
            </w:r>
          </w:p>
        </w:tc>
        <w:tc>
          <w:tcPr>
            <w:tcW w:w="999" w:type="dxa"/>
          </w:tcPr>
          <w:p>
            <w:pPr>
              <w:pStyle w:val="TableParagraph"/>
              <w:spacing w:line="224" w:lineRule="exact"/>
              <w:rPr>
                <w:rFonts w:ascii="Palatino Linotype"/>
                <w:b/>
                <w:sz w:val="20"/>
              </w:rPr>
            </w:pPr>
            <w:r>
              <w:rPr>
                <w:rFonts w:ascii="Palatino Linotype"/>
                <w:b/>
                <w:spacing w:val="-2"/>
                <w:sz w:val="20"/>
              </w:rPr>
              <w:t>99.33</w:t>
            </w:r>
          </w:p>
        </w:tc>
      </w:tr>
      <w:tr>
        <w:trPr>
          <w:trHeight w:val="243" w:hRule="atLeast"/>
        </w:trPr>
        <w:tc>
          <w:tcPr>
            <w:tcW w:w="1239" w:type="dxa"/>
          </w:tcPr>
          <w:p>
            <w:pPr>
              <w:pStyle w:val="TableParagraph"/>
              <w:spacing w:line="224" w:lineRule="exact"/>
              <w:rPr>
                <w:sz w:val="20"/>
              </w:rPr>
            </w:pPr>
            <w:r>
              <w:rPr>
                <w:spacing w:val="-2"/>
                <w:w w:val="105"/>
                <w:sz w:val="20"/>
              </w:rPr>
              <w:t>Peach</w:t>
            </w:r>
          </w:p>
        </w:tc>
        <w:tc>
          <w:tcPr>
            <w:tcW w:w="1287" w:type="dxa"/>
          </w:tcPr>
          <w:p>
            <w:pPr>
              <w:pStyle w:val="TableParagraph"/>
              <w:spacing w:line="224" w:lineRule="exact"/>
              <w:rPr>
                <w:sz w:val="20"/>
              </w:rPr>
            </w:pPr>
            <w:r>
              <w:rPr>
                <w:spacing w:val="-2"/>
                <w:sz w:val="20"/>
              </w:rPr>
              <w:t>65.78</w:t>
            </w:r>
          </w:p>
        </w:tc>
        <w:tc>
          <w:tcPr>
            <w:tcW w:w="1569" w:type="dxa"/>
          </w:tcPr>
          <w:p>
            <w:pPr>
              <w:pStyle w:val="TableParagraph"/>
              <w:spacing w:line="224" w:lineRule="exact"/>
              <w:rPr>
                <w:sz w:val="20"/>
              </w:rPr>
            </w:pPr>
            <w:r>
              <w:rPr>
                <w:spacing w:val="-2"/>
                <w:sz w:val="20"/>
              </w:rPr>
              <w:t>55.72</w:t>
            </w:r>
          </w:p>
        </w:tc>
        <w:tc>
          <w:tcPr>
            <w:tcW w:w="1765" w:type="dxa"/>
          </w:tcPr>
          <w:p>
            <w:pPr>
              <w:pStyle w:val="TableParagraph"/>
              <w:spacing w:line="224" w:lineRule="exact"/>
              <w:rPr>
                <w:sz w:val="20"/>
              </w:rPr>
            </w:pPr>
            <w:r>
              <w:rPr>
                <w:spacing w:val="-2"/>
                <w:sz w:val="20"/>
              </w:rPr>
              <w:t>93.93</w:t>
            </w:r>
          </w:p>
        </w:tc>
        <w:tc>
          <w:tcPr>
            <w:tcW w:w="999" w:type="dxa"/>
          </w:tcPr>
          <w:p>
            <w:pPr>
              <w:pStyle w:val="TableParagraph"/>
              <w:spacing w:line="224" w:lineRule="exact"/>
              <w:rPr>
                <w:sz w:val="20"/>
              </w:rPr>
            </w:pPr>
            <w:r>
              <w:rPr>
                <w:spacing w:val="-2"/>
                <w:sz w:val="20"/>
              </w:rPr>
              <w:t>92.82</w:t>
            </w:r>
          </w:p>
        </w:tc>
        <w:tc>
          <w:tcPr>
            <w:tcW w:w="999" w:type="dxa"/>
          </w:tcPr>
          <w:p>
            <w:pPr>
              <w:pStyle w:val="TableParagraph"/>
              <w:spacing w:line="224" w:lineRule="exact"/>
              <w:rPr>
                <w:rFonts w:ascii="Palatino Linotype"/>
                <w:b/>
                <w:sz w:val="20"/>
              </w:rPr>
            </w:pPr>
            <w:r>
              <w:rPr>
                <w:rFonts w:ascii="Palatino Linotype"/>
                <w:b/>
                <w:spacing w:val="-2"/>
                <w:sz w:val="20"/>
              </w:rPr>
              <w:t>96.76</w:t>
            </w:r>
          </w:p>
        </w:tc>
      </w:tr>
      <w:tr>
        <w:trPr>
          <w:trHeight w:val="243" w:hRule="atLeast"/>
        </w:trPr>
        <w:tc>
          <w:tcPr>
            <w:tcW w:w="1239" w:type="dxa"/>
          </w:tcPr>
          <w:p>
            <w:pPr>
              <w:pStyle w:val="TableParagraph"/>
              <w:spacing w:line="224" w:lineRule="exact"/>
              <w:rPr>
                <w:sz w:val="20"/>
              </w:rPr>
            </w:pPr>
            <w:r>
              <w:rPr>
                <w:spacing w:val="-2"/>
                <w:w w:val="105"/>
                <w:sz w:val="20"/>
              </w:rPr>
              <w:t>Pepper</w:t>
            </w:r>
          </w:p>
        </w:tc>
        <w:tc>
          <w:tcPr>
            <w:tcW w:w="1287" w:type="dxa"/>
          </w:tcPr>
          <w:p>
            <w:pPr>
              <w:pStyle w:val="TableParagraph"/>
              <w:spacing w:line="224" w:lineRule="exact"/>
              <w:rPr>
                <w:sz w:val="20"/>
              </w:rPr>
            </w:pPr>
            <w:r>
              <w:rPr>
                <w:spacing w:val="-2"/>
                <w:sz w:val="20"/>
              </w:rPr>
              <w:t>74.77</w:t>
            </w:r>
          </w:p>
        </w:tc>
        <w:tc>
          <w:tcPr>
            <w:tcW w:w="1569" w:type="dxa"/>
          </w:tcPr>
          <w:p>
            <w:pPr>
              <w:pStyle w:val="TableParagraph"/>
              <w:spacing w:line="224" w:lineRule="exact"/>
              <w:rPr>
                <w:sz w:val="20"/>
              </w:rPr>
            </w:pPr>
            <w:r>
              <w:rPr>
                <w:spacing w:val="-2"/>
                <w:sz w:val="20"/>
              </w:rPr>
              <w:t>85.35</w:t>
            </w:r>
          </w:p>
        </w:tc>
        <w:tc>
          <w:tcPr>
            <w:tcW w:w="1765" w:type="dxa"/>
          </w:tcPr>
          <w:p>
            <w:pPr>
              <w:pStyle w:val="TableParagraph"/>
              <w:spacing w:line="224" w:lineRule="exact"/>
              <w:rPr>
                <w:sz w:val="20"/>
              </w:rPr>
            </w:pPr>
            <w:r>
              <w:rPr>
                <w:spacing w:val="-2"/>
                <w:sz w:val="20"/>
              </w:rPr>
              <w:t>94.43</w:t>
            </w:r>
          </w:p>
        </w:tc>
        <w:tc>
          <w:tcPr>
            <w:tcW w:w="999" w:type="dxa"/>
          </w:tcPr>
          <w:p>
            <w:pPr>
              <w:pStyle w:val="TableParagraph"/>
              <w:spacing w:line="224" w:lineRule="exact"/>
              <w:rPr>
                <w:sz w:val="20"/>
              </w:rPr>
            </w:pPr>
            <w:r>
              <w:rPr>
                <w:spacing w:val="-2"/>
                <w:sz w:val="20"/>
              </w:rPr>
              <w:t>95.31</w:t>
            </w:r>
          </w:p>
        </w:tc>
        <w:tc>
          <w:tcPr>
            <w:tcW w:w="999" w:type="dxa"/>
          </w:tcPr>
          <w:p>
            <w:pPr>
              <w:pStyle w:val="TableParagraph"/>
              <w:spacing w:line="224" w:lineRule="exact"/>
              <w:rPr>
                <w:rFonts w:ascii="Palatino Linotype"/>
                <w:b/>
                <w:sz w:val="20"/>
              </w:rPr>
            </w:pPr>
            <w:r>
              <w:rPr>
                <w:rFonts w:ascii="Palatino Linotype"/>
                <w:b/>
                <w:spacing w:val="-2"/>
                <w:sz w:val="20"/>
              </w:rPr>
              <w:t>99.17</w:t>
            </w:r>
          </w:p>
        </w:tc>
      </w:tr>
      <w:tr>
        <w:trPr>
          <w:trHeight w:val="295" w:hRule="atLeast"/>
        </w:trPr>
        <w:tc>
          <w:tcPr>
            <w:tcW w:w="1239" w:type="dxa"/>
            <w:tcBorders>
              <w:bottom w:val="single" w:sz="4" w:space="0" w:color="000000"/>
            </w:tcBorders>
          </w:tcPr>
          <w:p>
            <w:pPr>
              <w:pStyle w:val="TableParagraph"/>
              <w:spacing w:line="232" w:lineRule="exact"/>
              <w:rPr>
                <w:sz w:val="20"/>
              </w:rPr>
            </w:pPr>
            <w:r>
              <w:rPr>
                <w:spacing w:val="-2"/>
                <w:w w:val="105"/>
                <w:sz w:val="20"/>
              </w:rPr>
              <w:t>Strawberry</w:t>
            </w:r>
          </w:p>
        </w:tc>
        <w:tc>
          <w:tcPr>
            <w:tcW w:w="1287" w:type="dxa"/>
            <w:tcBorders>
              <w:bottom w:val="single" w:sz="4" w:space="0" w:color="000000"/>
            </w:tcBorders>
          </w:tcPr>
          <w:p>
            <w:pPr>
              <w:pStyle w:val="TableParagraph"/>
              <w:spacing w:line="232" w:lineRule="exact"/>
              <w:rPr>
                <w:sz w:val="20"/>
              </w:rPr>
            </w:pPr>
            <w:r>
              <w:rPr>
                <w:spacing w:val="-2"/>
                <w:sz w:val="20"/>
              </w:rPr>
              <w:t>90.43</w:t>
            </w:r>
          </w:p>
        </w:tc>
        <w:tc>
          <w:tcPr>
            <w:tcW w:w="1569" w:type="dxa"/>
            <w:tcBorders>
              <w:bottom w:val="single" w:sz="4" w:space="0" w:color="000000"/>
            </w:tcBorders>
          </w:tcPr>
          <w:p>
            <w:pPr>
              <w:pStyle w:val="TableParagraph"/>
              <w:spacing w:line="232" w:lineRule="exact"/>
              <w:rPr>
                <w:sz w:val="20"/>
              </w:rPr>
            </w:pPr>
            <w:r>
              <w:rPr>
                <w:spacing w:val="-4"/>
                <w:sz w:val="20"/>
              </w:rPr>
              <w:t>99.2</w:t>
            </w:r>
          </w:p>
        </w:tc>
        <w:tc>
          <w:tcPr>
            <w:tcW w:w="1765" w:type="dxa"/>
            <w:tcBorders>
              <w:bottom w:val="single" w:sz="4" w:space="0" w:color="000000"/>
            </w:tcBorders>
          </w:tcPr>
          <w:p>
            <w:pPr>
              <w:pStyle w:val="TableParagraph"/>
              <w:spacing w:line="232" w:lineRule="exact"/>
              <w:rPr>
                <w:sz w:val="20"/>
              </w:rPr>
            </w:pPr>
            <w:r>
              <w:rPr>
                <w:spacing w:val="-2"/>
                <w:sz w:val="20"/>
              </w:rPr>
              <w:t>94.44</w:t>
            </w:r>
          </w:p>
        </w:tc>
        <w:tc>
          <w:tcPr>
            <w:tcW w:w="999" w:type="dxa"/>
            <w:tcBorders>
              <w:bottom w:val="single" w:sz="4" w:space="0" w:color="000000"/>
            </w:tcBorders>
          </w:tcPr>
          <w:p>
            <w:pPr>
              <w:pStyle w:val="TableParagraph"/>
              <w:spacing w:line="232" w:lineRule="exact"/>
              <w:rPr>
                <w:sz w:val="20"/>
              </w:rPr>
            </w:pPr>
            <w:r>
              <w:rPr>
                <w:spacing w:val="-2"/>
                <w:sz w:val="20"/>
              </w:rPr>
              <w:t>99.53</w:t>
            </w:r>
          </w:p>
        </w:tc>
        <w:tc>
          <w:tcPr>
            <w:tcW w:w="999" w:type="dxa"/>
            <w:tcBorders>
              <w:bottom w:val="single" w:sz="4" w:space="0" w:color="000000"/>
            </w:tcBorders>
          </w:tcPr>
          <w:p>
            <w:pPr>
              <w:pStyle w:val="TableParagraph"/>
              <w:spacing w:line="247" w:lineRule="exact"/>
              <w:rPr>
                <w:rFonts w:ascii="Palatino Linotype"/>
                <w:b/>
                <w:sz w:val="20"/>
              </w:rPr>
            </w:pPr>
            <w:r>
              <w:rPr>
                <w:rFonts w:ascii="Palatino Linotype"/>
                <w:b/>
                <w:spacing w:val="-2"/>
                <w:sz w:val="20"/>
              </w:rPr>
              <w:t>99.58</w:t>
            </w:r>
          </w:p>
        </w:tc>
      </w:tr>
      <w:tr>
        <w:trPr>
          <w:trHeight w:val="333" w:hRule="atLeast"/>
        </w:trPr>
        <w:tc>
          <w:tcPr>
            <w:tcW w:w="1239" w:type="dxa"/>
            <w:tcBorders>
              <w:top w:val="single" w:sz="4" w:space="0" w:color="000000"/>
              <w:bottom w:val="single" w:sz="8" w:space="0" w:color="000000"/>
            </w:tcBorders>
          </w:tcPr>
          <w:p>
            <w:pPr>
              <w:pStyle w:val="TableParagraph"/>
              <w:spacing w:before="37"/>
              <w:rPr>
                <w:sz w:val="20"/>
              </w:rPr>
            </w:pPr>
            <w:r>
              <w:rPr>
                <w:spacing w:val="-2"/>
                <w:w w:val="110"/>
                <w:sz w:val="20"/>
              </w:rPr>
              <w:t>Average</w:t>
            </w:r>
          </w:p>
        </w:tc>
        <w:tc>
          <w:tcPr>
            <w:tcW w:w="1287" w:type="dxa"/>
            <w:tcBorders>
              <w:top w:val="single" w:sz="4" w:space="0" w:color="000000"/>
              <w:bottom w:val="single" w:sz="8" w:space="0" w:color="000000"/>
            </w:tcBorders>
          </w:tcPr>
          <w:p>
            <w:pPr>
              <w:pStyle w:val="TableParagraph"/>
              <w:spacing w:before="37"/>
              <w:rPr>
                <w:sz w:val="20"/>
              </w:rPr>
            </w:pPr>
            <w:r>
              <w:rPr>
                <w:spacing w:val="-2"/>
                <w:sz w:val="20"/>
              </w:rPr>
              <w:t>69.76</w:t>
            </w:r>
          </w:p>
        </w:tc>
        <w:tc>
          <w:tcPr>
            <w:tcW w:w="1569" w:type="dxa"/>
            <w:tcBorders>
              <w:top w:val="single" w:sz="4" w:space="0" w:color="000000"/>
              <w:bottom w:val="single" w:sz="8" w:space="0" w:color="000000"/>
            </w:tcBorders>
          </w:tcPr>
          <w:p>
            <w:pPr>
              <w:pStyle w:val="TableParagraph"/>
              <w:spacing w:before="37"/>
              <w:rPr>
                <w:sz w:val="20"/>
              </w:rPr>
            </w:pPr>
            <w:r>
              <w:rPr>
                <w:spacing w:val="-2"/>
                <w:sz w:val="20"/>
              </w:rPr>
              <w:t>63.97</w:t>
            </w:r>
          </w:p>
        </w:tc>
        <w:tc>
          <w:tcPr>
            <w:tcW w:w="1765" w:type="dxa"/>
            <w:tcBorders>
              <w:top w:val="single" w:sz="4" w:space="0" w:color="000000"/>
              <w:bottom w:val="single" w:sz="8" w:space="0" w:color="000000"/>
            </w:tcBorders>
          </w:tcPr>
          <w:p>
            <w:pPr>
              <w:pStyle w:val="TableParagraph"/>
              <w:spacing w:before="37"/>
              <w:rPr>
                <w:sz w:val="20"/>
              </w:rPr>
            </w:pPr>
            <w:r>
              <w:rPr>
                <w:spacing w:val="-2"/>
                <w:sz w:val="20"/>
              </w:rPr>
              <w:t>84.22</w:t>
            </w:r>
          </w:p>
        </w:tc>
        <w:tc>
          <w:tcPr>
            <w:tcW w:w="999" w:type="dxa"/>
            <w:tcBorders>
              <w:top w:val="single" w:sz="4" w:space="0" w:color="000000"/>
              <w:bottom w:val="single" w:sz="8" w:space="0" w:color="000000"/>
            </w:tcBorders>
          </w:tcPr>
          <w:p>
            <w:pPr>
              <w:pStyle w:val="TableParagraph"/>
              <w:spacing w:before="37"/>
              <w:rPr>
                <w:sz w:val="20"/>
              </w:rPr>
            </w:pPr>
            <w:r>
              <w:rPr>
                <w:spacing w:val="-2"/>
                <w:sz w:val="20"/>
              </w:rPr>
              <w:t>87.46</w:t>
            </w:r>
          </w:p>
        </w:tc>
        <w:tc>
          <w:tcPr>
            <w:tcW w:w="999" w:type="dxa"/>
            <w:tcBorders>
              <w:top w:val="single" w:sz="4" w:space="0" w:color="000000"/>
              <w:bottom w:val="single" w:sz="8" w:space="0" w:color="000000"/>
            </w:tcBorders>
          </w:tcPr>
          <w:p>
            <w:pPr>
              <w:pStyle w:val="TableParagraph"/>
              <w:spacing w:before="17"/>
              <w:rPr>
                <w:rFonts w:ascii="Palatino Linotype"/>
                <w:b/>
                <w:sz w:val="20"/>
              </w:rPr>
            </w:pPr>
            <w:r>
              <w:rPr>
                <w:rFonts w:ascii="Palatino Linotype"/>
                <w:b/>
                <w:spacing w:val="-2"/>
                <w:sz w:val="20"/>
              </w:rPr>
              <w:t>98.25</w:t>
            </w:r>
          </w:p>
        </w:tc>
      </w:tr>
    </w:tbl>
    <w:p>
      <w:pPr>
        <w:pStyle w:val="BodyText"/>
        <w:spacing w:before="82"/>
        <w:rPr>
          <w:sz w:val="18"/>
        </w:rPr>
      </w:pPr>
    </w:p>
    <w:p>
      <w:pPr>
        <w:pStyle w:val="BodyText"/>
        <w:spacing w:line="256" w:lineRule="auto"/>
        <w:ind w:left="2753" w:right="117" w:firstLine="482"/>
        <w:jc w:val="both"/>
      </w:pPr>
      <w:r>
        <w:rPr>
          <w:spacing w:val="-2"/>
          <w:w w:val="105"/>
        </w:rPr>
        <w:t>Plant</w:t>
      </w:r>
      <w:r>
        <w:rPr>
          <w:spacing w:val="-9"/>
          <w:w w:val="105"/>
        </w:rPr>
        <w:t> </w:t>
      </w:r>
      <w:r>
        <w:rPr>
          <w:spacing w:val="-2"/>
          <w:w w:val="105"/>
        </w:rPr>
        <w:t>disease</w:t>
      </w:r>
      <w:r>
        <w:rPr>
          <w:spacing w:val="-9"/>
          <w:w w:val="105"/>
        </w:rPr>
        <w:t> </w:t>
      </w:r>
      <w:r>
        <w:rPr>
          <w:spacing w:val="-2"/>
          <w:w w:val="105"/>
        </w:rPr>
        <w:t>detection</w:t>
      </w:r>
      <w:r>
        <w:rPr>
          <w:spacing w:val="-9"/>
          <w:w w:val="105"/>
        </w:rPr>
        <w:t> </w:t>
      </w:r>
      <w:r>
        <w:rPr>
          <w:spacing w:val="-2"/>
          <w:w w:val="105"/>
        </w:rPr>
        <w:t>models</w:t>
      </w:r>
      <w:r>
        <w:rPr>
          <w:spacing w:val="-9"/>
          <w:w w:val="105"/>
        </w:rPr>
        <w:t> </w:t>
      </w:r>
      <w:r>
        <w:rPr>
          <w:spacing w:val="-2"/>
          <w:w w:val="105"/>
        </w:rPr>
        <w:t>must</w:t>
      </w:r>
      <w:r>
        <w:rPr>
          <w:spacing w:val="-9"/>
          <w:w w:val="105"/>
        </w:rPr>
        <w:t> </w:t>
      </w:r>
      <w:r>
        <w:rPr>
          <w:spacing w:val="-2"/>
          <w:w w:val="105"/>
        </w:rPr>
        <w:t>be</w:t>
      </w:r>
      <w:r>
        <w:rPr>
          <w:spacing w:val="-9"/>
          <w:w w:val="105"/>
        </w:rPr>
        <w:t> </w:t>
      </w:r>
      <w:r>
        <w:rPr>
          <w:spacing w:val="-2"/>
          <w:w w:val="105"/>
        </w:rPr>
        <w:t>robust</w:t>
      </w:r>
      <w:r>
        <w:rPr>
          <w:spacing w:val="-9"/>
          <w:w w:val="105"/>
        </w:rPr>
        <w:t> </w:t>
      </w:r>
      <w:r>
        <w:rPr>
          <w:spacing w:val="-2"/>
          <w:w w:val="105"/>
        </w:rPr>
        <w:t>not</w:t>
      </w:r>
      <w:r>
        <w:rPr>
          <w:spacing w:val="-9"/>
          <w:w w:val="105"/>
        </w:rPr>
        <w:t> </w:t>
      </w:r>
      <w:r>
        <w:rPr>
          <w:spacing w:val="-2"/>
          <w:w w:val="105"/>
        </w:rPr>
        <w:t>only</w:t>
      </w:r>
      <w:r>
        <w:rPr>
          <w:spacing w:val="-9"/>
          <w:w w:val="105"/>
        </w:rPr>
        <w:t> </w:t>
      </w:r>
      <w:r>
        <w:rPr>
          <w:spacing w:val="-2"/>
          <w:w w:val="105"/>
        </w:rPr>
        <w:t>to</w:t>
      </w:r>
      <w:r>
        <w:rPr>
          <w:spacing w:val="-9"/>
          <w:w w:val="105"/>
        </w:rPr>
        <w:t> </w:t>
      </w:r>
      <w:r>
        <w:rPr>
          <w:spacing w:val="-2"/>
          <w:w w:val="105"/>
        </w:rPr>
        <w:t>the</w:t>
      </w:r>
      <w:r>
        <w:rPr>
          <w:spacing w:val="-9"/>
          <w:w w:val="105"/>
        </w:rPr>
        <w:t> </w:t>
      </w:r>
      <w:r>
        <w:rPr>
          <w:spacing w:val="-2"/>
          <w:w w:val="105"/>
        </w:rPr>
        <w:t>aforementioned</w:t>
      </w:r>
      <w:r>
        <w:rPr>
          <w:spacing w:val="-9"/>
          <w:w w:val="105"/>
        </w:rPr>
        <w:t> </w:t>
      </w:r>
      <w:r>
        <w:rPr>
          <w:spacing w:val="-2"/>
          <w:w w:val="105"/>
        </w:rPr>
        <w:t>issues, </w:t>
      </w:r>
      <w:r>
        <w:rPr>
          <w:w w:val="105"/>
        </w:rPr>
        <w:t>such</w:t>
      </w:r>
      <w:r>
        <w:rPr>
          <w:w w:val="105"/>
        </w:rPr>
        <w:t> as</w:t>
      </w:r>
      <w:r>
        <w:rPr>
          <w:w w:val="105"/>
        </w:rPr>
        <w:t> shape</w:t>
      </w:r>
      <w:r>
        <w:rPr>
          <w:w w:val="105"/>
        </w:rPr>
        <w:t> and</w:t>
      </w:r>
      <w:r>
        <w:rPr>
          <w:w w:val="105"/>
        </w:rPr>
        <w:t> viewpoint</w:t>
      </w:r>
      <w:r>
        <w:rPr>
          <w:w w:val="105"/>
        </w:rPr>
        <w:t> changes,</w:t>
      </w:r>
      <w:r>
        <w:rPr>
          <w:w w:val="105"/>
        </w:rPr>
        <w:t> but</w:t>
      </w:r>
      <w:r>
        <w:rPr>
          <w:w w:val="105"/>
        </w:rPr>
        <w:t> also</w:t>
      </w:r>
      <w:r>
        <w:rPr>
          <w:w w:val="105"/>
        </w:rPr>
        <w:t> to</w:t>
      </w:r>
      <w:r>
        <w:rPr>
          <w:w w:val="105"/>
        </w:rPr>
        <w:t> semantic</w:t>
      </w:r>
      <w:r>
        <w:rPr>
          <w:w w:val="105"/>
        </w:rPr>
        <w:t> noises,</w:t>
      </w:r>
      <w:r>
        <w:rPr>
          <w:w w:val="105"/>
        </w:rPr>
        <w:t> such</w:t>
      </w:r>
      <w:r>
        <w:rPr>
          <w:w w:val="105"/>
        </w:rPr>
        <w:t> as</w:t>
      </w:r>
      <w:r>
        <w:rPr>
          <w:w w:val="105"/>
        </w:rPr>
        <w:t> shadow</w:t>
      </w:r>
      <w:r>
        <w:rPr>
          <w:w w:val="105"/>
        </w:rPr>
        <w:t> and </w:t>
      </w:r>
      <w:r>
        <w:rPr>
          <w:spacing w:val="-4"/>
          <w:w w:val="105"/>
        </w:rPr>
        <w:t>background changes. In this paper, we therefore propose the use of self-supervised learning </w:t>
      </w:r>
      <w:r>
        <w:rPr>
          <w:spacing w:val="-2"/>
          <w:w w:val="105"/>
        </w:rPr>
        <w:t>(SSL)</w:t>
      </w:r>
      <w:r>
        <w:rPr>
          <w:spacing w:val="-10"/>
          <w:w w:val="105"/>
        </w:rPr>
        <w:t> </w:t>
      </w:r>
      <w:r>
        <w:rPr>
          <w:spacing w:val="-2"/>
          <w:w w:val="105"/>
        </w:rPr>
        <w:t>to</w:t>
      </w:r>
      <w:r>
        <w:rPr>
          <w:spacing w:val="-10"/>
          <w:w w:val="105"/>
        </w:rPr>
        <w:t> </w:t>
      </w:r>
      <w:r>
        <w:rPr>
          <w:spacing w:val="-2"/>
          <w:w w:val="105"/>
        </w:rPr>
        <w:t>pre-train</w:t>
      </w:r>
      <w:r>
        <w:rPr>
          <w:spacing w:val="-9"/>
          <w:w w:val="105"/>
        </w:rPr>
        <w:t> </w:t>
      </w:r>
      <w:r>
        <w:rPr>
          <w:spacing w:val="-2"/>
          <w:w w:val="105"/>
        </w:rPr>
        <w:t>the</w:t>
      </w:r>
      <w:r>
        <w:rPr>
          <w:spacing w:val="-10"/>
          <w:w w:val="105"/>
        </w:rPr>
        <w:t> </w:t>
      </w:r>
      <w:r>
        <w:rPr>
          <w:spacing w:val="-2"/>
          <w:w w:val="105"/>
        </w:rPr>
        <w:t>feature</w:t>
      </w:r>
      <w:r>
        <w:rPr>
          <w:spacing w:val="-9"/>
          <w:w w:val="105"/>
        </w:rPr>
        <w:t> </w:t>
      </w:r>
      <w:r>
        <w:rPr>
          <w:spacing w:val="-2"/>
          <w:w w:val="105"/>
        </w:rPr>
        <w:t>extractor</w:t>
      </w:r>
      <w:r>
        <w:rPr>
          <w:spacing w:val="-10"/>
          <w:w w:val="105"/>
        </w:rPr>
        <w:t> </w:t>
      </w:r>
      <w:r>
        <w:rPr>
          <w:spacing w:val="-2"/>
          <w:w w:val="105"/>
        </w:rPr>
        <w:t>without</w:t>
      </w:r>
      <w:r>
        <w:rPr>
          <w:spacing w:val="-9"/>
          <w:w w:val="105"/>
        </w:rPr>
        <w:t> </w:t>
      </w:r>
      <w:r>
        <w:rPr>
          <w:spacing w:val="-2"/>
          <w:w w:val="105"/>
        </w:rPr>
        <w:t>incurring</w:t>
      </w:r>
      <w:r>
        <w:rPr>
          <w:spacing w:val="-10"/>
          <w:w w:val="105"/>
        </w:rPr>
        <w:t> </w:t>
      </w:r>
      <w:r>
        <w:rPr>
          <w:spacing w:val="-2"/>
          <w:w w:val="105"/>
        </w:rPr>
        <w:t>any</w:t>
      </w:r>
      <w:r>
        <w:rPr>
          <w:spacing w:val="-10"/>
          <w:w w:val="105"/>
        </w:rPr>
        <w:t> </w:t>
      </w:r>
      <w:r>
        <w:rPr>
          <w:spacing w:val="-2"/>
          <w:w w:val="105"/>
        </w:rPr>
        <w:t>labeling</w:t>
      </w:r>
      <w:r>
        <w:rPr>
          <w:spacing w:val="-9"/>
          <w:w w:val="105"/>
        </w:rPr>
        <w:t> </w:t>
      </w:r>
      <w:r>
        <w:rPr>
          <w:spacing w:val="-2"/>
          <w:w w:val="105"/>
        </w:rPr>
        <w:t>cost</w:t>
      </w:r>
      <w:r>
        <w:rPr>
          <w:spacing w:val="-10"/>
          <w:w w:val="105"/>
        </w:rPr>
        <w:t> </w:t>
      </w:r>
      <w:r>
        <w:rPr>
          <w:spacing w:val="-2"/>
          <w:w w:val="105"/>
        </w:rPr>
        <w:t>in</w:t>
      </w:r>
      <w:r>
        <w:rPr>
          <w:spacing w:val="-9"/>
          <w:w w:val="105"/>
        </w:rPr>
        <w:t> </w:t>
      </w:r>
      <w:r>
        <w:rPr>
          <w:spacing w:val="-2"/>
          <w:w w:val="105"/>
        </w:rPr>
        <w:t>order</w:t>
      </w:r>
      <w:r>
        <w:rPr>
          <w:spacing w:val="-10"/>
          <w:w w:val="105"/>
        </w:rPr>
        <w:t> </w:t>
      </w:r>
      <w:r>
        <w:rPr>
          <w:spacing w:val="-2"/>
          <w:w w:val="105"/>
        </w:rPr>
        <w:t>to</w:t>
      </w:r>
      <w:r>
        <w:rPr>
          <w:spacing w:val="-9"/>
          <w:w w:val="105"/>
        </w:rPr>
        <w:t> </w:t>
      </w:r>
      <w:r>
        <w:rPr>
          <w:spacing w:val="-2"/>
          <w:w w:val="105"/>
        </w:rPr>
        <w:t>make </w:t>
      </w:r>
      <w:r>
        <w:rPr>
          <w:spacing w:val="-2"/>
        </w:rPr>
        <w:t>the</w:t>
      </w:r>
      <w:r>
        <w:rPr>
          <w:spacing w:val="-7"/>
        </w:rPr>
        <w:t> </w:t>
      </w:r>
      <w:r>
        <w:rPr>
          <w:spacing w:val="-2"/>
        </w:rPr>
        <w:t>proposed</w:t>
      </w:r>
      <w:r>
        <w:rPr>
          <w:spacing w:val="-7"/>
        </w:rPr>
        <w:t> </w:t>
      </w:r>
      <w:r>
        <w:rPr>
          <w:spacing w:val="-2"/>
        </w:rPr>
        <w:t>model</w:t>
      </w:r>
      <w:r>
        <w:rPr>
          <w:spacing w:val="-7"/>
        </w:rPr>
        <w:t> </w:t>
      </w:r>
      <w:r>
        <w:rPr>
          <w:spacing w:val="-2"/>
        </w:rPr>
        <w:t>more</w:t>
      </w:r>
      <w:r>
        <w:rPr>
          <w:spacing w:val="-7"/>
        </w:rPr>
        <w:t> </w:t>
      </w:r>
      <w:r>
        <w:rPr>
          <w:spacing w:val="-2"/>
        </w:rPr>
        <w:t>robust</w:t>
      </w:r>
      <w:r>
        <w:rPr>
          <w:spacing w:val="-7"/>
        </w:rPr>
        <w:t> </w:t>
      </w:r>
      <w:r>
        <w:rPr>
          <w:spacing w:val="-2"/>
        </w:rPr>
        <w:t>to</w:t>
      </w:r>
      <w:r>
        <w:rPr>
          <w:spacing w:val="-7"/>
        </w:rPr>
        <w:t> </w:t>
      </w:r>
      <w:r>
        <w:rPr>
          <w:spacing w:val="-2"/>
        </w:rPr>
        <w:t>semantic</w:t>
      </w:r>
      <w:r>
        <w:rPr>
          <w:spacing w:val="-7"/>
        </w:rPr>
        <w:t> </w:t>
      </w:r>
      <w:r>
        <w:rPr>
          <w:spacing w:val="-2"/>
        </w:rPr>
        <w:t>noises</w:t>
      </w:r>
      <w:r>
        <w:rPr>
          <w:spacing w:val="-7"/>
        </w:rPr>
        <w:t> </w:t>
      </w:r>
      <w:r>
        <w:rPr>
          <w:spacing w:val="-2"/>
        </w:rPr>
        <w:t>and</w:t>
      </w:r>
      <w:r>
        <w:rPr>
          <w:spacing w:val="-7"/>
        </w:rPr>
        <w:t> </w:t>
      </w:r>
      <w:r>
        <w:rPr>
          <w:spacing w:val="-2"/>
        </w:rPr>
        <w:t>to</w:t>
      </w:r>
      <w:r>
        <w:rPr>
          <w:spacing w:val="-7"/>
        </w:rPr>
        <w:t> </w:t>
      </w:r>
      <w:r>
        <w:rPr>
          <w:spacing w:val="-2"/>
        </w:rPr>
        <w:t>improve</w:t>
      </w:r>
      <w:r>
        <w:rPr>
          <w:spacing w:val="-7"/>
        </w:rPr>
        <w:t> </w:t>
      </w:r>
      <w:r>
        <w:rPr>
          <w:spacing w:val="-2"/>
        </w:rPr>
        <w:t>the</w:t>
      </w:r>
      <w:r>
        <w:rPr>
          <w:spacing w:val="-7"/>
        </w:rPr>
        <w:t> </w:t>
      </w:r>
      <w:r>
        <w:rPr>
          <w:spacing w:val="-2"/>
        </w:rPr>
        <w:t>feature</w:t>
      </w:r>
      <w:r>
        <w:rPr>
          <w:spacing w:val="-7"/>
        </w:rPr>
        <w:t> </w:t>
      </w:r>
      <w:r>
        <w:rPr>
          <w:spacing w:val="-2"/>
        </w:rPr>
        <w:t>representation. After</w:t>
      </w:r>
      <w:r>
        <w:rPr>
          <w:spacing w:val="-3"/>
        </w:rPr>
        <w:t> </w:t>
      </w:r>
      <w:r>
        <w:rPr>
          <w:spacing w:val="-2"/>
        </w:rPr>
        <w:t>evaluation,</w:t>
      </w:r>
      <w:r>
        <w:rPr>
          <w:spacing w:val="-3"/>
        </w:rPr>
        <w:t> </w:t>
      </w:r>
      <w:r>
        <w:rPr>
          <w:spacing w:val="-2"/>
        </w:rPr>
        <w:t>it</w:t>
      </w:r>
      <w:r>
        <w:rPr>
          <w:spacing w:val="-3"/>
        </w:rPr>
        <w:t> </w:t>
      </w:r>
      <w:r>
        <w:rPr>
          <w:spacing w:val="-2"/>
        </w:rPr>
        <w:t>is</w:t>
      </w:r>
      <w:r>
        <w:rPr>
          <w:spacing w:val="-3"/>
        </w:rPr>
        <w:t> </w:t>
      </w:r>
      <w:r>
        <w:rPr>
          <w:spacing w:val="-2"/>
        </w:rPr>
        <w:t>determined</w:t>
      </w:r>
      <w:r>
        <w:rPr>
          <w:spacing w:val="-3"/>
        </w:rPr>
        <w:t> </w:t>
      </w:r>
      <w:r>
        <w:rPr>
          <w:spacing w:val="-2"/>
        </w:rPr>
        <w:t>that</w:t>
      </w:r>
      <w:r>
        <w:rPr>
          <w:spacing w:val="-3"/>
        </w:rPr>
        <w:t> </w:t>
      </w:r>
      <w:r>
        <w:rPr>
          <w:spacing w:val="-2"/>
        </w:rPr>
        <w:t>the</w:t>
      </w:r>
      <w:r>
        <w:rPr>
          <w:spacing w:val="-3"/>
        </w:rPr>
        <w:t> </w:t>
      </w:r>
      <w:r>
        <w:rPr>
          <w:spacing w:val="-2"/>
        </w:rPr>
        <w:t>performance</w:t>
      </w:r>
      <w:r>
        <w:rPr>
          <w:spacing w:val="-3"/>
        </w:rPr>
        <w:t> </w:t>
      </w:r>
      <w:r>
        <w:rPr>
          <w:spacing w:val="-2"/>
        </w:rPr>
        <w:t>of</w:t>
      </w:r>
      <w:r>
        <w:rPr>
          <w:spacing w:val="-3"/>
        </w:rPr>
        <w:t> </w:t>
      </w:r>
      <w:r>
        <w:rPr>
          <w:spacing w:val="-2"/>
        </w:rPr>
        <w:t>the</w:t>
      </w:r>
      <w:r>
        <w:rPr>
          <w:spacing w:val="-3"/>
        </w:rPr>
        <w:t> </w:t>
      </w:r>
      <w:r>
        <w:rPr>
          <w:spacing w:val="-2"/>
        </w:rPr>
        <w:t>proposed</w:t>
      </w:r>
      <w:r>
        <w:rPr>
          <w:spacing w:val="-3"/>
        </w:rPr>
        <w:t> </w:t>
      </w:r>
      <w:r>
        <w:rPr>
          <w:spacing w:val="-2"/>
        </w:rPr>
        <w:t>method</w:t>
      </w:r>
      <w:r>
        <w:rPr>
          <w:spacing w:val="-3"/>
        </w:rPr>
        <w:t> </w:t>
      </w:r>
      <w:r>
        <w:rPr>
          <w:spacing w:val="-2"/>
        </w:rPr>
        <w:t>achieves</w:t>
      </w:r>
      <w:r>
        <w:rPr>
          <w:spacing w:val="-3"/>
        </w:rPr>
        <w:t> </w:t>
      </w:r>
      <w:r>
        <w:rPr>
          <w:spacing w:val="-2"/>
        </w:rPr>
        <w:t>99.96 </w:t>
      </w:r>
      <w:r>
        <w:rPr>
          <w:spacing w:val="-2"/>
          <w:w w:val="105"/>
        </w:rPr>
        <w:t>and</w:t>
      </w:r>
      <w:r>
        <w:rPr>
          <w:spacing w:val="-10"/>
          <w:w w:val="105"/>
        </w:rPr>
        <w:t> </w:t>
      </w:r>
      <w:r>
        <w:rPr>
          <w:spacing w:val="-2"/>
          <w:w w:val="105"/>
        </w:rPr>
        <w:t>99.99</w:t>
      </w:r>
      <w:r>
        <w:rPr>
          <w:spacing w:val="-10"/>
          <w:w w:val="105"/>
        </w:rPr>
        <w:t> </w:t>
      </w:r>
      <w:r>
        <w:rPr>
          <w:spacing w:val="-2"/>
          <w:w w:val="105"/>
        </w:rPr>
        <w:t>at</w:t>
      </w:r>
      <w:r>
        <w:rPr>
          <w:spacing w:val="-9"/>
          <w:w w:val="105"/>
        </w:rPr>
        <w:t> </w:t>
      </w:r>
      <w:r>
        <w:rPr>
          <w:spacing w:val="-2"/>
          <w:w w:val="105"/>
        </w:rPr>
        <w:t>the</w:t>
      </w:r>
      <w:r>
        <w:rPr>
          <w:spacing w:val="-10"/>
          <w:w w:val="105"/>
        </w:rPr>
        <w:t> </w:t>
      </w:r>
      <w:r>
        <w:rPr>
          <w:spacing w:val="-2"/>
          <w:w w:val="105"/>
        </w:rPr>
        <w:t>image-level</w:t>
      </w:r>
      <w:r>
        <w:rPr>
          <w:spacing w:val="-9"/>
          <w:w w:val="105"/>
        </w:rPr>
        <w:t> </w:t>
      </w:r>
      <w:r>
        <w:rPr>
          <w:spacing w:val="-2"/>
          <w:w w:val="105"/>
        </w:rPr>
        <w:t>and</w:t>
      </w:r>
      <w:r>
        <w:rPr>
          <w:spacing w:val="-10"/>
          <w:w w:val="105"/>
        </w:rPr>
        <w:t> </w:t>
      </w:r>
      <w:r>
        <w:rPr>
          <w:spacing w:val="-2"/>
          <w:w w:val="105"/>
        </w:rPr>
        <w:t>pixel-level,</w:t>
      </w:r>
      <w:r>
        <w:rPr>
          <w:spacing w:val="-9"/>
          <w:w w:val="105"/>
        </w:rPr>
        <w:t> </w:t>
      </w:r>
      <w:r>
        <w:rPr>
          <w:spacing w:val="-2"/>
          <w:w w:val="105"/>
        </w:rPr>
        <w:t>respectively,</w:t>
      </w:r>
      <w:r>
        <w:rPr>
          <w:spacing w:val="-10"/>
          <w:w w:val="105"/>
        </w:rPr>
        <w:t> </w:t>
      </w:r>
      <w:r>
        <w:rPr>
          <w:spacing w:val="-2"/>
          <w:w w:val="105"/>
        </w:rPr>
        <w:t>with</w:t>
      </w:r>
      <w:r>
        <w:rPr>
          <w:spacing w:val="-10"/>
          <w:w w:val="105"/>
        </w:rPr>
        <w:t> </w:t>
      </w:r>
      <w:r>
        <w:rPr>
          <w:spacing w:val="-2"/>
          <w:w w:val="105"/>
        </w:rPr>
        <w:t>self-supervised</w:t>
      </w:r>
      <w:r>
        <w:rPr>
          <w:spacing w:val="-9"/>
          <w:w w:val="105"/>
        </w:rPr>
        <w:t> </w:t>
      </w:r>
      <w:r>
        <w:rPr>
          <w:spacing w:val="-2"/>
          <w:w w:val="105"/>
        </w:rPr>
        <w:t>pre-training, </w:t>
      </w:r>
      <w:r>
        <w:rPr>
          <w:w w:val="105"/>
        </w:rPr>
        <w:t>which</w:t>
      </w:r>
      <w:r>
        <w:rPr>
          <w:spacing w:val="-11"/>
          <w:w w:val="105"/>
        </w:rPr>
        <w:t> </w:t>
      </w:r>
      <w:r>
        <w:rPr>
          <w:w w:val="105"/>
        </w:rPr>
        <w:t>is</w:t>
      </w:r>
      <w:r>
        <w:rPr>
          <w:spacing w:val="-11"/>
          <w:w w:val="105"/>
        </w:rPr>
        <w:t> </w:t>
      </w:r>
      <w:r>
        <w:rPr>
          <w:w w:val="105"/>
        </w:rPr>
        <w:t>a</w:t>
      </w:r>
      <w:r>
        <w:rPr>
          <w:spacing w:val="-11"/>
          <w:w w:val="105"/>
        </w:rPr>
        <w:t> </w:t>
      </w:r>
      <w:r>
        <w:rPr>
          <w:w w:val="105"/>
        </w:rPr>
        <w:t>1.02</w:t>
      </w:r>
      <w:r>
        <w:rPr>
          <w:spacing w:val="-11"/>
          <w:w w:val="105"/>
        </w:rPr>
        <w:t> </w:t>
      </w:r>
      <w:r>
        <w:rPr>
          <w:w w:val="105"/>
        </w:rPr>
        <w:t>and</w:t>
      </w:r>
      <w:r>
        <w:rPr>
          <w:spacing w:val="-11"/>
          <w:w w:val="105"/>
        </w:rPr>
        <w:t> </w:t>
      </w:r>
      <w:r>
        <w:rPr>
          <w:w w:val="105"/>
        </w:rPr>
        <w:t>1.99</w:t>
      </w:r>
      <w:r>
        <w:rPr>
          <w:spacing w:val="-11"/>
          <w:w w:val="105"/>
        </w:rPr>
        <w:t> </w:t>
      </w:r>
      <w:r>
        <w:rPr>
          <w:w w:val="105"/>
        </w:rPr>
        <w:t>improvement</w:t>
      </w:r>
      <w:r>
        <w:rPr>
          <w:spacing w:val="-11"/>
          <w:w w:val="105"/>
        </w:rPr>
        <w:t> </w:t>
      </w:r>
      <w:r>
        <w:rPr>
          <w:w w:val="105"/>
        </w:rPr>
        <w:t>over</w:t>
      </w:r>
      <w:r>
        <w:rPr>
          <w:spacing w:val="-11"/>
          <w:w w:val="105"/>
        </w:rPr>
        <w:t> </w:t>
      </w:r>
      <w:r>
        <w:rPr>
          <w:w w:val="105"/>
        </w:rPr>
        <w:t>the</w:t>
      </w:r>
      <w:r>
        <w:rPr>
          <w:spacing w:val="-11"/>
          <w:w w:val="105"/>
        </w:rPr>
        <w:t> </w:t>
      </w:r>
      <w:r>
        <w:rPr>
          <w:w w:val="105"/>
        </w:rPr>
        <w:t>performance</w:t>
      </w:r>
      <w:r>
        <w:rPr>
          <w:spacing w:val="-11"/>
          <w:w w:val="105"/>
        </w:rPr>
        <w:t> </w:t>
      </w:r>
      <w:r>
        <w:rPr>
          <w:w w:val="105"/>
        </w:rPr>
        <w:t>without</w:t>
      </w:r>
      <w:r>
        <w:rPr>
          <w:spacing w:val="-11"/>
          <w:w w:val="105"/>
        </w:rPr>
        <w:t> </w:t>
      </w:r>
      <w:r>
        <w:rPr>
          <w:w w:val="105"/>
        </w:rPr>
        <w:t>self-supervised</w:t>
      </w:r>
      <w:r>
        <w:rPr>
          <w:spacing w:val="-11"/>
          <w:w w:val="105"/>
        </w:rPr>
        <w:t> </w:t>
      </w:r>
      <w:r>
        <w:rPr>
          <w:w w:val="105"/>
        </w:rPr>
        <w:t>pre-</w:t>
      </w:r>
      <w:r>
        <w:rPr>
          <w:spacing w:val="-2"/>
          <w:w w:val="105"/>
        </w:rPr>
        <w:t>training,</w:t>
      </w:r>
      <w:r>
        <w:rPr>
          <w:spacing w:val="-10"/>
          <w:w w:val="105"/>
        </w:rPr>
        <w:t> </w:t>
      </w:r>
      <w:r>
        <w:rPr>
          <w:spacing w:val="-2"/>
          <w:w w:val="105"/>
        </w:rPr>
        <w:t>as</w:t>
      </w:r>
      <w:r>
        <w:rPr>
          <w:spacing w:val="-10"/>
          <w:w w:val="105"/>
        </w:rPr>
        <w:t> </w:t>
      </w:r>
      <w:r>
        <w:rPr>
          <w:spacing w:val="-2"/>
          <w:w w:val="105"/>
        </w:rPr>
        <w:t>shown</w:t>
      </w:r>
      <w:r>
        <w:rPr>
          <w:spacing w:val="-9"/>
          <w:w w:val="105"/>
        </w:rPr>
        <w:t> </w:t>
      </w:r>
      <w:r>
        <w:rPr>
          <w:spacing w:val="-2"/>
          <w:w w:val="105"/>
        </w:rPr>
        <w:t>in</w:t>
      </w:r>
      <w:r>
        <w:rPr>
          <w:spacing w:val="-10"/>
          <w:w w:val="105"/>
        </w:rPr>
        <w:t> </w:t>
      </w:r>
      <w:r>
        <w:rPr>
          <w:spacing w:val="-2"/>
          <w:w w:val="105"/>
        </w:rPr>
        <w:t>Table</w:t>
      </w:r>
      <w:r>
        <w:rPr>
          <w:spacing w:val="-9"/>
          <w:w w:val="105"/>
        </w:rPr>
        <w:t> </w:t>
      </w:r>
      <w:hyperlink w:history="true" w:anchor="_bookmark8">
        <w:r>
          <w:rPr>
            <w:color w:val="0774B7"/>
            <w:spacing w:val="-2"/>
            <w:w w:val="105"/>
          </w:rPr>
          <w:t>1</w:t>
        </w:r>
      </w:hyperlink>
      <w:r>
        <w:rPr>
          <w:spacing w:val="-2"/>
          <w:w w:val="105"/>
        </w:rPr>
        <w:t>.</w:t>
      </w:r>
      <w:r>
        <w:rPr>
          <w:spacing w:val="-10"/>
          <w:w w:val="105"/>
        </w:rPr>
        <w:t> </w:t>
      </w:r>
      <w:r>
        <w:rPr>
          <w:spacing w:val="-2"/>
          <w:w w:val="105"/>
        </w:rPr>
        <w:t>Similarly,</w:t>
      </w:r>
      <w:r>
        <w:rPr>
          <w:spacing w:val="-9"/>
          <w:w w:val="105"/>
        </w:rPr>
        <w:t> </w:t>
      </w:r>
      <w:r>
        <w:rPr>
          <w:spacing w:val="-2"/>
          <w:w w:val="105"/>
        </w:rPr>
        <w:t>it</w:t>
      </w:r>
      <w:r>
        <w:rPr>
          <w:spacing w:val="-10"/>
          <w:w w:val="105"/>
        </w:rPr>
        <w:t> </w:t>
      </w:r>
      <w:r>
        <w:rPr>
          <w:spacing w:val="-2"/>
          <w:w w:val="105"/>
        </w:rPr>
        <w:t>is</w:t>
      </w:r>
      <w:r>
        <w:rPr>
          <w:spacing w:val="-10"/>
          <w:w w:val="105"/>
        </w:rPr>
        <w:t> </w:t>
      </w:r>
      <w:r>
        <w:rPr>
          <w:spacing w:val="-2"/>
          <w:w w:val="105"/>
        </w:rPr>
        <w:t>shown</w:t>
      </w:r>
      <w:r>
        <w:rPr>
          <w:spacing w:val="-9"/>
          <w:w w:val="105"/>
        </w:rPr>
        <w:t> </w:t>
      </w:r>
      <w:r>
        <w:rPr>
          <w:spacing w:val="-2"/>
          <w:w w:val="105"/>
        </w:rPr>
        <w:t>that</w:t>
      </w:r>
      <w:r>
        <w:rPr>
          <w:spacing w:val="-10"/>
          <w:w w:val="105"/>
        </w:rPr>
        <w:t> </w:t>
      </w:r>
      <w:r>
        <w:rPr>
          <w:spacing w:val="-2"/>
          <w:w w:val="105"/>
        </w:rPr>
        <w:t>the</w:t>
      </w:r>
      <w:r>
        <w:rPr>
          <w:spacing w:val="-9"/>
          <w:w w:val="105"/>
        </w:rPr>
        <w:t> </w:t>
      </w:r>
      <w:r>
        <w:rPr>
          <w:spacing w:val="-2"/>
          <w:w w:val="105"/>
        </w:rPr>
        <w:t>proposed</w:t>
      </w:r>
      <w:r>
        <w:rPr>
          <w:spacing w:val="-10"/>
          <w:w w:val="105"/>
        </w:rPr>
        <w:t> </w:t>
      </w:r>
      <w:r>
        <w:rPr>
          <w:spacing w:val="-2"/>
          <w:w w:val="105"/>
        </w:rPr>
        <w:t>model</w:t>
      </w:r>
      <w:r>
        <w:rPr>
          <w:spacing w:val="-9"/>
          <w:w w:val="105"/>
        </w:rPr>
        <w:t> </w:t>
      </w:r>
      <w:r>
        <w:rPr>
          <w:spacing w:val="-2"/>
          <w:w w:val="105"/>
        </w:rPr>
        <w:t>obtains</w:t>
      </w:r>
      <w:r>
        <w:rPr>
          <w:spacing w:val="-10"/>
          <w:w w:val="105"/>
        </w:rPr>
        <w:t> </w:t>
      </w:r>
      <w:r>
        <w:rPr>
          <w:spacing w:val="-2"/>
          <w:w w:val="105"/>
        </w:rPr>
        <w:t>a</w:t>
      </w:r>
      <w:r>
        <w:rPr>
          <w:spacing w:val="-9"/>
          <w:w w:val="105"/>
        </w:rPr>
        <w:t> </w:t>
      </w:r>
      <w:r>
        <w:rPr>
          <w:spacing w:val="-2"/>
          <w:w w:val="105"/>
        </w:rPr>
        <w:t>98.25</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18"/>
      </w:pPr>
    </w:p>
    <w:p>
      <w:pPr>
        <w:pStyle w:val="BodyText"/>
        <w:spacing w:line="256" w:lineRule="auto"/>
        <w:ind w:left="2761" w:right="151"/>
        <w:jc w:val="both"/>
      </w:pPr>
      <w:r>
        <w:rPr/>
        <w:t>image-level</w:t>
      </w:r>
      <w:r>
        <w:rPr>
          <w:spacing w:val="-11"/>
        </w:rPr>
        <w:t> </w:t>
      </w:r>
      <w:r>
        <w:rPr/>
        <w:t>performance</w:t>
      </w:r>
      <w:r>
        <w:rPr>
          <w:spacing w:val="-11"/>
        </w:rPr>
        <w:t> </w:t>
      </w:r>
      <w:r>
        <w:rPr/>
        <w:t>on</w:t>
      </w:r>
      <w:r>
        <w:rPr>
          <w:spacing w:val="-11"/>
        </w:rPr>
        <w:t> </w:t>
      </w:r>
      <w:r>
        <w:rPr/>
        <w:t>the</w:t>
      </w:r>
      <w:r>
        <w:rPr>
          <w:spacing w:val="-11"/>
        </w:rPr>
        <w:t> </w:t>
      </w:r>
      <w:r>
        <w:rPr/>
        <w:t>PlantVillage</w:t>
      </w:r>
      <w:r>
        <w:rPr>
          <w:spacing w:val="-11"/>
        </w:rPr>
        <w:t> </w:t>
      </w:r>
      <w:r>
        <w:rPr/>
        <w:t>dataset</w:t>
      </w:r>
      <w:r>
        <w:rPr>
          <w:spacing w:val="-11"/>
        </w:rPr>
        <w:t> </w:t>
      </w:r>
      <w:r>
        <w:rPr/>
        <w:t>with</w:t>
      </w:r>
      <w:r>
        <w:rPr>
          <w:spacing w:val="-11"/>
        </w:rPr>
        <w:t> </w:t>
      </w:r>
      <w:r>
        <w:rPr/>
        <w:t>self-supervised</w:t>
      </w:r>
      <w:r>
        <w:rPr>
          <w:spacing w:val="-11"/>
        </w:rPr>
        <w:t> </w:t>
      </w:r>
      <w:r>
        <w:rPr/>
        <w:t>pre-training,</w:t>
      </w:r>
      <w:r>
        <w:rPr>
          <w:spacing w:val="-11"/>
        </w:rPr>
        <w:t> </w:t>
      </w:r>
      <w:r>
        <w:rPr/>
        <w:t>which is</w:t>
      </w:r>
      <w:r>
        <w:rPr>
          <w:spacing w:val="-1"/>
        </w:rPr>
        <w:t> </w:t>
      </w:r>
      <w:r>
        <w:rPr/>
        <w:t>a</w:t>
      </w:r>
      <w:r>
        <w:rPr>
          <w:spacing w:val="-1"/>
        </w:rPr>
        <w:t> </w:t>
      </w:r>
      <w:r>
        <w:rPr/>
        <w:t>14.3</w:t>
      </w:r>
      <w:r>
        <w:rPr>
          <w:spacing w:val="-1"/>
        </w:rPr>
        <w:t> </w:t>
      </w:r>
      <w:r>
        <w:rPr/>
        <w:t>improvement</w:t>
      </w:r>
      <w:r>
        <w:rPr>
          <w:spacing w:val="-1"/>
        </w:rPr>
        <w:t> </w:t>
      </w:r>
      <w:r>
        <w:rPr/>
        <w:t>over</w:t>
      </w:r>
      <w:r>
        <w:rPr>
          <w:spacing w:val="-1"/>
        </w:rPr>
        <w:t> </w:t>
      </w:r>
      <w:r>
        <w:rPr/>
        <w:t>the</w:t>
      </w:r>
      <w:r>
        <w:rPr>
          <w:spacing w:val="-1"/>
        </w:rPr>
        <w:t> </w:t>
      </w:r>
      <w:r>
        <w:rPr/>
        <w:t>performance</w:t>
      </w:r>
      <w:r>
        <w:rPr>
          <w:spacing w:val="-1"/>
        </w:rPr>
        <w:t> </w:t>
      </w:r>
      <w:r>
        <w:rPr/>
        <w:t>without</w:t>
      </w:r>
      <w:r>
        <w:rPr>
          <w:spacing w:val="-1"/>
        </w:rPr>
        <w:t> </w:t>
      </w:r>
      <w:r>
        <w:rPr/>
        <w:t>self-supervised</w:t>
      </w:r>
      <w:r>
        <w:rPr>
          <w:spacing w:val="-1"/>
        </w:rPr>
        <w:t> </w:t>
      </w:r>
      <w:r>
        <w:rPr/>
        <w:t>pre-training,</w:t>
      </w:r>
      <w:r>
        <w:rPr>
          <w:spacing w:val="-1"/>
        </w:rPr>
        <w:t> </w:t>
      </w:r>
      <w:r>
        <w:rPr/>
        <w:t>as</w:t>
      </w:r>
      <w:r>
        <w:rPr>
          <w:spacing w:val="-1"/>
        </w:rPr>
        <w:t> </w:t>
      </w:r>
      <w:r>
        <w:rPr/>
        <w:t>shown in Table </w:t>
      </w:r>
      <w:hyperlink w:history="true" w:anchor="_bookmark9">
        <w:r>
          <w:rPr>
            <w:color w:val="0774B7"/>
          </w:rPr>
          <w:t>2</w:t>
        </w:r>
      </w:hyperlink>
      <w:r>
        <w:rPr/>
        <w:t>. In addition to the quantitative results, we also conducted qualitative analysis to confirm the validity and efficacy of the presented approaches.</w:t>
      </w:r>
    </w:p>
    <w:p>
      <w:pPr>
        <w:pStyle w:val="BodyText"/>
        <w:spacing w:line="256" w:lineRule="auto" w:before="1"/>
        <w:ind w:left="2755" w:right="117" w:firstLine="431"/>
        <w:jc w:val="both"/>
      </w:pPr>
      <w:r>
        <w:rPr/>
        <w:t>First, qualitative results on the BRACOL dataset demonstrate that the proposed model, IA-PDD,</w:t>
      </w:r>
      <w:r>
        <w:rPr>
          <w:spacing w:val="40"/>
        </w:rPr>
        <w:t> </w:t>
      </w:r>
      <w:r>
        <w:rPr/>
        <w:t>can</w:t>
      </w:r>
      <w:r>
        <w:rPr>
          <w:spacing w:val="40"/>
        </w:rPr>
        <w:t> </w:t>
      </w:r>
      <w:r>
        <w:rPr/>
        <w:t>identify</w:t>
      </w:r>
      <w:r>
        <w:rPr>
          <w:spacing w:val="40"/>
        </w:rPr>
        <w:t> </w:t>
      </w:r>
      <w:r>
        <w:rPr/>
        <w:t>tiny</w:t>
      </w:r>
      <w:r>
        <w:rPr>
          <w:spacing w:val="40"/>
        </w:rPr>
        <w:t> </w:t>
      </w:r>
      <w:r>
        <w:rPr/>
        <w:t>diseased</w:t>
      </w:r>
      <w:r>
        <w:rPr>
          <w:spacing w:val="40"/>
        </w:rPr>
        <w:t> </w:t>
      </w:r>
      <w:r>
        <w:rPr/>
        <w:t>areas</w:t>
      </w:r>
      <w:r>
        <w:rPr>
          <w:spacing w:val="40"/>
        </w:rPr>
        <w:t> </w:t>
      </w:r>
      <w:r>
        <w:rPr/>
        <w:t>that</w:t>
      </w:r>
      <w:r>
        <w:rPr>
          <w:spacing w:val="40"/>
        </w:rPr>
        <w:t> </w:t>
      </w:r>
      <w:r>
        <w:rPr/>
        <w:t>other</w:t>
      </w:r>
      <w:r>
        <w:rPr>
          <w:spacing w:val="40"/>
        </w:rPr>
        <w:t> </w:t>
      </w:r>
      <w:r>
        <w:rPr/>
        <w:t>models</w:t>
      </w:r>
      <w:r>
        <w:rPr>
          <w:spacing w:val="40"/>
        </w:rPr>
        <w:t> </w:t>
      </w:r>
      <w:r>
        <w:rPr/>
        <w:t>cannot</w:t>
      </w:r>
      <w:r>
        <w:rPr>
          <w:spacing w:val="40"/>
        </w:rPr>
        <w:t> </w:t>
      </w:r>
      <w:r>
        <w:rPr/>
        <w:t>detect</w:t>
      </w:r>
      <w:r>
        <w:rPr>
          <w:spacing w:val="40"/>
        </w:rPr>
        <w:t> </w:t>
      </w:r>
      <w:r>
        <w:rPr/>
        <w:t>when</w:t>
      </w:r>
      <w:r>
        <w:rPr>
          <w:spacing w:val="40"/>
        </w:rPr>
        <w:t> </w:t>
      </w:r>
      <w:r>
        <w:rPr/>
        <w:t>IAPE and</w:t>
      </w:r>
      <w:r>
        <w:rPr>
          <w:spacing w:val="34"/>
        </w:rPr>
        <w:t> </w:t>
      </w:r>
      <w:r>
        <w:rPr/>
        <w:t>SSL</w:t>
      </w:r>
      <w:r>
        <w:rPr>
          <w:spacing w:val="34"/>
        </w:rPr>
        <w:t> </w:t>
      </w:r>
      <w:r>
        <w:rPr/>
        <w:t>pre-training</w:t>
      </w:r>
      <w:r>
        <w:rPr>
          <w:spacing w:val="34"/>
        </w:rPr>
        <w:t> </w:t>
      </w:r>
      <w:r>
        <w:rPr/>
        <w:t>are</w:t>
      </w:r>
      <w:r>
        <w:rPr>
          <w:spacing w:val="34"/>
        </w:rPr>
        <w:t> </w:t>
      </w:r>
      <w:r>
        <w:rPr/>
        <w:t>used,</w:t>
      </w:r>
      <w:r>
        <w:rPr>
          <w:spacing w:val="34"/>
        </w:rPr>
        <w:t> </w:t>
      </w:r>
      <w:r>
        <w:rPr/>
        <w:t>as</w:t>
      </w:r>
      <w:r>
        <w:rPr>
          <w:spacing w:val="34"/>
        </w:rPr>
        <w:t> </w:t>
      </w:r>
      <w:r>
        <w:rPr/>
        <w:t>shown</w:t>
      </w:r>
      <w:r>
        <w:rPr>
          <w:spacing w:val="34"/>
        </w:rPr>
        <w:t> </w:t>
      </w:r>
      <w:r>
        <w:rPr/>
        <w:t>in</w:t>
      </w:r>
      <w:r>
        <w:rPr>
          <w:spacing w:val="34"/>
        </w:rPr>
        <w:t> </w:t>
      </w:r>
      <w:r>
        <w:rPr/>
        <w:t>Figure</w:t>
      </w:r>
      <w:r>
        <w:rPr>
          <w:spacing w:val="34"/>
        </w:rPr>
        <w:t> </w:t>
      </w:r>
      <w:hyperlink w:history="true" w:anchor="_bookmark10">
        <w:r>
          <w:rPr>
            <w:color w:val="0774B7"/>
          </w:rPr>
          <w:t>3</w:t>
        </w:r>
      </w:hyperlink>
      <w:r>
        <w:rPr/>
        <w:t>,</w:t>
      </w:r>
      <w:r>
        <w:rPr>
          <w:spacing w:val="34"/>
        </w:rPr>
        <w:t> </w:t>
      </w:r>
      <w:r>
        <w:rPr/>
        <w:t>the</w:t>
      </w:r>
      <w:r>
        <w:rPr>
          <w:spacing w:val="34"/>
        </w:rPr>
        <w:t> </w:t>
      </w:r>
      <w:r>
        <w:rPr/>
        <w:t>first</w:t>
      </w:r>
      <w:r>
        <w:rPr>
          <w:spacing w:val="34"/>
        </w:rPr>
        <w:t> </w:t>
      </w:r>
      <w:r>
        <w:rPr/>
        <w:t>and</w:t>
      </w:r>
      <w:r>
        <w:rPr>
          <w:spacing w:val="34"/>
        </w:rPr>
        <w:t> </w:t>
      </w:r>
      <w:r>
        <w:rPr/>
        <w:t>second</w:t>
      </w:r>
      <w:r>
        <w:rPr>
          <w:spacing w:val="34"/>
        </w:rPr>
        <w:t> </w:t>
      </w:r>
      <w:r>
        <w:rPr/>
        <w:t>rows.</w:t>
      </w:r>
      <w:r>
        <w:rPr>
          <w:spacing w:val="34"/>
        </w:rPr>
        <w:t> </w:t>
      </w:r>
      <w:r>
        <w:rPr/>
        <w:t>Second, the</w:t>
      </w:r>
      <w:r>
        <w:rPr>
          <w:spacing w:val="40"/>
        </w:rPr>
        <w:t> </w:t>
      </w:r>
      <w:r>
        <w:rPr/>
        <w:t>qualitative</w:t>
      </w:r>
      <w:r>
        <w:rPr>
          <w:spacing w:val="40"/>
        </w:rPr>
        <w:t> </w:t>
      </w:r>
      <w:r>
        <w:rPr/>
        <w:t>results</w:t>
      </w:r>
      <w:r>
        <w:rPr>
          <w:spacing w:val="40"/>
        </w:rPr>
        <w:t> </w:t>
      </w:r>
      <w:r>
        <w:rPr/>
        <w:t>of</w:t>
      </w:r>
      <w:r>
        <w:rPr>
          <w:spacing w:val="40"/>
        </w:rPr>
        <w:t> </w:t>
      </w:r>
      <w:r>
        <w:rPr/>
        <w:t>the</w:t>
      </w:r>
      <w:r>
        <w:rPr>
          <w:spacing w:val="40"/>
        </w:rPr>
        <w:t> </w:t>
      </w:r>
      <w:r>
        <w:rPr/>
        <w:t>PlantVillage</w:t>
      </w:r>
      <w:r>
        <w:rPr>
          <w:spacing w:val="40"/>
        </w:rPr>
        <w:t> </w:t>
      </w:r>
      <w:r>
        <w:rPr/>
        <w:t>dataset</w:t>
      </w:r>
      <w:r>
        <w:rPr>
          <w:spacing w:val="40"/>
        </w:rPr>
        <w:t> </w:t>
      </w:r>
      <w:r>
        <w:rPr/>
        <w:t>reveal</w:t>
      </w:r>
      <w:r>
        <w:rPr>
          <w:spacing w:val="40"/>
        </w:rPr>
        <w:t> </w:t>
      </w:r>
      <w:r>
        <w:rPr/>
        <w:t>a</w:t>
      </w:r>
      <w:r>
        <w:rPr>
          <w:spacing w:val="40"/>
        </w:rPr>
        <w:t> </w:t>
      </w:r>
      <w:r>
        <w:rPr/>
        <w:t>number</w:t>
      </w:r>
      <w:r>
        <w:rPr>
          <w:spacing w:val="40"/>
        </w:rPr>
        <w:t> </w:t>
      </w:r>
      <w:r>
        <w:rPr/>
        <w:t>of</w:t>
      </w:r>
      <w:r>
        <w:rPr>
          <w:spacing w:val="40"/>
        </w:rPr>
        <w:t> </w:t>
      </w:r>
      <w:r>
        <w:rPr/>
        <w:t>intriguing</w:t>
      </w:r>
      <w:r>
        <w:rPr>
          <w:spacing w:val="40"/>
        </w:rPr>
        <w:t> </w:t>
      </w:r>
      <w:r>
        <w:rPr/>
        <w:t>details. For instance, for particular classes of healthy leaves, such as tomato, cherry, potato, and peach, it is shown that the proposed model has generally lower uncertainty than other approaches, which tend to have high anomaly scores near pixels containing petioles with varying</w:t>
      </w:r>
      <w:r>
        <w:rPr>
          <w:spacing w:val="20"/>
        </w:rPr>
        <w:t> </w:t>
      </w:r>
      <w:r>
        <w:rPr/>
        <w:t>shapes.</w:t>
      </w:r>
      <w:r>
        <w:rPr>
          <w:spacing w:val="20"/>
        </w:rPr>
        <w:t> </w:t>
      </w:r>
      <w:r>
        <w:rPr/>
        <w:t>Moreover,</w:t>
      </w:r>
      <w:r>
        <w:rPr>
          <w:spacing w:val="20"/>
        </w:rPr>
        <w:t> </w:t>
      </w:r>
      <w:r>
        <w:rPr/>
        <w:t>for</w:t>
      </w:r>
      <w:r>
        <w:rPr>
          <w:spacing w:val="20"/>
        </w:rPr>
        <w:t> </w:t>
      </w:r>
      <w:r>
        <w:rPr/>
        <w:t>some</w:t>
      </w:r>
      <w:r>
        <w:rPr>
          <w:spacing w:val="20"/>
        </w:rPr>
        <w:t> </w:t>
      </w:r>
      <w:r>
        <w:rPr/>
        <w:t>classes,</w:t>
      </w:r>
      <w:r>
        <w:rPr>
          <w:spacing w:val="20"/>
        </w:rPr>
        <w:t> </w:t>
      </w:r>
      <w:r>
        <w:rPr/>
        <w:t>such</w:t>
      </w:r>
      <w:r>
        <w:rPr>
          <w:spacing w:val="20"/>
        </w:rPr>
        <w:t> </w:t>
      </w:r>
      <w:r>
        <w:rPr/>
        <w:t>as</w:t>
      </w:r>
      <w:r>
        <w:rPr>
          <w:spacing w:val="20"/>
        </w:rPr>
        <w:t> </w:t>
      </w:r>
      <w:r>
        <w:rPr/>
        <w:t>apple,</w:t>
      </w:r>
      <w:r>
        <w:rPr>
          <w:spacing w:val="20"/>
        </w:rPr>
        <w:t> </w:t>
      </w:r>
      <w:r>
        <w:rPr/>
        <w:t>grape,</w:t>
      </w:r>
      <w:r>
        <w:rPr>
          <w:spacing w:val="20"/>
        </w:rPr>
        <w:t> </w:t>
      </w:r>
      <w:r>
        <w:rPr/>
        <w:t>pepper,</w:t>
      </w:r>
      <w:r>
        <w:rPr>
          <w:spacing w:val="20"/>
        </w:rPr>
        <w:t> </w:t>
      </w:r>
      <w:r>
        <w:rPr/>
        <w:t>and</w:t>
      </w:r>
      <w:r>
        <w:rPr>
          <w:spacing w:val="20"/>
        </w:rPr>
        <w:t> </w:t>
      </w:r>
      <w:r>
        <w:rPr/>
        <w:t>strawberry, it is shown that the proposed approach continues to work robustly, but other methods incorrectly classify shadows as diseases. In addition, it is demonstrated that the proposed method obtains low anomaly scores for diseased plant leaves, such as apple, cherry, grape, and potato, whereas the other methods yield high anomaly scores near shadowing areas</w:t>
      </w:r>
      <w:r>
        <w:rPr>
          <w:spacing w:val="80"/>
        </w:rPr>
        <w:t> </w:t>
      </w:r>
      <w:r>
        <w:rPr/>
        <w:t>and petioles. Furthermore, it is proved that the proposed model can identify diseased areas even when they are ambiguous, whereas other models cannot perform well in certain cases in the figure, including apple, peach, and pepper. Lastly, in relation to the strawberry image in</w:t>
      </w:r>
      <w:r>
        <w:rPr>
          <w:spacing w:val="29"/>
        </w:rPr>
        <w:t> </w:t>
      </w:r>
      <w:r>
        <w:rPr/>
        <w:t>Figure</w:t>
      </w:r>
      <w:r>
        <w:rPr>
          <w:spacing w:val="80"/>
        </w:rPr>
        <w:t> </w:t>
      </w:r>
      <w:hyperlink w:history="true" w:anchor="_bookmark11">
        <w:r>
          <w:rPr>
            <w:color w:val="0774B7"/>
          </w:rPr>
          <w:t>4</w:t>
        </w:r>
      </w:hyperlink>
      <w:r>
        <w:rPr/>
        <w:t>,</w:t>
      </w:r>
      <w:r>
        <w:rPr>
          <w:spacing w:val="29"/>
        </w:rPr>
        <w:t> </w:t>
      </w:r>
      <w:r>
        <w:rPr/>
        <w:t>other</w:t>
      </w:r>
      <w:r>
        <w:rPr>
          <w:spacing w:val="29"/>
        </w:rPr>
        <w:t> </w:t>
      </w:r>
      <w:r>
        <w:rPr/>
        <w:t>methods</w:t>
      </w:r>
      <w:r>
        <w:rPr>
          <w:spacing w:val="29"/>
        </w:rPr>
        <w:t> </w:t>
      </w:r>
      <w:r>
        <w:rPr/>
        <w:t>tend</w:t>
      </w:r>
      <w:r>
        <w:rPr>
          <w:spacing w:val="29"/>
        </w:rPr>
        <w:t> </w:t>
      </w:r>
      <w:r>
        <w:rPr/>
        <w:t>to</w:t>
      </w:r>
      <w:r>
        <w:rPr>
          <w:spacing w:val="29"/>
        </w:rPr>
        <w:t> </w:t>
      </w:r>
      <w:r>
        <w:rPr/>
        <w:t>have</w:t>
      </w:r>
      <w:r>
        <w:rPr>
          <w:spacing w:val="29"/>
        </w:rPr>
        <w:t> </w:t>
      </w:r>
      <w:r>
        <w:rPr/>
        <w:t>high</w:t>
      </w:r>
      <w:r>
        <w:rPr>
          <w:spacing w:val="29"/>
        </w:rPr>
        <w:t> </w:t>
      </w:r>
      <w:r>
        <w:rPr/>
        <w:t>anomaly</w:t>
      </w:r>
      <w:r>
        <w:rPr>
          <w:spacing w:val="29"/>
        </w:rPr>
        <w:t> </w:t>
      </w:r>
      <w:r>
        <w:rPr/>
        <w:t>scores</w:t>
      </w:r>
      <w:r>
        <w:rPr>
          <w:spacing w:val="29"/>
        </w:rPr>
        <w:t> </w:t>
      </w:r>
      <w:r>
        <w:rPr/>
        <w:t>for</w:t>
      </w:r>
      <w:r>
        <w:rPr>
          <w:spacing w:val="29"/>
        </w:rPr>
        <w:t> </w:t>
      </w:r>
      <w:r>
        <w:rPr/>
        <w:t>background</w:t>
      </w:r>
      <w:r>
        <w:rPr>
          <w:spacing w:val="29"/>
        </w:rPr>
        <w:t> </w:t>
      </w:r>
      <w:r>
        <w:rPr/>
        <w:t>pixels</w:t>
      </w:r>
      <w:r>
        <w:rPr>
          <w:spacing w:val="29"/>
        </w:rPr>
        <w:t> </w:t>
      </w:r>
      <w:r>
        <w:rPr/>
        <w:t>but low</w:t>
      </w:r>
      <w:r>
        <w:rPr>
          <w:spacing w:val="32"/>
        </w:rPr>
        <w:t> </w:t>
      </w:r>
      <w:r>
        <w:rPr/>
        <w:t>anomaly</w:t>
      </w:r>
      <w:r>
        <w:rPr>
          <w:spacing w:val="32"/>
        </w:rPr>
        <w:t> </w:t>
      </w:r>
      <w:r>
        <w:rPr/>
        <w:t>scores</w:t>
      </w:r>
      <w:r>
        <w:rPr>
          <w:spacing w:val="32"/>
        </w:rPr>
        <w:t> </w:t>
      </w:r>
      <w:r>
        <w:rPr/>
        <w:t>for</w:t>
      </w:r>
      <w:r>
        <w:rPr>
          <w:spacing w:val="32"/>
        </w:rPr>
        <w:t> </w:t>
      </w:r>
      <w:r>
        <w:rPr/>
        <w:t>diseased</w:t>
      </w:r>
      <w:r>
        <w:rPr>
          <w:spacing w:val="32"/>
        </w:rPr>
        <w:t> </w:t>
      </w:r>
      <w:r>
        <w:rPr/>
        <w:t>pixels,</w:t>
      </w:r>
      <w:r>
        <w:rPr>
          <w:spacing w:val="32"/>
        </w:rPr>
        <w:t> </w:t>
      </w:r>
      <w:r>
        <w:rPr/>
        <w:t>whereas</w:t>
      </w:r>
      <w:r>
        <w:rPr>
          <w:spacing w:val="32"/>
        </w:rPr>
        <w:t> </w:t>
      </w:r>
      <w:r>
        <w:rPr/>
        <w:t>the</w:t>
      </w:r>
      <w:r>
        <w:rPr>
          <w:spacing w:val="32"/>
        </w:rPr>
        <w:t> </w:t>
      </w:r>
      <w:r>
        <w:rPr/>
        <w:t>proposed</w:t>
      </w:r>
      <w:r>
        <w:rPr>
          <w:spacing w:val="32"/>
        </w:rPr>
        <w:t> </w:t>
      </w:r>
      <w:r>
        <w:rPr/>
        <w:t>method</w:t>
      </w:r>
      <w:r>
        <w:rPr>
          <w:spacing w:val="32"/>
        </w:rPr>
        <w:t> </w:t>
      </w:r>
      <w:r>
        <w:rPr/>
        <w:t>works</w:t>
      </w:r>
      <w:r>
        <w:rPr>
          <w:spacing w:val="32"/>
        </w:rPr>
        <w:t> </w:t>
      </w:r>
      <w:r>
        <w:rPr/>
        <w:t>flawlessly.</w:t>
      </w:r>
    </w:p>
    <w:p>
      <w:pPr>
        <w:pStyle w:val="BodyText"/>
        <w:spacing w:before="10"/>
        <w:rPr>
          <w:sz w:val="19"/>
        </w:rPr>
      </w:pPr>
      <w:r>
        <w:rPr>
          <w:sz w:val="19"/>
        </w:rPr>
        <w:drawing>
          <wp:anchor distT="0" distB="0" distL="0" distR="0" allowOverlap="1" layoutInCell="1" locked="0" behindDoc="1" simplePos="0" relativeHeight="487612928">
            <wp:simplePos x="0" y="0"/>
            <wp:positionH relativeFrom="page">
              <wp:posOffset>538200</wp:posOffset>
            </wp:positionH>
            <wp:positionV relativeFrom="paragraph">
              <wp:posOffset>163422</wp:posOffset>
            </wp:positionV>
            <wp:extent cx="6520814" cy="4251198"/>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2" cstate="print"/>
                    <a:stretch>
                      <a:fillRect/>
                    </a:stretch>
                  </pic:blipFill>
                  <pic:spPr>
                    <a:xfrm>
                      <a:off x="0" y="0"/>
                      <a:ext cx="6520814" cy="4251198"/>
                    </a:xfrm>
                    <a:prstGeom prst="rect">
                      <a:avLst/>
                    </a:prstGeom>
                  </pic:spPr>
                </pic:pic>
              </a:graphicData>
            </a:graphic>
          </wp:anchor>
        </w:drawing>
      </w:r>
    </w:p>
    <w:p>
      <w:pPr>
        <w:spacing w:line="285" w:lineRule="auto" w:before="192"/>
        <w:ind w:left="2761" w:right="144" w:firstLine="0"/>
        <w:jc w:val="both"/>
        <w:rPr>
          <w:sz w:val="18"/>
        </w:rPr>
      </w:pPr>
      <w:bookmarkStart w:name="_bookmark10" w:id="28"/>
      <w:bookmarkEnd w:id="28"/>
      <w:r>
        <w:rPr/>
      </w:r>
      <w:r>
        <w:rPr>
          <w:rFonts w:ascii="Palatino Linotype"/>
          <w:b/>
          <w:sz w:val="18"/>
        </w:rPr>
        <w:t>Figure 3. </w:t>
      </w:r>
      <w:r>
        <w:rPr>
          <w:sz w:val="18"/>
        </w:rPr>
        <w:t>Qualitative results on BRACOL dataset. The first two columns show input images and</w:t>
      </w:r>
      <w:r>
        <w:rPr>
          <w:spacing w:val="40"/>
          <w:sz w:val="18"/>
        </w:rPr>
        <w:t> </w:t>
      </w:r>
      <w:r>
        <w:rPr>
          <w:sz w:val="18"/>
        </w:rPr>
        <w:t>corresponding ground truth mask, respectively. The remaining group of columns represents the heat</w:t>
      </w:r>
      <w:r>
        <w:rPr>
          <w:spacing w:val="40"/>
          <w:sz w:val="18"/>
        </w:rPr>
        <w:t> </w:t>
      </w:r>
      <w:r>
        <w:rPr>
          <w:sz w:val="18"/>
        </w:rPr>
        <w:t>maps and corresponding predicted masks of the other state-of-the-art methods. In addition, each row</w:t>
      </w:r>
      <w:r>
        <w:rPr>
          <w:spacing w:val="40"/>
          <w:sz w:val="18"/>
        </w:rPr>
        <w:t> </w:t>
      </w:r>
      <w:r>
        <w:rPr>
          <w:sz w:val="18"/>
        </w:rPr>
        <w:t>shows</w:t>
      </w:r>
      <w:r>
        <w:rPr>
          <w:spacing w:val="40"/>
          <w:sz w:val="18"/>
        </w:rPr>
        <w:t> </w:t>
      </w:r>
      <w:r>
        <w:rPr>
          <w:sz w:val="18"/>
        </w:rPr>
        <w:t>qualitative</w:t>
      </w:r>
      <w:r>
        <w:rPr>
          <w:spacing w:val="40"/>
          <w:sz w:val="18"/>
        </w:rPr>
        <w:t> </w:t>
      </w:r>
      <w:r>
        <w:rPr>
          <w:sz w:val="18"/>
        </w:rPr>
        <w:t>results</w:t>
      </w:r>
      <w:r>
        <w:rPr>
          <w:spacing w:val="40"/>
          <w:sz w:val="18"/>
        </w:rPr>
        <w:t> </w:t>
      </w:r>
      <w:r>
        <w:rPr>
          <w:sz w:val="18"/>
        </w:rPr>
        <w:t>for</w:t>
      </w:r>
      <w:r>
        <w:rPr>
          <w:spacing w:val="40"/>
          <w:sz w:val="18"/>
        </w:rPr>
        <w:t> </w:t>
      </w:r>
      <w:r>
        <w:rPr>
          <w:sz w:val="18"/>
        </w:rPr>
        <w:t>randomly</w:t>
      </w:r>
      <w:r>
        <w:rPr>
          <w:spacing w:val="40"/>
          <w:sz w:val="18"/>
        </w:rPr>
        <w:t> </w:t>
      </w:r>
      <w:r>
        <w:rPr>
          <w:sz w:val="18"/>
        </w:rPr>
        <w:t>selected</w:t>
      </w:r>
      <w:r>
        <w:rPr>
          <w:spacing w:val="40"/>
          <w:sz w:val="18"/>
        </w:rPr>
        <w:t> </w:t>
      </w:r>
      <w:r>
        <w:rPr>
          <w:sz w:val="18"/>
        </w:rPr>
        <w:t>cases</w:t>
      </w:r>
      <w:r>
        <w:rPr>
          <w:spacing w:val="40"/>
          <w:sz w:val="18"/>
        </w:rPr>
        <w:t> </w:t>
      </w:r>
      <w:r>
        <w:rPr>
          <w:sz w:val="18"/>
        </w:rPr>
        <w:t>from</w:t>
      </w:r>
      <w:r>
        <w:rPr>
          <w:spacing w:val="40"/>
          <w:sz w:val="18"/>
        </w:rPr>
        <w:t> </w:t>
      </w:r>
      <w:r>
        <w:rPr>
          <w:sz w:val="18"/>
        </w:rPr>
        <w:t>the</w:t>
      </w:r>
      <w:r>
        <w:rPr>
          <w:spacing w:val="40"/>
          <w:sz w:val="18"/>
        </w:rPr>
        <w:t> </w:t>
      </w:r>
      <w:r>
        <w:rPr>
          <w:sz w:val="18"/>
        </w:rPr>
        <w:t>BRACOL</w:t>
      </w:r>
      <w:r>
        <w:rPr>
          <w:spacing w:val="40"/>
          <w:sz w:val="18"/>
        </w:rPr>
        <w:t> </w:t>
      </w:r>
      <w:r>
        <w:rPr>
          <w:sz w:val="18"/>
        </w:rPr>
        <w:t>dataset.</w:t>
      </w:r>
    </w:p>
    <w:p>
      <w:pPr>
        <w:spacing w:after="0" w:line="285" w:lineRule="auto"/>
        <w:jc w:val="both"/>
        <w:rPr>
          <w:sz w:val="18"/>
        </w:rPr>
        <w:sectPr>
          <w:pgSz w:w="11910" w:h="16840"/>
          <w:pgMar w:header="1109" w:footer="0" w:top="1400" w:bottom="280" w:left="566" w:right="566"/>
        </w:sectPr>
      </w:pPr>
    </w:p>
    <w:p>
      <w:pPr>
        <w:pStyle w:val="BodyText"/>
      </w:pPr>
    </w:p>
    <w:p>
      <w:pPr>
        <w:pStyle w:val="BodyText"/>
        <w:spacing w:before="9"/>
      </w:pPr>
    </w:p>
    <w:p>
      <w:pPr>
        <w:spacing w:line="240" w:lineRule="auto"/>
        <w:ind w:left="281" w:right="0" w:firstLine="0"/>
        <w:rPr>
          <w:sz w:val="20"/>
        </w:rPr>
      </w:pPr>
      <w:r>
        <w:rPr>
          <w:sz w:val="20"/>
        </w:rPr>
        <w:drawing>
          <wp:inline distT="0" distB="0" distL="0" distR="0">
            <wp:extent cx="6451092" cy="5464968"/>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3" cstate="print"/>
                    <a:stretch>
                      <a:fillRect/>
                    </a:stretch>
                  </pic:blipFill>
                  <pic:spPr>
                    <a:xfrm>
                      <a:off x="0" y="0"/>
                      <a:ext cx="6451092" cy="5464968"/>
                    </a:xfrm>
                    <a:prstGeom prst="rect">
                      <a:avLst/>
                    </a:prstGeom>
                  </pic:spPr>
                </pic:pic>
              </a:graphicData>
            </a:graphic>
          </wp:inline>
        </w:drawing>
      </w:r>
      <w:r>
        <w:rPr>
          <w:sz w:val="20"/>
        </w:rPr>
      </w:r>
    </w:p>
    <w:p>
      <w:pPr>
        <w:spacing w:line="285" w:lineRule="auto" w:before="188"/>
        <w:ind w:left="2761" w:right="129" w:firstLine="0"/>
        <w:jc w:val="both"/>
        <w:rPr>
          <w:sz w:val="18"/>
        </w:rPr>
      </w:pPr>
      <w:bookmarkStart w:name="_bookmark11" w:id="29"/>
      <w:bookmarkEnd w:id="29"/>
      <w:r>
        <w:rPr/>
      </w:r>
      <w:r>
        <w:rPr>
          <w:rFonts w:ascii="Palatino Linotype"/>
          <w:b/>
          <w:w w:val="105"/>
          <w:sz w:val="18"/>
        </w:rPr>
        <w:t>Figure 4. </w:t>
      </w:r>
      <w:r>
        <w:rPr>
          <w:w w:val="105"/>
          <w:sz w:val="18"/>
        </w:rPr>
        <w:t>Qualitative</w:t>
      </w:r>
      <w:r>
        <w:rPr>
          <w:w w:val="105"/>
          <w:sz w:val="18"/>
        </w:rPr>
        <w:t> results</w:t>
      </w:r>
      <w:r>
        <w:rPr>
          <w:w w:val="105"/>
          <w:sz w:val="18"/>
        </w:rPr>
        <w:t> on</w:t>
      </w:r>
      <w:r>
        <w:rPr>
          <w:w w:val="105"/>
          <w:sz w:val="18"/>
        </w:rPr>
        <w:t> PlantVillage</w:t>
      </w:r>
      <w:r>
        <w:rPr>
          <w:w w:val="105"/>
          <w:sz w:val="18"/>
        </w:rPr>
        <w:t> dataset.</w:t>
      </w:r>
      <w:r>
        <w:rPr>
          <w:w w:val="105"/>
          <w:sz w:val="18"/>
        </w:rPr>
        <w:t> The</w:t>
      </w:r>
      <w:r>
        <w:rPr>
          <w:w w:val="105"/>
          <w:sz w:val="18"/>
        </w:rPr>
        <w:t> first</w:t>
      </w:r>
      <w:r>
        <w:rPr>
          <w:w w:val="105"/>
          <w:sz w:val="18"/>
        </w:rPr>
        <w:t> five</w:t>
      </w:r>
      <w:r>
        <w:rPr>
          <w:w w:val="105"/>
          <w:sz w:val="18"/>
        </w:rPr>
        <w:t> columns</w:t>
      </w:r>
      <w:r>
        <w:rPr>
          <w:w w:val="105"/>
          <w:sz w:val="18"/>
        </w:rPr>
        <w:t> show</w:t>
      </w:r>
      <w:r>
        <w:rPr>
          <w:w w:val="105"/>
          <w:sz w:val="18"/>
        </w:rPr>
        <w:t> the</w:t>
      </w:r>
      <w:r>
        <w:rPr>
          <w:w w:val="105"/>
          <w:sz w:val="18"/>
        </w:rPr>
        <w:t> results</w:t>
      </w:r>
      <w:r>
        <w:rPr>
          <w:w w:val="105"/>
          <w:sz w:val="18"/>
        </w:rPr>
        <w:t> of diseased</w:t>
      </w:r>
      <w:r>
        <w:rPr>
          <w:spacing w:val="-9"/>
          <w:w w:val="105"/>
          <w:sz w:val="18"/>
        </w:rPr>
        <w:t> </w:t>
      </w:r>
      <w:r>
        <w:rPr>
          <w:w w:val="105"/>
          <w:sz w:val="18"/>
        </w:rPr>
        <w:t>leaves;</w:t>
      </w:r>
      <w:r>
        <w:rPr>
          <w:spacing w:val="-9"/>
          <w:w w:val="105"/>
          <w:sz w:val="18"/>
        </w:rPr>
        <w:t> </w:t>
      </w:r>
      <w:r>
        <w:rPr>
          <w:w w:val="105"/>
          <w:sz w:val="18"/>
        </w:rPr>
        <w:t>the</w:t>
      </w:r>
      <w:r>
        <w:rPr>
          <w:spacing w:val="-9"/>
          <w:w w:val="105"/>
          <w:sz w:val="18"/>
        </w:rPr>
        <w:t> </w:t>
      </w:r>
      <w:r>
        <w:rPr>
          <w:w w:val="105"/>
          <w:sz w:val="18"/>
        </w:rPr>
        <w:t>remaining</w:t>
      </w:r>
      <w:r>
        <w:rPr>
          <w:spacing w:val="-9"/>
          <w:w w:val="105"/>
          <w:sz w:val="18"/>
        </w:rPr>
        <w:t> </w:t>
      </w:r>
      <w:r>
        <w:rPr>
          <w:w w:val="105"/>
          <w:sz w:val="18"/>
        </w:rPr>
        <w:t>columns</w:t>
      </w:r>
      <w:r>
        <w:rPr>
          <w:spacing w:val="-9"/>
          <w:w w:val="105"/>
          <w:sz w:val="18"/>
        </w:rPr>
        <w:t> </w:t>
      </w:r>
      <w:r>
        <w:rPr>
          <w:w w:val="105"/>
          <w:sz w:val="18"/>
        </w:rPr>
        <w:t>show</w:t>
      </w:r>
      <w:r>
        <w:rPr>
          <w:spacing w:val="-9"/>
          <w:w w:val="105"/>
          <w:sz w:val="18"/>
        </w:rPr>
        <w:t> </w:t>
      </w:r>
      <w:r>
        <w:rPr>
          <w:w w:val="105"/>
          <w:sz w:val="18"/>
        </w:rPr>
        <w:t>results</w:t>
      </w:r>
      <w:r>
        <w:rPr>
          <w:spacing w:val="-9"/>
          <w:w w:val="105"/>
          <w:sz w:val="18"/>
        </w:rPr>
        <w:t> </w:t>
      </w:r>
      <w:r>
        <w:rPr>
          <w:w w:val="105"/>
          <w:sz w:val="18"/>
        </w:rPr>
        <w:t>of</w:t>
      </w:r>
      <w:r>
        <w:rPr>
          <w:spacing w:val="-9"/>
          <w:w w:val="105"/>
          <w:sz w:val="18"/>
        </w:rPr>
        <w:t> </w:t>
      </w:r>
      <w:r>
        <w:rPr>
          <w:w w:val="105"/>
          <w:sz w:val="18"/>
        </w:rPr>
        <w:t>healthy</w:t>
      </w:r>
      <w:r>
        <w:rPr>
          <w:spacing w:val="-9"/>
          <w:w w:val="105"/>
          <w:sz w:val="18"/>
        </w:rPr>
        <w:t> </w:t>
      </w:r>
      <w:r>
        <w:rPr>
          <w:w w:val="105"/>
          <w:sz w:val="18"/>
        </w:rPr>
        <w:t>leaves.</w:t>
      </w:r>
      <w:r>
        <w:rPr>
          <w:spacing w:val="-9"/>
          <w:w w:val="105"/>
          <w:sz w:val="18"/>
        </w:rPr>
        <w:t> </w:t>
      </w:r>
      <w:r>
        <w:rPr>
          <w:w w:val="105"/>
          <w:sz w:val="18"/>
        </w:rPr>
        <w:t>Unlike</w:t>
      </w:r>
      <w:r>
        <w:rPr>
          <w:spacing w:val="-9"/>
          <w:w w:val="105"/>
          <w:sz w:val="18"/>
        </w:rPr>
        <w:t> </w:t>
      </w:r>
      <w:r>
        <w:rPr>
          <w:w w:val="105"/>
          <w:sz w:val="18"/>
        </w:rPr>
        <w:t>the</w:t>
      </w:r>
      <w:r>
        <w:rPr>
          <w:spacing w:val="-9"/>
          <w:w w:val="105"/>
          <w:sz w:val="18"/>
        </w:rPr>
        <w:t> </w:t>
      </w:r>
      <w:r>
        <w:rPr>
          <w:w w:val="105"/>
          <w:sz w:val="18"/>
        </w:rPr>
        <w:t>BRACOL</w:t>
      </w:r>
      <w:r>
        <w:rPr>
          <w:spacing w:val="-9"/>
          <w:w w:val="105"/>
          <w:sz w:val="18"/>
        </w:rPr>
        <w:t> </w:t>
      </w:r>
      <w:r>
        <w:rPr>
          <w:w w:val="105"/>
          <w:sz w:val="18"/>
        </w:rPr>
        <w:t>dataset, there</w:t>
      </w:r>
      <w:r>
        <w:rPr>
          <w:w w:val="105"/>
          <w:sz w:val="18"/>
        </w:rPr>
        <w:t> are</w:t>
      </w:r>
      <w:r>
        <w:rPr>
          <w:w w:val="105"/>
          <w:sz w:val="18"/>
        </w:rPr>
        <w:t> 8</w:t>
      </w:r>
      <w:r>
        <w:rPr>
          <w:w w:val="105"/>
          <w:sz w:val="18"/>
        </w:rPr>
        <w:t> class</w:t>
      </w:r>
      <w:r>
        <w:rPr>
          <w:w w:val="105"/>
          <w:sz w:val="18"/>
        </w:rPr>
        <w:t> categories</w:t>
      </w:r>
      <w:r>
        <w:rPr>
          <w:w w:val="105"/>
          <w:sz w:val="18"/>
        </w:rPr>
        <w:t> of</w:t>
      </w:r>
      <w:r>
        <w:rPr>
          <w:w w:val="105"/>
          <w:sz w:val="18"/>
        </w:rPr>
        <w:t> plant</w:t>
      </w:r>
      <w:r>
        <w:rPr>
          <w:w w:val="105"/>
          <w:sz w:val="18"/>
        </w:rPr>
        <w:t> leaves,</w:t>
      </w:r>
      <w:r>
        <w:rPr>
          <w:w w:val="105"/>
          <w:sz w:val="18"/>
        </w:rPr>
        <w:t> and</w:t>
      </w:r>
      <w:r>
        <w:rPr>
          <w:w w:val="105"/>
          <w:sz w:val="18"/>
        </w:rPr>
        <w:t> no</w:t>
      </w:r>
      <w:r>
        <w:rPr>
          <w:w w:val="105"/>
          <w:sz w:val="18"/>
        </w:rPr>
        <w:t> ground</w:t>
      </w:r>
      <w:r>
        <w:rPr>
          <w:w w:val="105"/>
          <w:sz w:val="18"/>
        </w:rPr>
        <w:t> truth</w:t>
      </w:r>
      <w:r>
        <w:rPr>
          <w:w w:val="105"/>
          <w:sz w:val="18"/>
        </w:rPr>
        <w:t> mask</w:t>
      </w:r>
      <w:r>
        <w:rPr>
          <w:w w:val="105"/>
          <w:sz w:val="18"/>
        </w:rPr>
        <w:t> exists</w:t>
      </w:r>
      <w:r>
        <w:rPr>
          <w:w w:val="105"/>
          <w:sz w:val="18"/>
        </w:rPr>
        <w:t> in</w:t>
      </w:r>
      <w:r>
        <w:rPr>
          <w:w w:val="105"/>
          <w:sz w:val="18"/>
        </w:rPr>
        <w:t> the</w:t>
      </w:r>
      <w:r>
        <w:rPr>
          <w:w w:val="105"/>
          <w:sz w:val="18"/>
        </w:rPr>
        <w:t> PlantVillage dataset. Therefore, we provide only heat maps for each class (rows) in comparison with the other state-of-the-art methods (columns).</w:t>
      </w:r>
    </w:p>
    <w:p>
      <w:pPr>
        <w:pStyle w:val="ListParagraph"/>
        <w:numPr>
          <w:ilvl w:val="1"/>
          <w:numId w:val="1"/>
        </w:numPr>
        <w:tabs>
          <w:tab w:pos="3108" w:val="left" w:leader="none"/>
        </w:tabs>
        <w:spacing w:line="240" w:lineRule="auto" w:before="96" w:after="0"/>
        <w:ind w:left="3108" w:right="0" w:hanging="347"/>
        <w:jc w:val="left"/>
        <w:rPr>
          <w:rFonts w:ascii="Palatino Linotype"/>
          <w:i/>
          <w:sz w:val="20"/>
        </w:rPr>
      </w:pPr>
      <w:bookmarkStart w:name="Ablation Study" w:id="30"/>
      <w:bookmarkEnd w:id="30"/>
      <w:r>
        <w:rPr/>
      </w:r>
      <w:bookmarkStart w:name="_bookmark12" w:id="31"/>
      <w:bookmarkEnd w:id="31"/>
      <w:r>
        <w:rPr/>
      </w:r>
      <w:r>
        <w:rPr>
          <w:rFonts w:ascii="Palatino Linotype"/>
          <w:i/>
          <w:sz w:val="20"/>
        </w:rPr>
        <w:t>Ablation</w:t>
      </w:r>
      <w:r>
        <w:rPr>
          <w:rFonts w:ascii="Palatino Linotype"/>
          <w:i/>
          <w:spacing w:val="-9"/>
          <w:sz w:val="20"/>
        </w:rPr>
        <w:t> </w:t>
      </w:r>
      <w:r>
        <w:rPr>
          <w:rFonts w:ascii="Palatino Linotype"/>
          <w:i/>
          <w:spacing w:val="-2"/>
          <w:sz w:val="20"/>
        </w:rPr>
        <w:t>Study</w:t>
      </w:r>
    </w:p>
    <w:p>
      <w:pPr>
        <w:pStyle w:val="BodyText"/>
        <w:spacing w:line="256" w:lineRule="auto" w:before="61"/>
        <w:ind w:left="2756" w:right="146" w:firstLine="430"/>
        <w:jc w:val="both"/>
      </w:pPr>
      <w:r>
        <w:rPr>
          <w:w w:val="105"/>
        </w:rPr>
        <w:t>Ablation studies were conducted to show how each component used in this work </w:t>
      </w:r>
      <w:r>
        <w:rPr/>
        <w:t>affects the others; this study was mainly divided into two parts: (1) performance difference </w:t>
      </w:r>
      <w:r>
        <w:rPr>
          <w:w w:val="105"/>
        </w:rPr>
        <w:t>depending</w:t>
      </w:r>
      <w:r>
        <w:rPr>
          <w:spacing w:val="-1"/>
          <w:w w:val="105"/>
        </w:rPr>
        <w:t> </w:t>
      </w:r>
      <w:r>
        <w:rPr>
          <w:w w:val="105"/>
        </w:rPr>
        <w:t>on</w:t>
      </w:r>
      <w:r>
        <w:rPr>
          <w:spacing w:val="-1"/>
          <w:w w:val="105"/>
        </w:rPr>
        <w:t> </w:t>
      </w:r>
      <w:r>
        <w:rPr>
          <w:w w:val="105"/>
        </w:rPr>
        <w:t>pre-training</w:t>
      </w:r>
      <w:r>
        <w:rPr>
          <w:spacing w:val="-1"/>
          <w:w w:val="105"/>
        </w:rPr>
        <w:t> </w:t>
      </w:r>
      <w:r>
        <w:rPr>
          <w:w w:val="105"/>
        </w:rPr>
        <w:t>strategy</w:t>
      </w:r>
      <w:r>
        <w:rPr>
          <w:spacing w:val="-1"/>
          <w:w w:val="105"/>
        </w:rPr>
        <w:t> </w:t>
      </w:r>
      <w:r>
        <w:rPr>
          <w:w w:val="105"/>
        </w:rPr>
        <w:t>of</w:t>
      </w:r>
      <w:r>
        <w:rPr>
          <w:spacing w:val="-1"/>
          <w:w w:val="105"/>
        </w:rPr>
        <w:t> </w:t>
      </w:r>
      <w:r>
        <w:rPr>
          <w:w w:val="105"/>
        </w:rPr>
        <w:t>feature</w:t>
      </w:r>
      <w:r>
        <w:rPr>
          <w:spacing w:val="-1"/>
          <w:w w:val="105"/>
        </w:rPr>
        <w:t> </w:t>
      </w:r>
      <w:r>
        <w:rPr>
          <w:w w:val="105"/>
        </w:rPr>
        <w:t>extractor;</w:t>
      </w:r>
      <w:r>
        <w:rPr>
          <w:spacing w:val="-1"/>
          <w:w w:val="105"/>
        </w:rPr>
        <w:t> </w:t>
      </w:r>
      <w:r>
        <w:rPr>
          <w:w w:val="105"/>
        </w:rPr>
        <w:t>and</w:t>
      </w:r>
      <w:r>
        <w:rPr>
          <w:spacing w:val="-1"/>
          <w:w w:val="105"/>
        </w:rPr>
        <w:t> </w:t>
      </w:r>
      <w:r>
        <w:rPr>
          <w:w w:val="105"/>
        </w:rPr>
        <w:t>(2)</w:t>
      </w:r>
      <w:r>
        <w:rPr>
          <w:spacing w:val="-1"/>
          <w:w w:val="105"/>
        </w:rPr>
        <w:t> </w:t>
      </w:r>
      <w:r>
        <w:rPr>
          <w:w w:val="105"/>
        </w:rPr>
        <w:t>performance</w:t>
      </w:r>
      <w:r>
        <w:rPr>
          <w:spacing w:val="-1"/>
          <w:w w:val="105"/>
        </w:rPr>
        <w:t> </w:t>
      </w:r>
      <w:r>
        <w:rPr>
          <w:w w:val="105"/>
        </w:rPr>
        <w:t>difference </w:t>
      </w:r>
      <w:r>
        <w:rPr/>
        <w:t>depending</w:t>
      </w:r>
      <w:r>
        <w:rPr>
          <w:spacing w:val="-3"/>
        </w:rPr>
        <w:t> </w:t>
      </w:r>
      <w:r>
        <w:rPr/>
        <w:t>on</w:t>
      </w:r>
      <w:r>
        <w:rPr>
          <w:spacing w:val="-4"/>
        </w:rPr>
        <w:t> </w:t>
      </w:r>
      <w:r>
        <w:rPr/>
        <w:t>structural</w:t>
      </w:r>
      <w:r>
        <w:rPr>
          <w:spacing w:val="-3"/>
        </w:rPr>
        <w:t> </w:t>
      </w:r>
      <w:r>
        <w:rPr/>
        <w:t>changes</w:t>
      </w:r>
      <w:r>
        <w:rPr>
          <w:spacing w:val="-3"/>
        </w:rPr>
        <w:t> </w:t>
      </w:r>
      <w:r>
        <w:rPr/>
        <w:t>in</w:t>
      </w:r>
      <w:r>
        <w:rPr>
          <w:spacing w:val="-3"/>
        </w:rPr>
        <w:t> </w:t>
      </w:r>
      <w:r>
        <w:rPr/>
        <w:t>flow</w:t>
      </w:r>
      <w:r>
        <w:rPr>
          <w:spacing w:val="-4"/>
        </w:rPr>
        <w:t> </w:t>
      </w:r>
      <w:r>
        <w:rPr/>
        <w:t>models.</w:t>
      </w:r>
      <w:r>
        <w:rPr>
          <w:spacing w:val="-3"/>
        </w:rPr>
        <w:t> </w:t>
      </w:r>
      <w:r>
        <w:rPr/>
        <w:t>For</w:t>
      </w:r>
      <w:r>
        <w:rPr>
          <w:spacing w:val="-3"/>
        </w:rPr>
        <w:t> </w:t>
      </w:r>
      <w:r>
        <w:rPr/>
        <w:t>consistency,</w:t>
      </w:r>
      <w:r>
        <w:rPr>
          <w:spacing w:val="-3"/>
        </w:rPr>
        <w:t> </w:t>
      </w:r>
      <w:r>
        <w:rPr/>
        <w:t>we</w:t>
      </w:r>
      <w:r>
        <w:rPr>
          <w:spacing w:val="-3"/>
        </w:rPr>
        <w:t> </w:t>
      </w:r>
      <w:r>
        <w:rPr/>
        <w:t>use</w:t>
      </w:r>
      <w:r>
        <w:rPr>
          <w:spacing w:val="-4"/>
        </w:rPr>
        <w:t> </w:t>
      </w:r>
      <w:r>
        <w:rPr/>
        <w:t>the</w:t>
      </w:r>
      <w:r>
        <w:rPr>
          <w:spacing w:val="-3"/>
        </w:rPr>
        <w:t> </w:t>
      </w:r>
      <w:r>
        <w:rPr/>
        <w:t>same</w:t>
      </w:r>
      <w:r>
        <w:rPr>
          <w:spacing w:val="-4"/>
        </w:rPr>
        <w:t> </w:t>
      </w:r>
      <w:r>
        <w:rPr/>
        <w:t>backbone network Wide-ResNet-50-2 and 51,903 tomato images from PlantVillage, then compare the </w:t>
      </w:r>
      <w:r>
        <w:rPr>
          <w:w w:val="105"/>
        </w:rPr>
        <w:t>results</w:t>
      </w:r>
      <w:r>
        <w:rPr>
          <w:spacing w:val="-3"/>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image-level</w:t>
      </w:r>
      <w:r>
        <w:rPr>
          <w:spacing w:val="-2"/>
          <w:w w:val="105"/>
        </w:rPr>
        <w:t> </w:t>
      </w:r>
      <w:r>
        <w:rPr>
          <w:w w:val="105"/>
        </w:rPr>
        <w:t>AUROC.</w:t>
      </w:r>
      <w:r>
        <w:rPr>
          <w:spacing w:val="-2"/>
          <w:w w:val="105"/>
        </w:rPr>
        <w:t> </w:t>
      </w:r>
      <w:r>
        <w:rPr>
          <w:w w:val="105"/>
        </w:rPr>
        <w:t>The</w:t>
      </w:r>
      <w:r>
        <w:rPr>
          <w:spacing w:val="-3"/>
          <w:w w:val="105"/>
        </w:rPr>
        <w:t> </w:t>
      </w:r>
      <w:r>
        <w:rPr>
          <w:w w:val="105"/>
        </w:rPr>
        <w:t>dataset</w:t>
      </w:r>
      <w:r>
        <w:rPr>
          <w:spacing w:val="-2"/>
          <w:w w:val="105"/>
        </w:rPr>
        <w:t> </w:t>
      </w:r>
      <w:r>
        <w:rPr>
          <w:w w:val="105"/>
        </w:rPr>
        <w:t>is</w:t>
      </w:r>
      <w:r>
        <w:rPr>
          <w:spacing w:val="-2"/>
          <w:w w:val="105"/>
        </w:rPr>
        <w:t> </w:t>
      </w:r>
      <w:r>
        <w:rPr>
          <w:w w:val="105"/>
        </w:rPr>
        <w:t>divided</w:t>
      </w:r>
      <w:r>
        <w:rPr>
          <w:spacing w:val="-2"/>
          <w:w w:val="105"/>
        </w:rPr>
        <w:t> </w:t>
      </w:r>
      <w:r>
        <w:rPr>
          <w:w w:val="105"/>
        </w:rPr>
        <w:t>into</w:t>
      </w:r>
      <w:r>
        <w:rPr>
          <w:spacing w:val="-2"/>
          <w:w w:val="105"/>
        </w:rPr>
        <w:t> </w:t>
      </w:r>
      <w:r>
        <w:rPr>
          <w:w w:val="105"/>
        </w:rPr>
        <w:t>training,</w:t>
      </w:r>
      <w:r>
        <w:rPr>
          <w:spacing w:val="-2"/>
          <w:w w:val="105"/>
        </w:rPr>
        <w:t> </w:t>
      </w:r>
      <w:r>
        <w:rPr>
          <w:w w:val="105"/>
        </w:rPr>
        <w:t>test,</w:t>
      </w:r>
      <w:r>
        <w:rPr>
          <w:spacing w:val="-2"/>
          <w:w w:val="105"/>
        </w:rPr>
        <w:t> </w:t>
      </w:r>
      <w:r>
        <w:rPr>
          <w:spacing w:val="-5"/>
          <w:w w:val="105"/>
        </w:rPr>
        <w:t>and</w:t>
      </w:r>
    </w:p>
    <w:p>
      <w:pPr>
        <w:pStyle w:val="BodyText"/>
        <w:spacing w:line="216" w:lineRule="auto" w:before="20"/>
        <w:ind w:left="2753" w:right="151" w:firstLine="2"/>
        <w:jc w:val="both"/>
      </w:pPr>
      <w:r>
        <w:rPr>
          <w:w w:val="105"/>
        </w:rPr>
        <w:t>validation sets, with a ratio of 3:1:1. For supervised learning, the SGD optimizer is </w:t>
      </w:r>
      <w:r>
        <w:rPr>
          <w:w w:val="105"/>
        </w:rPr>
        <w:t>used with</w:t>
      </w:r>
      <w:r>
        <w:rPr>
          <w:spacing w:val="-12"/>
          <w:w w:val="105"/>
        </w:rPr>
        <w:t> </w:t>
      </w:r>
      <w:r>
        <w:rPr>
          <w:w w:val="105"/>
        </w:rPr>
        <w:t>5</w:t>
      </w:r>
      <w:r>
        <w:rPr>
          <w:spacing w:val="-12"/>
          <w:w w:val="105"/>
        </w:rPr>
        <w:t> </w:t>
      </w:r>
      <w:r>
        <w:rPr>
          <w:rFonts w:ascii="Lucida Sans Unicode" w:hAnsi="Lucida Sans Unicode"/>
          <w:w w:val="105"/>
        </w:rPr>
        <w:t>×</w:t>
      </w:r>
      <w:r>
        <w:rPr>
          <w:rFonts w:ascii="Lucida Sans Unicode" w:hAnsi="Lucida Sans Unicode"/>
          <w:spacing w:val="-16"/>
          <w:w w:val="105"/>
        </w:rPr>
        <w:t> </w:t>
      </w:r>
      <w:r>
        <w:rPr>
          <w:w w:val="105"/>
        </w:rPr>
        <w:t>10</w:t>
      </w:r>
      <w:r>
        <w:rPr>
          <w:rFonts w:ascii="Lucida Sans Unicode" w:hAnsi="Lucida Sans Unicode"/>
          <w:w w:val="105"/>
          <w:position w:val="7"/>
          <w:sz w:val="15"/>
        </w:rPr>
        <w:t>−</w:t>
      </w:r>
      <w:r>
        <w:rPr>
          <w:w w:val="105"/>
          <w:position w:val="7"/>
          <w:sz w:val="15"/>
        </w:rPr>
        <w:t>4</w:t>
      </w:r>
      <w:r>
        <w:rPr>
          <w:spacing w:val="-9"/>
          <w:w w:val="105"/>
          <w:position w:val="7"/>
          <w:sz w:val="15"/>
        </w:rPr>
        <w:t> </w:t>
      </w:r>
      <w:r>
        <w:rPr>
          <w:w w:val="105"/>
        </w:rPr>
        <w:t>learning</w:t>
      </w:r>
      <w:r>
        <w:rPr>
          <w:spacing w:val="-11"/>
          <w:w w:val="105"/>
        </w:rPr>
        <w:t> </w:t>
      </w:r>
      <w:r>
        <w:rPr>
          <w:w w:val="105"/>
        </w:rPr>
        <w:t>rate,</w:t>
      </w:r>
      <w:r>
        <w:rPr>
          <w:spacing w:val="-11"/>
          <w:w w:val="105"/>
        </w:rPr>
        <w:t> </w:t>
      </w:r>
      <w:r>
        <w:rPr>
          <w:w w:val="105"/>
        </w:rPr>
        <w:t>1</w:t>
      </w:r>
      <w:r>
        <w:rPr>
          <w:spacing w:val="-11"/>
          <w:w w:val="105"/>
        </w:rPr>
        <w:t> </w:t>
      </w:r>
      <w:r>
        <w:rPr>
          <w:rFonts w:ascii="Lucida Sans Unicode" w:hAnsi="Lucida Sans Unicode"/>
          <w:w w:val="105"/>
        </w:rPr>
        <w:t>×</w:t>
      </w:r>
      <w:r>
        <w:rPr>
          <w:rFonts w:ascii="Lucida Sans Unicode" w:hAnsi="Lucida Sans Unicode"/>
          <w:spacing w:val="-17"/>
          <w:w w:val="105"/>
        </w:rPr>
        <w:t> </w:t>
      </w:r>
      <w:r>
        <w:rPr>
          <w:w w:val="105"/>
        </w:rPr>
        <w:t>10</w:t>
      </w:r>
      <w:r>
        <w:rPr>
          <w:rFonts w:ascii="Lucida Sans Unicode" w:hAnsi="Lucida Sans Unicode"/>
          <w:w w:val="105"/>
          <w:position w:val="7"/>
          <w:sz w:val="15"/>
        </w:rPr>
        <w:t>−</w:t>
      </w:r>
      <w:r>
        <w:rPr>
          <w:w w:val="105"/>
          <w:position w:val="7"/>
          <w:sz w:val="15"/>
        </w:rPr>
        <w:t>4</w:t>
      </w:r>
      <w:r>
        <w:rPr>
          <w:spacing w:val="14"/>
          <w:w w:val="105"/>
          <w:position w:val="7"/>
          <w:sz w:val="15"/>
        </w:rPr>
        <w:t> </w:t>
      </w:r>
      <w:r>
        <w:rPr>
          <w:w w:val="105"/>
        </w:rPr>
        <w:t>weight</w:t>
      </w:r>
      <w:r>
        <w:rPr>
          <w:spacing w:val="-6"/>
          <w:w w:val="105"/>
        </w:rPr>
        <w:t> </w:t>
      </w:r>
      <w:r>
        <w:rPr>
          <w:w w:val="105"/>
        </w:rPr>
        <w:t>decay,</w:t>
      </w:r>
      <w:r>
        <w:rPr>
          <w:spacing w:val="-6"/>
          <w:w w:val="105"/>
        </w:rPr>
        <w:t> </w:t>
      </w:r>
      <w:r>
        <w:rPr>
          <w:w w:val="105"/>
        </w:rPr>
        <w:t>and</w:t>
      </w:r>
      <w:r>
        <w:rPr>
          <w:spacing w:val="-6"/>
          <w:w w:val="105"/>
        </w:rPr>
        <w:t> </w:t>
      </w:r>
      <w:r>
        <w:rPr>
          <w:w w:val="105"/>
        </w:rPr>
        <w:t>0.9</w:t>
      </w:r>
      <w:r>
        <w:rPr>
          <w:spacing w:val="-6"/>
          <w:w w:val="105"/>
        </w:rPr>
        <w:t> </w:t>
      </w:r>
      <w:r>
        <w:rPr>
          <w:w w:val="105"/>
        </w:rPr>
        <w:t>momentum</w:t>
      </w:r>
      <w:r>
        <w:rPr>
          <w:spacing w:val="-6"/>
          <w:w w:val="105"/>
        </w:rPr>
        <w:t> </w:t>
      </w:r>
      <w:r>
        <w:rPr>
          <w:w w:val="105"/>
        </w:rPr>
        <w:t>where</w:t>
      </w:r>
      <w:r>
        <w:rPr>
          <w:spacing w:val="-6"/>
          <w:w w:val="105"/>
        </w:rPr>
        <w:t> </w:t>
      </w:r>
      <w:r>
        <w:rPr>
          <w:w w:val="105"/>
        </w:rPr>
        <w:t>the</w:t>
      </w:r>
      <w:r>
        <w:rPr>
          <w:spacing w:val="-6"/>
          <w:w w:val="105"/>
        </w:rPr>
        <w:t> </w:t>
      </w:r>
      <w:r>
        <w:rPr>
          <w:w w:val="105"/>
        </w:rPr>
        <w:t>batch size</w:t>
      </w:r>
      <w:r>
        <w:rPr>
          <w:spacing w:val="-3"/>
          <w:w w:val="105"/>
        </w:rPr>
        <w:t> </w:t>
      </w:r>
      <w:r>
        <w:rPr>
          <w:w w:val="105"/>
        </w:rPr>
        <w:t>and</w:t>
      </w:r>
      <w:r>
        <w:rPr>
          <w:spacing w:val="-3"/>
          <w:w w:val="105"/>
        </w:rPr>
        <w:t> </w:t>
      </w:r>
      <w:r>
        <w:rPr>
          <w:w w:val="105"/>
        </w:rPr>
        <w:t>epoch</w:t>
      </w:r>
      <w:r>
        <w:rPr>
          <w:spacing w:val="-3"/>
          <w:w w:val="105"/>
        </w:rPr>
        <w:t> </w:t>
      </w:r>
      <w:r>
        <w:rPr>
          <w:w w:val="105"/>
        </w:rPr>
        <w:t>are</w:t>
      </w:r>
      <w:r>
        <w:rPr>
          <w:spacing w:val="-3"/>
          <w:w w:val="105"/>
        </w:rPr>
        <w:t> </w:t>
      </w:r>
      <w:r>
        <w:rPr>
          <w:w w:val="105"/>
        </w:rPr>
        <w:t>set</w:t>
      </w:r>
      <w:r>
        <w:rPr>
          <w:spacing w:val="-3"/>
          <w:w w:val="105"/>
        </w:rPr>
        <w:t> </w:t>
      </w:r>
      <w:r>
        <w:rPr>
          <w:w w:val="105"/>
        </w:rPr>
        <w:t>to</w:t>
      </w:r>
      <w:r>
        <w:rPr>
          <w:spacing w:val="-3"/>
          <w:w w:val="105"/>
        </w:rPr>
        <w:t> </w:t>
      </w:r>
      <w:r>
        <w:rPr>
          <w:w w:val="105"/>
        </w:rPr>
        <w:t>256</w:t>
      </w:r>
      <w:r>
        <w:rPr>
          <w:spacing w:val="-3"/>
          <w:w w:val="105"/>
        </w:rPr>
        <w:t> </w:t>
      </w:r>
      <w:r>
        <w:rPr>
          <w:w w:val="105"/>
        </w:rPr>
        <w:t>and</w:t>
      </w:r>
      <w:r>
        <w:rPr>
          <w:spacing w:val="-3"/>
          <w:w w:val="105"/>
        </w:rPr>
        <w:t> </w:t>
      </w:r>
      <w:r>
        <w:rPr>
          <w:w w:val="105"/>
        </w:rPr>
        <w:t>100,</w:t>
      </w:r>
      <w:r>
        <w:rPr>
          <w:spacing w:val="-3"/>
          <w:w w:val="105"/>
        </w:rPr>
        <w:t> </w:t>
      </w:r>
      <w:r>
        <w:rPr>
          <w:w w:val="105"/>
        </w:rPr>
        <w:t>respectively.</w:t>
      </w:r>
    </w:p>
    <w:p>
      <w:pPr>
        <w:pStyle w:val="BodyText"/>
        <w:spacing w:line="256" w:lineRule="auto" w:before="20"/>
        <w:ind w:left="2755" w:right="151" w:firstLine="431"/>
        <w:jc w:val="both"/>
      </w:pPr>
      <w:r>
        <w:rPr>
          <w:w w:val="105"/>
        </w:rPr>
        <w:t>First, the experimental setup of the former case is subdivided into three categories to find the performance difference depending on the pre-training method of the feature extractor</w:t>
      </w:r>
      <w:r>
        <w:rPr>
          <w:w w:val="105"/>
        </w:rPr>
        <w:t> as</w:t>
      </w:r>
      <w:r>
        <w:rPr>
          <w:w w:val="105"/>
        </w:rPr>
        <w:t> follows:</w:t>
      </w:r>
      <w:r>
        <w:rPr>
          <w:w w:val="105"/>
        </w:rPr>
        <w:t> (1)</w:t>
      </w:r>
      <w:r>
        <w:rPr>
          <w:w w:val="105"/>
        </w:rPr>
        <w:t> supervised</w:t>
      </w:r>
      <w:r>
        <w:rPr>
          <w:w w:val="105"/>
        </w:rPr>
        <w:t> learning</w:t>
      </w:r>
      <w:r>
        <w:rPr>
          <w:w w:val="105"/>
        </w:rPr>
        <w:t> (SL)</w:t>
      </w:r>
      <w:r>
        <w:rPr>
          <w:w w:val="105"/>
        </w:rPr>
        <w:t> that</w:t>
      </w:r>
      <w:r>
        <w:rPr>
          <w:w w:val="105"/>
        </w:rPr>
        <w:t> uses</w:t>
      </w:r>
      <w:r>
        <w:rPr>
          <w:w w:val="105"/>
        </w:rPr>
        <w:t> labeled</w:t>
      </w:r>
      <w:r>
        <w:rPr>
          <w:w w:val="105"/>
        </w:rPr>
        <w:t> data;</w:t>
      </w:r>
      <w:r>
        <w:rPr>
          <w:w w:val="105"/>
        </w:rPr>
        <w:t> (2)</w:t>
      </w:r>
      <w:r>
        <w:rPr>
          <w:w w:val="105"/>
        </w:rPr>
        <w:t> ImageNet pretraining;</w:t>
      </w:r>
      <w:r>
        <w:rPr>
          <w:spacing w:val="-5"/>
          <w:w w:val="105"/>
        </w:rPr>
        <w:t> </w:t>
      </w:r>
      <w:r>
        <w:rPr>
          <w:w w:val="105"/>
        </w:rPr>
        <w:t>(3)</w:t>
      </w:r>
      <w:r>
        <w:rPr>
          <w:spacing w:val="-4"/>
          <w:w w:val="105"/>
        </w:rPr>
        <w:t> </w:t>
      </w:r>
      <w:r>
        <w:rPr>
          <w:w w:val="105"/>
        </w:rPr>
        <w:t>self-supervised</w:t>
      </w:r>
      <w:r>
        <w:rPr>
          <w:spacing w:val="-5"/>
          <w:w w:val="105"/>
        </w:rPr>
        <w:t> </w:t>
      </w:r>
      <w:r>
        <w:rPr>
          <w:w w:val="105"/>
        </w:rPr>
        <w:t>learning</w:t>
      </w:r>
      <w:r>
        <w:rPr>
          <w:spacing w:val="-4"/>
          <w:w w:val="105"/>
        </w:rPr>
        <w:t> </w:t>
      </w:r>
      <w:r>
        <w:rPr>
          <w:w w:val="105"/>
        </w:rPr>
        <w:t>(SSL)</w:t>
      </w:r>
      <w:r>
        <w:rPr>
          <w:spacing w:val="-5"/>
          <w:w w:val="105"/>
        </w:rPr>
        <w:t> </w:t>
      </w:r>
      <w:r>
        <w:rPr>
          <w:w w:val="105"/>
        </w:rPr>
        <w:t>that</w:t>
      </w:r>
      <w:r>
        <w:rPr>
          <w:spacing w:val="-4"/>
          <w:w w:val="105"/>
        </w:rPr>
        <w:t> </w:t>
      </w:r>
      <w:r>
        <w:rPr>
          <w:w w:val="105"/>
        </w:rPr>
        <w:t>only</w:t>
      </w:r>
      <w:r>
        <w:rPr>
          <w:spacing w:val="-4"/>
          <w:w w:val="105"/>
        </w:rPr>
        <w:t> </w:t>
      </w:r>
      <w:r>
        <w:rPr>
          <w:w w:val="105"/>
        </w:rPr>
        <w:t>uses</w:t>
      </w:r>
      <w:r>
        <w:rPr>
          <w:spacing w:val="-5"/>
          <w:w w:val="105"/>
        </w:rPr>
        <w:t> </w:t>
      </w:r>
      <w:r>
        <w:rPr>
          <w:w w:val="105"/>
        </w:rPr>
        <w:t>unlabeled</w:t>
      </w:r>
      <w:r>
        <w:rPr>
          <w:spacing w:val="-4"/>
          <w:w w:val="105"/>
        </w:rPr>
        <w:t> </w:t>
      </w:r>
      <w:r>
        <w:rPr>
          <w:w w:val="105"/>
        </w:rPr>
        <w:t>data.</w:t>
      </w:r>
      <w:r>
        <w:rPr>
          <w:spacing w:val="-5"/>
          <w:w w:val="105"/>
        </w:rPr>
        <w:t> </w:t>
      </w:r>
      <w:r>
        <w:rPr>
          <w:w w:val="105"/>
        </w:rPr>
        <w:t>It</w:t>
      </w:r>
      <w:r>
        <w:rPr>
          <w:spacing w:val="-4"/>
          <w:w w:val="105"/>
        </w:rPr>
        <w:t> </w:t>
      </w:r>
      <w:r>
        <w:rPr>
          <w:w w:val="105"/>
        </w:rPr>
        <w:t>is</w:t>
      </w:r>
      <w:r>
        <w:rPr>
          <w:spacing w:val="-5"/>
          <w:w w:val="105"/>
        </w:rPr>
        <w:t> </w:t>
      </w:r>
      <w:r>
        <w:rPr>
          <w:spacing w:val="-2"/>
          <w:w w:val="105"/>
        </w:rPr>
        <w:t>shown</w:t>
      </w:r>
    </w:p>
    <w:p>
      <w:pPr>
        <w:pStyle w:val="BodyText"/>
        <w:spacing w:after="0" w:line="256" w:lineRule="auto"/>
        <w:jc w:val="both"/>
        <w:sectPr>
          <w:pgSz w:w="11910" w:h="16840"/>
          <w:pgMar w:header="1109" w:footer="0" w:top="1400" w:bottom="280" w:left="566" w:right="566"/>
        </w:sectPr>
      </w:pPr>
    </w:p>
    <w:p>
      <w:pPr>
        <w:pStyle w:val="BodyText"/>
      </w:pPr>
    </w:p>
    <w:p>
      <w:pPr>
        <w:pStyle w:val="BodyText"/>
        <w:spacing w:before="18"/>
      </w:pPr>
    </w:p>
    <w:p>
      <w:pPr>
        <w:pStyle w:val="BodyText"/>
        <w:spacing w:line="256" w:lineRule="auto"/>
        <w:ind w:left="2753" w:right="127" w:firstLine="8"/>
        <w:jc w:val="both"/>
      </w:pPr>
      <w:r>
        <w:rPr>
          <w:spacing w:val="-2"/>
          <w:w w:val="105"/>
        </w:rPr>
        <w:t>that</w:t>
      </w:r>
      <w:r>
        <w:rPr>
          <w:spacing w:val="-4"/>
          <w:w w:val="105"/>
        </w:rPr>
        <w:t> </w:t>
      </w:r>
      <w:r>
        <w:rPr>
          <w:spacing w:val="-2"/>
          <w:w w:val="105"/>
        </w:rPr>
        <w:t>the</w:t>
      </w:r>
      <w:r>
        <w:rPr>
          <w:spacing w:val="-5"/>
          <w:w w:val="105"/>
        </w:rPr>
        <w:t> </w:t>
      </w:r>
      <w:r>
        <w:rPr>
          <w:spacing w:val="-2"/>
          <w:w w:val="105"/>
        </w:rPr>
        <w:t>average</w:t>
      </w:r>
      <w:r>
        <w:rPr>
          <w:spacing w:val="-4"/>
          <w:w w:val="105"/>
        </w:rPr>
        <w:t> </w:t>
      </w:r>
      <w:r>
        <w:rPr>
          <w:spacing w:val="-2"/>
          <w:w w:val="105"/>
        </w:rPr>
        <w:t>values</w:t>
      </w:r>
      <w:r>
        <w:rPr>
          <w:spacing w:val="-5"/>
          <w:w w:val="105"/>
        </w:rPr>
        <w:t> </w:t>
      </w:r>
      <w:r>
        <w:rPr>
          <w:spacing w:val="-2"/>
          <w:w w:val="105"/>
        </w:rPr>
        <w:t>of</w:t>
      </w:r>
      <w:r>
        <w:rPr>
          <w:spacing w:val="-4"/>
          <w:w w:val="105"/>
        </w:rPr>
        <w:t> </w:t>
      </w:r>
      <w:r>
        <w:rPr>
          <w:spacing w:val="-2"/>
          <w:w w:val="105"/>
        </w:rPr>
        <w:t>AUROC</w:t>
      </w:r>
      <w:r>
        <w:rPr>
          <w:spacing w:val="-5"/>
          <w:w w:val="105"/>
        </w:rPr>
        <w:t> </w:t>
      </w:r>
      <w:r>
        <w:rPr>
          <w:spacing w:val="-2"/>
          <w:w w:val="105"/>
        </w:rPr>
        <w:t>for</w:t>
      </w:r>
      <w:r>
        <w:rPr>
          <w:spacing w:val="-4"/>
          <w:w w:val="105"/>
        </w:rPr>
        <w:t> </w:t>
      </w:r>
      <w:r>
        <w:rPr>
          <w:spacing w:val="-2"/>
          <w:w w:val="105"/>
        </w:rPr>
        <w:t>each</w:t>
      </w:r>
      <w:r>
        <w:rPr>
          <w:spacing w:val="-4"/>
          <w:w w:val="105"/>
        </w:rPr>
        <w:t> </w:t>
      </w:r>
      <w:r>
        <w:rPr>
          <w:spacing w:val="-2"/>
          <w:w w:val="105"/>
        </w:rPr>
        <w:t>pre-training</w:t>
      </w:r>
      <w:r>
        <w:rPr>
          <w:spacing w:val="-5"/>
          <w:w w:val="105"/>
        </w:rPr>
        <w:t> </w:t>
      </w:r>
      <w:r>
        <w:rPr>
          <w:spacing w:val="-2"/>
          <w:w w:val="105"/>
        </w:rPr>
        <w:t>strategy</w:t>
      </w:r>
      <w:r>
        <w:rPr>
          <w:spacing w:val="-4"/>
          <w:w w:val="105"/>
        </w:rPr>
        <w:t> </w:t>
      </w:r>
      <w:r>
        <w:rPr>
          <w:spacing w:val="-2"/>
          <w:w w:val="105"/>
        </w:rPr>
        <w:t>achieved</w:t>
      </w:r>
      <w:r>
        <w:rPr>
          <w:spacing w:val="-5"/>
          <w:w w:val="105"/>
        </w:rPr>
        <w:t> </w:t>
      </w:r>
      <w:r>
        <w:rPr>
          <w:spacing w:val="-2"/>
          <w:w w:val="105"/>
        </w:rPr>
        <w:t>are</w:t>
      </w:r>
      <w:r>
        <w:rPr>
          <w:spacing w:val="-4"/>
          <w:w w:val="105"/>
        </w:rPr>
        <w:t> </w:t>
      </w:r>
      <w:r>
        <w:rPr>
          <w:spacing w:val="-2"/>
          <w:w w:val="105"/>
        </w:rPr>
        <w:t>61.84,</w:t>
      </w:r>
      <w:r>
        <w:rPr>
          <w:spacing w:val="-5"/>
          <w:w w:val="105"/>
        </w:rPr>
        <w:t> </w:t>
      </w:r>
      <w:r>
        <w:rPr>
          <w:spacing w:val="-2"/>
          <w:w w:val="105"/>
        </w:rPr>
        <w:t>80.23, </w:t>
      </w:r>
      <w:r>
        <w:rPr>
          <w:w w:val="105"/>
        </w:rPr>
        <w:t>and</w:t>
      </w:r>
      <w:r>
        <w:rPr>
          <w:spacing w:val="-10"/>
          <w:w w:val="105"/>
        </w:rPr>
        <w:t> </w:t>
      </w:r>
      <w:r>
        <w:rPr>
          <w:w w:val="105"/>
        </w:rPr>
        <w:t>94.55,</w:t>
      </w:r>
      <w:r>
        <w:rPr>
          <w:spacing w:val="-9"/>
          <w:w w:val="105"/>
        </w:rPr>
        <w:t> </w:t>
      </w:r>
      <w:r>
        <w:rPr>
          <w:w w:val="105"/>
        </w:rPr>
        <w:t>respectively.</w:t>
      </w:r>
      <w:r>
        <w:rPr>
          <w:spacing w:val="-9"/>
          <w:w w:val="105"/>
        </w:rPr>
        <w:t> </w:t>
      </w:r>
      <w:r>
        <w:rPr>
          <w:w w:val="105"/>
        </w:rPr>
        <w:t>Notably,</w:t>
      </w:r>
      <w:r>
        <w:rPr>
          <w:spacing w:val="-10"/>
          <w:w w:val="105"/>
        </w:rPr>
        <w:t> </w:t>
      </w:r>
      <w:r>
        <w:rPr>
          <w:w w:val="105"/>
        </w:rPr>
        <w:t>a</w:t>
      </w:r>
      <w:r>
        <w:rPr>
          <w:spacing w:val="-10"/>
          <w:w w:val="105"/>
        </w:rPr>
        <w:t> </w:t>
      </w:r>
      <w:r>
        <w:rPr>
          <w:w w:val="105"/>
        </w:rPr>
        <w:t>28.95%</w:t>
      </w:r>
      <w:r>
        <w:rPr>
          <w:spacing w:val="-9"/>
          <w:w w:val="105"/>
        </w:rPr>
        <w:t> </w:t>
      </w:r>
      <w:r>
        <w:rPr>
          <w:w w:val="105"/>
        </w:rPr>
        <w:t>performance</w:t>
      </w:r>
      <w:r>
        <w:rPr>
          <w:spacing w:val="-10"/>
          <w:w w:val="105"/>
        </w:rPr>
        <w:t> </w:t>
      </w:r>
      <w:r>
        <w:rPr>
          <w:w w:val="105"/>
        </w:rPr>
        <w:t>increase</w:t>
      </w:r>
      <w:r>
        <w:rPr>
          <w:spacing w:val="-9"/>
          <w:w w:val="105"/>
        </w:rPr>
        <w:t> </w:t>
      </w:r>
      <w:r>
        <w:rPr>
          <w:w w:val="105"/>
        </w:rPr>
        <w:t>is</w:t>
      </w:r>
      <w:r>
        <w:rPr>
          <w:spacing w:val="-10"/>
          <w:w w:val="105"/>
        </w:rPr>
        <w:t> </w:t>
      </w:r>
      <w:r>
        <w:rPr>
          <w:w w:val="105"/>
        </w:rPr>
        <w:t>observed</w:t>
      </w:r>
      <w:r>
        <w:rPr>
          <w:spacing w:val="-10"/>
          <w:w w:val="105"/>
        </w:rPr>
        <w:t> </w:t>
      </w:r>
      <w:r>
        <w:rPr>
          <w:w w:val="105"/>
        </w:rPr>
        <w:t>between</w:t>
      </w:r>
      <w:r>
        <w:rPr>
          <w:spacing w:val="-9"/>
          <w:w w:val="105"/>
        </w:rPr>
        <w:t> </w:t>
      </w:r>
      <w:r>
        <w:rPr>
          <w:w w:val="105"/>
        </w:rPr>
        <w:t>SL and SSL, as shown in Figure </w:t>
      </w:r>
      <w:hyperlink w:history="true" w:anchor="_bookmark13">
        <w:r>
          <w:rPr>
            <w:color w:val="0774B7"/>
            <w:w w:val="105"/>
          </w:rPr>
          <w:t>5</w:t>
        </w:r>
      </w:hyperlink>
      <w:r>
        <w:rPr>
          <w:w w:val="105"/>
        </w:rPr>
        <w:t>. The qualitative result shown in Figure </w:t>
      </w:r>
      <w:hyperlink w:history="true" w:anchor="_bookmark13">
        <w:r>
          <w:rPr>
            <w:color w:val="0774B7"/>
            <w:w w:val="105"/>
          </w:rPr>
          <w:t>5</w:t>
        </w:r>
      </w:hyperlink>
      <w:r>
        <w:rPr>
          <w:color w:val="0774B7"/>
          <w:w w:val="105"/>
        </w:rPr>
        <w:t> </w:t>
      </w:r>
      <w:r>
        <w:rPr>
          <w:w w:val="105"/>
        </w:rPr>
        <w:t>also indicates that</w:t>
      </w:r>
      <w:r>
        <w:rPr>
          <w:spacing w:val="-9"/>
          <w:w w:val="105"/>
        </w:rPr>
        <w:t> </w:t>
      </w:r>
      <w:r>
        <w:rPr>
          <w:w w:val="105"/>
        </w:rPr>
        <w:t>SSL</w:t>
      </w:r>
      <w:r>
        <w:rPr>
          <w:spacing w:val="-9"/>
          <w:w w:val="105"/>
        </w:rPr>
        <w:t> </w:t>
      </w:r>
      <w:r>
        <w:rPr>
          <w:w w:val="105"/>
        </w:rPr>
        <w:t>is</w:t>
      </w:r>
      <w:r>
        <w:rPr>
          <w:spacing w:val="-9"/>
          <w:w w:val="105"/>
        </w:rPr>
        <w:t> </w:t>
      </w:r>
      <w:r>
        <w:rPr>
          <w:w w:val="105"/>
        </w:rPr>
        <w:t>more</w:t>
      </w:r>
      <w:r>
        <w:rPr>
          <w:spacing w:val="-9"/>
          <w:w w:val="105"/>
        </w:rPr>
        <w:t> </w:t>
      </w:r>
      <w:r>
        <w:rPr>
          <w:w w:val="105"/>
        </w:rPr>
        <w:t>capable</w:t>
      </w:r>
      <w:r>
        <w:rPr>
          <w:spacing w:val="-9"/>
          <w:w w:val="105"/>
        </w:rPr>
        <w:t> </w:t>
      </w:r>
      <w:r>
        <w:rPr>
          <w:w w:val="105"/>
        </w:rPr>
        <w:t>than</w:t>
      </w:r>
      <w:r>
        <w:rPr>
          <w:spacing w:val="-9"/>
          <w:w w:val="105"/>
        </w:rPr>
        <w:t> </w:t>
      </w:r>
      <w:r>
        <w:rPr>
          <w:w w:val="105"/>
        </w:rPr>
        <w:t>SL</w:t>
      </w:r>
      <w:r>
        <w:rPr>
          <w:spacing w:val="-9"/>
          <w:w w:val="105"/>
        </w:rPr>
        <w:t> </w:t>
      </w:r>
      <w:r>
        <w:rPr>
          <w:w w:val="105"/>
        </w:rPr>
        <w:t>at</w:t>
      </w:r>
      <w:r>
        <w:rPr>
          <w:spacing w:val="-9"/>
          <w:w w:val="105"/>
        </w:rPr>
        <w:t> </w:t>
      </w:r>
      <w:r>
        <w:rPr>
          <w:w w:val="105"/>
        </w:rPr>
        <w:t>detecting</w:t>
      </w:r>
      <w:r>
        <w:rPr>
          <w:spacing w:val="-10"/>
          <w:w w:val="105"/>
        </w:rPr>
        <w:t> </w:t>
      </w:r>
      <w:r>
        <w:rPr>
          <w:w w:val="105"/>
        </w:rPr>
        <w:t>diseased</w:t>
      </w:r>
      <w:r>
        <w:rPr>
          <w:spacing w:val="-9"/>
          <w:w w:val="105"/>
        </w:rPr>
        <w:t> </w:t>
      </w:r>
      <w:r>
        <w:rPr>
          <w:w w:val="105"/>
        </w:rPr>
        <w:t>areas</w:t>
      </w:r>
      <w:r>
        <w:rPr>
          <w:spacing w:val="-9"/>
          <w:w w:val="105"/>
        </w:rPr>
        <w:t> </w:t>
      </w:r>
      <w:r>
        <w:rPr>
          <w:w w:val="105"/>
        </w:rPr>
        <w:t>on</w:t>
      </w:r>
      <w:r>
        <w:rPr>
          <w:spacing w:val="-9"/>
          <w:w w:val="105"/>
        </w:rPr>
        <w:t> </w:t>
      </w:r>
      <w:r>
        <w:rPr>
          <w:w w:val="105"/>
        </w:rPr>
        <w:t>plant</w:t>
      </w:r>
      <w:r>
        <w:rPr>
          <w:spacing w:val="-9"/>
          <w:w w:val="105"/>
        </w:rPr>
        <w:t> </w:t>
      </w:r>
      <w:r>
        <w:rPr>
          <w:w w:val="105"/>
        </w:rPr>
        <w:t>leaves.</w:t>
      </w:r>
      <w:r>
        <w:rPr>
          <w:spacing w:val="-9"/>
          <w:w w:val="105"/>
        </w:rPr>
        <w:t> </w:t>
      </w:r>
      <w:r>
        <w:rPr>
          <w:w w:val="105"/>
        </w:rPr>
        <w:t>For</w:t>
      </w:r>
      <w:r>
        <w:rPr>
          <w:spacing w:val="-9"/>
          <w:w w:val="105"/>
        </w:rPr>
        <w:t> </w:t>
      </w:r>
      <w:r>
        <w:rPr>
          <w:w w:val="105"/>
        </w:rPr>
        <w:t>example, the</w:t>
      </w:r>
      <w:r>
        <w:rPr>
          <w:spacing w:val="-4"/>
          <w:w w:val="105"/>
        </w:rPr>
        <w:t> </w:t>
      </w:r>
      <w:r>
        <w:rPr>
          <w:w w:val="105"/>
        </w:rPr>
        <w:t>fifth</w:t>
      </w:r>
      <w:r>
        <w:rPr>
          <w:spacing w:val="-4"/>
          <w:w w:val="105"/>
        </w:rPr>
        <w:t> </w:t>
      </w:r>
      <w:r>
        <w:rPr>
          <w:w w:val="105"/>
        </w:rPr>
        <w:t>column</w:t>
      </w:r>
      <w:r>
        <w:rPr>
          <w:spacing w:val="-4"/>
          <w:w w:val="105"/>
        </w:rPr>
        <w:t> </w:t>
      </w:r>
      <w:r>
        <w:rPr>
          <w:w w:val="105"/>
        </w:rPr>
        <w:t>in</w:t>
      </w:r>
      <w:r>
        <w:rPr>
          <w:spacing w:val="-4"/>
          <w:w w:val="105"/>
        </w:rPr>
        <w:t> </w:t>
      </w:r>
      <w:r>
        <w:rPr>
          <w:w w:val="105"/>
        </w:rPr>
        <w:t>the</w:t>
      </w:r>
      <w:r>
        <w:rPr>
          <w:spacing w:val="-4"/>
          <w:w w:val="105"/>
        </w:rPr>
        <w:t> </w:t>
      </w:r>
      <w:r>
        <w:rPr>
          <w:w w:val="105"/>
        </w:rPr>
        <w:t>figure</w:t>
      </w:r>
      <w:r>
        <w:rPr>
          <w:spacing w:val="-4"/>
          <w:w w:val="105"/>
        </w:rPr>
        <w:t> </w:t>
      </w:r>
      <w:r>
        <w:rPr>
          <w:w w:val="105"/>
        </w:rPr>
        <w:t>shows</w:t>
      </w:r>
      <w:r>
        <w:rPr>
          <w:spacing w:val="-4"/>
          <w:w w:val="105"/>
        </w:rPr>
        <w:t> </w:t>
      </w:r>
      <w:r>
        <w:rPr>
          <w:w w:val="105"/>
        </w:rPr>
        <w:t>that</w:t>
      </w:r>
      <w:r>
        <w:rPr>
          <w:spacing w:val="-4"/>
          <w:w w:val="105"/>
        </w:rPr>
        <w:t> </w:t>
      </w:r>
      <w:r>
        <w:rPr>
          <w:w w:val="105"/>
        </w:rPr>
        <w:t>SL</w:t>
      </w:r>
      <w:r>
        <w:rPr>
          <w:spacing w:val="-3"/>
          <w:w w:val="105"/>
        </w:rPr>
        <w:t> </w:t>
      </w:r>
      <w:r>
        <w:rPr>
          <w:w w:val="105"/>
        </w:rPr>
        <w:t>tends</w:t>
      </w:r>
      <w:r>
        <w:rPr>
          <w:spacing w:val="-4"/>
          <w:w w:val="105"/>
        </w:rPr>
        <w:t> </w:t>
      </w:r>
      <w:r>
        <w:rPr>
          <w:w w:val="105"/>
        </w:rPr>
        <w:t>to</w:t>
      </w:r>
      <w:r>
        <w:rPr>
          <w:spacing w:val="-4"/>
          <w:w w:val="105"/>
        </w:rPr>
        <w:t> </w:t>
      </w:r>
      <w:r>
        <w:rPr>
          <w:w w:val="105"/>
        </w:rPr>
        <w:t>be</w:t>
      </w:r>
      <w:r>
        <w:rPr>
          <w:spacing w:val="-4"/>
          <w:w w:val="105"/>
        </w:rPr>
        <w:t> </w:t>
      </w:r>
      <w:r>
        <w:rPr>
          <w:w w:val="105"/>
        </w:rPr>
        <w:t>too</w:t>
      </w:r>
      <w:r>
        <w:rPr>
          <w:spacing w:val="-4"/>
          <w:w w:val="105"/>
        </w:rPr>
        <w:t> </w:t>
      </w:r>
      <w:r>
        <w:rPr>
          <w:w w:val="105"/>
        </w:rPr>
        <w:t>sensitive</w:t>
      </w:r>
      <w:r>
        <w:rPr>
          <w:spacing w:val="-4"/>
          <w:w w:val="105"/>
        </w:rPr>
        <w:t> </w:t>
      </w:r>
      <w:r>
        <w:rPr>
          <w:w w:val="105"/>
        </w:rPr>
        <w:t>to</w:t>
      </w:r>
      <w:r>
        <w:rPr>
          <w:spacing w:val="-4"/>
          <w:w w:val="105"/>
        </w:rPr>
        <w:t> </w:t>
      </w:r>
      <w:r>
        <w:rPr>
          <w:w w:val="105"/>
        </w:rPr>
        <w:t>semantic</w:t>
      </w:r>
      <w:r>
        <w:rPr>
          <w:spacing w:val="-4"/>
          <w:w w:val="105"/>
        </w:rPr>
        <w:t> </w:t>
      </w:r>
      <w:r>
        <w:rPr>
          <w:w w:val="105"/>
        </w:rPr>
        <w:t>changes whereas the sixth column shows that SLL is not easily affected by background noise but </w:t>
      </w:r>
      <w:r>
        <w:rPr/>
        <w:t>only focuses on instances and diseased areas of those instances. Based on these results, it is </w:t>
      </w:r>
      <w:r>
        <w:rPr>
          <w:w w:val="105"/>
        </w:rPr>
        <w:t>verified that SSL achieves the best results in all cases.</w:t>
      </w:r>
    </w:p>
    <w:p>
      <w:pPr>
        <w:pStyle w:val="BodyText"/>
        <w:spacing w:before="4"/>
        <w:rPr>
          <w:sz w:val="15"/>
        </w:rPr>
      </w:pPr>
      <w:r>
        <w:rPr>
          <w:sz w:val="15"/>
        </w:rPr>
        <w:drawing>
          <wp:anchor distT="0" distB="0" distL="0" distR="0" allowOverlap="1" layoutInCell="1" locked="0" behindDoc="1" simplePos="0" relativeHeight="487613440">
            <wp:simplePos x="0" y="0"/>
            <wp:positionH relativeFrom="page">
              <wp:posOffset>538200</wp:posOffset>
            </wp:positionH>
            <wp:positionV relativeFrom="paragraph">
              <wp:posOffset>129629</wp:posOffset>
            </wp:positionV>
            <wp:extent cx="6550342" cy="4929187"/>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4" cstate="print"/>
                    <a:stretch>
                      <a:fillRect/>
                    </a:stretch>
                  </pic:blipFill>
                  <pic:spPr>
                    <a:xfrm>
                      <a:off x="0" y="0"/>
                      <a:ext cx="6550342" cy="4929187"/>
                    </a:xfrm>
                    <a:prstGeom prst="rect">
                      <a:avLst/>
                    </a:prstGeom>
                  </pic:spPr>
                </pic:pic>
              </a:graphicData>
            </a:graphic>
          </wp:anchor>
        </w:drawing>
      </w:r>
    </w:p>
    <w:p>
      <w:pPr>
        <w:spacing w:line="280" w:lineRule="auto" w:before="67"/>
        <w:ind w:left="2752" w:right="120" w:firstLine="8"/>
        <w:jc w:val="both"/>
        <w:rPr>
          <w:sz w:val="18"/>
        </w:rPr>
      </w:pPr>
      <w:bookmarkStart w:name="_bookmark13" w:id="32"/>
      <w:bookmarkEnd w:id="32"/>
      <w:r>
        <w:rPr/>
      </w:r>
      <w:r>
        <w:rPr>
          <w:rFonts w:ascii="Palatino Linotype"/>
          <w:b/>
          <w:sz w:val="18"/>
        </w:rPr>
        <w:t>Figure 5. </w:t>
      </w:r>
      <w:r>
        <w:rPr>
          <w:sz w:val="18"/>
        </w:rPr>
        <w:t>Qualitative results of ablation study. The first two rows from the top are example cases of</w:t>
      </w:r>
      <w:r>
        <w:rPr>
          <w:spacing w:val="40"/>
          <w:sz w:val="18"/>
        </w:rPr>
        <w:t> </w:t>
      </w:r>
      <w:r>
        <w:rPr>
          <w:sz w:val="18"/>
        </w:rPr>
        <w:t>background noise; the two rows from the bottom correspond to example cases of unstructured data.</w:t>
      </w:r>
      <w:r>
        <w:rPr>
          <w:spacing w:val="40"/>
          <w:sz w:val="18"/>
        </w:rPr>
        <w:t> </w:t>
      </w:r>
      <w:r>
        <w:rPr>
          <w:sz w:val="18"/>
        </w:rPr>
        <w:t>We indicate areas where diseases are found with red boxes.</w:t>
      </w:r>
    </w:p>
    <w:p>
      <w:pPr>
        <w:pStyle w:val="BodyText"/>
        <w:spacing w:line="252" w:lineRule="exact" w:before="169"/>
        <w:ind w:left="2754" w:right="118" w:firstLine="432"/>
        <w:jc w:val="both"/>
      </w:pPr>
      <w:r>
        <w:rPr/>
        <w:t>Second, the latter case is used to show performance differences depending on struc-tural changes in decoders, i.e., flow models; results are summarized in Table </w:t>
      </w:r>
      <w:hyperlink w:history="true" w:anchor="_bookmark14">
        <w:r>
          <w:rPr>
            <w:color w:val="0774B7"/>
          </w:rPr>
          <w:t>3</w:t>
        </w:r>
      </w:hyperlink>
      <w:r>
        <w:rPr/>
        <w:t>. In the experiment, we increase the number of pooling layers from 2 to 4 where the number of conditional coupling layer blocks (# of CL) is set to 4 or 8. The average gain of each pretrain-ing strategy between 4 and 8 CL blocks shows values of </w:t>
      </w:r>
      <w:r>
        <w:rPr>
          <w:rFonts w:ascii="Lucida Sans Unicode" w:hAnsi="Lucida Sans Unicode"/>
        </w:rPr>
        <w:t>−</w:t>
      </w:r>
      <w:r>
        <w:rPr/>
        <w:t>1.95%, 3.4%, and 0.78%. From these results, it can be observed that more CL blocks usually guarantee better performance except for the SL case. SL shows the best performance of 67.44% AUROC with the 4-scale feature map and 4-coupling blocks (layer1, layer2, layer3, layer4). However, IA-PDD with ImageNet pretraining and SSL achieves the best performance values of 82.27% and 95.24% AUROC</w:t>
      </w:r>
      <w:r>
        <w:rPr>
          <w:spacing w:val="38"/>
        </w:rPr>
        <w:t> </w:t>
      </w:r>
      <w:r>
        <w:rPr/>
        <w:t>with</w:t>
      </w:r>
      <w:r>
        <w:rPr>
          <w:spacing w:val="38"/>
        </w:rPr>
        <w:t> </w:t>
      </w:r>
      <w:r>
        <w:rPr/>
        <w:t>3-scale</w:t>
      </w:r>
      <w:r>
        <w:rPr>
          <w:spacing w:val="38"/>
        </w:rPr>
        <w:t> </w:t>
      </w:r>
      <w:r>
        <w:rPr/>
        <w:t>feature</w:t>
      </w:r>
      <w:r>
        <w:rPr>
          <w:spacing w:val="38"/>
        </w:rPr>
        <w:t> </w:t>
      </w:r>
      <w:r>
        <w:rPr/>
        <w:t>maps</w:t>
      </w:r>
      <w:r>
        <w:rPr>
          <w:spacing w:val="38"/>
        </w:rPr>
        <w:t> </w:t>
      </w:r>
      <w:r>
        <w:rPr/>
        <w:t>and</w:t>
      </w:r>
      <w:r>
        <w:rPr>
          <w:spacing w:val="38"/>
        </w:rPr>
        <w:t> </w:t>
      </w:r>
      <w:r>
        <w:rPr/>
        <w:t>8</w:t>
      </w:r>
      <w:r>
        <w:rPr>
          <w:spacing w:val="38"/>
        </w:rPr>
        <w:t> </w:t>
      </w:r>
      <w:r>
        <w:rPr/>
        <w:t>coupling</w:t>
      </w:r>
      <w:r>
        <w:rPr>
          <w:spacing w:val="38"/>
        </w:rPr>
        <w:t> </w:t>
      </w:r>
      <w:r>
        <w:rPr/>
        <w:t>blocks</w:t>
      </w:r>
      <w:r>
        <w:rPr>
          <w:spacing w:val="38"/>
        </w:rPr>
        <w:t> </w:t>
      </w:r>
      <w:r>
        <w:rPr/>
        <w:t>(layer2,</w:t>
      </w:r>
      <w:r>
        <w:rPr>
          <w:spacing w:val="38"/>
        </w:rPr>
        <w:t> </w:t>
      </w:r>
      <w:r>
        <w:rPr/>
        <w:t>layer3,</w:t>
      </w:r>
      <w:r>
        <w:rPr>
          <w:spacing w:val="38"/>
        </w:rPr>
        <w:t> </w:t>
      </w:r>
      <w:r>
        <w:rPr/>
        <w:t>layer4).</w:t>
      </w:r>
    </w:p>
    <w:p>
      <w:pPr>
        <w:pStyle w:val="BodyText"/>
        <w:spacing w:after="0" w:line="252" w:lineRule="exact"/>
        <w:jc w:val="both"/>
        <w:sectPr>
          <w:pgSz w:w="11910" w:h="16840"/>
          <w:pgMar w:header="1109" w:footer="0" w:top="1400" w:bottom="280" w:left="566" w:right="566"/>
        </w:sectPr>
      </w:pPr>
    </w:p>
    <w:p>
      <w:pPr>
        <w:pStyle w:val="BodyText"/>
        <w:rPr>
          <w:sz w:val="18"/>
        </w:rPr>
      </w:pPr>
    </w:p>
    <w:p>
      <w:pPr>
        <w:pStyle w:val="BodyText"/>
        <w:spacing w:before="46"/>
        <w:rPr>
          <w:sz w:val="18"/>
        </w:rPr>
      </w:pPr>
    </w:p>
    <w:p>
      <w:pPr>
        <w:spacing w:line="285" w:lineRule="auto" w:before="0"/>
        <w:ind w:left="2761" w:right="151" w:hanging="6"/>
        <w:jc w:val="both"/>
        <w:rPr>
          <w:sz w:val="18"/>
        </w:rPr>
      </w:pPr>
      <w:bookmarkStart w:name="_bookmark14" w:id="33"/>
      <w:bookmarkEnd w:id="33"/>
      <w:r>
        <w:rPr/>
      </w:r>
      <w:r>
        <w:rPr>
          <w:rFonts w:ascii="Palatino Linotype"/>
          <w:b/>
          <w:w w:val="105"/>
          <w:sz w:val="18"/>
        </w:rPr>
        <w:t>Table 3. </w:t>
      </w:r>
      <w:r>
        <w:rPr>
          <w:w w:val="105"/>
          <w:sz w:val="18"/>
        </w:rPr>
        <w:t>Results</w:t>
      </w:r>
      <w:r>
        <w:rPr>
          <w:w w:val="105"/>
          <w:sz w:val="18"/>
        </w:rPr>
        <w:t> of</w:t>
      </w:r>
      <w:r>
        <w:rPr>
          <w:w w:val="105"/>
          <w:sz w:val="18"/>
        </w:rPr>
        <w:t> ablation</w:t>
      </w:r>
      <w:r>
        <w:rPr>
          <w:w w:val="105"/>
          <w:sz w:val="18"/>
        </w:rPr>
        <w:t> study.</w:t>
      </w:r>
      <w:r>
        <w:rPr>
          <w:spacing w:val="40"/>
          <w:w w:val="105"/>
          <w:sz w:val="18"/>
        </w:rPr>
        <w:t> </w:t>
      </w:r>
      <w:r>
        <w:rPr>
          <w:w w:val="105"/>
          <w:sz w:val="18"/>
        </w:rPr>
        <w:t>The</w:t>
      </w:r>
      <w:r>
        <w:rPr>
          <w:w w:val="105"/>
          <w:sz w:val="18"/>
        </w:rPr>
        <w:t> ablation</w:t>
      </w:r>
      <w:r>
        <w:rPr>
          <w:w w:val="105"/>
          <w:sz w:val="18"/>
        </w:rPr>
        <w:t> study</w:t>
      </w:r>
      <w:r>
        <w:rPr>
          <w:w w:val="105"/>
          <w:sz w:val="18"/>
        </w:rPr>
        <w:t> was</w:t>
      </w:r>
      <w:r>
        <w:rPr>
          <w:w w:val="105"/>
          <w:sz w:val="18"/>
        </w:rPr>
        <w:t> conducted</w:t>
      </w:r>
      <w:r>
        <w:rPr>
          <w:w w:val="105"/>
          <w:sz w:val="18"/>
        </w:rPr>
        <w:t> to</w:t>
      </w:r>
      <w:r>
        <w:rPr>
          <w:w w:val="105"/>
          <w:sz w:val="18"/>
        </w:rPr>
        <w:t> visualize</w:t>
      </w:r>
      <w:r>
        <w:rPr>
          <w:w w:val="105"/>
          <w:sz w:val="18"/>
        </w:rPr>
        <w:t> performance </w:t>
      </w:r>
      <w:r>
        <w:rPr>
          <w:spacing w:val="-2"/>
          <w:w w:val="105"/>
          <w:sz w:val="18"/>
        </w:rPr>
        <w:t>differences depending on pre-training strategy of feature extractor and number of pooling layers (#</w:t>
      </w:r>
      <w:r>
        <w:rPr>
          <w:w w:val="105"/>
          <w:sz w:val="18"/>
        </w:rPr>
        <w:t> of</w:t>
      </w:r>
      <w:r>
        <w:rPr>
          <w:spacing w:val="-4"/>
          <w:w w:val="105"/>
          <w:sz w:val="18"/>
        </w:rPr>
        <w:t> </w:t>
      </w:r>
      <w:r>
        <w:rPr>
          <w:w w:val="105"/>
          <w:sz w:val="18"/>
        </w:rPr>
        <w:t>PL)</w:t>
      </w:r>
      <w:r>
        <w:rPr>
          <w:spacing w:val="-4"/>
          <w:w w:val="105"/>
          <w:sz w:val="18"/>
        </w:rPr>
        <w:t> </w:t>
      </w:r>
      <w:r>
        <w:rPr>
          <w:w w:val="105"/>
          <w:sz w:val="18"/>
        </w:rPr>
        <w:t>and</w:t>
      </w:r>
      <w:r>
        <w:rPr>
          <w:spacing w:val="-4"/>
          <w:w w:val="105"/>
          <w:sz w:val="18"/>
        </w:rPr>
        <w:t> </w:t>
      </w:r>
      <w:r>
        <w:rPr>
          <w:w w:val="105"/>
          <w:sz w:val="18"/>
        </w:rPr>
        <w:t>coupling</w:t>
      </w:r>
      <w:r>
        <w:rPr>
          <w:spacing w:val="-4"/>
          <w:w w:val="105"/>
          <w:sz w:val="18"/>
        </w:rPr>
        <w:t> </w:t>
      </w:r>
      <w:r>
        <w:rPr>
          <w:w w:val="105"/>
          <w:sz w:val="18"/>
        </w:rPr>
        <w:t>layers</w:t>
      </w:r>
      <w:r>
        <w:rPr>
          <w:spacing w:val="-4"/>
          <w:w w:val="105"/>
          <w:sz w:val="18"/>
        </w:rPr>
        <w:t> </w:t>
      </w:r>
      <w:r>
        <w:rPr>
          <w:w w:val="105"/>
          <w:sz w:val="18"/>
        </w:rPr>
        <w:t>(#</w:t>
      </w:r>
      <w:r>
        <w:rPr>
          <w:spacing w:val="-4"/>
          <w:w w:val="105"/>
          <w:sz w:val="18"/>
        </w:rPr>
        <w:t> </w:t>
      </w:r>
      <w:r>
        <w:rPr>
          <w:w w:val="105"/>
          <w:sz w:val="18"/>
        </w:rPr>
        <w:t>of</w:t>
      </w:r>
      <w:r>
        <w:rPr>
          <w:spacing w:val="-4"/>
          <w:w w:val="105"/>
          <w:sz w:val="18"/>
        </w:rPr>
        <w:t> </w:t>
      </w:r>
      <w:r>
        <w:rPr>
          <w:w w:val="105"/>
          <w:sz w:val="18"/>
        </w:rPr>
        <w:t>CL).</w:t>
      </w:r>
      <w:r>
        <w:rPr>
          <w:spacing w:val="-4"/>
          <w:w w:val="105"/>
          <w:sz w:val="18"/>
        </w:rPr>
        <w:t> </w:t>
      </w:r>
      <w:r>
        <w:rPr>
          <w:w w:val="105"/>
          <w:sz w:val="18"/>
        </w:rPr>
        <w:t>SL,</w:t>
      </w:r>
      <w:r>
        <w:rPr>
          <w:spacing w:val="-4"/>
          <w:w w:val="105"/>
          <w:sz w:val="18"/>
        </w:rPr>
        <w:t> </w:t>
      </w:r>
      <w:r>
        <w:rPr>
          <w:w w:val="105"/>
          <w:sz w:val="18"/>
        </w:rPr>
        <w:t>ImageNet,</w:t>
      </w:r>
      <w:r>
        <w:rPr>
          <w:spacing w:val="-4"/>
          <w:w w:val="105"/>
          <w:sz w:val="18"/>
        </w:rPr>
        <w:t> </w:t>
      </w:r>
      <w:r>
        <w:rPr>
          <w:w w:val="105"/>
          <w:sz w:val="18"/>
        </w:rPr>
        <w:t>and</w:t>
      </w:r>
      <w:r>
        <w:rPr>
          <w:spacing w:val="-4"/>
          <w:w w:val="105"/>
          <w:sz w:val="18"/>
        </w:rPr>
        <w:t> </w:t>
      </w:r>
      <w:r>
        <w:rPr>
          <w:w w:val="105"/>
          <w:sz w:val="18"/>
        </w:rPr>
        <w:t>SSL</w:t>
      </w:r>
      <w:r>
        <w:rPr>
          <w:spacing w:val="-4"/>
          <w:w w:val="105"/>
          <w:sz w:val="18"/>
        </w:rPr>
        <w:t> </w:t>
      </w:r>
      <w:r>
        <w:rPr>
          <w:w w:val="105"/>
          <w:sz w:val="18"/>
        </w:rPr>
        <w:t>represent</w:t>
      </w:r>
      <w:r>
        <w:rPr>
          <w:spacing w:val="-4"/>
          <w:w w:val="105"/>
          <w:sz w:val="18"/>
        </w:rPr>
        <w:t> </w:t>
      </w:r>
      <w:r>
        <w:rPr>
          <w:w w:val="105"/>
          <w:sz w:val="18"/>
        </w:rPr>
        <w:t>ways</w:t>
      </w:r>
      <w:r>
        <w:rPr>
          <w:spacing w:val="-4"/>
          <w:w w:val="105"/>
          <w:sz w:val="18"/>
        </w:rPr>
        <w:t> </w:t>
      </w:r>
      <w:r>
        <w:rPr>
          <w:w w:val="105"/>
          <w:sz w:val="18"/>
        </w:rPr>
        <w:t>to</w:t>
      </w:r>
      <w:r>
        <w:rPr>
          <w:spacing w:val="-4"/>
          <w:w w:val="105"/>
          <w:sz w:val="18"/>
        </w:rPr>
        <w:t> </w:t>
      </w:r>
      <w:r>
        <w:rPr>
          <w:w w:val="105"/>
          <w:sz w:val="18"/>
        </w:rPr>
        <w:t>pre-train</w:t>
      </w:r>
      <w:r>
        <w:rPr>
          <w:spacing w:val="-4"/>
          <w:w w:val="105"/>
          <w:sz w:val="18"/>
        </w:rPr>
        <w:t> </w:t>
      </w:r>
      <w:r>
        <w:rPr>
          <w:w w:val="105"/>
          <w:sz w:val="18"/>
        </w:rPr>
        <w:t>the</w:t>
      </w:r>
      <w:r>
        <w:rPr>
          <w:spacing w:val="-4"/>
          <w:w w:val="105"/>
          <w:sz w:val="18"/>
        </w:rPr>
        <w:t> </w:t>
      </w:r>
      <w:r>
        <w:rPr>
          <w:w w:val="105"/>
          <w:sz w:val="18"/>
        </w:rPr>
        <w:t>feature extractor; these are explained in Section </w:t>
      </w:r>
      <w:hyperlink w:history="true" w:anchor="_bookmark12">
        <w:r>
          <w:rPr>
            <w:color w:val="0774B7"/>
            <w:w w:val="105"/>
            <w:sz w:val="18"/>
          </w:rPr>
          <w:t>4.5</w:t>
        </w:r>
      </w:hyperlink>
      <w:r>
        <w:rPr>
          <w:w w:val="105"/>
          <w:sz w:val="18"/>
        </w:rPr>
        <w:t>.</w:t>
      </w:r>
    </w:p>
    <w:p>
      <w:pPr>
        <w:pStyle w:val="BodyText"/>
        <w:spacing w:before="3"/>
        <w:rPr>
          <w:sz w:val="8"/>
        </w:rPr>
      </w:pPr>
      <w:r>
        <w:rPr>
          <w:sz w:val="8"/>
        </w:rPr>
        <mc:AlternateContent>
          <mc:Choice Requires="wps">
            <w:drawing>
              <wp:anchor distT="0" distB="0" distL="0" distR="0" allowOverlap="1" layoutInCell="1" locked="0" behindDoc="1" simplePos="0" relativeHeight="487613952">
                <wp:simplePos x="0" y="0"/>
                <wp:positionH relativeFrom="page">
                  <wp:posOffset>2113203</wp:posOffset>
                </wp:positionH>
                <wp:positionV relativeFrom="paragraph">
                  <wp:posOffset>77101</wp:posOffset>
                </wp:positionV>
                <wp:extent cx="498983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4989830" cy="1270"/>
                        </a:xfrm>
                        <a:custGeom>
                          <a:avLst/>
                          <a:gdLst/>
                          <a:ahLst/>
                          <a:cxnLst/>
                          <a:rect l="l" t="t" r="r" b="b"/>
                          <a:pathLst>
                            <a:path w="4989830" h="0">
                              <a:moveTo>
                                <a:pt x="0" y="0"/>
                              </a:moveTo>
                              <a:lnTo>
                                <a:pt x="4989791" y="0"/>
                              </a:lnTo>
                            </a:path>
                          </a:pathLst>
                        </a:custGeom>
                        <a:ln w="105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6.070952pt;width:392.9pt;height:.1pt;mso-position-horizontal-relative:page;mso-position-vertical-relative:paragraph;z-index:-15702528;mso-wrap-distance-left:0;mso-wrap-distance-right:0" id="docshape63" coordorigin="3328,121" coordsize="7858,0" path="m3328,121l11186,121e" filled="false" stroked="true" strokeweight=".829215pt" strokecolor="#000000">
                <v:path arrowok="t"/>
                <v:stroke dashstyle="solid"/>
                <w10:wrap type="topAndBottom"/>
              </v:shape>
            </w:pict>
          </mc:Fallback>
        </mc:AlternateContent>
      </w:r>
    </w:p>
    <w:p>
      <w:pPr>
        <w:pStyle w:val="Heading1"/>
        <w:tabs>
          <w:tab w:pos="6296" w:val="left" w:leader="none"/>
          <w:tab w:pos="8796" w:val="left" w:leader="none"/>
        </w:tabs>
        <w:spacing w:before="22" w:after="56"/>
        <w:ind w:left="4437" w:firstLine="0"/>
      </w:pPr>
      <w:r>
        <w:rPr/>
        <w:t>IA-PDD</w:t>
      </w:r>
      <w:r>
        <w:rPr>
          <w:spacing w:val="23"/>
        </w:rPr>
        <w:t> </w:t>
      </w:r>
      <w:r>
        <w:rPr>
          <w:spacing w:val="-4"/>
        </w:rPr>
        <w:t>w/SL</w:t>
      </w:r>
      <w:r>
        <w:rPr/>
        <w:tab/>
        <w:t>IA-PDD</w:t>
      </w:r>
      <w:r>
        <w:rPr>
          <w:spacing w:val="23"/>
        </w:rPr>
        <w:t> </w:t>
      </w:r>
      <w:r>
        <w:rPr>
          <w:spacing w:val="-2"/>
        </w:rPr>
        <w:t>w/ImageNet</w:t>
      </w:r>
      <w:r>
        <w:rPr/>
        <w:tab/>
        <w:t>IA-PDD</w:t>
      </w:r>
      <w:r>
        <w:rPr>
          <w:spacing w:val="23"/>
        </w:rPr>
        <w:t> </w:t>
      </w:r>
      <w:r>
        <w:rPr>
          <w:spacing w:val="-2"/>
        </w:rPr>
        <w:t>w/SSL</w:t>
      </w: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2"/>
        <w:gridCol w:w="353"/>
        <w:gridCol w:w="716"/>
        <w:gridCol w:w="716"/>
        <w:gridCol w:w="716"/>
        <w:gridCol w:w="716"/>
        <w:gridCol w:w="742"/>
        <w:gridCol w:w="768"/>
        <w:gridCol w:w="742"/>
        <w:gridCol w:w="755"/>
        <w:gridCol w:w="729"/>
      </w:tblGrid>
      <w:tr>
        <w:trPr>
          <w:trHeight w:val="337" w:hRule="atLeast"/>
        </w:trPr>
        <w:tc>
          <w:tcPr>
            <w:tcW w:w="912" w:type="dxa"/>
            <w:tcBorders>
              <w:top w:val="single" w:sz="6" w:space="0" w:color="000000"/>
              <w:bottom w:val="single" w:sz="6" w:space="0" w:color="000000"/>
            </w:tcBorders>
          </w:tcPr>
          <w:p>
            <w:pPr>
              <w:pStyle w:val="TableParagraph"/>
              <w:spacing w:before="39"/>
              <w:ind w:left="311" w:right="-44"/>
              <w:jc w:val="left"/>
              <w:rPr>
                <w:sz w:val="20"/>
              </w:rPr>
            </w:pPr>
            <w:r>
              <w:rPr>
                <w:sz w:val="20"/>
              </w:rPr>
              <w:t>#</w:t>
            </w:r>
            <w:r>
              <w:rPr>
                <w:spacing w:val="3"/>
                <w:sz w:val="20"/>
              </w:rPr>
              <w:t> </w:t>
            </w:r>
            <w:r>
              <w:rPr>
                <w:sz w:val="20"/>
              </w:rPr>
              <w:t>of</w:t>
            </w:r>
            <w:r>
              <w:rPr>
                <w:spacing w:val="4"/>
                <w:sz w:val="20"/>
              </w:rPr>
              <w:t> </w:t>
            </w:r>
            <w:r>
              <w:rPr>
                <w:spacing w:val="-5"/>
                <w:sz w:val="20"/>
              </w:rPr>
              <w:t>PL</w:t>
            </w:r>
          </w:p>
        </w:tc>
        <w:tc>
          <w:tcPr>
            <w:tcW w:w="353" w:type="dxa"/>
            <w:tcBorders>
              <w:top w:val="single" w:sz="6" w:space="0" w:color="000000"/>
              <w:bottom w:val="single" w:sz="6" w:space="0" w:color="000000"/>
            </w:tcBorders>
          </w:tcPr>
          <w:p>
            <w:pPr>
              <w:pStyle w:val="TableParagraph"/>
              <w:jc w:val="left"/>
              <w:rPr>
                <w:rFonts w:ascii="Times New Roman"/>
                <w:sz w:val="18"/>
              </w:rPr>
            </w:pPr>
          </w:p>
        </w:tc>
        <w:tc>
          <w:tcPr>
            <w:tcW w:w="716" w:type="dxa"/>
            <w:tcBorders>
              <w:top w:val="single" w:sz="6" w:space="0" w:color="000000"/>
              <w:bottom w:val="single" w:sz="6" w:space="0" w:color="000000"/>
            </w:tcBorders>
          </w:tcPr>
          <w:p>
            <w:pPr>
              <w:pStyle w:val="TableParagraph"/>
              <w:spacing w:before="39"/>
              <w:ind w:left="3" w:right="4"/>
              <w:rPr>
                <w:sz w:val="20"/>
              </w:rPr>
            </w:pPr>
            <w:r>
              <w:rPr>
                <w:spacing w:val="-10"/>
                <w:sz w:val="20"/>
              </w:rPr>
              <w:t>2</w:t>
            </w:r>
          </w:p>
        </w:tc>
        <w:tc>
          <w:tcPr>
            <w:tcW w:w="716" w:type="dxa"/>
            <w:tcBorders>
              <w:top w:val="single" w:sz="6" w:space="0" w:color="000000"/>
              <w:bottom w:val="single" w:sz="6" w:space="0" w:color="000000"/>
            </w:tcBorders>
          </w:tcPr>
          <w:p>
            <w:pPr>
              <w:pStyle w:val="TableParagraph"/>
              <w:spacing w:before="39"/>
              <w:ind w:left="3" w:right="4"/>
              <w:rPr>
                <w:sz w:val="20"/>
              </w:rPr>
            </w:pPr>
            <w:r>
              <w:rPr>
                <w:spacing w:val="-10"/>
                <w:sz w:val="20"/>
              </w:rPr>
              <w:t>3</w:t>
            </w:r>
          </w:p>
        </w:tc>
        <w:tc>
          <w:tcPr>
            <w:tcW w:w="716" w:type="dxa"/>
            <w:tcBorders>
              <w:top w:val="single" w:sz="6" w:space="0" w:color="000000"/>
              <w:bottom w:val="single" w:sz="6" w:space="0" w:color="000000"/>
            </w:tcBorders>
          </w:tcPr>
          <w:p>
            <w:pPr>
              <w:pStyle w:val="TableParagraph"/>
              <w:spacing w:before="39"/>
              <w:ind w:left="1" w:right="4"/>
              <w:rPr>
                <w:sz w:val="20"/>
              </w:rPr>
            </w:pPr>
            <w:r>
              <w:rPr>
                <w:spacing w:val="-10"/>
                <w:sz w:val="20"/>
              </w:rPr>
              <w:t>4</w:t>
            </w:r>
          </w:p>
        </w:tc>
        <w:tc>
          <w:tcPr>
            <w:tcW w:w="716" w:type="dxa"/>
            <w:tcBorders>
              <w:top w:val="single" w:sz="6" w:space="0" w:color="000000"/>
              <w:bottom w:val="single" w:sz="6" w:space="0" w:color="000000"/>
            </w:tcBorders>
          </w:tcPr>
          <w:p>
            <w:pPr>
              <w:pStyle w:val="TableParagraph"/>
              <w:spacing w:before="39"/>
              <w:ind w:right="4"/>
              <w:rPr>
                <w:sz w:val="20"/>
              </w:rPr>
            </w:pPr>
            <w:r>
              <w:rPr>
                <w:spacing w:val="-10"/>
                <w:sz w:val="20"/>
              </w:rPr>
              <w:t>2</w:t>
            </w:r>
          </w:p>
        </w:tc>
        <w:tc>
          <w:tcPr>
            <w:tcW w:w="742" w:type="dxa"/>
            <w:tcBorders>
              <w:top w:val="single" w:sz="6" w:space="0" w:color="000000"/>
              <w:bottom w:val="single" w:sz="6" w:space="0" w:color="000000"/>
            </w:tcBorders>
          </w:tcPr>
          <w:p>
            <w:pPr>
              <w:pStyle w:val="TableParagraph"/>
              <w:spacing w:before="39"/>
              <w:ind w:left="16" w:right="48"/>
              <w:rPr>
                <w:sz w:val="20"/>
              </w:rPr>
            </w:pPr>
            <w:r>
              <w:rPr>
                <w:spacing w:val="-10"/>
                <w:sz w:val="20"/>
              </w:rPr>
              <w:t>3</w:t>
            </w:r>
          </w:p>
        </w:tc>
        <w:tc>
          <w:tcPr>
            <w:tcW w:w="768" w:type="dxa"/>
            <w:tcBorders>
              <w:top w:val="single" w:sz="6" w:space="0" w:color="000000"/>
              <w:bottom w:val="single" w:sz="6" w:space="0" w:color="000000"/>
            </w:tcBorders>
          </w:tcPr>
          <w:p>
            <w:pPr>
              <w:pStyle w:val="TableParagraph"/>
              <w:spacing w:before="39"/>
              <w:ind w:left="1" w:right="7"/>
              <w:rPr>
                <w:sz w:val="20"/>
              </w:rPr>
            </w:pPr>
            <w:r>
              <w:rPr>
                <w:spacing w:val="-10"/>
                <w:sz w:val="20"/>
              </w:rPr>
              <w:t>4</w:t>
            </w:r>
          </w:p>
        </w:tc>
        <w:tc>
          <w:tcPr>
            <w:tcW w:w="742" w:type="dxa"/>
            <w:tcBorders>
              <w:top w:val="single" w:sz="6" w:space="0" w:color="000000"/>
              <w:bottom w:val="single" w:sz="6" w:space="0" w:color="000000"/>
            </w:tcBorders>
          </w:tcPr>
          <w:p>
            <w:pPr>
              <w:pStyle w:val="TableParagraph"/>
              <w:spacing w:before="39"/>
              <w:ind w:left="48" w:right="32"/>
              <w:rPr>
                <w:sz w:val="20"/>
              </w:rPr>
            </w:pPr>
            <w:r>
              <w:rPr>
                <w:spacing w:val="-10"/>
                <w:sz w:val="20"/>
              </w:rPr>
              <w:t>2</w:t>
            </w:r>
          </w:p>
        </w:tc>
        <w:tc>
          <w:tcPr>
            <w:tcW w:w="755" w:type="dxa"/>
            <w:tcBorders>
              <w:top w:val="single" w:sz="6" w:space="0" w:color="000000"/>
              <w:bottom w:val="single" w:sz="6" w:space="0" w:color="000000"/>
            </w:tcBorders>
          </w:tcPr>
          <w:p>
            <w:pPr>
              <w:pStyle w:val="TableParagraph"/>
              <w:spacing w:before="39"/>
              <w:ind w:left="49" w:right="48"/>
              <w:rPr>
                <w:sz w:val="20"/>
              </w:rPr>
            </w:pPr>
            <w:r>
              <w:rPr>
                <w:spacing w:val="-10"/>
                <w:sz w:val="20"/>
              </w:rPr>
              <w:t>3</w:t>
            </w:r>
          </w:p>
        </w:tc>
        <w:tc>
          <w:tcPr>
            <w:tcW w:w="729" w:type="dxa"/>
            <w:tcBorders>
              <w:top w:val="single" w:sz="6" w:space="0" w:color="000000"/>
              <w:bottom w:val="single" w:sz="6" w:space="0" w:color="000000"/>
            </w:tcBorders>
          </w:tcPr>
          <w:p>
            <w:pPr>
              <w:pStyle w:val="TableParagraph"/>
              <w:spacing w:before="39"/>
              <w:rPr>
                <w:sz w:val="20"/>
              </w:rPr>
            </w:pPr>
            <w:r>
              <w:rPr>
                <w:spacing w:val="-10"/>
                <w:sz w:val="20"/>
              </w:rPr>
              <w:t>4</w:t>
            </w:r>
          </w:p>
        </w:tc>
      </w:tr>
      <w:tr>
        <w:trPr>
          <w:trHeight w:val="338" w:hRule="atLeast"/>
        </w:trPr>
        <w:tc>
          <w:tcPr>
            <w:tcW w:w="912" w:type="dxa"/>
            <w:tcBorders>
              <w:top w:val="single" w:sz="6" w:space="0" w:color="000000"/>
            </w:tcBorders>
          </w:tcPr>
          <w:p>
            <w:pPr>
              <w:pStyle w:val="TableParagraph"/>
              <w:jc w:val="left"/>
              <w:rPr>
                <w:rFonts w:ascii="Times New Roman"/>
                <w:sz w:val="18"/>
              </w:rPr>
            </w:pPr>
          </w:p>
        </w:tc>
        <w:tc>
          <w:tcPr>
            <w:tcW w:w="353" w:type="dxa"/>
            <w:tcBorders>
              <w:top w:val="single" w:sz="6" w:space="0" w:color="000000"/>
              <w:bottom w:val="single" w:sz="4" w:space="0" w:color="000000"/>
            </w:tcBorders>
          </w:tcPr>
          <w:p>
            <w:pPr>
              <w:pStyle w:val="TableParagraph"/>
              <w:spacing w:before="39"/>
              <w:rPr>
                <w:sz w:val="20"/>
              </w:rPr>
            </w:pPr>
            <w:r>
              <w:rPr>
                <w:spacing w:val="-10"/>
                <w:sz w:val="20"/>
              </w:rPr>
              <w:t>4</w:t>
            </w:r>
          </w:p>
        </w:tc>
        <w:tc>
          <w:tcPr>
            <w:tcW w:w="716" w:type="dxa"/>
            <w:tcBorders>
              <w:top w:val="single" w:sz="6" w:space="0" w:color="000000"/>
              <w:bottom w:val="single" w:sz="4" w:space="0" w:color="000000"/>
            </w:tcBorders>
          </w:tcPr>
          <w:p>
            <w:pPr>
              <w:pStyle w:val="TableParagraph"/>
              <w:spacing w:before="39"/>
              <w:ind w:left="4" w:right="4"/>
              <w:rPr>
                <w:sz w:val="20"/>
              </w:rPr>
            </w:pPr>
            <w:r>
              <w:rPr>
                <w:spacing w:val="-2"/>
                <w:sz w:val="20"/>
              </w:rPr>
              <w:t>62.05</w:t>
            </w:r>
          </w:p>
        </w:tc>
        <w:tc>
          <w:tcPr>
            <w:tcW w:w="716" w:type="dxa"/>
            <w:tcBorders>
              <w:top w:val="single" w:sz="6" w:space="0" w:color="000000"/>
              <w:bottom w:val="single" w:sz="4" w:space="0" w:color="000000"/>
            </w:tcBorders>
          </w:tcPr>
          <w:p>
            <w:pPr>
              <w:pStyle w:val="TableParagraph"/>
              <w:spacing w:before="39"/>
              <w:ind w:left="3" w:right="4"/>
              <w:rPr>
                <w:sz w:val="20"/>
              </w:rPr>
            </w:pPr>
            <w:r>
              <w:rPr>
                <w:spacing w:val="-2"/>
                <w:sz w:val="20"/>
              </w:rPr>
              <w:t>57.85</w:t>
            </w:r>
          </w:p>
        </w:tc>
        <w:tc>
          <w:tcPr>
            <w:tcW w:w="716" w:type="dxa"/>
            <w:tcBorders>
              <w:top w:val="single" w:sz="6" w:space="0" w:color="000000"/>
              <w:bottom w:val="single" w:sz="4" w:space="0" w:color="000000"/>
            </w:tcBorders>
          </w:tcPr>
          <w:p>
            <w:pPr>
              <w:pStyle w:val="TableParagraph"/>
              <w:spacing w:before="39"/>
              <w:ind w:left="1" w:right="4"/>
              <w:rPr>
                <w:sz w:val="20"/>
              </w:rPr>
            </w:pPr>
            <w:r>
              <w:rPr>
                <w:spacing w:val="-2"/>
                <w:sz w:val="20"/>
              </w:rPr>
              <w:t>67.44</w:t>
            </w:r>
          </w:p>
        </w:tc>
        <w:tc>
          <w:tcPr>
            <w:tcW w:w="716" w:type="dxa"/>
            <w:tcBorders>
              <w:top w:val="single" w:sz="6" w:space="0" w:color="000000"/>
              <w:bottom w:val="single" w:sz="4" w:space="0" w:color="000000"/>
            </w:tcBorders>
          </w:tcPr>
          <w:p>
            <w:pPr>
              <w:pStyle w:val="TableParagraph"/>
              <w:spacing w:before="39"/>
              <w:ind w:right="4"/>
              <w:rPr>
                <w:sz w:val="20"/>
              </w:rPr>
            </w:pPr>
            <w:r>
              <w:rPr>
                <w:spacing w:val="-2"/>
                <w:sz w:val="20"/>
              </w:rPr>
              <w:t>76.74</w:t>
            </w:r>
          </w:p>
        </w:tc>
        <w:tc>
          <w:tcPr>
            <w:tcW w:w="742" w:type="dxa"/>
            <w:tcBorders>
              <w:top w:val="single" w:sz="6" w:space="0" w:color="000000"/>
              <w:bottom w:val="single" w:sz="4" w:space="0" w:color="000000"/>
            </w:tcBorders>
          </w:tcPr>
          <w:p>
            <w:pPr>
              <w:pStyle w:val="TableParagraph"/>
              <w:spacing w:before="39"/>
              <w:ind w:left="16" w:right="48"/>
              <w:rPr>
                <w:sz w:val="20"/>
              </w:rPr>
            </w:pPr>
            <w:r>
              <w:rPr>
                <w:spacing w:val="-2"/>
                <w:sz w:val="20"/>
              </w:rPr>
              <w:t>81.84</w:t>
            </w:r>
          </w:p>
        </w:tc>
        <w:tc>
          <w:tcPr>
            <w:tcW w:w="768" w:type="dxa"/>
            <w:tcBorders>
              <w:top w:val="single" w:sz="6" w:space="0" w:color="000000"/>
              <w:bottom w:val="single" w:sz="4" w:space="0" w:color="000000"/>
            </w:tcBorders>
          </w:tcPr>
          <w:p>
            <w:pPr>
              <w:pStyle w:val="TableParagraph"/>
              <w:spacing w:before="39"/>
              <w:ind w:right="7"/>
              <w:rPr>
                <w:sz w:val="20"/>
              </w:rPr>
            </w:pPr>
            <w:r>
              <w:rPr>
                <w:spacing w:val="-2"/>
                <w:sz w:val="20"/>
              </w:rPr>
              <w:t>78.09</w:t>
            </w:r>
          </w:p>
        </w:tc>
        <w:tc>
          <w:tcPr>
            <w:tcW w:w="742" w:type="dxa"/>
            <w:tcBorders>
              <w:top w:val="single" w:sz="6" w:space="0" w:color="000000"/>
              <w:bottom w:val="single" w:sz="4" w:space="0" w:color="000000"/>
            </w:tcBorders>
          </w:tcPr>
          <w:p>
            <w:pPr>
              <w:pStyle w:val="TableParagraph"/>
              <w:spacing w:before="39"/>
              <w:ind w:left="48" w:right="32"/>
              <w:rPr>
                <w:sz w:val="20"/>
              </w:rPr>
            </w:pPr>
            <w:r>
              <w:rPr>
                <w:spacing w:val="-2"/>
                <w:sz w:val="20"/>
              </w:rPr>
              <w:t>94.35</w:t>
            </w:r>
          </w:p>
        </w:tc>
        <w:tc>
          <w:tcPr>
            <w:tcW w:w="755" w:type="dxa"/>
            <w:tcBorders>
              <w:top w:val="single" w:sz="6" w:space="0" w:color="000000"/>
              <w:bottom w:val="single" w:sz="4" w:space="0" w:color="000000"/>
            </w:tcBorders>
          </w:tcPr>
          <w:p>
            <w:pPr>
              <w:pStyle w:val="TableParagraph"/>
              <w:spacing w:before="39"/>
              <w:ind w:left="49" w:right="48"/>
              <w:rPr>
                <w:sz w:val="20"/>
              </w:rPr>
            </w:pPr>
            <w:r>
              <w:rPr>
                <w:spacing w:val="-2"/>
                <w:sz w:val="20"/>
              </w:rPr>
              <w:t>95.02</w:t>
            </w:r>
          </w:p>
        </w:tc>
        <w:tc>
          <w:tcPr>
            <w:tcW w:w="729" w:type="dxa"/>
            <w:tcBorders>
              <w:top w:val="single" w:sz="6" w:space="0" w:color="000000"/>
              <w:bottom w:val="single" w:sz="4" w:space="0" w:color="000000"/>
            </w:tcBorders>
          </w:tcPr>
          <w:p>
            <w:pPr>
              <w:pStyle w:val="TableParagraph"/>
              <w:spacing w:before="39"/>
              <w:rPr>
                <w:sz w:val="20"/>
              </w:rPr>
            </w:pPr>
            <w:r>
              <w:rPr>
                <w:spacing w:val="-2"/>
                <w:sz w:val="20"/>
              </w:rPr>
              <w:t>93.14</w:t>
            </w:r>
          </w:p>
        </w:tc>
      </w:tr>
      <w:tr>
        <w:trPr>
          <w:trHeight w:val="338" w:hRule="atLeast"/>
        </w:trPr>
        <w:tc>
          <w:tcPr>
            <w:tcW w:w="912" w:type="dxa"/>
            <w:tcBorders>
              <w:bottom w:val="single" w:sz="8" w:space="0" w:color="000000"/>
            </w:tcBorders>
          </w:tcPr>
          <w:p>
            <w:pPr>
              <w:pStyle w:val="TableParagraph"/>
              <w:spacing w:line="150" w:lineRule="exact"/>
              <w:ind w:left="124"/>
              <w:jc w:val="left"/>
              <w:rPr>
                <w:sz w:val="20"/>
              </w:rPr>
            </w:pPr>
            <w:r>
              <w:rPr>
                <w:w w:val="105"/>
                <w:sz w:val="20"/>
              </w:rPr>
              <w:t>#</w:t>
            </w:r>
            <w:r>
              <w:rPr>
                <w:spacing w:val="-6"/>
                <w:w w:val="105"/>
                <w:sz w:val="20"/>
              </w:rPr>
              <w:t> </w:t>
            </w:r>
            <w:r>
              <w:rPr>
                <w:w w:val="105"/>
                <w:sz w:val="20"/>
              </w:rPr>
              <w:t>of</w:t>
            </w:r>
            <w:r>
              <w:rPr>
                <w:spacing w:val="-5"/>
                <w:w w:val="105"/>
                <w:sz w:val="20"/>
              </w:rPr>
              <w:t> CL</w:t>
            </w:r>
          </w:p>
        </w:tc>
        <w:tc>
          <w:tcPr>
            <w:tcW w:w="353" w:type="dxa"/>
            <w:tcBorders>
              <w:top w:val="single" w:sz="4" w:space="0" w:color="000000"/>
              <w:bottom w:val="single" w:sz="8" w:space="0" w:color="000000"/>
            </w:tcBorders>
          </w:tcPr>
          <w:p>
            <w:pPr>
              <w:pStyle w:val="TableParagraph"/>
              <w:spacing w:before="40"/>
              <w:rPr>
                <w:sz w:val="20"/>
              </w:rPr>
            </w:pPr>
            <w:r>
              <w:rPr>
                <w:spacing w:val="-10"/>
                <w:sz w:val="20"/>
              </w:rPr>
              <w:t>8</w:t>
            </w:r>
          </w:p>
        </w:tc>
        <w:tc>
          <w:tcPr>
            <w:tcW w:w="716" w:type="dxa"/>
            <w:tcBorders>
              <w:top w:val="single" w:sz="4" w:space="0" w:color="000000"/>
              <w:bottom w:val="single" w:sz="8" w:space="0" w:color="000000"/>
            </w:tcBorders>
          </w:tcPr>
          <w:p>
            <w:pPr>
              <w:pStyle w:val="TableParagraph"/>
              <w:spacing w:before="40"/>
              <w:ind w:left="4" w:right="4"/>
              <w:rPr>
                <w:sz w:val="20"/>
              </w:rPr>
            </w:pPr>
            <w:r>
              <w:rPr>
                <w:spacing w:val="-4"/>
                <w:sz w:val="20"/>
              </w:rPr>
              <w:t>61.1</w:t>
            </w:r>
          </w:p>
        </w:tc>
        <w:tc>
          <w:tcPr>
            <w:tcW w:w="716" w:type="dxa"/>
            <w:tcBorders>
              <w:top w:val="single" w:sz="4" w:space="0" w:color="000000"/>
              <w:bottom w:val="single" w:sz="8" w:space="0" w:color="000000"/>
            </w:tcBorders>
          </w:tcPr>
          <w:p>
            <w:pPr>
              <w:pStyle w:val="TableParagraph"/>
              <w:spacing w:before="40"/>
              <w:ind w:left="3" w:right="4"/>
              <w:rPr>
                <w:sz w:val="20"/>
              </w:rPr>
            </w:pPr>
            <w:r>
              <w:rPr>
                <w:spacing w:val="-2"/>
                <w:sz w:val="20"/>
              </w:rPr>
              <w:t>56.26</w:t>
            </w:r>
          </w:p>
        </w:tc>
        <w:tc>
          <w:tcPr>
            <w:tcW w:w="716" w:type="dxa"/>
            <w:tcBorders>
              <w:top w:val="single" w:sz="4" w:space="0" w:color="000000"/>
              <w:bottom w:val="single" w:sz="8" w:space="0" w:color="000000"/>
            </w:tcBorders>
          </w:tcPr>
          <w:p>
            <w:pPr>
              <w:pStyle w:val="TableParagraph"/>
              <w:spacing w:before="40"/>
              <w:ind w:left="1" w:right="4"/>
              <w:rPr>
                <w:sz w:val="20"/>
              </w:rPr>
            </w:pPr>
            <w:r>
              <w:rPr>
                <w:spacing w:val="-2"/>
                <w:sz w:val="20"/>
              </w:rPr>
              <w:t>66.32</w:t>
            </w:r>
          </w:p>
        </w:tc>
        <w:tc>
          <w:tcPr>
            <w:tcW w:w="716" w:type="dxa"/>
            <w:tcBorders>
              <w:top w:val="single" w:sz="4" w:space="0" w:color="000000"/>
              <w:bottom w:val="single" w:sz="8" w:space="0" w:color="000000"/>
            </w:tcBorders>
          </w:tcPr>
          <w:p>
            <w:pPr>
              <w:pStyle w:val="TableParagraph"/>
              <w:spacing w:before="40"/>
              <w:ind w:right="4"/>
              <w:rPr>
                <w:sz w:val="20"/>
              </w:rPr>
            </w:pPr>
            <w:r>
              <w:rPr>
                <w:spacing w:val="-2"/>
                <w:sz w:val="20"/>
              </w:rPr>
              <w:t>81.43</w:t>
            </w:r>
          </w:p>
        </w:tc>
        <w:tc>
          <w:tcPr>
            <w:tcW w:w="742" w:type="dxa"/>
            <w:tcBorders>
              <w:top w:val="single" w:sz="4" w:space="0" w:color="000000"/>
              <w:bottom w:val="single" w:sz="8" w:space="0" w:color="000000"/>
            </w:tcBorders>
          </w:tcPr>
          <w:p>
            <w:pPr>
              <w:pStyle w:val="TableParagraph"/>
              <w:spacing w:before="40"/>
              <w:ind w:left="16" w:right="48"/>
              <w:rPr>
                <w:sz w:val="20"/>
              </w:rPr>
            </w:pPr>
            <w:r>
              <w:rPr>
                <w:spacing w:val="-2"/>
                <w:sz w:val="20"/>
              </w:rPr>
              <w:t>82.27</w:t>
            </w:r>
          </w:p>
        </w:tc>
        <w:tc>
          <w:tcPr>
            <w:tcW w:w="768" w:type="dxa"/>
            <w:tcBorders>
              <w:top w:val="single" w:sz="4" w:space="0" w:color="000000"/>
              <w:bottom w:val="single" w:sz="8" w:space="0" w:color="000000"/>
            </w:tcBorders>
          </w:tcPr>
          <w:p>
            <w:pPr>
              <w:pStyle w:val="TableParagraph"/>
              <w:spacing w:before="40"/>
              <w:ind w:right="7"/>
              <w:rPr>
                <w:sz w:val="20"/>
              </w:rPr>
            </w:pPr>
            <w:r>
              <w:rPr>
                <w:spacing w:val="-2"/>
                <w:sz w:val="20"/>
              </w:rPr>
              <w:t>81.03</w:t>
            </w:r>
          </w:p>
        </w:tc>
        <w:tc>
          <w:tcPr>
            <w:tcW w:w="742" w:type="dxa"/>
            <w:tcBorders>
              <w:top w:val="single" w:sz="4" w:space="0" w:color="000000"/>
              <w:bottom w:val="single" w:sz="8" w:space="0" w:color="000000"/>
            </w:tcBorders>
          </w:tcPr>
          <w:p>
            <w:pPr>
              <w:pStyle w:val="TableParagraph"/>
              <w:spacing w:before="40"/>
              <w:ind w:left="48" w:right="32"/>
              <w:rPr>
                <w:sz w:val="20"/>
              </w:rPr>
            </w:pPr>
            <w:r>
              <w:rPr>
                <w:spacing w:val="-2"/>
                <w:sz w:val="20"/>
              </w:rPr>
              <w:t>95.22</w:t>
            </w:r>
          </w:p>
        </w:tc>
        <w:tc>
          <w:tcPr>
            <w:tcW w:w="755" w:type="dxa"/>
            <w:tcBorders>
              <w:top w:val="single" w:sz="4" w:space="0" w:color="000000"/>
              <w:bottom w:val="single" w:sz="8" w:space="0" w:color="000000"/>
            </w:tcBorders>
          </w:tcPr>
          <w:p>
            <w:pPr>
              <w:pStyle w:val="TableParagraph"/>
              <w:spacing w:before="20"/>
              <w:ind w:left="1" w:right="49"/>
              <w:rPr>
                <w:rFonts w:ascii="Palatino Linotype"/>
                <w:b/>
                <w:sz w:val="20"/>
              </w:rPr>
            </w:pPr>
            <w:r>
              <w:rPr>
                <w:rFonts w:ascii="Palatino Linotype"/>
                <w:b/>
                <w:spacing w:val="-2"/>
                <w:w w:val="105"/>
                <w:sz w:val="20"/>
              </w:rPr>
              <w:t>95.24</w:t>
            </w:r>
          </w:p>
        </w:tc>
        <w:tc>
          <w:tcPr>
            <w:tcW w:w="729" w:type="dxa"/>
            <w:tcBorders>
              <w:top w:val="single" w:sz="4" w:space="0" w:color="000000"/>
              <w:bottom w:val="single" w:sz="8" w:space="0" w:color="000000"/>
            </w:tcBorders>
          </w:tcPr>
          <w:p>
            <w:pPr>
              <w:pStyle w:val="TableParagraph"/>
              <w:spacing w:before="40"/>
              <w:rPr>
                <w:sz w:val="20"/>
              </w:rPr>
            </w:pPr>
            <w:r>
              <w:rPr>
                <w:spacing w:val="-2"/>
                <w:sz w:val="20"/>
              </w:rPr>
              <w:t>94.28</w:t>
            </w:r>
          </w:p>
        </w:tc>
      </w:tr>
    </w:tbl>
    <w:p>
      <w:pPr>
        <w:pStyle w:val="Heading1"/>
        <w:numPr>
          <w:ilvl w:val="0"/>
          <w:numId w:val="1"/>
        </w:numPr>
        <w:tabs>
          <w:tab w:pos="2959" w:val="left" w:leader="none"/>
        </w:tabs>
        <w:spacing w:line="240" w:lineRule="auto" w:before="219" w:after="0"/>
        <w:ind w:left="2959" w:right="0" w:hanging="198"/>
        <w:jc w:val="left"/>
      </w:pPr>
      <w:bookmarkStart w:name="Conclusions" w:id="34"/>
      <w:bookmarkEnd w:id="34"/>
      <w:r>
        <w:rPr>
          <w:b w:val="0"/>
        </w:rPr>
      </w:r>
      <w:bookmarkStart w:name="References" w:id="35"/>
      <w:bookmarkEnd w:id="35"/>
      <w:r>
        <w:rPr>
          <w:b w:val="0"/>
        </w:rPr>
      </w:r>
      <w:r>
        <w:rPr>
          <w:spacing w:val="-2"/>
        </w:rPr>
        <w:t>Conclusions</w:t>
      </w:r>
    </w:p>
    <w:p>
      <w:pPr>
        <w:pStyle w:val="BodyText"/>
        <w:spacing w:line="256" w:lineRule="auto" w:before="61"/>
        <w:ind w:left="2755" w:right="151" w:firstLine="431"/>
        <w:jc w:val="both"/>
      </w:pPr>
      <w:r>
        <w:rPr/>
        <w:t>In</w:t>
      </w:r>
      <w:r>
        <w:rPr>
          <w:spacing w:val="27"/>
        </w:rPr>
        <w:t> </w:t>
      </w:r>
      <w:r>
        <w:rPr/>
        <w:t>this</w:t>
      </w:r>
      <w:r>
        <w:rPr>
          <w:spacing w:val="27"/>
        </w:rPr>
        <w:t> </w:t>
      </w:r>
      <w:r>
        <w:rPr/>
        <w:t>work,</w:t>
      </w:r>
      <w:r>
        <w:rPr>
          <w:spacing w:val="27"/>
        </w:rPr>
        <w:t> </w:t>
      </w:r>
      <w:r>
        <w:rPr/>
        <w:t>we</w:t>
      </w:r>
      <w:r>
        <w:rPr>
          <w:spacing w:val="27"/>
        </w:rPr>
        <w:t> </w:t>
      </w:r>
      <w:r>
        <w:rPr/>
        <w:t>have</w:t>
      </w:r>
      <w:r>
        <w:rPr>
          <w:spacing w:val="27"/>
        </w:rPr>
        <w:t> </w:t>
      </w:r>
      <w:r>
        <w:rPr/>
        <w:t>introduced</w:t>
      </w:r>
      <w:r>
        <w:rPr>
          <w:spacing w:val="27"/>
        </w:rPr>
        <w:t> </w:t>
      </w:r>
      <w:r>
        <w:rPr/>
        <w:t>an</w:t>
      </w:r>
      <w:r>
        <w:rPr>
          <w:spacing w:val="27"/>
        </w:rPr>
        <w:t> </w:t>
      </w:r>
      <w:r>
        <w:rPr/>
        <w:t>instance-aware</w:t>
      </w:r>
      <w:r>
        <w:rPr>
          <w:spacing w:val="27"/>
        </w:rPr>
        <w:t> </w:t>
      </w:r>
      <w:r>
        <w:rPr/>
        <w:t>plant</w:t>
      </w:r>
      <w:r>
        <w:rPr>
          <w:spacing w:val="27"/>
        </w:rPr>
        <w:t> </w:t>
      </w:r>
      <w:r>
        <w:rPr/>
        <w:t>disease</w:t>
      </w:r>
      <w:r>
        <w:rPr>
          <w:spacing w:val="27"/>
        </w:rPr>
        <w:t> </w:t>
      </w:r>
      <w:r>
        <w:rPr/>
        <w:t>detector</w:t>
      </w:r>
      <w:r>
        <w:rPr>
          <w:spacing w:val="27"/>
        </w:rPr>
        <w:t> </w:t>
      </w:r>
      <w:r>
        <w:rPr/>
        <w:t>that</w:t>
      </w:r>
      <w:r>
        <w:rPr>
          <w:spacing w:val="27"/>
        </w:rPr>
        <w:t> </w:t>
      </w:r>
      <w:r>
        <w:rPr/>
        <w:t>can be</w:t>
      </w:r>
      <w:r>
        <w:rPr>
          <w:spacing w:val="32"/>
        </w:rPr>
        <w:t> </w:t>
      </w:r>
      <w:r>
        <w:rPr/>
        <w:t>used</w:t>
      </w:r>
      <w:r>
        <w:rPr>
          <w:spacing w:val="31"/>
        </w:rPr>
        <w:t> </w:t>
      </w:r>
      <w:r>
        <w:rPr/>
        <w:t>for</w:t>
      </w:r>
      <w:r>
        <w:rPr>
          <w:spacing w:val="32"/>
        </w:rPr>
        <w:t> </w:t>
      </w:r>
      <w:r>
        <w:rPr/>
        <w:t>plant</w:t>
      </w:r>
      <w:r>
        <w:rPr>
          <w:spacing w:val="32"/>
        </w:rPr>
        <w:t> </w:t>
      </w:r>
      <w:r>
        <w:rPr/>
        <w:t>disease</w:t>
      </w:r>
      <w:r>
        <w:rPr>
          <w:spacing w:val="32"/>
        </w:rPr>
        <w:t> </w:t>
      </w:r>
      <w:r>
        <w:rPr/>
        <w:t>detection.</w:t>
      </w:r>
      <w:r>
        <w:rPr>
          <w:spacing w:val="31"/>
        </w:rPr>
        <w:t> </w:t>
      </w:r>
      <w:r>
        <w:rPr/>
        <w:t>The</w:t>
      </w:r>
      <w:r>
        <w:rPr>
          <w:spacing w:val="32"/>
        </w:rPr>
        <w:t> </w:t>
      </w:r>
      <w:r>
        <w:rPr/>
        <w:t>proposed</w:t>
      </w:r>
      <w:r>
        <w:rPr>
          <w:spacing w:val="32"/>
        </w:rPr>
        <w:t> </w:t>
      </w:r>
      <w:r>
        <w:rPr/>
        <w:t>approach</w:t>
      </w:r>
      <w:r>
        <w:rPr>
          <w:spacing w:val="31"/>
        </w:rPr>
        <w:t> </w:t>
      </w:r>
      <w:r>
        <w:rPr/>
        <w:t>aims</w:t>
      </w:r>
      <w:r>
        <w:rPr>
          <w:spacing w:val="32"/>
        </w:rPr>
        <w:t> </w:t>
      </w:r>
      <w:r>
        <w:rPr/>
        <w:t>to</w:t>
      </w:r>
      <w:r>
        <w:rPr>
          <w:spacing w:val="32"/>
        </w:rPr>
        <w:t> </w:t>
      </w:r>
      <w:r>
        <w:rPr/>
        <w:t>effectively</w:t>
      </w:r>
      <w:r>
        <w:rPr>
          <w:spacing w:val="31"/>
        </w:rPr>
        <w:t> </w:t>
      </w:r>
      <w:r>
        <w:rPr/>
        <w:t>combine a visual saliency map and positional encodings to explicitly take spatial information into account. Specifically, the combined vectors are used as conditional vectors to normalizing flows</w:t>
      </w:r>
      <w:r>
        <w:rPr>
          <w:spacing w:val="21"/>
        </w:rPr>
        <w:t> </w:t>
      </w:r>
      <w:r>
        <w:rPr/>
        <w:t>and</w:t>
      </w:r>
      <w:r>
        <w:rPr>
          <w:spacing w:val="21"/>
        </w:rPr>
        <w:t> </w:t>
      </w:r>
      <w:r>
        <w:rPr/>
        <w:t>impart</w:t>
      </w:r>
      <w:r>
        <w:rPr>
          <w:spacing w:val="21"/>
        </w:rPr>
        <w:t> </w:t>
      </w:r>
      <w:r>
        <w:rPr/>
        <w:t>an</w:t>
      </w:r>
      <w:r>
        <w:rPr>
          <w:spacing w:val="21"/>
        </w:rPr>
        <w:t> </w:t>
      </w:r>
      <w:r>
        <w:rPr/>
        <w:t>instance-aware</w:t>
      </w:r>
      <w:r>
        <w:rPr>
          <w:spacing w:val="21"/>
        </w:rPr>
        <w:t> </w:t>
      </w:r>
      <w:r>
        <w:rPr/>
        <w:t>property.</w:t>
      </w:r>
      <w:r>
        <w:rPr>
          <w:spacing w:val="21"/>
        </w:rPr>
        <w:t> </w:t>
      </w:r>
      <w:r>
        <w:rPr/>
        <w:t>The</w:t>
      </w:r>
      <w:r>
        <w:rPr>
          <w:spacing w:val="21"/>
        </w:rPr>
        <w:t> </w:t>
      </w:r>
      <w:r>
        <w:rPr/>
        <w:t>combined</w:t>
      </w:r>
      <w:r>
        <w:rPr>
          <w:spacing w:val="21"/>
        </w:rPr>
        <w:t> </w:t>
      </w:r>
      <w:r>
        <w:rPr/>
        <w:t>vectors</w:t>
      </w:r>
      <w:r>
        <w:rPr>
          <w:spacing w:val="21"/>
        </w:rPr>
        <w:t> </w:t>
      </w:r>
      <w:r>
        <w:rPr/>
        <w:t>help</w:t>
      </w:r>
      <w:r>
        <w:rPr>
          <w:spacing w:val="21"/>
        </w:rPr>
        <w:t> </w:t>
      </w:r>
      <w:r>
        <w:rPr/>
        <w:t>the</w:t>
      </w:r>
      <w:r>
        <w:rPr>
          <w:spacing w:val="21"/>
        </w:rPr>
        <w:t> </w:t>
      </w:r>
      <w:r>
        <w:rPr/>
        <w:t>flow</w:t>
      </w:r>
      <w:r>
        <w:rPr>
          <w:spacing w:val="21"/>
        </w:rPr>
        <w:t> </w:t>
      </w:r>
      <w:r>
        <w:rPr/>
        <w:t>model to pay more attention to instances in which diseases are found and to reduce performance degradation caused by background noise. In addition, self-supervised learning is adopted</w:t>
      </w:r>
      <w:r>
        <w:rPr>
          <w:spacing w:val="40"/>
        </w:rPr>
        <w:t> </w:t>
      </w:r>
      <w:r>
        <w:rPr/>
        <w:t>for pre-training the feature extractor, which accounts for the robustness against semantic information changes of background and the strong feature representation. In our extensive plant disease detection experiments, it is shown that the proposed approach outperforms</w:t>
      </w:r>
      <w:r>
        <w:rPr>
          <w:spacing w:val="80"/>
        </w:rPr>
        <w:t> </w:t>
      </w:r>
      <w:r>
        <w:rPr/>
        <w:t>all one-class-classification-based state-of-the-art methods on commonly used datasets, such as</w:t>
      </w:r>
      <w:r>
        <w:rPr>
          <w:spacing w:val="40"/>
        </w:rPr>
        <w:t> </w:t>
      </w:r>
      <w:r>
        <w:rPr/>
        <w:t>BRACOL</w:t>
      </w:r>
      <w:r>
        <w:rPr>
          <w:spacing w:val="40"/>
        </w:rPr>
        <w:t> </w:t>
      </w:r>
      <w:r>
        <w:rPr/>
        <w:t>(Weakly-unstructured)</w:t>
      </w:r>
      <w:r>
        <w:rPr>
          <w:spacing w:val="40"/>
        </w:rPr>
        <w:t> </w:t>
      </w:r>
      <w:r>
        <w:rPr/>
        <w:t>and</w:t>
      </w:r>
      <w:r>
        <w:rPr>
          <w:spacing w:val="40"/>
        </w:rPr>
        <w:t> </w:t>
      </w:r>
      <w:r>
        <w:rPr/>
        <w:t>PlantVillage</w:t>
      </w:r>
      <w:r>
        <w:rPr>
          <w:spacing w:val="40"/>
        </w:rPr>
        <w:t> </w:t>
      </w:r>
      <w:r>
        <w:rPr/>
        <w:t>(Unstructured).</w:t>
      </w:r>
    </w:p>
    <w:p>
      <w:pPr>
        <w:pStyle w:val="BodyText"/>
        <w:spacing w:before="5"/>
        <w:rPr>
          <w:sz w:val="12"/>
        </w:rPr>
      </w:pPr>
    </w:p>
    <w:p>
      <w:pPr>
        <w:pStyle w:val="BodyText"/>
        <w:spacing w:after="0"/>
        <w:rPr>
          <w:sz w:val="12"/>
        </w:rPr>
        <w:sectPr>
          <w:pgSz w:w="11910" w:h="16840"/>
          <w:pgMar w:header="1109" w:footer="0" w:top="1400" w:bottom="280" w:left="566" w:right="566"/>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pStyle w:val="Heading1"/>
        <w:spacing w:before="1"/>
        <w:ind w:left="148" w:firstLine="0"/>
      </w:pPr>
      <w:bookmarkStart w:name="_bookmark15" w:id="36"/>
      <w:bookmarkEnd w:id="36"/>
      <w:r>
        <w:rPr>
          <w:b w:val="0"/>
        </w:rPr>
      </w:r>
      <w:r>
        <w:rPr>
          <w:spacing w:val="-2"/>
        </w:rPr>
        <w:t>References</w:t>
      </w:r>
    </w:p>
    <w:p>
      <w:pPr>
        <w:spacing w:line="256" w:lineRule="auto" w:before="80"/>
        <w:ind w:left="149" w:right="129" w:hanging="2"/>
        <w:jc w:val="both"/>
        <w:rPr>
          <w:sz w:val="18"/>
        </w:rPr>
      </w:pPr>
      <w:r>
        <w:rPr/>
        <w:br w:type="column"/>
      </w:r>
      <w:r>
        <w:rPr>
          <w:rFonts w:ascii="Palatino Linotype" w:hAnsi="Palatino Linotype"/>
          <w:b/>
          <w:w w:val="105"/>
          <w:sz w:val="18"/>
        </w:rPr>
        <w:t>Author Contributions:</w:t>
      </w:r>
      <w:r>
        <w:rPr>
          <w:rFonts w:ascii="Palatino Linotype" w:hAnsi="Palatino Linotype"/>
          <w:b/>
          <w:spacing w:val="40"/>
          <w:w w:val="105"/>
          <w:sz w:val="18"/>
        </w:rPr>
        <w:t> </w:t>
      </w:r>
      <w:r>
        <w:rPr>
          <w:w w:val="105"/>
          <w:sz w:val="18"/>
        </w:rPr>
        <w:t>Conceptualization,</w:t>
      </w:r>
      <w:r>
        <w:rPr>
          <w:w w:val="105"/>
          <w:sz w:val="18"/>
        </w:rPr>
        <w:t> T.K.</w:t>
      </w:r>
      <w:r>
        <w:rPr>
          <w:w w:val="105"/>
          <w:sz w:val="18"/>
        </w:rPr>
        <w:t> and</w:t>
      </w:r>
      <w:r>
        <w:rPr>
          <w:w w:val="105"/>
          <w:sz w:val="18"/>
        </w:rPr>
        <w:t> Y.C.;</w:t>
      </w:r>
      <w:r>
        <w:rPr>
          <w:w w:val="105"/>
          <w:sz w:val="18"/>
        </w:rPr>
        <w:t> methodology,</w:t>
      </w:r>
      <w:r>
        <w:rPr>
          <w:w w:val="105"/>
          <w:sz w:val="18"/>
        </w:rPr>
        <w:t> T.K.</w:t>
      </w:r>
      <w:r>
        <w:rPr>
          <w:w w:val="105"/>
          <w:sz w:val="18"/>
        </w:rPr>
        <w:t> and</w:t>
      </w:r>
      <w:r>
        <w:rPr>
          <w:w w:val="105"/>
          <w:sz w:val="18"/>
        </w:rPr>
        <w:t> H.K.;</w:t>
      </w:r>
      <w:r>
        <w:rPr>
          <w:w w:val="105"/>
          <w:sz w:val="18"/>
        </w:rPr>
        <w:t> software, T.K.; validation, T.K., and H.K.; formal analysis, T.K.; investigation, T.K. and H.K.; resources, K.B.; data</w:t>
      </w:r>
      <w:r>
        <w:rPr>
          <w:spacing w:val="-10"/>
          <w:w w:val="105"/>
          <w:sz w:val="18"/>
        </w:rPr>
        <w:t> </w:t>
      </w:r>
      <w:r>
        <w:rPr>
          <w:w w:val="105"/>
          <w:sz w:val="18"/>
        </w:rPr>
        <w:t>curation,</w:t>
      </w:r>
      <w:r>
        <w:rPr>
          <w:spacing w:val="-9"/>
          <w:w w:val="105"/>
          <w:sz w:val="18"/>
        </w:rPr>
        <w:t> </w:t>
      </w:r>
      <w:r>
        <w:rPr>
          <w:w w:val="105"/>
          <w:sz w:val="18"/>
        </w:rPr>
        <w:t>K.B.;</w:t>
      </w:r>
      <w:r>
        <w:rPr>
          <w:spacing w:val="-9"/>
          <w:w w:val="105"/>
          <w:sz w:val="18"/>
        </w:rPr>
        <w:t> </w:t>
      </w:r>
      <w:r>
        <w:rPr>
          <w:w w:val="105"/>
          <w:sz w:val="18"/>
        </w:rPr>
        <w:t>writing—original</w:t>
      </w:r>
      <w:r>
        <w:rPr>
          <w:spacing w:val="-9"/>
          <w:w w:val="105"/>
          <w:sz w:val="18"/>
        </w:rPr>
        <w:t> </w:t>
      </w:r>
      <w:r>
        <w:rPr>
          <w:w w:val="105"/>
          <w:sz w:val="18"/>
        </w:rPr>
        <w:t>draft</w:t>
      </w:r>
      <w:r>
        <w:rPr>
          <w:spacing w:val="-9"/>
          <w:w w:val="105"/>
          <w:sz w:val="18"/>
        </w:rPr>
        <w:t> </w:t>
      </w:r>
      <w:r>
        <w:rPr>
          <w:w w:val="105"/>
          <w:sz w:val="18"/>
        </w:rPr>
        <w:t>preparation,</w:t>
      </w:r>
      <w:r>
        <w:rPr>
          <w:spacing w:val="-9"/>
          <w:w w:val="105"/>
          <w:sz w:val="18"/>
        </w:rPr>
        <w:t> </w:t>
      </w:r>
      <w:r>
        <w:rPr>
          <w:w w:val="105"/>
          <w:sz w:val="18"/>
        </w:rPr>
        <w:t>T.K.</w:t>
      </w:r>
      <w:r>
        <w:rPr>
          <w:spacing w:val="-9"/>
          <w:w w:val="105"/>
          <w:sz w:val="18"/>
        </w:rPr>
        <w:t> </w:t>
      </w:r>
      <w:r>
        <w:rPr>
          <w:w w:val="105"/>
          <w:sz w:val="18"/>
        </w:rPr>
        <w:t>and</w:t>
      </w:r>
      <w:r>
        <w:rPr>
          <w:spacing w:val="-9"/>
          <w:w w:val="105"/>
          <w:sz w:val="18"/>
        </w:rPr>
        <w:t> </w:t>
      </w:r>
      <w:r>
        <w:rPr>
          <w:w w:val="105"/>
          <w:sz w:val="18"/>
        </w:rPr>
        <w:t>H.K.;</w:t>
      </w:r>
      <w:r>
        <w:rPr>
          <w:spacing w:val="-10"/>
          <w:w w:val="105"/>
          <w:sz w:val="18"/>
        </w:rPr>
        <w:t> </w:t>
      </w:r>
      <w:r>
        <w:rPr>
          <w:w w:val="105"/>
          <w:sz w:val="18"/>
        </w:rPr>
        <w:t>writing—review</w:t>
      </w:r>
      <w:r>
        <w:rPr>
          <w:spacing w:val="-9"/>
          <w:w w:val="105"/>
          <w:sz w:val="18"/>
        </w:rPr>
        <w:t> </w:t>
      </w:r>
      <w:r>
        <w:rPr>
          <w:w w:val="105"/>
          <w:sz w:val="18"/>
        </w:rPr>
        <w:t>and</w:t>
      </w:r>
      <w:r>
        <w:rPr>
          <w:spacing w:val="-9"/>
          <w:w w:val="105"/>
          <w:sz w:val="18"/>
        </w:rPr>
        <w:t> </w:t>
      </w:r>
      <w:r>
        <w:rPr>
          <w:spacing w:val="-2"/>
          <w:w w:val="105"/>
          <w:sz w:val="18"/>
        </w:rPr>
        <w:t>editing,</w:t>
      </w:r>
    </w:p>
    <w:p>
      <w:pPr>
        <w:spacing w:line="266" w:lineRule="auto" w:before="9"/>
        <w:ind w:left="155" w:right="120" w:hanging="6"/>
        <w:jc w:val="both"/>
        <w:rPr>
          <w:sz w:val="18"/>
        </w:rPr>
      </w:pPr>
      <w:r>
        <w:rPr>
          <w:w w:val="105"/>
          <w:sz w:val="18"/>
        </w:rPr>
        <w:t>T.K. and H.K.; visualization, T.K. and H.K.; supervision, Y.C.; project administration, Y.C.; funding </w:t>
      </w:r>
      <w:r>
        <w:rPr>
          <w:sz w:val="18"/>
        </w:rPr>
        <w:t>acquisition,</w:t>
      </w:r>
      <w:r>
        <w:rPr>
          <w:spacing w:val="3"/>
          <w:sz w:val="18"/>
        </w:rPr>
        <w:t> </w:t>
      </w:r>
      <w:r>
        <w:rPr>
          <w:sz w:val="18"/>
        </w:rPr>
        <w:t>K.B.</w:t>
      </w:r>
      <w:r>
        <w:rPr>
          <w:spacing w:val="4"/>
          <w:sz w:val="18"/>
        </w:rPr>
        <w:t> </w:t>
      </w:r>
      <w:r>
        <w:rPr>
          <w:sz w:val="18"/>
        </w:rPr>
        <w:t>and</w:t>
      </w:r>
      <w:r>
        <w:rPr>
          <w:spacing w:val="3"/>
          <w:sz w:val="18"/>
        </w:rPr>
        <w:t> </w:t>
      </w:r>
      <w:r>
        <w:rPr>
          <w:sz w:val="18"/>
        </w:rPr>
        <w:t>Y.C.</w:t>
      </w:r>
      <w:r>
        <w:rPr>
          <w:spacing w:val="4"/>
          <w:sz w:val="18"/>
        </w:rPr>
        <w:t> </w:t>
      </w:r>
      <w:r>
        <w:rPr>
          <w:sz w:val="18"/>
        </w:rPr>
        <w:t>All</w:t>
      </w:r>
      <w:r>
        <w:rPr>
          <w:spacing w:val="3"/>
          <w:sz w:val="18"/>
        </w:rPr>
        <w:t> </w:t>
      </w:r>
      <w:r>
        <w:rPr>
          <w:sz w:val="18"/>
        </w:rPr>
        <w:t>authors</w:t>
      </w:r>
      <w:r>
        <w:rPr>
          <w:spacing w:val="4"/>
          <w:sz w:val="18"/>
        </w:rPr>
        <w:t> </w:t>
      </w:r>
      <w:r>
        <w:rPr>
          <w:sz w:val="18"/>
        </w:rPr>
        <w:t>have</w:t>
      </w:r>
      <w:r>
        <w:rPr>
          <w:spacing w:val="4"/>
          <w:sz w:val="18"/>
        </w:rPr>
        <w:t> </w:t>
      </w:r>
      <w:r>
        <w:rPr>
          <w:sz w:val="18"/>
        </w:rPr>
        <w:t>read</w:t>
      </w:r>
      <w:r>
        <w:rPr>
          <w:spacing w:val="3"/>
          <w:sz w:val="18"/>
        </w:rPr>
        <w:t> </w:t>
      </w:r>
      <w:r>
        <w:rPr>
          <w:sz w:val="18"/>
        </w:rPr>
        <w:t>and</w:t>
      </w:r>
      <w:r>
        <w:rPr>
          <w:spacing w:val="4"/>
          <w:sz w:val="18"/>
        </w:rPr>
        <w:t> </w:t>
      </w:r>
      <w:r>
        <w:rPr>
          <w:sz w:val="18"/>
        </w:rPr>
        <w:t>agreed</w:t>
      </w:r>
      <w:r>
        <w:rPr>
          <w:spacing w:val="3"/>
          <w:sz w:val="18"/>
        </w:rPr>
        <w:t> </w:t>
      </w:r>
      <w:r>
        <w:rPr>
          <w:sz w:val="18"/>
        </w:rPr>
        <w:t>to</w:t>
      </w:r>
      <w:r>
        <w:rPr>
          <w:spacing w:val="4"/>
          <w:sz w:val="18"/>
        </w:rPr>
        <w:t> </w:t>
      </w:r>
      <w:r>
        <w:rPr>
          <w:sz w:val="18"/>
        </w:rPr>
        <w:t>the</w:t>
      </w:r>
      <w:r>
        <w:rPr>
          <w:spacing w:val="4"/>
          <w:sz w:val="18"/>
        </w:rPr>
        <w:t> </w:t>
      </w:r>
      <w:r>
        <w:rPr>
          <w:sz w:val="18"/>
        </w:rPr>
        <w:t>published</w:t>
      </w:r>
      <w:r>
        <w:rPr>
          <w:spacing w:val="3"/>
          <w:sz w:val="18"/>
        </w:rPr>
        <w:t> </w:t>
      </w:r>
      <w:r>
        <w:rPr>
          <w:sz w:val="18"/>
        </w:rPr>
        <w:t>version</w:t>
      </w:r>
      <w:r>
        <w:rPr>
          <w:spacing w:val="4"/>
          <w:sz w:val="18"/>
        </w:rPr>
        <w:t> </w:t>
      </w:r>
      <w:r>
        <w:rPr>
          <w:sz w:val="18"/>
        </w:rPr>
        <w:t>of</w:t>
      </w:r>
      <w:r>
        <w:rPr>
          <w:spacing w:val="3"/>
          <w:sz w:val="18"/>
        </w:rPr>
        <w:t> </w:t>
      </w:r>
      <w:r>
        <w:rPr>
          <w:sz w:val="18"/>
        </w:rPr>
        <w:t>the</w:t>
      </w:r>
      <w:r>
        <w:rPr>
          <w:spacing w:val="4"/>
          <w:sz w:val="18"/>
        </w:rPr>
        <w:t> </w:t>
      </w:r>
      <w:r>
        <w:rPr>
          <w:spacing w:val="-2"/>
          <w:sz w:val="18"/>
        </w:rPr>
        <w:t>manuscript.</w:t>
      </w:r>
    </w:p>
    <w:p>
      <w:pPr>
        <w:spacing w:line="264" w:lineRule="auto" w:before="102"/>
        <w:ind w:left="149" w:right="122" w:firstLine="5"/>
        <w:jc w:val="both"/>
        <w:rPr>
          <w:sz w:val="18"/>
        </w:rPr>
      </w:pPr>
      <w:r>
        <w:rPr>
          <w:rFonts w:ascii="Palatino Linotype"/>
          <w:b/>
          <w:sz w:val="18"/>
        </w:rPr>
        <w:t>Funding:</w:t>
      </w:r>
      <w:r>
        <w:rPr>
          <w:rFonts w:ascii="Palatino Linotype"/>
          <w:b/>
          <w:spacing w:val="-4"/>
          <w:sz w:val="18"/>
        </w:rPr>
        <w:t> </w:t>
      </w:r>
      <w:r>
        <w:rPr>
          <w:sz w:val="18"/>
        </w:rPr>
        <w:t>This work was partly supported by the Institute of Information &amp; Communications Technol-ogy Planning &amp; Evaluation (IITP) grant funded by the Korea government (MSIT) (No. 2021-0-00755,</w:t>
      </w:r>
      <w:r>
        <w:rPr>
          <w:spacing w:val="40"/>
          <w:sz w:val="18"/>
        </w:rPr>
        <w:t> </w:t>
      </w:r>
      <w:r>
        <w:rPr>
          <w:sz w:val="18"/>
        </w:rPr>
        <w:t>50%) and Korea Institute of Planning and Evaluation for Technology in Food, Agriculture and Forestry</w:t>
      </w:r>
      <w:r>
        <w:rPr>
          <w:spacing w:val="40"/>
          <w:sz w:val="18"/>
        </w:rPr>
        <w:t> </w:t>
      </w:r>
      <w:r>
        <w:rPr>
          <w:sz w:val="18"/>
        </w:rPr>
        <w:t>(IPET) and Korea Smart Farm R&amp;D Foundation (KosFarm) through Smart Farm Innovation </w:t>
      </w:r>
      <w:r>
        <w:rPr>
          <w:sz w:val="18"/>
        </w:rPr>
        <w:t>Technol-</w:t>
      </w:r>
      <w:r>
        <w:rPr>
          <w:w w:val="105"/>
          <w:sz w:val="18"/>
        </w:rPr>
        <w:t>ogy Development Program, funded by Ministry of Agriculture, Food and Rural Affairs (MAFRA) and</w:t>
      </w:r>
      <w:r>
        <w:rPr>
          <w:spacing w:val="-9"/>
          <w:w w:val="105"/>
          <w:sz w:val="18"/>
        </w:rPr>
        <w:t> </w:t>
      </w:r>
      <w:r>
        <w:rPr>
          <w:w w:val="105"/>
          <w:sz w:val="18"/>
        </w:rPr>
        <w:t>Ministry</w:t>
      </w:r>
      <w:r>
        <w:rPr>
          <w:spacing w:val="-10"/>
          <w:w w:val="105"/>
          <w:sz w:val="18"/>
        </w:rPr>
        <w:t> </w:t>
      </w:r>
      <w:r>
        <w:rPr>
          <w:w w:val="105"/>
          <w:sz w:val="18"/>
        </w:rPr>
        <w:t>of</w:t>
      </w:r>
      <w:r>
        <w:rPr>
          <w:spacing w:val="-9"/>
          <w:w w:val="105"/>
          <w:sz w:val="18"/>
        </w:rPr>
        <w:t> </w:t>
      </w:r>
      <w:r>
        <w:rPr>
          <w:w w:val="105"/>
          <w:sz w:val="18"/>
        </w:rPr>
        <w:t>Science</w:t>
      </w:r>
      <w:r>
        <w:rPr>
          <w:spacing w:val="-9"/>
          <w:w w:val="105"/>
          <w:sz w:val="18"/>
        </w:rPr>
        <w:t> </w:t>
      </w:r>
      <w:r>
        <w:rPr>
          <w:w w:val="105"/>
          <w:sz w:val="18"/>
        </w:rPr>
        <w:t>and</w:t>
      </w:r>
      <w:r>
        <w:rPr>
          <w:spacing w:val="-9"/>
          <w:w w:val="105"/>
          <w:sz w:val="18"/>
        </w:rPr>
        <w:t> </w:t>
      </w:r>
      <w:r>
        <w:rPr>
          <w:w w:val="105"/>
          <w:sz w:val="18"/>
        </w:rPr>
        <w:t>ICT</w:t>
      </w:r>
      <w:r>
        <w:rPr>
          <w:spacing w:val="-9"/>
          <w:w w:val="105"/>
          <w:sz w:val="18"/>
        </w:rPr>
        <w:t> </w:t>
      </w:r>
      <w:r>
        <w:rPr>
          <w:w w:val="105"/>
          <w:sz w:val="18"/>
        </w:rPr>
        <w:t>(MSIT),</w:t>
      </w:r>
      <w:r>
        <w:rPr>
          <w:spacing w:val="-10"/>
          <w:w w:val="105"/>
          <w:sz w:val="18"/>
        </w:rPr>
        <w:t> </w:t>
      </w:r>
      <w:r>
        <w:rPr>
          <w:w w:val="105"/>
          <w:sz w:val="18"/>
        </w:rPr>
        <w:t>Rural</w:t>
      </w:r>
      <w:r>
        <w:rPr>
          <w:spacing w:val="-9"/>
          <w:w w:val="105"/>
          <w:sz w:val="18"/>
        </w:rPr>
        <w:t> </w:t>
      </w:r>
      <w:r>
        <w:rPr>
          <w:w w:val="105"/>
          <w:sz w:val="18"/>
        </w:rPr>
        <w:t>Development</w:t>
      </w:r>
      <w:r>
        <w:rPr>
          <w:spacing w:val="-9"/>
          <w:w w:val="105"/>
          <w:sz w:val="18"/>
        </w:rPr>
        <w:t> </w:t>
      </w:r>
      <w:r>
        <w:rPr>
          <w:w w:val="105"/>
          <w:sz w:val="18"/>
        </w:rPr>
        <w:t>Administration</w:t>
      </w:r>
      <w:r>
        <w:rPr>
          <w:spacing w:val="-9"/>
          <w:w w:val="105"/>
          <w:sz w:val="18"/>
        </w:rPr>
        <w:t> </w:t>
      </w:r>
      <w:r>
        <w:rPr>
          <w:w w:val="105"/>
          <w:sz w:val="18"/>
        </w:rPr>
        <w:t>(RDA)</w:t>
      </w:r>
      <w:r>
        <w:rPr>
          <w:spacing w:val="-10"/>
          <w:w w:val="105"/>
          <w:sz w:val="18"/>
        </w:rPr>
        <w:t> </w:t>
      </w:r>
      <w:r>
        <w:rPr>
          <w:w w:val="105"/>
          <w:sz w:val="18"/>
        </w:rPr>
        <w:t>(No.</w:t>
      </w:r>
      <w:r>
        <w:rPr>
          <w:spacing w:val="-9"/>
          <w:w w:val="105"/>
          <w:sz w:val="18"/>
        </w:rPr>
        <w:t> </w:t>
      </w:r>
      <w:r>
        <w:rPr>
          <w:w w:val="105"/>
          <w:sz w:val="18"/>
        </w:rPr>
        <w:t>421000-00, </w:t>
      </w:r>
      <w:r>
        <w:rPr>
          <w:spacing w:val="-2"/>
          <w:w w:val="105"/>
          <w:sz w:val="18"/>
        </w:rPr>
        <w:t>50%).</w:t>
      </w:r>
    </w:p>
    <w:p>
      <w:pPr>
        <w:spacing w:before="100"/>
        <w:ind w:left="155" w:right="0" w:firstLine="0"/>
        <w:jc w:val="left"/>
        <w:rPr>
          <w:sz w:val="18"/>
        </w:rPr>
      </w:pPr>
      <w:r>
        <w:rPr>
          <w:rFonts w:ascii="Palatino Linotype"/>
          <w:b/>
          <w:sz w:val="18"/>
        </w:rPr>
        <w:t>Institutional</w:t>
      </w:r>
      <w:r>
        <w:rPr>
          <w:rFonts w:ascii="Palatino Linotype"/>
          <w:b/>
          <w:spacing w:val="-2"/>
          <w:sz w:val="18"/>
        </w:rPr>
        <w:t> </w:t>
      </w:r>
      <w:r>
        <w:rPr>
          <w:rFonts w:ascii="Palatino Linotype"/>
          <w:b/>
          <w:sz w:val="18"/>
        </w:rPr>
        <w:t>Review</w:t>
      </w:r>
      <w:r>
        <w:rPr>
          <w:rFonts w:ascii="Palatino Linotype"/>
          <w:b/>
          <w:spacing w:val="-2"/>
          <w:sz w:val="18"/>
        </w:rPr>
        <w:t> </w:t>
      </w:r>
      <w:r>
        <w:rPr>
          <w:rFonts w:ascii="Palatino Linotype"/>
          <w:b/>
          <w:sz w:val="18"/>
        </w:rPr>
        <w:t>Board</w:t>
      </w:r>
      <w:r>
        <w:rPr>
          <w:rFonts w:ascii="Palatino Linotype"/>
          <w:b/>
          <w:spacing w:val="-2"/>
          <w:sz w:val="18"/>
        </w:rPr>
        <w:t> </w:t>
      </w:r>
      <w:r>
        <w:rPr>
          <w:rFonts w:ascii="Palatino Linotype"/>
          <w:b/>
          <w:sz w:val="18"/>
        </w:rPr>
        <w:t>Statement:</w:t>
      </w:r>
      <w:r>
        <w:rPr>
          <w:rFonts w:ascii="Palatino Linotype"/>
          <w:b/>
          <w:spacing w:val="-2"/>
          <w:sz w:val="18"/>
        </w:rPr>
        <w:t> </w:t>
      </w:r>
      <w:r>
        <w:rPr>
          <w:sz w:val="18"/>
        </w:rPr>
        <w:t>Not</w:t>
      </w:r>
      <w:r>
        <w:rPr>
          <w:spacing w:val="3"/>
          <w:sz w:val="18"/>
        </w:rPr>
        <w:t> </w:t>
      </w:r>
      <w:r>
        <w:rPr>
          <w:spacing w:val="-2"/>
          <w:sz w:val="18"/>
        </w:rPr>
        <w:t>applicable.</w:t>
      </w:r>
    </w:p>
    <w:p>
      <w:pPr>
        <w:spacing w:before="111"/>
        <w:ind w:left="155" w:right="0" w:firstLine="0"/>
        <w:jc w:val="left"/>
        <w:rPr>
          <w:sz w:val="18"/>
        </w:rPr>
      </w:pPr>
      <w:r>
        <w:rPr>
          <w:rFonts w:ascii="Palatino Linotype"/>
          <w:b/>
          <w:sz w:val="18"/>
        </w:rPr>
        <w:t>Informed</w:t>
      </w:r>
      <w:r>
        <w:rPr>
          <w:rFonts w:ascii="Palatino Linotype"/>
          <w:b/>
          <w:spacing w:val="-1"/>
          <w:sz w:val="18"/>
        </w:rPr>
        <w:t> </w:t>
      </w:r>
      <w:r>
        <w:rPr>
          <w:rFonts w:ascii="Palatino Linotype"/>
          <w:b/>
          <w:sz w:val="18"/>
        </w:rPr>
        <w:t>Consent</w:t>
      </w:r>
      <w:r>
        <w:rPr>
          <w:rFonts w:ascii="Palatino Linotype"/>
          <w:b/>
          <w:spacing w:val="-1"/>
          <w:sz w:val="18"/>
        </w:rPr>
        <w:t> </w:t>
      </w:r>
      <w:r>
        <w:rPr>
          <w:rFonts w:ascii="Palatino Linotype"/>
          <w:b/>
          <w:sz w:val="18"/>
        </w:rPr>
        <w:t>Statement: </w:t>
      </w:r>
      <w:r>
        <w:rPr>
          <w:sz w:val="18"/>
        </w:rPr>
        <w:t>Not</w:t>
      </w:r>
      <w:r>
        <w:rPr>
          <w:spacing w:val="5"/>
          <w:sz w:val="18"/>
        </w:rPr>
        <w:t> </w:t>
      </w:r>
      <w:r>
        <w:rPr>
          <w:spacing w:val="-2"/>
          <w:sz w:val="18"/>
        </w:rPr>
        <w:t>applicable.</w:t>
      </w:r>
    </w:p>
    <w:p>
      <w:pPr>
        <w:spacing w:before="111"/>
        <w:ind w:left="155" w:right="0" w:firstLine="0"/>
        <w:jc w:val="left"/>
        <w:rPr>
          <w:sz w:val="18"/>
        </w:rPr>
      </w:pPr>
      <w:r>
        <w:rPr>
          <w:rFonts w:ascii="Palatino Linotype"/>
          <w:b/>
          <w:sz w:val="18"/>
        </w:rPr>
        <w:t>Data</w:t>
      </w:r>
      <w:r>
        <w:rPr>
          <w:rFonts w:ascii="Palatino Linotype"/>
          <w:b/>
          <w:spacing w:val="-4"/>
          <w:sz w:val="18"/>
        </w:rPr>
        <w:t> </w:t>
      </w:r>
      <w:r>
        <w:rPr>
          <w:rFonts w:ascii="Palatino Linotype"/>
          <w:b/>
          <w:sz w:val="18"/>
        </w:rPr>
        <w:t>Availability</w:t>
      </w:r>
      <w:r>
        <w:rPr>
          <w:rFonts w:ascii="Palatino Linotype"/>
          <w:b/>
          <w:spacing w:val="-4"/>
          <w:sz w:val="18"/>
        </w:rPr>
        <w:t> </w:t>
      </w:r>
      <w:r>
        <w:rPr>
          <w:rFonts w:ascii="Palatino Linotype"/>
          <w:b/>
          <w:sz w:val="18"/>
        </w:rPr>
        <w:t>Statement:</w:t>
      </w:r>
      <w:r>
        <w:rPr>
          <w:rFonts w:ascii="Palatino Linotype"/>
          <w:b/>
          <w:spacing w:val="-3"/>
          <w:sz w:val="18"/>
        </w:rPr>
        <w:t> </w:t>
      </w:r>
      <w:r>
        <w:rPr>
          <w:sz w:val="18"/>
        </w:rPr>
        <w:t>Not</w:t>
      </w:r>
      <w:r>
        <w:rPr>
          <w:spacing w:val="2"/>
          <w:sz w:val="18"/>
        </w:rPr>
        <w:t> </w:t>
      </w:r>
      <w:r>
        <w:rPr>
          <w:spacing w:val="-2"/>
          <w:sz w:val="18"/>
        </w:rPr>
        <w:t>applicable.</w:t>
      </w:r>
    </w:p>
    <w:p>
      <w:pPr>
        <w:spacing w:line="256" w:lineRule="auto" w:before="111"/>
        <w:ind w:left="155" w:right="148" w:firstLine="0"/>
        <w:jc w:val="both"/>
        <w:rPr>
          <w:sz w:val="18"/>
        </w:rPr>
      </w:pPr>
      <w:r>
        <w:rPr>
          <w:rFonts w:ascii="Palatino Linotype"/>
          <w:b/>
          <w:sz w:val="18"/>
        </w:rPr>
        <w:t>Conflicts</w:t>
      </w:r>
      <w:r>
        <w:rPr>
          <w:rFonts w:ascii="Palatino Linotype"/>
          <w:b/>
          <w:spacing w:val="-8"/>
          <w:sz w:val="18"/>
        </w:rPr>
        <w:t> </w:t>
      </w:r>
      <w:r>
        <w:rPr>
          <w:rFonts w:ascii="Palatino Linotype"/>
          <w:b/>
          <w:sz w:val="18"/>
        </w:rPr>
        <w:t>of</w:t>
      </w:r>
      <w:r>
        <w:rPr>
          <w:rFonts w:ascii="Palatino Linotype"/>
          <w:b/>
          <w:spacing w:val="-8"/>
          <w:sz w:val="18"/>
        </w:rPr>
        <w:t> </w:t>
      </w:r>
      <w:r>
        <w:rPr>
          <w:rFonts w:ascii="Palatino Linotype"/>
          <w:b/>
          <w:sz w:val="18"/>
        </w:rPr>
        <w:t>Interest:</w:t>
      </w:r>
      <w:r>
        <w:rPr>
          <w:rFonts w:ascii="Palatino Linotype"/>
          <w:b/>
          <w:spacing w:val="-8"/>
          <w:sz w:val="18"/>
        </w:rPr>
        <w:t> </w:t>
      </w:r>
      <w:r>
        <w:rPr>
          <w:sz w:val="18"/>
        </w:rPr>
        <w:t>The</w:t>
      </w:r>
      <w:r>
        <w:rPr>
          <w:spacing w:val="-2"/>
          <w:sz w:val="18"/>
        </w:rPr>
        <w:t> </w:t>
      </w:r>
      <w:r>
        <w:rPr>
          <w:sz w:val="18"/>
        </w:rPr>
        <w:t>authors</w:t>
      </w:r>
      <w:r>
        <w:rPr>
          <w:spacing w:val="-2"/>
          <w:sz w:val="18"/>
        </w:rPr>
        <w:t> </w:t>
      </w:r>
      <w:r>
        <w:rPr>
          <w:sz w:val="18"/>
        </w:rPr>
        <w:t>declare</w:t>
      </w:r>
      <w:r>
        <w:rPr>
          <w:spacing w:val="-2"/>
          <w:sz w:val="18"/>
        </w:rPr>
        <w:t> </w:t>
      </w:r>
      <w:r>
        <w:rPr>
          <w:sz w:val="18"/>
        </w:rPr>
        <w:t>no</w:t>
      </w:r>
      <w:r>
        <w:rPr>
          <w:spacing w:val="-2"/>
          <w:sz w:val="18"/>
        </w:rPr>
        <w:t> </w:t>
      </w:r>
      <w:r>
        <w:rPr>
          <w:sz w:val="18"/>
        </w:rPr>
        <w:t>conflict</w:t>
      </w:r>
      <w:r>
        <w:rPr>
          <w:spacing w:val="-2"/>
          <w:sz w:val="18"/>
        </w:rPr>
        <w:t> </w:t>
      </w:r>
      <w:r>
        <w:rPr>
          <w:sz w:val="18"/>
        </w:rPr>
        <w:t>of</w:t>
      </w:r>
      <w:r>
        <w:rPr>
          <w:spacing w:val="-2"/>
          <w:sz w:val="18"/>
        </w:rPr>
        <w:t> </w:t>
      </w:r>
      <w:r>
        <w:rPr>
          <w:sz w:val="18"/>
        </w:rPr>
        <w:t>interest.</w:t>
      </w:r>
      <w:r>
        <w:rPr>
          <w:spacing w:val="-2"/>
          <w:sz w:val="18"/>
        </w:rPr>
        <w:t> </w:t>
      </w:r>
      <w:r>
        <w:rPr>
          <w:sz w:val="18"/>
        </w:rPr>
        <w:t>The</w:t>
      </w:r>
      <w:r>
        <w:rPr>
          <w:spacing w:val="-2"/>
          <w:sz w:val="18"/>
        </w:rPr>
        <w:t> </w:t>
      </w:r>
      <w:r>
        <w:rPr>
          <w:sz w:val="18"/>
        </w:rPr>
        <w:t>funders</w:t>
      </w:r>
      <w:r>
        <w:rPr>
          <w:spacing w:val="-2"/>
          <w:sz w:val="18"/>
        </w:rPr>
        <w:t> </w:t>
      </w:r>
      <w:r>
        <w:rPr>
          <w:sz w:val="18"/>
        </w:rPr>
        <w:t>had</w:t>
      </w:r>
      <w:r>
        <w:rPr>
          <w:spacing w:val="-2"/>
          <w:sz w:val="18"/>
        </w:rPr>
        <w:t> </w:t>
      </w:r>
      <w:r>
        <w:rPr>
          <w:sz w:val="18"/>
        </w:rPr>
        <w:t>no</w:t>
      </w:r>
      <w:r>
        <w:rPr>
          <w:spacing w:val="-2"/>
          <w:sz w:val="18"/>
        </w:rPr>
        <w:t> </w:t>
      </w:r>
      <w:r>
        <w:rPr>
          <w:sz w:val="18"/>
        </w:rPr>
        <w:t>role</w:t>
      </w:r>
      <w:r>
        <w:rPr>
          <w:spacing w:val="-2"/>
          <w:sz w:val="18"/>
        </w:rPr>
        <w:t> </w:t>
      </w:r>
      <w:r>
        <w:rPr>
          <w:sz w:val="18"/>
        </w:rPr>
        <w:t>in</w:t>
      </w:r>
      <w:r>
        <w:rPr>
          <w:spacing w:val="-2"/>
          <w:sz w:val="18"/>
        </w:rPr>
        <w:t> </w:t>
      </w:r>
      <w:r>
        <w:rPr>
          <w:sz w:val="18"/>
        </w:rPr>
        <w:t>the</w:t>
      </w:r>
      <w:r>
        <w:rPr>
          <w:spacing w:val="-2"/>
          <w:sz w:val="18"/>
        </w:rPr>
        <w:t> </w:t>
      </w:r>
      <w:r>
        <w:rPr>
          <w:sz w:val="18"/>
        </w:rPr>
        <w:t>design</w:t>
      </w:r>
      <w:r>
        <w:rPr>
          <w:spacing w:val="40"/>
          <w:sz w:val="18"/>
        </w:rPr>
        <w:t> </w:t>
      </w:r>
      <w:r>
        <w:rPr>
          <w:sz w:val="18"/>
        </w:rPr>
        <w:t>of the study; in the collection, analyses, or interpretation of data; in the writing of the manuscript, </w:t>
      </w:r>
      <w:r>
        <w:rPr>
          <w:sz w:val="18"/>
        </w:rPr>
        <w:t>or</w:t>
      </w:r>
      <w:r>
        <w:rPr>
          <w:spacing w:val="80"/>
          <w:sz w:val="18"/>
        </w:rPr>
        <w:t> </w:t>
      </w:r>
      <w:r>
        <w:rPr>
          <w:sz w:val="18"/>
        </w:rPr>
        <w:t>in the decision to publish the results.</w:t>
      </w:r>
    </w:p>
    <w:p>
      <w:pPr>
        <w:spacing w:after="0" w:line="256" w:lineRule="auto"/>
        <w:jc w:val="both"/>
        <w:rPr>
          <w:sz w:val="18"/>
        </w:rPr>
        <w:sectPr>
          <w:type w:val="continuous"/>
          <w:pgSz w:w="11910" w:h="16840"/>
          <w:pgMar w:header="1109" w:footer="0" w:top="980" w:bottom="0" w:left="566" w:right="566"/>
          <w:cols w:num="2" w:equalWidth="0">
            <w:col w:w="1185" w:space="1422"/>
            <w:col w:w="8171"/>
          </w:cols>
        </w:sectPr>
      </w:pPr>
    </w:p>
    <w:p>
      <w:pPr>
        <w:pStyle w:val="ListParagraph"/>
        <w:numPr>
          <w:ilvl w:val="0"/>
          <w:numId w:val="2"/>
        </w:numPr>
        <w:tabs>
          <w:tab w:pos="578" w:val="left" w:leader="none"/>
        </w:tabs>
        <w:spacing w:line="236" w:lineRule="exact" w:before="41" w:after="0"/>
        <w:ind w:left="578" w:right="0" w:hanging="430"/>
        <w:jc w:val="left"/>
        <w:rPr>
          <w:sz w:val="18"/>
        </w:rPr>
      </w:pPr>
      <w:r>
        <w:rPr>
          <w:w w:val="105"/>
          <w:sz w:val="18"/>
        </w:rPr>
        <w:t>Fry,</w:t>
      </w:r>
      <w:r>
        <w:rPr>
          <w:spacing w:val="-11"/>
          <w:w w:val="105"/>
          <w:sz w:val="18"/>
        </w:rPr>
        <w:t> </w:t>
      </w:r>
      <w:r>
        <w:rPr>
          <w:w w:val="105"/>
          <w:sz w:val="18"/>
        </w:rPr>
        <w:t>W.</w:t>
      </w:r>
      <w:r>
        <w:rPr>
          <w:spacing w:val="-10"/>
          <w:w w:val="105"/>
          <w:sz w:val="18"/>
        </w:rPr>
        <w:t> </w:t>
      </w:r>
      <w:r>
        <w:rPr>
          <w:rFonts w:ascii="Palatino Linotype"/>
          <w:i/>
          <w:w w:val="105"/>
          <w:sz w:val="18"/>
        </w:rPr>
        <w:t>Principles</w:t>
      </w:r>
      <w:r>
        <w:rPr>
          <w:rFonts w:ascii="Palatino Linotype"/>
          <w:i/>
          <w:spacing w:val="-12"/>
          <w:w w:val="105"/>
          <w:sz w:val="18"/>
        </w:rPr>
        <w:t> </w:t>
      </w:r>
      <w:r>
        <w:rPr>
          <w:rFonts w:ascii="Palatino Linotype"/>
          <w:i/>
          <w:w w:val="105"/>
          <w:sz w:val="18"/>
        </w:rPr>
        <w:t>of</w:t>
      </w:r>
      <w:r>
        <w:rPr>
          <w:rFonts w:ascii="Palatino Linotype"/>
          <w:i/>
          <w:spacing w:val="-12"/>
          <w:w w:val="105"/>
          <w:sz w:val="18"/>
        </w:rPr>
        <w:t> </w:t>
      </w:r>
      <w:r>
        <w:rPr>
          <w:rFonts w:ascii="Palatino Linotype"/>
          <w:i/>
          <w:w w:val="105"/>
          <w:sz w:val="18"/>
        </w:rPr>
        <w:t>Plant</w:t>
      </w:r>
      <w:r>
        <w:rPr>
          <w:rFonts w:ascii="Palatino Linotype"/>
          <w:i/>
          <w:spacing w:val="-12"/>
          <w:w w:val="105"/>
          <w:sz w:val="18"/>
        </w:rPr>
        <w:t> </w:t>
      </w:r>
      <w:r>
        <w:rPr>
          <w:rFonts w:ascii="Palatino Linotype"/>
          <w:i/>
          <w:w w:val="105"/>
          <w:sz w:val="18"/>
        </w:rPr>
        <w:t>Disease</w:t>
      </w:r>
      <w:r>
        <w:rPr>
          <w:rFonts w:ascii="Palatino Linotype"/>
          <w:i/>
          <w:spacing w:val="-12"/>
          <w:w w:val="105"/>
          <w:sz w:val="18"/>
        </w:rPr>
        <w:t> </w:t>
      </w:r>
      <w:r>
        <w:rPr>
          <w:rFonts w:ascii="Palatino Linotype"/>
          <w:i/>
          <w:w w:val="105"/>
          <w:sz w:val="18"/>
        </w:rPr>
        <w:t>Management</w:t>
      </w:r>
      <w:r>
        <w:rPr>
          <w:w w:val="105"/>
          <w:sz w:val="18"/>
        </w:rPr>
        <w:t>;</w:t>
      </w:r>
      <w:r>
        <w:rPr>
          <w:spacing w:val="-8"/>
          <w:w w:val="105"/>
          <w:sz w:val="18"/>
        </w:rPr>
        <w:t> </w:t>
      </w:r>
      <w:r>
        <w:rPr>
          <w:w w:val="105"/>
          <w:sz w:val="18"/>
        </w:rPr>
        <w:t>Academic</w:t>
      </w:r>
      <w:r>
        <w:rPr>
          <w:spacing w:val="-7"/>
          <w:w w:val="105"/>
          <w:sz w:val="18"/>
        </w:rPr>
        <w:t> </w:t>
      </w:r>
      <w:r>
        <w:rPr>
          <w:w w:val="105"/>
          <w:sz w:val="18"/>
        </w:rPr>
        <w:t>Press:</w:t>
      </w:r>
      <w:r>
        <w:rPr>
          <w:spacing w:val="-7"/>
          <w:w w:val="105"/>
          <w:sz w:val="18"/>
        </w:rPr>
        <w:t> </w:t>
      </w:r>
      <w:r>
        <w:rPr>
          <w:w w:val="105"/>
          <w:sz w:val="18"/>
        </w:rPr>
        <w:t>Cambridge,</w:t>
      </w:r>
      <w:r>
        <w:rPr>
          <w:spacing w:val="-8"/>
          <w:w w:val="105"/>
          <w:sz w:val="18"/>
        </w:rPr>
        <w:t> </w:t>
      </w:r>
      <w:r>
        <w:rPr>
          <w:w w:val="105"/>
          <w:sz w:val="18"/>
        </w:rPr>
        <w:t>MA,</w:t>
      </w:r>
      <w:r>
        <w:rPr>
          <w:spacing w:val="-7"/>
          <w:w w:val="105"/>
          <w:sz w:val="18"/>
        </w:rPr>
        <w:t> </w:t>
      </w:r>
      <w:r>
        <w:rPr>
          <w:w w:val="105"/>
          <w:sz w:val="18"/>
        </w:rPr>
        <w:t>USA,</w:t>
      </w:r>
      <w:r>
        <w:rPr>
          <w:spacing w:val="-7"/>
          <w:w w:val="105"/>
          <w:sz w:val="18"/>
        </w:rPr>
        <w:t> </w:t>
      </w:r>
      <w:r>
        <w:rPr>
          <w:spacing w:val="-4"/>
          <w:w w:val="105"/>
          <w:sz w:val="18"/>
        </w:rPr>
        <w:t>1982</w:t>
      </w:r>
    </w:p>
    <w:p>
      <w:pPr>
        <w:pStyle w:val="ListParagraph"/>
        <w:numPr>
          <w:ilvl w:val="0"/>
          <w:numId w:val="2"/>
        </w:numPr>
        <w:tabs>
          <w:tab w:pos="578" w:val="left" w:leader="none"/>
        </w:tabs>
        <w:spacing w:line="230" w:lineRule="exact" w:before="0" w:after="0"/>
        <w:ind w:left="578" w:right="0" w:hanging="430"/>
        <w:jc w:val="left"/>
        <w:rPr>
          <w:sz w:val="18"/>
        </w:rPr>
      </w:pPr>
      <w:bookmarkStart w:name="_bookmark16" w:id="37"/>
      <w:bookmarkEnd w:id="37"/>
      <w:r>
        <w:rPr/>
      </w:r>
      <w:r>
        <w:rPr>
          <w:w w:val="105"/>
          <w:sz w:val="18"/>
        </w:rPr>
        <w:t>Zadoks,</w:t>
      </w:r>
      <w:r>
        <w:rPr>
          <w:spacing w:val="-11"/>
          <w:w w:val="105"/>
          <w:sz w:val="18"/>
        </w:rPr>
        <w:t> </w:t>
      </w:r>
      <w:r>
        <w:rPr>
          <w:w w:val="105"/>
          <w:sz w:val="18"/>
        </w:rPr>
        <w:t>J.</w:t>
      </w:r>
      <w:r>
        <w:rPr>
          <w:spacing w:val="-6"/>
          <w:w w:val="105"/>
          <w:sz w:val="18"/>
        </w:rPr>
        <w:t> </w:t>
      </w:r>
      <w:r>
        <w:rPr>
          <w:w w:val="105"/>
          <w:sz w:val="18"/>
        </w:rPr>
        <w:t>Schein,</w:t>
      </w:r>
      <w:r>
        <w:rPr>
          <w:spacing w:val="-7"/>
          <w:w w:val="105"/>
          <w:sz w:val="18"/>
        </w:rPr>
        <w:t> </w:t>
      </w:r>
      <w:r>
        <w:rPr>
          <w:w w:val="105"/>
          <w:sz w:val="18"/>
        </w:rPr>
        <w:t>R.</w:t>
      </w:r>
      <w:r>
        <w:rPr>
          <w:spacing w:val="-6"/>
          <w:w w:val="105"/>
          <w:sz w:val="18"/>
        </w:rPr>
        <w:t> </w:t>
      </w:r>
      <w:r>
        <w:rPr>
          <w:rFonts w:ascii="Palatino Linotype"/>
          <w:i/>
          <w:w w:val="105"/>
          <w:sz w:val="18"/>
        </w:rPr>
        <w:t>Epidemiology</w:t>
      </w:r>
      <w:r>
        <w:rPr>
          <w:rFonts w:ascii="Palatino Linotype"/>
          <w:i/>
          <w:spacing w:val="-12"/>
          <w:w w:val="105"/>
          <w:sz w:val="18"/>
        </w:rPr>
        <w:t> </w:t>
      </w:r>
      <w:r>
        <w:rPr>
          <w:rFonts w:ascii="Palatino Linotype"/>
          <w:i/>
          <w:w w:val="105"/>
          <w:sz w:val="18"/>
        </w:rPr>
        <w:t>and</w:t>
      </w:r>
      <w:r>
        <w:rPr>
          <w:rFonts w:ascii="Palatino Linotype"/>
          <w:i/>
          <w:spacing w:val="-12"/>
          <w:w w:val="105"/>
          <w:sz w:val="18"/>
        </w:rPr>
        <w:t> </w:t>
      </w:r>
      <w:r>
        <w:rPr>
          <w:rFonts w:ascii="Palatino Linotype"/>
          <w:i/>
          <w:w w:val="105"/>
          <w:sz w:val="18"/>
        </w:rPr>
        <w:t>Plant</w:t>
      </w:r>
      <w:r>
        <w:rPr>
          <w:rFonts w:ascii="Palatino Linotype"/>
          <w:i/>
          <w:spacing w:val="-12"/>
          <w:w w:val="105"/>
          <w:sz w:val="18"/>
        </w:rPr>
        <w:t> </w:t>
      </w:r>
      <w:r>
        <w:rPr>
          <w:rFonts w:ascii="Palatino Linotype"/>
          <w:i/>
          <w:w w:val="105"/>
          <w:sz w:val="18"/>
        </w:rPr>
        <w:t>Disease</w:t>
      </w:r>
      <w:r>
        <w:rPr>
          <w:rFonts w:ascii="Palatino Linotype"/>
          <w:i/>
          <w:spacing w:val="-11"/>
          <w:w w:val="105"/>
          <w:sz w:val="18"/>
        </w:rPr>
        <w:t> </w:t>
      </w:r>
      <w:r>
        <w:rPr>
          <w:rFonts w:ascii="Palatino Linotype"/>
          <w:i/>
          <w:w w:val="105"/>
          <w:sz w:val="18"/>
        </w:rPr>
        <w:t>Management</w:t>
      </w:r>
      <w:r>
        <w:rPr>
          <w:w w:val="105"/>
          <w:sz w:val="18"/>
        </w:rPr>
        <w:t>;</w:t>
      </w:r>
      <w:r>
        <w:rPr>
          <w:spacing w:val="-7"/>
          <w:w w:val="105"/>
          <w:sz w:val="18"/>
        </w:rPr>
        <w:t> </w:t>
      </w:r>
      <w:r>
        <w:rPr>
          <w:w w:val="105"/>
          <w:sz w:val="18"/>
        </w:rPr>
        <w:t>Oxford</w:t>
      </w:r>
      <w:r>
        <w:rPr>
          <w:spacing w:val="-7"/>
          <w:w w:val="105"/>
          <w:sz w:val="18"/>
        </w:rPr>
        <w:t> </w:t>
      </w:r>
      <w:r>
        <w:rPr>
          <w:w w:val="105"/>
          <w:sz w:val="18"/>
        </w:rPr>
        <w:t>University</w:t>
      </w:r>
      <w:r>
        <w:rPr>
          <w:spacing w:val="-6"/>
          <w:w w:val="105"/>
          <w:sz w:val="18"/>
        </w:rPr>
        <w:t> </w:t>
      </w:r>
      <w:r>
        <w:rPr>
          <w:w w:val="105"/>
          <w:sz w:val="18"/>
        </w:rPr>
        <w:t>Press</w:t>
      </w:r>
      <w:r>
        <w:rPr>
          <w:spacing w:val="-7"/>
          <w:w w:val="105"/>
          <w:sz w:val="18"/>
        </w:rPr>
        <w:t> </w:t>
      </w:r>
      <w:r>
        <w:rPr>
          <w:w w:val="105"/>
          <w:sz w:val="18"/>
        </w:rPr>
        <w:t>Inc,</w:t>
      </w:r>
      <w:r>
        <w:rPr>
          <w:spacing w:val="-6"/>
          <w:w w:val="105"/>
          <w:sz w:val="18"/>
        </w:rPr>
        <w:t> </w:t>
      </w:r>
      <w:r>
        <w:rPr>
          <w:w w:val="105"/>
          <w:sz w:val="18"/>
        </w:rPr>
        <w:t>Oxford,</w:t>
      </w:r>
      <w:r>
        <w:rPr>
          <w:spacing w:val="-7"/>
          <w:w w:val="105"/>
          <w:sz w:val="18"/>
        </w:rPr>
        <w:t> </w:t>
      </w:r>
      <w:r>
        <w:rPr>
          <w:w w:val="105"/>
          <w:sz w:val="18"/>
        </w:rPr>
        <w:t>UK,</w:t>
      </w:r>
      <w:r>
        <w:rPr>
          <w:spacing w:val="-6"/>
          <w:w w:val="105"/>
          <w:sz w:val="18"/>
        </w:rPr>
        <w:t> </w:t>
      </w:r>
      <w:r>
        <w:rPr>
          <w:spacing w:val="-4"/>
          <w:w w:val="105"/>
          <w:sz w:val="18"/>
        </w:rPr>
        <w:t>1980</w:t>
      </w:r>
    </w:p>
    <w:p>
      <w:pPr>
        <w:pStyle w:val="ListParagraph"/>
        <w:numPr>
          <w:ilvl w:val="0"/>
          <w:numId w:val="2"/>
        </w:numPr>
        <w:tabs>
          <w:tab w:pos="578" w:val="left" w:leader="none"/>
        </w:tabs>
        <w:spacing w:line="236" w:lineRule="exact" w:before="0" w:after="0"/>
        <w:ind w:left="578" w:right="0" w:hanging="430"/>
        <w:jc w:val="left"/>
        <w:rPr>
          <w:sz w:val="18"/>
        </w:rPr>
      </w:pPr>
      <w:bookmarkStart w:name="_bookmark17" w:id="38"/>
      <w:bookmarkEnd w:id="38"/>
      <w:r>
        <w:rPr/>
      </w:r>
      <w:r>
        <w:rPr>
          <w:w w:val="105"/>
          <w:sz w:val="18"/>
        </w:rPr>
        <w:t>Worrall, E.; Hamid,</w:t>
      </w:r>
      <w:r>
        <w:rPr>
          <w:spacing w:val="1"/>
          <w:w w:val="105"/>
          <w:sz w:val="18"/>
        </w:rPr>
        <w:t> </w:t>
      </w:r>
      <w:r>
        <w:rPr>
          <w:w w:val="105"/>
          <w:sz w:val="18"/>
        </w:rPr>
        <w:t>A.; Mody, K.;</w:t>
      </w:r>
      <w:r>
        <w:rPr>
          <w:spacing w:val="1"/>
          <w:w w:val="105"/>
          <w:sz w:val="18"/>
        </w:rPr>
        <w:t> </w:t>
      </w:r>
      <w:r>
        <w:rPr>
          <w:w w:val="105"/>
          <w:sz w:val="18"/>
        </w:rPr>
        <w:t>Mitter, N.;</w:t>
      </w:r>
      <w:r>
        <w:rPr>
          <w:spacing w:val="1"/>
          <w:w w:val="105"/>
          <w:sz w:val="18"/>
        </w:rPr>
        <w:t> </w:t>
      </w:r>
      <w:r>
        <w:rPr>
          <w:w w:val="105"/>
          <w:sz w:val="18"/>
        </w:rPr>
        <w:t>Pappu, H. Nanotechnology</w:t>
      </w:r>
      <w:r>
        <w:rPr>
          <w:spacing w:val="1"/>
          <w:w w:val="105"/>
          <w:sz w:val="18"/>
        </w:rPr>
        <w:t> </w:t>
      </w:r>
      <w:r>
        <w:rPr>
          <w:w w:val="105"/>
          <w:sz w:val="18"/>
        </w:rPr>
        <w:t>for plant disease</w:t>
      </w:r>
      <w:r>
        <w:rPr>
          <w:spacing w:val="1"/>
          <w:w w:val="105"/>
          <w:sz w:val="18"/>
        </w:rPr>
        <w:t> </w:t>
      </w:r>
      <w:r>
        <w:rPr>
          <w:w w:val="105"/>
          <w:sz w:val="18"/>
        </w:rPr>
        <w:t>management. </w:t>
      </w:r>
      <w:r>
        <w:rPr>
          <w:rFonts w:ascii="Palatino Linotype"/>
          <w:i/>
          <w:w w:val="105"/>
          <w:sz w:val="18"/>
        </w:rPr>
        <w:t>Agronomy</w:t>
      </w:r>
      <w:r>
        <w:rPr>
          <w:rFonts w:ascii="Palatino Linotype"/>
          <w:i/>
          <w:spacing w:val="-6"/>
          <w:w w:val="105"/>
          <w:sz w:val="18"/>
        </w:rPr>
        <w:t> </w:t>
      </w:r>
      <w:r>
        <w:rPr>
          <w:rFonts w:ascii="Palatino Linotype"/>
          <w:b/>
          <w:w w:val="105"/>
          <w:sz w:val="18"/>
        </w:rPr>
        <w:t>2018</w:t>
      </w:r>
      <w:r>
        <w:rPr>
          <w:w w:val="105"/>
          <w:sz w:val="18"/>
        </w:rPr>
        <w:t>,</w:t>
      </w:r>
      <w:r>
        <w:rPr>
          <w:spacing w:val="1"/>
          <w:w w:val="105"/>
          <w:sz w:val="18"/>
        </w:rPr>
        <w:t> </w:t>
      </w:r>
      <w:r>
        <w:rPr>
          <w:rFonts w:ascii="Palatino Linotype"/>
          <w:i/>
          <w:w w:val="105"/>
          <w:sz w:val="18"/>
        </w:rPr>
        <w:t>8</w:t>
      </w:r>
      <w:r>
        <w:rPr>
          <w:w w:val="105"/>
          <w:sz w:val="18"/>
        </w:rPr>
        <w:t>, </w:t>
      </w:r>
      <w:r>
        <w:rPr>
          <w:spacing w:val="-4"/>
          <w:w w:val="105"/>
          <w:sz w:val="18"/>
        </w:rPr>
        <w:t>285.</w:t>
      </w:r>
    </w:p>
    <w:p>
      <w:pPr>
        <w:pStyle w:val="ListParagraph"/>
        <w:numPr>
          <w:ilvl w:val="0"/>
          <w:numId w:val="2"/>
        </w:numPr>
        <w:tabs>
          <w:tab w:pos="578" w:val="left" w:leader="none"/>
        </w:tabs>
        <w:spacing w:line="240" w:lineRule="auto" w:before="5" w:after="0"/>
        <w:ind w:left="578" w:right="151" w:hanging="431"/>
        <w:jc w:val="left"/>
        <w:rPr>
          <w:sz w:val="18"/>
        </w:rPr>
      </w:pPr>
      <w:r>
        <w:rPr>
          <w:w w:val="105"/>
          <w:sz w:val="18"/>
        </w:rPr>
        <w:t>Khattab,</w:t>
      </w:r>
      <w:r>
        <w:rPr>
          <w:spacing w:val="15"/>
          <w:w w:val="105"/>
          <w:sz w:val="18"/>
        </w:rPr>
        <w:t> </w:t>
      </w:r>
      <w:r>
        <w:rPr>
          <w:w w:val="105"/>
          <w:sz w:val="18"/>
        </w:rPr>
        <w:t>A.;</w:t>
      </w:r>
      <w:r>
        <w:rPr>
          <w:spacing w:val="15"/>
          <w:w w:val="105"/>
          <w:sz w:val="18"/>
        </w:rPr>
        <w:t> </w:t>
      </w:r>
      <w:r>
        <w:rPr>
          <w:w w:val="105"/>
          <w:sz w:val="18"/>
        </w:rPr>
        <w:t>Habib,</w:t>
      </w:r>
      <w:r>
        <w:rPr>
          <w:spacing w:val="15"/>
          <w:w w:val="105"/>
          <w:sz w:val="18"/>
        </w:rPr>
        <w:t> </w:t>
      </w:r>
      <w:r>
        <w:rPr>
          <w:w w:val="105"/>
          <w:sz w:val="18"/>
        </w:rPr>
        <w:t>S.;</w:t>
      </w:r>
      <w:r>
        <w:rPr>
          <w:spacing w:val="15"/>
          <w:w w:val="105"/>
          <w:sz w:val="18"/>
        </w:rPr>
        <w:t> </w:t>
      </w:r>
      <w:r>
        <w:rPr>
          <w:w w:val="105"/>
          <w:sz w:val="18"/>
        </w:rPr>
        <w:t>Ismail,</w:t>
      </w:r>
      <w:r>
        <w:rPr>
          <w:spacing w:val="15"/>
          <w:w w:val="105"/>
          <w:sz w:val="18"/>
        </w:rPr>
        <w:t> </w:t>
      </w:r>
      <w:r>
        <w:rPr>
          <w:w w:val="105"/>
          <w:sz w:val="18"/>
        </w:rPr>
        <w:t>H.;</w:t>
      </w:r>
      <w:r>
        <w:rPr>
          <w:spacing w:val="15"/>
          <w:w w:val="105"/>
          <w:sz w:val="18"/>
        </w:rPr>
        <w:t> </w:t>
      </w:r>
      <w:r>
        <w:rPr>
          <w:w w:val="105"/>
          <w:sz w:val="18"/>
        </w:rPr>
        <w:t>Zayan,</w:t>
      </w:r>
      <w:r>
        <w:rPr>
          <w:spacing w:val="15"/>
          <w:w w:val="105"/>
          <w:sz w:val="18"/>
        </w:rPr>
        <w:t> </w:t>
      </w:r>
      <w:r>
        <w:rPr>
          <w:w w:val="105"/>
          <w:sz w:val="18"/>
        </w:rPr>
        <w:t>S.;</w:t>
      </w:r>
      <w:r>
        <w:rPr>
          <w:spacing w:val="15"/>
          <w:w w:val="105"/>
          <w:sz w:val="18"/>
        </w:rPr>
        <w:t> </w:t>
      </w:r>
      <w:r>
        <w:rPr>
          <w:w w:val="105"/>
          <w:sz w:val="18"/>
        </w:rPr>
        <w:t>Fahmy,</w:t>
      </w:r>
      <w:r>
        <w:rPr>
          <w:spacing w:val="15"/>
          <w:w w:val="105"/>
          <w:sz w:val="18"/>
        </w:rPr>
        <w:t> </w:t>
      </w:r>
      <w:r>
        <w:rPr>
          <w:w w:val="105"/>
          <w:sz w:val="18"/>
        </w:rPr>
        <w:t>Y.;</w:t>
      </w:r>
      <w:r>
        <w:rPr>
          <w:spacing w:val="15"/>
          <w:w w:val="105"/>
          <w:sz w:val="18"/>
        </w:rPr>
        <w:t> </w:t>
      </w:r>
      <w:r>
        <w:rPr>
          <w:w w:val="105"/>
          <w:sz w:val="18"/>
        </w:rPr>
        <w:t>Khairy,</w:t>
      </w:r>
      <w:r>
        <w:rPr>
          <w:spacing w:val="15"/>
          <w:w w:val="105"/>
          <w:sz w:val="18"/>
        </w:rPr>
        <w:t> </w:t>
      </w:r>
      <w:r>
        <w:rPr>
          <w:w w:val="105"/>
          <w:sz w:val="18"/>
        </w:rPr>
        <w:t>M.</w:t>
      </w:r>
      <w:r>
        <w:rPr>
          <w:spacing w:val="15"/>
          <w:w w:val="105"/>
          <w:sz w:val="18"/>
        </w:rPr>
        <w:t> </w:t>
      </w:r>
      <w:r>
        <w:rPr>
          <w:w w:val="105"/>
          <w:sz w:val="18"/>
        </w:rPr>
        <w:t>An</w:t>
      </w:r>
      <w:r>
        <w:rPr>
          <w:spacing w:val="15"/>
          <w:w w:val="105"/>
          <w:sz w:val="18"/>
        </w:rPr>
        <w:t> </w:t>
      </w:r>
      <w:r>
        <w:rPr>
          <w:w w:val="105"/>
          <w:sz w:val="18"/>
        </w:rPr>
        <w:t>IoT-based</w:t>
      </w:r>
      <w:r>
        <w:rPr>
          <w:spacing w:val="15"/>
          <w:w w:val="105"/>
          <w:sz w:val="18"/>
        </w:rPr>
        <w:t> </w:t>
      </w:r>
      <w:r>
        <w:rPr>
          <w:w w:val="105"/>
          <w:sz w:val="18"/>
        </w:rPr>
        <w:t>cognitive</w:t>
      </w:r>
      <w:r>
        <w:rPr>
          <w:spacing w:val="15"/>
          <w:w w:val="105"/>
          <w:sz w:val="18"/>
        </w:rPr>
        <w:t> </w:t>
      </w:r>
      <w:r>
        <w:rPr>
          <w:w w:val="105"/>
          <w:sz w:val="18"/>
        </w:rPr>
        <w:t>monitoring</w:t>
      </w:r>
      <w:r>
        <w:rPr>
          <w:spacing w:val="15"/>
          <w:w w:val="105"/>
          <w:sz w:val="18"/>
        </w:rPr>
        <w:t> </w:t>
      </w:r>
      <w:r>
        <w:rPr>
          <w:w w:val="105"/>
          <w:sz w:val="18"/>
        </w:rPr>
        <w:t>system</w:t>
      </w:r>
      <w:r>
        <w:rPr>
          <w:spacing w:val="15"/>
          <w:w w:val="105"/>
          <w:sz w:val="18"/>
        </w:rPr>
        <w:t> </w:t>
      </w:r>
      <w:r>
        <w:rPr>
          <w:w w:val="105"/>
          <w:sz w:val="18"/>
        </w:rPr>
        <w:t>for</w:t>
      </w:r>
      <w:r>
        <w:rPr>
          <w:spacing w:val="15"/>
          <w:w w:val="105"/>
          <w:sz w:val="18"/>
        </w:rPr>
        <w:t> </w:t>
      </w:r>
      <w:r>
        <w:rPr>
          <w:w w:val="105"/>
          <w:sz w:val="18"/>
        </w:rPr>
        <w:t>early</w:t>
      </w:r>
      <w:r>
        <w:rPr>
          <w:spacing w:val="15"/>
          <w:w w:val="105"/>
          <w:sz w:val="18"/>
        </w:rPr>
        <w:t> </w:t>
      </w:r>
      <w:r>
        <w:rPr>
          <w:w w:val="105"/>
          <w:sz w:val="18"/>
        </w:rPr>
        <w:t>plant </w:t>
      </w:r>
      <w:bookmarkStart w:name="_bookmark18" w:id="39"/>
      <w:bookmarkEnd w:id="39"/>
      <w:r>
        <w:rPr>
          <w:w w:val="105"/>
          <w:sz w:val="18"/>
        </w:rPr>
        <w:t>disease</w:t>
      </w:r>
      <w:r>
        <w:rPr>
          <w:spacing w:val="-11"/>
          <w:w w:val="105"/>
          <w:sz w:val="18"/>
        </w:rPr>
        <w:t> </w:t>
      </w:r>
      <w:r>
        <w:rPr>
          <w:w w:val="105"/>
          <w:sz w:val="18"/>
        </w:rPr>
        <w:t>forecast.</w:t>
      </w:r>
      <w:r>
        <w:rPr>
          <w:spacing w:val="-10"/>
          <w:w w:val="105"/>
          <w:sz w:val="18"/>
        </w:rPr>
        <w:t> </w:t>
      </w:r>
      <w:r>
        <w:rPr>
          <w:rFonts w:ascii="Palatino Linotype"/>
          <w:i/>
          <w:w w:val="105"/>
          <w:sz w:val="18"/>
        </w:rPr>
        <w:t>Comput.</w:t>
      </w:r>
      <w:r>
        <w:rPr>
          <w:rFonts w:ascii="Palatino Linotype"/>
          <w:i/>
          <w:spacing w:val="-12"/>
          <w:w w:val="105"/>
          <w:sz w:val="18"/>
        </w:rPr>
        <w:t> </w:t>
      </w:r>
      <w:r>
        <w:rPr>
          <w:rFonts w:ascii="Palatino Linotype"/>
          <w:i/>
          <w:w w:val="105"/>
          <w:sz w:val="18"/>
        </w:rPr>
        <w:t>Electron.</w:t>
      </w:r>
      <w:r>
        <w:rPr>
          <w:rFonts w:ascii="Palatino Linotype"/>
          <w:i/>
          <w:spacing w:val="-12"/>
          <w:w w:val="105"/>
          <w:sz w:val="18"/>
        </w:rPr>
        <w:t> </w:t>
      </w:r>
      <w:r>
        <w:rPr>
          <w:rFonts w:ascii="Palatino Linotype"/>
          <w:i/>
          <w:w w:val="105"/>
          <w:sz w:val="18"/>
        </w:rPr>
        <w:t>Agric.</w:t>
      </w:r>
      <w:r>
        <w:rPr>
          <w:rFonts w:ascii="Palatino Linotype"/>
          <w:i/>
          <w:spacing w:val="-12"/>
          <w:w w:val="105"/>
          <w:sz w:val="18"/>
        </w:rPr>
        <w:t> </w:t>
      </w:r>
      <w:r>
        <w:rPr>
          <w:rFonts w:ascii="Palatino Linotype"/>
          <w:b/>
          <w:w w:val="105"/>
          <w:sz w:val="18"/>
        </w:rPr>
        <w:t>2019</w:t>
      </w:r>
      <w:r>
        <w:rPr>
          <w:w w:val="105"/>
          <w:sz w:val="18"/>
        </w:rPr>
        <w:t>,</w:t>
      </w:r>
      <w:r>
        <w:rPr>
          <w:spacing w:val="-10"/>
          <w:w w:val="105"/>
          <w:sz w:val="18"/>
        </w:rPr>
        <w:t> </w:t>
      </w:r>
      <w:r>
        <w:rPr>
          <w:rFonts w:ascii="Palatino Linotype"/>
          <w:i/>
          <w:w w:val="105"/>
          <w:sz w:val="18"/>
        </w:rPr>
        <w:t>166</w:t>
      </w:r>
      <w:r>
        <w:rPr>
          <w:w w:val="105"/>
          <w:sz w:val="18"/>
        </w:rPr>
        <w:t>,</w:t>
      </w:r>
      <w:r>
        <w:rPr>
          <w:spacing w:val="-11"/>
          <w:w w:val="105"/>
          <w:sz w:val="18"/>
        </w:rPr>
        <w:t> </w:t>
      </w:r>
      <w:r>
        <w:rPr>
          <w:w w:val="105"/>
          <w:sz w:val="18"/>
        </w:rPr>
        <w:t>105028.</w:t>
      </w:r>
    </w:p>
    <w:p>
      <w:pPr>
        <w:pStyle w:val="ListParagraph"/>
        <w:numPr>
          <w:ilvl w:val="0"/>
          <w:numId w:val="2"/>
        </w:numPr>
        <w:tabs>
          <w:tab w:pos="578" w:val="left" w:leader="none"/>
        </w:tabs>
        <w:spacing w:line="240" w:lineRule="auto" w:before="6" w:after="0"/>
        <w:ind w:left="578" w:right="151" w:hanging="431"/>
        <w:jc w:val="left"/>
        <w:rPr>
          <w:sz w:val="18"/>
        </w:rPr>
      </w:pPr>
      <w:r>
        <w:rPr>
          <w:w w:val="105"/>
          <w:sz w:val="18"/>
        </w:rPr>
        <w:t>Hwang, Y.; Lee, S.; Kim, T.; Baik, K.; Choi, Y. Crop Growth Monitoring System in Vertical Farms Based on Region-of-Interest</w:t>
      </w:r>
      <w:r>
        <w:rPr>
          <w:spacing w:val="80"/>
          <w:w w:val="105"/>
          <w:sz w:val="18"/>
        </w:rPr>
        <w:t> </w:t>
      </w:r>
      <w:bookmarkStart w:name="_bookmark19" w:id="40"/>
      <w:bookmarkEnd w:id="40"/>
      <w:r>
        <w:rPr>
          <w:w w:val="105"/>
          <w:sz w:val="18"/>
        </w:rPr>
        <w:t>P</w:t>
      </w:r>
      <w:r>
        <w:rPr>
          <w:w w:val="105"/>
          <w:sz w:val="18"/>
        </w:rPr>
        <w:t>rediction. </w:t>
      </w:r>
      <w:r>
        <w:rPr>
          <w:rFonts w:ascii="Palatino Linotype"/>
          <w:i/>
          <w:w w:val="105"/>
          <w:sz w:val="18"/>
        </w:rPr>
        <w:t>Agriculture </w:t>
      </w:r>
      <w:r>
        <w:rPr>
          <w:rFonts w:ascii="Palatino Linotype"/>
          <w:b/>
          <w:w w:val="105"/>
          <w:sz w:val="18"/>
        </w:rPr>
        <w:t>2022</w:t>
      </w:r>
      <w:r>
        <w:rPr>
          <w:w w:val="105"/>
          <w:sz w:val="18"/>
        </w:rPr>
        <w:t>, </w:t>
      </w:r>
      <w:r>
        <w:rPr>
          <w:rFonts w:ascii="Palatino Linotype"/>
          <w:i/>
          <w:w w:val="105"/>
          <w:sz w:val="18"/>
        </w:rPr>
        <w:t>12</w:t>
      </w:r>
      <w:r>
        <w:rPr>
          <w:w w:val="105"/>
          <w:sz w:val="18"/>
        </w:rPr>
        <w:t>, 656.</w:t>
      </w:r>
    </w:p>
    <w:p>
      <w:pPr>
        <w:pStyle w:val="ListParagraph"/>
        <w:numPr>
          <w:ilvl w:val="0"/>
          <w:numId w:val="2"/>
        </w:numPr>
        <w:tabs>
          <w:tab w:pos="578" w:val="left" w:leader="none"/>
        </w:tabs>
        <w:spacing w:line="261" w:lineRule="auto" w:before="7" w:after="0"/>
        <w:ind w:left="578" w:right="152" w:hanging="431"/>
        <w:jc w:val="left"/>
        <w:rPr>
          <w:sz w:val="18"/>
        </w:rPr>
      </w:pPr>
      <w:r>
        <w:rPr>
          <w:sz w:val="18"/>
        </w:rPr>
        <w:t>Shi, Y.; Wang, Z.; Wang, X.; Zhang, S. Internet of things application to monitoring plant disease and insect pests. In Proceedings of</w:t>
      </w:r>
      <w:r>
        <w:rPr>
          <w:spacing w:val="40"/>
          <w:sz w:val="18"/>
        </w:rPr>
        <w:t> </w:t>
      </w:r>
      <w:r>
        <w:rPr>
          <w:sz w:val="18"/>
        </w:rPr>
        <w:t>the</w:t>
      </w:r>
      <w:r>
        <w:rPr>
          <w:spacing w:val="26"/>
          <w:sz w:val="18"/>
        </w:rPr>
        <w:t> </w:t>
      </w:r>
      <w:r>
        <w:rPr>
          <w:sz w:val="18"/>
        </w:rPr>
        <w:t>2015</w:t>
      </w:r>
      <w:r>
        <w:rPr>
          <w:spacing w:val="26"/>
          <w:sz w:val="18"/>
        </w:rPr>
        <w:t> </w:t>
      </w:r>
      <w:r>
        <w:rPr>
          <w:sz w:val="18"/>
        </w:rPr>
        <w:t>International</w:t>
      </w:r>
      <w:r>
        <w:rPr>
          <w:spacing w:val="26"/>
          <w:sz w:val="18"/>
        </w:rPr>
        <w:t> </w:t>
      </w:r>
      <w:r>
        <w:rPr>
          <w:sz w:val="18"/>
        </w:rPr>
        <w:t>Conference</w:t>
      </w:r>
      <w:r>
        <w:rPr>
          <w:spacing w:val="26"/>
          <w:sz w:val="18"/>
        </w:rPr>
        <w:t> </w:t>
      </w:r>
      <w:r>
        <w:rPr>
          <w:sz w:val="18"/>
        </w:rPr>
        <w:t>On</w:t>
      </w:r>
      <w:r>
        <w:rPr>
          <w:spacing w:val="26"/>
          <w:sz w:val="18"/>
        </w:rPr>
        <w:t> </w:t>
      </w:r>
      <w:r>
        <w:rPr>
          <w:sz w:val="18"/>
        </w:rPr>
        <w:t>Applied</w:t>
      </w:r>
      <w:r>
        <w:rPr>
          <w:spacing w:val="26"/>
          <w:sz w:val="18"/>
        </w:rPr>
        <w:t> </w:t>
      </w:r>
      <w:r>
        <w:rPr>
          <w:sz w:val="18"/>
        </w:rPr>
        <w:t>Science</w:t>
      </w:r>
      <w:r>
        <w:rPr>
          <w:spacing w:val="26"/>
          <w:sz w:val="18"/>
        </w:rPr>
        <w:t> </w:t>
      </w:r>
      <w:r>
        <w:rPr>
          <w:sz w:val="18"/>
        </w:rPr>
        <w:t>Furthermore,</w:t>
      </w:r>
      <w:r>
        <w:rPr>
          <w:spacing w:val="26"/>
          <w:sz w:val="18"/>
        </w:rPr>
        <w:t> </w:t>
      </w:r>
      <w:r>
        <w:rPr>
          <w:sz w:val="18"/>
        </w:rPr>
        <w:t>Engineering</w:t>
      </w:r>
      <w:r>
        <w:rPr>
          <w:spacing w:val="26"/>
          <w:sz w:val="18"/>
        </w:rPr>
        <w:t> </w:t>
      </w:r>
      <w:r>
        <w:rPr>
          <w:sz w:val="18"/>
        </w:rPr>
        <w:t>Innovation,</w:t>
      </w:r>
      <w:r>
        <w:rPr>
          <w:spacing w:val="26"/>
          <w:sz w:val="18"/>
        </w:rPr>
        <w:t> </w:t>
      </w:r>
      <w:r>
        <w:rPr>
          <w:sz w:val="18"/>
        </w:rPr>
        <w:t>30–31</w:t>
      </w:r>
      <w:r>
        <w:rPr>
          <w:spacing w:val="26"/>
          <w:sz w:val="18"/>
        </w:rPr>
        <w:t> </w:t>
      </w:r>
      <w:r>
        <w:rPr>
          <w:sz w:val="18"/>
        </w:rPr>
        <w:t>August</w:t>
      </w:r>
      <w:r>
        <w:rPr>
          <w:spacing w:val="26"/>
          <w:sz w:val="18"/>
        </w:rPr>
        <w:t> </w:t>
      </w:r>
      <w:r>
        <w:rPr>
          <w:sz w:val="18"/>
        </w:rPr>
        <w:t>2015;</w:t>
      </w:r>
      <w:r>
        <w:rPr>
          <w:spacing w:val="26"/>
          <w:sz w:val="18"/>
        </w:rPr>
        <w:t> </w:t>
      </w:r>
      <w:r>
        <w:rPr>
          <w:sz w:val="18"/>
        </w:rPr>
        <w:t>pp.</w:t>
      </w:r>
      <w:r>
        <w:rPr>
          <w:spacing w:val="26"/>
          <w:sz w:val="18"/>
        </w:rPr>
        <w:t> </w:t>
      </w:r>
      <w:r>
        <w:rPr>
          <w:sz w:val="18"/>
        </w:rPr>
        <w:t>31–34.</w:t>
      </w:r>
    </w:p>
    <w:p>
      <w:pPr>
        <w:pStyle w:val="ListParagraph"/>
        <w:spacing w:after="0" w:line="261" w:lineRule="auto"/>
        <w:jc w:val="left"/>
        <w:rPr>
          <w:sz w:val="18"/>
        </w:rPr>
        <w:sectPr>
          <w:type w:val="continuous"/>
          <w:pgSz w:w="11910" w:h="16840"/>
          <w:pgMar w:header="1109" w:footer="0" w:top="980" w:bottom="0" w:left="566" w:right="566"/>
        </w:sectPr>
      </w:pPr>
    </w:p>
    <w:p>
      <w:pPr>
        <w:pStyle w:val="BodyText"/>
        <w:rPr>
          <w:sz w:val="18"/>
        </w:rPr>
      </w:pPr>
    </w:p>
    <w:p>
      <w:pPr>
        <w:pStyle w:val="BodyText"/>
        <w:spacing w:before="84"/>
        <w:rPr>
          <w:sz w:val="18"/>
        </w:rPr>
      </w:pPr>
    </w:p>
    <w:p>
      <w:pPr>
        <w:pStyle w:val="ListParagraph"/>
        <w:numPr>
          <w:ilvl w:val="0"/>
          <w:numId w:val="2"/>
        </w:numPr>
        <w:tabs>
          <w:tab w:pos="576" w:val="left" w:leader="none"/>
          <w:tab w:pos="578" w:val="left" w:leader="none"/>
        </w:tabs>
        <w:spacing w:line="261" w:lineRule="auto" w:before="0" w:after="0"/>
        <w:ind w:left="578" w:right="120" w:hanging="431"/>
        <w:jc w:val="both"/>
        <w:rPr>
          <w:sz w:val="18"/>
        </w:rPr>
      </w:pPr>
      <w:r>
        <w:rPr>
          <w:w w:val="105"/>
          <w:sz w:val="18"/>
        </w:rPr>
        <w:t>Pavel,</w:t>
      </w:r>
      <w:r>
        <w:rPr>
          <w:spacing w:val="-2"/>
          <w:w w:val="105"/>
          <w:sz w:val="18"/>
        </w:rPr>
        <w:t> </w:t>
      </w:r>
      <w:r>
        <w:rPr>
          <w:w w:val="105"/>
          <w:sz w:val="18"/>
        </w:rPr>
        <w:t>M.;</w:t>
      </w:r>
      <w:r>
        <w:rPr>
          <w:spacing w:val="-2"/>
          <w:w w:val="105"/>
          <w:sz w:val="18"/>
        </w:rPr>
        <w:t> </w:t>
      </w:r>
      <w:r>
        <w:rPr>
          <w:w w:val="105"/>
          <w:sz w:val="18"/>
        </w:rPr>
        <w:t>Kamruzzaman,</w:t>
      </w:r>
      <w:r>
        <w:rPr>
          <w:spacing w:val="-2"/>
          <w:w w:val="105"/>
          <w:sz w:val="18"/>
        </w:rPr>
        <w:t> </w:t>
      </w:r>
      <w:r>
        <w:rPr>
          <w:w w:val="105"/>
          <w:sz w:val="18"/>
        </w:rPr>
        <w:t>S.;</w:t>
      </w:r>
      <w:r>
        <w:rPr>
          <w:spacing w:val="-2"/>
          <w:w w:val="105"/>
          <w:sz w:val="18"/>
        </w:rPr>
        <w:t> </w:t>
      </w:r>
      <w:r>
        <w:rPr>
          <w:w w:val="105"/>
          <w:sz w:val="18"/>
        </w:rPr>
        <w:t>Hasan,</w:t>
      </w:r>
      <w:r>
        <w:rPr>
          <w:spacing w:val="-2"/>
          <w:w w:val="105"/>
          <w:sz w:val="18"/>
        </w:rPr>
        <w:t> </w:t>
      </w:r>
      <w:r>
        <w:rPr>
          <w:w w:val="105"/>
          <w:sz w:val="18"/>
        </w:rPr>
        <w:t>S.;</w:t>
      </w:r>
      <w:r>
        <w:rPr>
          <w:spacing w:val="-2"/>
          <w:w w:val="105"/>
          <w:sz w:val="18"/>
        </w:rPr>
        <w:t> </w:t>
      </w:r>
      <w:r>
        <w:rPr>
          <w:w w:val="105"/>
          <w:sz w:val="18"/>
        </w:rPr>
        <w:t>Sabuj,</w:t>
      </w:r>
      <w:r>
        <w:rPr>
          <w:spacing w:val="-2"/>
          <w:w w:val="105"/>
          <w:sz w:val="18"/>
        </w:rPr>
        <w:t> </w:t>
      </w:r>
      <w:r>
        <w:rPr>
          <w:w w:val="105"/>
          <w:sz w:val="18"/>
        </w:rPr>
        <w:t>S.</w:t>
      </w:r>
      <w:r>
        <w:rPr>
          <w:spacing w:val="-2"/>
          <w:w w:val="105"/>
          <w:sz w:val="18"/>
        </w:rPr>
        <w:t> </w:t>
      </w:r>
      <w:r>
        <w:rPr>
          <w:w w:val="105"/>
          <w:sz w:val="18"/>
        </w:rPr>
        <w:t>An</w:t>
      </w:r>
      <w:r>
        <w:rPr>
          <w:spacing w:val="-2"/>
          <w:w w:val="105"/>
          <w:sz w:val="18"/>
        </w:rPr>
        <w:t> </w:t>
      </w:r>
      <w:r>
        <w:rPr>
          <w:w w:val="105"/>
          <w:sz w:val="18"/>
        </w:rPr>
        <w:t>IoT</w:t>
      </w:r>
      <w:r>
        <w:rPr>
          <w:spacing w:val="-2"/>
          <w:w w:val="105"/>
          <w:sz w:val="18"/>
        </w:rPr>
        <w:t> </w:t>
      </w:r>
      <w:r>
        <w:rPr>
          <w:w w:val="105"/>
          <w:sz w:val="18"/>
        </w:rPr>
        <w:t>based</w:t>
      </w:r>
      <w:r>
        <w:rPr>
          <w:spacing w:val="-2"/>
          <w:w w:val="105"/>
          <w:sz w:val="18"/>
        </w:rPr>
        <w:t> </w:t>
      </w:r>
      <w:r>
        <w:rPr>
          <w:w w:val="105"/>
          <w:sz w:val="18"/>
        </w:rPr>
        <w:t>plant</w:t>
      </w:r>
      <w:r>
        <w:rPr>
          <w:spacing w:val="-2"/>
          <w:w w:val="105"/>
          <w:sz w:val="18"/>
        </w:rPr>
        <w:t> </w:t>
      </w:r>
      <w:r>
        <w:rPr>
          <w:w w:val="105"/>
          <w:sz w:val="18"/>
        </w:rPr>
        <w:t>health</w:t>
      </w:r>
      <w:r>
        <w:rPr>
          <w:spacing w:val="-2"/>
          <w:w w:val="105"/>
          <w:sz w:val="18"/>
        </w:rPr>
        <w:t> </w:t>
      </w:r>
      <w:r>
        <w:rPr>
          <w:w w:val="105"/>
          <w:sz w:val="18"/>
        </w:rPr>
        <w:t>monitoring</w:t>
      </w:r>
      <w:r>
        <w:rPr>
          <w:spacing w:val="-2"/>
          <w:w w:val="105"/>
          <w:sz w:val="18"/>
        </w:rPr>
        <w:t> </w:t>
      </w:r>
      <w:r>
        <w:rPr>
          <w:w w:val="105"/>
          <w:sz w:val="18"/>
        </w:rPr>
        <w:t>system</w:t>
      </w:r>
      <w:r>
        <w:rPr>
          <w:spacing w:val="-2"/>
          <w:w w:val="105"/>
          <w:sz w:val="18"/>
        </w:rPr>
        <w:t> </w:t>
      </w:r>
      <w:r>
        <w:rPr>
          <w:w w:val="105"/>
          <w:sz w:val="18"/>
        </w:rPr>
        <w:t>implementing</w:t>
      </w:r>
      <w:r>
        <w:rPr>
          <w:spacing w:val="-2"/>
          <w:w w:val="105"/>
          <w:sz w:val="18"/>
        </w:rPr>
        <w:t> </w:t>
      </w:r>
      <w:r>
        <w:rPr>
          <w:w w:val="105"/>
          <w:sz w:val="18"/>
        </w:rPr>
        <w:t>image</w:t>
      </w:r>
      <w:r>
        <w:rPr>
          <w:spacing w:val="-2"/>
          <w:w w:val="105"/>
          <w:sz w:val="18"/>
        </w:rPr>
        <w:t> </w:t>
      </w:r>
      <w:r>
        <w:rPr>
          <w:w w:val="105"/>
          <w:sz w:val="18"/>
        </w:rPr>
        <w:t>processing. In Proceedings of the 2019 IEEE 4th International Conference on Computer and Communication Systems (ICCCS), Singapore, </w:t>
      </w:r>
      <w:bookmarkStart w:name="_bookmark20" w:id="41"/>
      <w:bookmarkEnd w:id="41"/>
      <w:r>
        <w:rPr>
          <w:w w:val="105"/>
          <w:sz w:val="18"/>
        </w:rPr>
        <w:t>23</w:t>
      </w:r>
      <w:r>
        <w:rPr>
          <w:w w:val="105"/>
          <w:sz w:val="18"/>
        </w:rPr>
        <w:t>–25</w:t>
      </w:r>
      <w:r>
        <w:rPr>
          <w:spacing w:val="-11"/>
          <w:w w:val="105"/>
          <w:sz w:val="18"/>
        </w:rPr>
        <w:t> </w:t>
      </w:r>
      <w:r>
        <w:rPr>
          <w:w w:val="105"/>
          <w:sz w:val="18"/>
        </w:rPr>
        <w:t>February</w:t>
      </w:r>
      <w:r>
        <w:rPr>
          <w:spacing w:val="-10"/>
          <w:w w:val="105"/>
          <w:sz w:val="18"/>
        </w:rPr>
        <w:t> </w:t>
      </w:r>
      <w:r>
        <w:rPr>
          <w:w w:val="105"/>
          <w:sz w:val="18"/>
        </w:rPr>
        <w:t>2019;</w:t>
      </w:r>
      <w:r>
        <w:rPr>
          <w:spacing w:val="-11"/>
          <w:w w:val="105"/>
          <w:sz w:val="18"/>
        </w:rPr>
        <w:t> </w:t>
      </w:r>
      <w:r>
        <w:rPr>
          <w:w w:val="105"/>
          <w:sz w:val="18"/>
        </w:rPr>
        <w:t>pp.</w:t>
      </w:r>
      <w:r>
        <w:rPr>
          <w:spacing w:val="-10"/>
          <w:w w:val="105"/>
          <w:sz w:val="18"/>
        </w:rPr>
        <w:t> </w:t>
      </w:r>
      <w:r>
        <w:rPr>
          <w:w w:val="105"/>
          <w:sz w:val="18"/>
        </w:rPr>
        <w:t>299–303.</w:t>
      </w:r>
    </w:p>
    <w:p>
      <w:pPr>
        <w:pStyle w:val="ListParagraph"/>
        <w:numPr>
          <w:ilvl w:val="0"/>
          <w:numId w:val="2"/>
        </w:numPr>
        <w:tabs>
          <w:tab w:pos="578" w:val="left" w:leader="none"/>
        </w:tabs>
        <w:spacing w:line="240" w:lineRule="auto" w:before="0" w:after="0"/>
        <w:ind w:left="578" w:right="151" w:hanging="431"/>
        <w:jc w:val="left"/>
        <w:rPr>
          <w:sz w:val="18"/>
        </w:rPr>
      </w:pPr>
      <w:r>
        <w:rPr>
          <w:w w:val="105"/>
          <w:sz w:val="18"/>
        </w:rPr>
        <w:t>Nagasubramanian,</w:t>
      </w:r>
      <w:r>
        <w:rPr>
          <w:spacing w:val="40"/>
          <w:w w:val="105"/>
          <w:sz w:val="18"/>
        </w:rPr>
        <w:t> </w:t>
      </w:r>
      <w:r>
        <w:rPr>
          <w:w w:val="105"/>
          <w:sz w:val="18"/>
        </w:rPr>
        <w:t>G.;</w:t>
      </w:r>
      <w:r>
        <w:rPr>
          <w:spacing w:val="40"/>
          <w:w w:val="105"/>
          <w:sz w:val="18"/>
        </w:rPr>
        <w:t> </w:t>
      </w:r>
      <w:r>
        <w:rPr>
          <w:w w:val="105"/>
          <w:sz w:val="18"/>
        </w:rPr>
        <w:t>Sakthivel,</w:t>
      </w:r>
      <w:r>
        <w:rPr>
          <w:spacing w:val="40"/>
          <w:w w:val="105"/>
          <w:sz w:val="18"/>
        </w:rPr>
        <w:t> </w:t>
      </w:r>
      <w:r>
        <w:rPr>
          <w:w w:val="105"/>
          <w:sz w:val="18"/>
        </w:rPr>
        <w:t>R.;</w:t>
      </w:r>
      <w:r>
        <w:rPr>
          <w:spacing w:val="40"/>
          <w:w w:val="105"/>
          <w:sz w:val="18"/>
        </w:rPr>
        <w:t> </w:t>
      </w:r>
      <w:r>
        <w:rPr>
          <w:w w:val="105"/>
          <w:sz w:val="18"/>
        </w:rPr>
        <w:t>Patan,</w:t>
      </w:r>
      <w:r>
        <w:rPr>
          <w:spacing w:val="40"/>
          <w:w w:val="105"/>
          <w:sz w:val="18"/>
        </w:rPr>
        <w:t> </w:t>
      </w:r>
      <w:r>
        <w:rPr>
          <w:w w:val="105"/>
          <w:sz w:val="18"/>
        </w:rPr>
        <w:t>R.;</w:t>
      </w:r>
      <w:r>
        <w:rPr>
          <w:spacing w:val="40"/>
          <w:w w:val="105"/>
          <w:sz w:val="18"/>
        </w:rPr>
        <w:t> </w:t>
      </w:r>
      <w:r>
        <w:rPr>
          <w:w w:val="105"/>
          <w:sz w:val="18"/>
        </w:rPr>
        <w:t>Sankayya,</w:t>
      </w:r>
      <w:r>
        <w:rPr>
          <w:spacing w:val="40"/>
          <w:w w:val="105"/>
          <w:sz w:val="18"/>
        </w:rPr>
        <w:t> </w:t>
      </w:r>
      <w:r>
        <w:rPr>
          <w:w w:val="105"/>
          <w:sz w:val="18"/>
        </w:rPr>
        <w:t>M.;</w:t>
      </w:r>
      <w:r>
        <w:rPr>
          <w:spacing w:val="40"/>
          <w:w w:val="105"/>
          <w:sz w:val="18"/>
        </w:rPr>
        <w:t> </w:t>
      </w:r>
      <w:r>
        <w:rPr>
          <w:w w:val="105"/>
          <w:sz w:val="18"/>
        </w:rPr>
        <w:t>Daneshmand,</w:t>
      </w:r>
      <w:r>
        <w:rPr>
          <w:spacing w:val="40"/>
          <w:w w:val="105"/>
          <w:sz w:val="18"/>
        </w:rPr>
        <w:t> </w:t>
      </w:r>
      <w:r>
        <w:rPr>
          <w:w w:val="105"/>
          <w:sz w:val="18"/>
        </w:rPr>
        <w:t>M.;</w:t>
      </w:r>
      <w:r>
        <w:rPr>
          <w:spacing w:val="40"/>
          <w:w w:val="105"/>
          <w:sz w:val="18"/>
        </w:rPr>
        <w:t> </w:t>
      </w:r>
      <w:r>
        <w:rPr>
          <w:w w:val="105"/>
          <w:sz w:val="18"/>
        </w:rPr>
        <w:t>Gandomi,</w:t>
      </w:r>
      <w:r>
        <w:rPr>
          <w:spacing w:val="40"/>
          <w:w w:val="105"/>
          <w:sz w:val="18"/>
        </w:rPr>
        <w:t> </w:t>
      </w:r>
      <w:r>
        <w:rPr>
          <w:w w:val="105"/>
          <w:sz w:val="18"/>
        </w:rPr>
        <w:t>A.</w:t>
      </w:r>
      <w:r>
        <w:rPr>
          <w:spacing w:val="40"/>
          <w:w w:val="105"/>
          <w:sz w:val="18"/>
        </w:rPr>
        <w:t> </w:t>
      </w:r>
      <w:r>
        <w:rPr>
          <w:w w:val="105"/>
          <w:sz w:val="18"/>
        </w:rPr>
        <w:t>Ensemble</w:t>
      </w:r>
      <w:r>
        <w:rPr>
          <w:spacing w:val="40"/>
          <w:w w:val="105"/>
          <w:sz w:val="18"/>
        </w:rPr>
        <w:t> </w:t>
      </w:r>
      <w:r>
        <w:rPr>
          <w:w w:val="105"/>
          <w:sz w:val="18"/>
        </w:rPr>
        <w:t>classification</w:t>
      </w:r>
      <w:r>
        <w:rPr>
          <w:spacing w:val="40"/>
          <w:w w:val="105"/>
          <w:sz w:val="18"/>
        </w:rPr>
        <w:t> </w:t>
      </w:r>
      <w:r>
        <w:rPr>
          <w:w w:val="105"/>
          <w:sz w:val="18"/>
        </w:rPr>
        <w:t>and </w:t>
      </w:r>
      <w:bookmarkStart w:name="_bookmark21" w:id="42"/>
      <w:bookmarkEnd w:id="42"/>
      <w:r>
        <w:rPr>
          <w:sz w:val="18"/>
        </w:rPr>
        <w:t>Io</w:t>
      </w:r>
      <w:r>
        <w:rPr>
          <w:sz w:val="18"/>
        </w:rPr>
        <w:t>T-based pattern recognition for crop disease monitoring system. </w:t>
      </w:r>
      <w:r>
        <w:rPr>
          <w:rFonts w:ascii="Palatino Linotype" w:hAnsi="Palatino Linotype"/>
          <w:i/>
          <w:sz w:val="18"/>
        </w:rPr>
        <w:t>IEEE Internet Things J. </w:t>
      </w:r>
      <w:r>
        <w:rPr>
          <w:rFonts w:ascii="Palatino Linotype" w:hAnsi="Palatino Linotype"/>
          <w:b/>
          <w:sz w:val="18"/>
        </w:rPr>
        <w:t>2021</w:t>
      </w:r>
      <w:r>
        <w:rPr>
          <w:sz w:val="18"/>
        </w:rPr>
        <w:t>, </w:t>
      </w:r>
      <w:r>
        <w:rPr>
          <w:rFonts w:ascii="Palatino Linotype" w:hAnsi="Palatino Linotype"/>
          <w:i/>
          <w:sz w:val="18"/>
        </w:rPr>
        <w:t>8</w:t>
      </w:r>
      <w:r>
        <w:rPr>
          <w:sz w:val="18"/>
        </w:rPr>
        <w:t>, 12847–12854.</w:t>
      </w:r>
    </w:p>
    <w:p>
      <w:pPr>
        <w:pStyle w:val="ListParagraph"/>
        <w:numPr>
          <w:ilvl w:val="0"/>
          <w:numId w:val="2"/>
        </w:numPr>
        <w:tabs>
          <w:tab w:pos="578" w:val="left" w:leader="none"/>
        </w:tabs>
        <w:spacing w:line="240" w:lineRule="auto" w:before="7" w:after="0"/>
        <w:ind w:left="578" w:right="151" w:hanging="431"/>
        <w:jc w:val="left"/>
        <w:rPr>
          <w:sz w:val="18"/>
        </w:rPr>
      </w:pPr>
      <w:r>
        <w:rPr>
          <w:w w:val="105"/>
          <w:sz w:val="18"/>
        </w:rPr>
        <w:t>Nandhini,</w:t>
      </w:r>
      <w:r>
        <w:rPr>
          <w:spacing w:val="24"/>
          <w:w w:val="105"/>
          <w:sz w:val="18"/>
        </w:rPr>
        <w:t> </w:t>
      </w:r>
      <w:r>
        <w:rPr>
          <w:w w:val="105"/>
          <w:sz w:val="18"/>
        </w:rPr>
        <w:t>M.;</w:t>
      </w:r>
      <w:r>
        <w:rPr>
          <w:spacing w:val="24"/>
          <w:w w:val="105"/>
          <w:sz w:val="18"/>
        </w:rPr>
        <w:t> </w:t>
      </w:r>
      <w:r>
        <w:rPr>
          <w:w w:val="105"/>
          <w:sz w:val="18"/>
        </w:rPr>
        <w:t>Kala,</w:t>
      </w:r>
      <w:r>
        <w:rPr>
          <w:spacing w:val="24"/>
          <w:w w:val="105"/>
          <w:sz w:val="18"/>
        </w:rPr>
        <w:t> </w:t>
      </w:r>
      <w:r>
        <w:rPr>
          <w:w w:val="105"/>
          <w:sz w:val="18"/>
        </w:rPr>
        <w:t>K.</w:t>
      </w:r>
      <w:r>
        <w:rPr>
          <w:spacing w:val="24"/>
          <w:w w:val="105"/>
          <w:sz w:val="18"/>
        </w:rPr>
        <w:t> </w:t>
      </w:r>
      <w:r>
        <w:rPr>
          <w:w w:val="105"/>
          <w:sz w:val="18"/>
        </w:rPr>
        <w:t>Thangadarshini,</w:t>
      </w:r>
      <w:r>
        <w:rPr>
          <w:spacing w:val="24"/>
          <w:w w:val="105"/>
          <w:sz w:val="18"/>
        </w:rPr>
        <w:t> </w:t>
      </w:r>
      <w:r>
        <w:rPr>
          <w:w w:val="105"/>
          <w:sz w:val="18"/>
        </w:rPr>
        <w:t>M.;</w:t>
      </w:r>
      <w:r>
        <w:rPr>
          <w:spacing w:val="24"/>
          <w:w w:val="105"/>
          <w:sz w:val="18"/>
        </w:rPr>
        <w:t> </w:t>
      </w:r>
      <w:r>
        <w:rPr>
          <w:w w:val="105"/>
          <w:sz w:val="18"/>
        </w:rPr>
        <w:t>Verma,</w:t>
      </w:r>
      <w:r>
        <w:rPr>
          <w:spacing w:val="24"/>
          <w:w w:val="105"/>
          <w:sz w:val="18"/>
        </w:rPr>
        <w:t> </w:t>
      </w:r>
      <w:r>
        <w:rPr>
          <w:w w:val="105"/>
          <w:sz w:val="18"/>
        </w:rPr>
        <w:t>S.</w:t>
      </w:r>
      <w:r>
        <w:rPr>
          <w:spacing w:val="24"/>
          <w:w w:val="105"/>
          <w:sz w:val="18"/>
        </w:rPr>
        <w:t> </w:t>
      </w:r>
      <w:r>
        <w:rPr>
          <w:w w:val="105"/>
          <w:sz w:val="18"/>
        </w:rPr>
        <w:t>Deep</w:t>
      </w:r>
      <w:r>
        <w:rPr>
          <w:spacing w:val="24"/>
          <w:w w:val="105"/>
          <w:sz w:val="18"/>
        </w:rPr>
        <w:t> </w:t>
      </w:r>
      <w:r>
        <w:rPr>
          <w:w w:val="105"/>
          <w:sz w:val="18"/>
        </w:rPr>
        <w:t>Learning</w:t>
      </w:r>
      <w:r>
        <w:rPr>
          <w:spacing w:val="24"/>
          <w:w w:val="105"/>
          <w:sz w:val="18"/>
        </w:rPr>
        <w:t> </w:t>
      </w:r>
      <w:r>
        <w:rPr>
          <w:w w:val="105"/>
          <w:sz w:val="18"/>
        </w:rPr>
        <w:t>model</w:t>
      </w:r>
      <w:r>
        <w:rPr>
          <w:spacing w:val="24"/>
          <w:w w:val="105"/>
          <w:sz w:val="18"/>
        </w:rPr>
        <w:t> </w:t>
      </w:r>
      <w:r>
        <w:rPr>
          <w:w w:val="105"/>
          <w:sz w:val="18"/>
        </w:rPr>
        <w:t>of</w:t>
      </w:r>
      <w:r>
        <w:rPr>
          <w:spacing w:val="24"/>
          <w:w w:val="105"/>
          <w:sz w:val="18"/>
        </w:rPr>
        <w:t> </w:t>
      </w:r>
      <w:r>
        <w:rPr>
          <w:w w:val="105"/>
          <w:sz w:val="18"/>
        </w:rPr>
        <w:t>sequential</w:t>
      </w:r>
      <w:r>
        <w:rPr>
          <w:spacing w:val="24"/>
          <w:w w:val="105"/>
          <w:sz w:val="18"/>
        </w:rPr>
        <w:t> </w:t>
      </w:r>
      <w:r>
        <w:rPr>
          <w:w w:val="105"/>
          <w:sz w:val="18"/>
        </w:rPr>
        <w:t>image</w:t>
      </w:r>
      <w:r>
        <w:rPr>
          <w:spacing w:val="24"/>
          <w:w w:val="105"/>
          <w:sz w:val="18"/>
        </w:rPr>
        <w:t> </w:t>
      </w:r>
      <w:r>
        <w:rPr>
          <w:w w:val="105"/>
          <w:sz w:val="18"/>
        </w:rPr>
        <w:t>classifier</w:t>
      </w:r>
      <w:r>
        <w:rPr>
          <w:spacing w:val="24"/>
          <w:w w:val="105"/>
          <w:sz w:val="18"/>
        </w:rPr>
        <w:t> </w:t>
      </w:r>
      <w:r>
        <w:rPr>
          <w:w w:val="105"/>
          <w:sz w:val="18"/>
        </w:rPr>
        <w:t>for</w:t>
      </w:r>
      <w:r>
        <w:rPr>
          <w:spacing w:val="24"/>
          <w:w w:val="105"/>
          <w:sz w:val="18"/>
        </w:rPr>
        <w:t> </w:t>
      </w:r>
      <w:r>
        <w:rPr>
          <w:w w:val="105"/>
          <w:sz w:val="18"/>
        </w:rPr>
        <w:t>crop</w:t>
      </w:r>
      <w:r>
        <w:rPr>
          <w:spacing w:val="24"/>
          <w:w w:val="105"/>
          <w:sz w:val="18"/>
        </w:rPr>
        <w:t> </w:t>
      </w:r>
      <w:r>
        <w:rPr>
          <w:w w:val="105"/>
          <w:sz w:val="18"/>
        </w:rPr>
        <w:t>disease detection</w:t>
      </w:r>
      <w:r>
        <w:rPr>
          <w:spacing w:val="-11"/>
          <w:w w:val="105"/>
          <w:sz w:val="18"/>
        </w:rPr>
        <w:t> </w:t>
      </w:r>
      <w:r>
        <w:rPr>
          <w:w w:val="105"/>
          <w:sz w:val="18"/>
        </w:rPr>
        <w:t>in</w:t>
      </w:r>
      <w:r>
        <w:rPr>
          <w:spacing w:val="-10"/>
          <w:w w:val="105"/>
          <w:sz w:val="18"/>
        </w:rPr>
        <w:t> </w:t>
      </w:r>
      <w:r>
        <w:rPr>
          <w:w w:val="105"/>
          <w:sz w:val="18"/>
        </w:rPr>
        <w:t>plantain</w:t>
      </w:r>
      <w:r>
        <w:rPr>
          <w:spacing w:val="-11"/>
          <w:w w:val="105"/>
          <w:sz w:val="18"/>
        </w:rPr>
        <w:t> </w:t>
      </w:r>
      <w:r>
        <w:rPr>
          <w:w w:val="105"/>
          <w:sz w:val="18"/>
        </w:rPr>
        <w:t>tree</w:t>
      </w:r>
      <w:r>
        <w:rPr>
          <w:spacing w:val="-10"/>
          <w:w w:val="105"/>
          <w:sz w:val="18"/>
        </w:rPr>
        <w:t> </w:t>
      </w:r>
      <w:r>
        <w:rPr>
          <w:w w:val="105"/>
          <w:sz w:val="18"/>
        </w:rPr>
        <w:t>cultivation.</w:t>
      </w:r>
      <w:r>
        <w:rPr>
          <w:spacing w:val="-11"/>
          <w:w w:val="105"/>
          <w:sz w:val="18"/>
        </w:rPr>
        <w:t> </w:t>
      </w:r>
      <w:r>
        <w:rPr>
          <w:rFonts w:ascii="Palatino Linotype"/>
          <w:i/>
          <w:w w:val="105"/>
          <w:sz w:val="18"/>
        </w:rPr>
        <w:t>Comput.</w:t>
      </w:r>
      <w:r>
        <w:rPr>
          <w:rFonts w:ascii="Palatino Linotype"/>
          <w:i/>
          <w:spacing w:val="-11"/>
          <w:w w:val="105"/>
          <w:sz w:val="18"/>
        </w:rPr>
        <w:t> </w:t>
      </w:r>
      <w:r>
        <w:rPr>
          <w:rFonts w:ascii="Palatino Linotype"/>
          <w:i/>
          <w:w w:val="105"/>
          <w:sz w:val="18"/>
        </w:rPr>
        <w:t>Electron.</w:t>
      </w:r>
      <w:r>
        <w:rPr>
          <w:rFonts w:ascii="Palatino Linotype"/>
          <w:i/>
          <w:spacing w:val="-12"/>
          <w:w w:val="105"/>
          <w:sz w:val="18"/>
        </w:rPr>
        <w:t> </w:t>
      </w:r>
      <w:r>
        <w:rPr>
          <w:rFonts w:ascii="Palatino Linotype"/>
          <w:i/>
          <w:w w:val="105"/>
          <w:sz w:val="18"/>
        </w:rPr>
        <w:t>Agric.</w:t>
      </w:r>
      <w:r>
        <w:rPr>
          <w:rFonts w:ascii="Palatino Linotype"/>
          <w:i/>
          <w:spacing w:val="-12"/>
          <w:w w:val="105"/>
          <w:sz w:val="18"/>
        </w:rPr>
        <w:t> </w:t>
      </w:r>
      <w:r>
        <w:rPr>
          <w:rFonts w:ascii="Palatino Linotype"/>
          <w:b/>
          <w:w w:val="105"/>
          <w:sz w:val="18"/>
        </w:rPr>
        <w:t>2022</w:t>
      </w:r>
      <w:r>
        <w:rPr>
          <w:w w:val="105"/>
          <w:sz w:val="18"/>
        </w:rPr>
        <w:t>,</w:t>
      </w:r>
      <w:r>
        <w:rPr>
          <w:spacing w:val="-10"/>
          <w:w w:val="105"/>
          <w:sz w:val="18"/>
        </w:rPr>
        <w:t> </w:t>
      </w:r>
      <w:r>
        <w:rPr>
          <w:rFonts w:ascii="Palatino Linotype"/>
          <w:i/>
          <w:w w:val="105"/>
          <w:sz w:val="18"/>
        </w:rPr>
        <w:t>197</w:t>
      </w:r>
      <w:r>
        <w:rPr>
          <w:w w:val="105"/>
          <w:sz w:val="18"/>
        </w:rPr>
        <w:t>,</w:t>
      </w:r>
      <w:r>
        <w:rPr>
          <w:spacing w:val="-9"/>
          <w:w w:val="105"/>
          <w:sz w:val="18"/>
        </w:rPr>
        <w:t> </w:t>
      </w:r>
      <w:r>
        <w:rPr>
          <w:w w:val="105"/>
          <w:sz w:val="18"/>
        </w:rPr>
        <w:t>106915.</w:t>
      </w:r>
    </w:p>
    <w:p>
      <w:pPr>
        <w:pStyle w:val="ListParagraph"/>
        <w:numPr>
          <w:ilvl w:val="0"/>
          <w:numId w:val="2"/>
        </w:numPr>
        <w:tabs>
          <w:tab w:pos="578" w:val="left" w:leader="none"/>
        </w:tabs>
        <w:spacing w:line="240" w:lineRule="auto" w:before="6" w:after="0"/>
        <w:ind w:left="578" w:right="151" w:hanging="431"/>
        <w:jc w:val="left"/>
        <w:rPr>
          <w:sz w:val="18"/>
        </w:rPr>
      </w:pPr>
      <w:r>
        <w:rPr>
          <w:w w:val="105"/>
          <w:sz w:val="18"/>
        </w:rPr>
        <w:t>Buja, I.; Sabella, E.; Monteduro, A.; Chiriacò, M.; De Bellis, L.; Luvisi, A.; Maruccio, G. Advances in plant disease detection </w:t>
      </w:r>
      <w:r>
        <w:rPr>
          <w:w w:val="105"/>
          <w:sz w:val="18"/>
        </w:rPr>
        <w:t>and monitoring:</w:t>
      </w:r>
      <w:r>
        <w:rPr>
          <w:spacing w:val="-1"/>
          <w:w w:val="105"/>
          <w:sz w:val="18"/>
        </w:rPr>
        <w:t> </w:t>
      </w:r>
      <w:r>
        <w:rPr>
          <w:w w:val="105"/>
          <w:sz w:val="18"/>
        </w:rPr>
        <w:t>From</w:t>
      </w:r>
      <w:r>
        <w:rPr>
          <w:spacing w:val="-1"/>
          <w:w w:val="105"/>
          <w:sz w:val="18"/>
        </w:rPr>
        <w:t> </w:t>
      </w:r>
      <w:r>
        <w:rPr>
          <w:w w:val="105"/>
          <w:sz w:val="18"/>
        </w:rPr>
        <w:t>traditional</w:t>
      </w:r>
      <w:r>
        <w:rPr>
          <w:spacing w:val="-1"/>
          <w:w w:val="105"/>
          <w:sz w:val="18"/>
        </w:rPr>
        <w:t> </w:t>
      </w:r>
      <w:r>
        <w:rPr>
          <w:w w:val="105"/>
          <w:sz w:val="18"/>
        </w:rPr>
        <w:t>assays</w:t>
      </w:r>
      <w:r>
        <w:rPr>
          <w:spacing w:val="-1"/>
          <w:w w:val="105"/>
          <w:sz w:val="18"/>
        </w:rPr>
        <w:t> </w:t>
      </w:r>
      <w:r>
        <w:rPr>
          <w:w w:val="105"/>
          <w:sz w:val="18"/>
        </w:rPr>
        <w:t>to</w:t>
      </w:r>
      <w:r>
        <w:rPr>
          <w:spacing w:val="-1"/>
          <w:w w:val="105"/>
          <w:sz w:val="18"/>
        </w:rPr>
        <w:t> </w:t>
      </w:r>
      <w:r>
        <w:rPr>
          <w:w w:val="105"/>
          <w:sz w:val="18"/>
        </w:rPr>
        <w:t>in-field</w:t>
      </w:r>
      <w:r>
        <w:rPr>
          <w:spacing w:val="-1"/>
          <w:w w:val="105"/>
          <w:sz w:val="18"/>
        </w:rPr>
        <w:t> </w:t>
      </w:r>
      <w:r>
        <w:rPr>
          <w:w w:val="105"/>
          <w:sz w:val="18"/>
        </w:rPr>
        <w:t>diagnostics.</w:t>
      </w:r>
      <w:r>
        <w:rPr>
          <w:spacing w:val="-1"/>
          <w:w w:val="105"/>
          <w:sz w:val="18"/>
        </w:rPr>
        <w:t> </w:t>
      </w:r>
      <w:r>
        <w:rPr>
          <w:rFonts w:ascii="Palatino Linotype" w:hAnsi="Palatino Linotype"/>
          <w:i/>
          <w:w w:val="105"/>
          <w:sz w:val="18"/>
        </w:rPr>
        <w:t>Sensors</w:t>
      </w:r>
      <w:r>
        <w:rPr>
          <w:rFonts w:ascii="Palatino Linotype" w:hAnsi="Palatino Linotype"/>
          <w:i/>
          <w:spacing w:val="-7"/>
          <w:w w:val="105"/>
          <w:sz w:val="18"/>
        </w:rPr>
        <w:t> </w:t>
      </w:r>
      <w:r>
        <w:rPr>
          <w:rFonts w:ascii="Palatino Linotype" w:hAnsi="Palatino Linotype"/>
          <w:b/>
          <w:w w:val="105"/>
          <w:sz w:val="18"/>
        </w:rPr>
        <w:t>2021</w:t>
      </w:r>
      <w:r>
        <w:rPr>
          <w:w w:val="105"/>
          <w:sz w:val="18"/>
        </w:rPr>
        <w:t>,</w:t>
      </w:r>
      <w:r>
        <w:rPr>
          <w:spacing w:val="-1"/>
          <w:w w:val="105"/>
          <w:sz w:val="18"/>
        </w:rPr>
        <w:t> </w:t>
      </w:r>
      <w:r>
        <w:rPr>
          <w:rFonts w:ascii="Palatino Linotype" w:hAnsi="Palatino Linotype"/>
          <w:i/>
          <w:w w:val="105"/>
          <w:sz w:val="18"/>
        </w:rPr>
        <w:t>21</w:t>
      </w:r>
      <w:r>
        <w:rPr>
          <w:w w:val="105"/>
          <w:sz w:val="18"/>
        </w:rPr>
        <w:t>,</w:t>
      </w:r>
      <w:r>
        <w:rPr>
          <w:spacing w:val="-1"/>
          <w:w w:val="105"/>
          <w:sz w:val="18"/>
        </w:rPr>
        <w:t> </w:t>
      </w:r>
      <w:r>
        <w:rPr>
          <w:w w:val="105"/>
          <w:sz w:val="18"/>
        </w:rPr>
        <w:t>2129.</w:t>
      </w:r>
    </w:p>
    <w:p>
      <w:pPr>
        <w:pStyle w:val="ListParagraph"/>
        <w:numPr>
          <w:ilvl w:val="0"/>
          <w:numId w:val="2"/>
        </w:numPr>
        <w:tabs>
          <w:tab w:pos="578" w:val="left" w:leader="none"/>
        </w:tabs>
        <w:spacing w:line="240" w:lineRule="auto" w:before="7" w:after="0"/>
        <w:ind w:left="578" w:right="151" w:hanging="431"/>
        <w:jc w:val="left"/>
        <w:rPr>
          <w:sz w:val="18"/>
        </w:rPr>
      </w:pPr>
      <w:r>
        <w:rPr>
          <w:w w:val="105"/>
          <w:sz w:val="18"/>
        </w:rPr>
        <w:t>Bedi, P.; Gole, P. Plant disease detection using hybrid model based on convolutional autoencoder and convolutional </w:t>
      </w:r>
      <w:r>
        <w:rPr>
          <w:w w:val="105"/>
          <w:sz w:val="18"/>
        </w:rPr>
        <w:t>neural</w:t>
      </w:r>
      <w:r>
        <w:rPr>
          <w:spacing w:val="40"/>
          <w:w w:val="105"/>
          <w:sz w:val="18"/>
        </w:rPr>
        <w:t> </w:t>
      </w:r>
      <w:bookmarkStart w:name="_bookmark22" w:id="43"/>
      <w:bookmarkEnd w:id="43"/>
      <w:r>
        <w:rPr>
          <w:w w:val="105"/>
          <w:sz w:val="18"/>
        </w:rPr>
        <w:t>network.</w:t>
      </w:r>
      <w:r>
        <w:rPr>
          <w:w w:val="105"/>
          <w:sz w:val="18"/>
        </w:rPr>
        <w:t> </w:t>
      </w:r>
      <w:r>
        <w:rPr>
          <w:rFonts w:ascii="Palatino Linotype" w:hAnsi="Palatino Linotype"/>
          <w:i/>
          <w:w w:val="105"/>
          <w:sz w:val="18"/>
        </w:rPr>
        <w:t>Artif.</w:t>
      </w:r>
      <w:r>
        <w:rPr>
          <w:rFonts w:ascii="Palatino Linotype" w:hAnsi="Palatino Linotype"/>
          <w:i/>
          <w:spacing w:val="-5"/>
          <w:w w:val="105"/>
          <w:sz w:val="18"/>
        </w:rPr>
        <w:t> </w:t>
      </w:r>
      <w:r>
        <w:rPr>
          <w:rFonts w:ascii="Palatino Linotype" w:hAnsi="Palatino Linotype"/>
          <w:i/>
          <w:w w:val="105"/>
          <w:sz w:val="18"/>
        </w:rPr>
        <w:t>Intell.</w:t>
      </w:r>
      <w:r>
        <w:rPr>
          <w:rFonts w:ascii="Palatino Linotype" w:hAnsi="Palatino Linotype"/>
          <w:i/>
          <w:spacing w:val="-5"/>
          <w:w w:val="105"/>
          <w:sz w:val="18"/>
        </w:rPr>
        <w:t> </w:t>
      </w:r>
      <w:r>
        <w:rPr>
          <w:rFonts w:ascii="Palatino Linotype" w:hAnsi="Palatino Linotype"/>
          <w:i/>
          <w:w w:val="105"/>
          <w:sz w:val="18"/>
        </w:rPr>
        <w:t>Agric.</w:t>
      </w:r>
      <w:r>
        <w:rPr>
          <w:rFonts w:ascii="Palatino Linotype" w:hAnsi="Palatino Linotype"/>
          <w:i/>
          <w:spacing w:val="-5"/>
          <w:w w:val="105"/>
          <w:sz w:val="18"/>
        </w:rPr>
        <w:t> </w:t>
      </w:r>
      <w:r>
        <w:rPr>
          <w:rFonts w:ascii="Palatino Linotype" w:hAnsi="Palatino Linotype"/>
          <w:b/>
          <w:w w:val="105"/>
          <w:sz w:val="18"/>
        </w:rPr>
        <w:t>2021</w:t>
      </w:r>
      <w:r>
        <w:rPr>
          <w:w w:val="105"/>
          <w:sz w:val="18"/>
        </w:rPr>
        <w:t>, </w:t>
      </w:r>
      <w:r>
        <w:rPr>
          <w:rFonts w:ascii="Palatino Linotype" w:hAnsi="Palatino Linotype"/>
          <w:i/>
          <w:w w:val="105"/>
          <w:sz w:val="18"/>
        </w:rPr>
        <w:t>5</w:t>
      </w:r>
      <w:r>
        <w:rPr>
          <w:w w:val="105"/>
          <w:sz w:val="18"/>
        </w:rPr>
        <w:t>, 90–101.</w:t>
      </w:r>
    </w:p>
    <w:p>
      <w:pPr>
        <w:pStyle w:val="ListParagraph"/>
        <w:numPr>
          <w:ilvl w:val="0"/>
          <w:numId w:val="2"/>
        </w:numPr>
        <w:tabs>
          <w:tab w:pos="578" w:val="left" w:leader="none"/>
        </w:tabs>
        <w:spacing w:line="240" w:lineRule="auto" w:before="6" w:after="0"/>
        <w:ind w:left="578" w:right="152" w:hanging="431"/>
        <w:jc w:val="left"/>
        <w:rPr>
          <w:sz w:val="18"/>
        </w:rPr>
      </w:pPr>
      <w:r>
        <w:rPr>
          <w:w w:val="105"/>
          <w:sz w:val="18"/>
        </w:rPr>
        <w:t>Bhujel, A.; Kim, N.; Arulmozhi, E.; Basak, J.; Kim, H. A lightweight Attention-based convolutional neural networks for </w:t>
      </w:r>
      <w:r>
        <w:rPr>
          <w:w w:val="105"/>
          <w:sz w:val="18"/>
        </w:rPr>
        <w:t>tomato </w:t>
      </w:r>
      <w:bookmarkStart w:name="_bookmark23" w:id="44"/>
      <w:bookmarkEnd w:id="44"/>
      <w:r>
        <w:rPr>
          <w:w w:val="105"/>
          <w:sz w:val="18"/>
        </w:rPr>
        <w:t>leaf</w:t>
      </w:r>
      <w:r>
        <w:rPr>
          <w:w w:val="105"/>
          <w:sz w:val="18"/>
        </w:rPr>
        <w:t> disease classification. </w:t>
      </w:r>
      <w:r>
        <w:rPr>
          <w:rFonts w:ascii="Palatino Linotype"/>
          <w:i/>
          <w:w w:val="105"/>
          <w:sz w:val="18"/>
        </w:rPr>
        <w:t>Agriculture</w:t>
      </w:r>
      <w:r>
        <w:rPr>
          <w:rFonts w:ascii="Palatino Linotype"/>
          <w:i/>
          <w:spacing w:val="-4"/>
          <w:w w:val="105"/>
          <w:sz w:val="18"/>
        </w:rPr>
        <w:t> </w:t>
      </w:r>
      <w:r>
        <w:rPr>
          <w:rFonts w:ascii="Palatino Linotype"/>
          <w:b/>
          <w:w w:val="105"/>
          <w:sz w:val="18"/>
        </w:rPr>
        <w:t>2022</w:t>
      </w:r>
      <w:r>
        <w:rPr>
          <w:w w:val="105"/>
          <w:sz w:val="18"/>
        </w:rPr>
        <w:t>, </w:t>
      </w:r>
      <w:r>
        <w:rPr>
          <w:rFonts w:ascii="Palatino Linotype"/>
          <w:i/>
          <w:w w:val="105"/>
          <w:sz w:val="18"/>
        </w:rPr>
        <w:t>12</w:t>
      </w:r>
      <w:r>
        <w:rPr>
          <w:w w:val="105"/>
          <w:sz w:val="18"/>
        </w:rPr>
        <w:t>, 228.</w:t>
      </w:r>
    </w:p>
    <w:p>
      <w:pPr>
        <w:pStyle w:val="ListParagraph"/>
        <w:numPr>
          <w:ilvl w:val="0"/>
          <w:numId w:val="2"/>
        </w:numPr>
        <w:tabs>
          <w:tab w:pos="573" w:val="left" w:leader="none"/>
          <w:tab w:pos="578" w:val="left" w:leader="none"/>
        </w:tabs>
        <w:spacing w:line="228" w:lineRule="auto" w:before="0" w:after="0"/>
        <w:ind w:left="573" w:right="129" w:hanging="425"/>
        <w:jc w:val="left"/>
        <w:rPr>
          <w:sz w:val="18"/>
        </w:rPr>
      </w:pPr>
      <w:r>
        <w:rPr>
          <w:w w:val="105"/>
          <w:sz w:val="18"/>
        </w:rPr>
        <w:t>Esgario,</w:t>
      </w:r>
      <w:r>
        <w:rPr>
          <w:w w:val="105"/>
          <w:sz w:val="18"/>
        </w:rPr>
        <w:t> J.;</w:t>
      </w:r>
      <w:r>
        <w:rPr>
          <w:spacing w:val="-1"/>
          <w:w w:val="105"/>
          <w:sz w:val="18"/>
        </w:rPr>
        <w:t> </w:t>
      </w:r>
      <w:r>
        <w:rPr>
          <w:w w:val="105"/>
          <w:sz w:val="18"/>
        </w:rPr>
        <w:t>Krohling,</w:t>
      </w:r>
      <w:r>
        <w:rPr>
          <w:spacing w:val="-1"/>
          <w:w w:val="105"/>
          <w:sz w:val="18"/>
        </w:rPr>
        <w:t> </w:t>
      </w:r>
      <w:r>
        <w:rPr>
          <w:w w:val="105"/>
          <w:sz w:val="18"/>
        </w:rPr>
        <w:t>R.;</w:t>
      </w:r>
      <w:r>
        <w:rPr>
          <w:spacing w:val="-1"/>
          <w:w w:val="105"/>
          <w:sz w:val="18"/>
        </w:rPr>
        <w:t> </w:t>
      </w:r>
      <w:r>
        <w:rPr>
          <w:w w:val="105"/>
          <w:sz w:val="18"/>
        </w:rPr>
        <w:t>Ventura,</w:t>
      </w:r>
      <w:r>
        <w:rPr>
          <w:spacing w:val="-1"/>
          <w:w w:val="105"/>
          <w:sz w:val="18"/>
        </w:rPr>
        <w:t> </w:t>
      </w:r>
      <w:r>
        <w:rPr>
          <w:w w:val="105"/>
          <w:sz w:val="18"/>
        </w:rPr>
        <w:t>J. Deep</w:t>
      </w:r>
      <w:r>
        <w:rPr>
          <w:spacing w:val="-1"/>
          <w:w w:val="105"/>
          <w:sz w:val="18"/>
        </w:rPr>
        <w:t> </w:t>
      </w:r>
      <w:r>
        <w:rPr>
          <w:w w:val="105"/>
          <w:sz w:val="18"/>
        </w:rPr>
        <w:t>learning</w:t>
      </w:r>
      <w:r>
        <w:rPr>
          <w:spacing w:val="-1"/>
          <w:w w:val="105"/>
          <w:sz w:val="18"/>
        </w:rPr>
        <w:t> </w:t>
      </w:r>
      <w:r>
        <w:rPr>
          <w:w w:val="105"/>
          <w:sz w:val="18"/>
        </w:rPr>
        <w:t>for</w:t>
      </w:r>
      <w:r>
        <w:rPr>
          <w:spacing w:val="-1"/>
          <w:w w:val="105"/>
          <w:sz w:val="18"/>
        </w:rPr>
        <w:t> </w:t>
      </w:r>
      <w:r>
        <w:rPr>
          <w:w w:val="105"/>
          <w:sz w:val="18"/>
        </w:rPr>
        <w:t>classification</w:t>
      </w:r>
      <w:r>
        <w:rPr>
          <w:spacing w:val="-1"/>
          <w:w w:val="105"/>
          <w:sz w:val="18"/>
        </w:rPr>
        <w:t> </w:t>
      </w:r>
      <w:r>
        <w:rPr>
          <w:w w:val="105"/>
          <w:sz w:val="18"/>
        </w:rPr>
        <w:t>and severity</w:t>
      </w:r>
      <w:r>
        <w:rPr>
          <w:spacing w:val="-1"/>
          <w:w w:val="105"/>
          <w:sz w:val="18"/>
        </w:rPr>
        <w:t> </w:t>
      </w:r>
      <w:r>
        <w:rPr>
          <w:w w:val="105"/>
          <w:sz w:val="18"/>
        </w:rPr>
        <w:t>estimation</w:t>
      </w:r>
      <w:r>
        <w:rPr>
          <w:spacing w:val="-1"/>
          <w:w w:val="105"/>
          <w:sz w:val="18"/>
        </w:rPr>
        <w:t> </w:t>
      </w:r>
      <w:r>
        <w:rPr>
          <w:w w:val="105"/>
          <w:sz w:val="18"/>
        </w:rPr>
        <w:t>of</w:t>
      </w:r>
      <w:r>
        <w:rPr>
          <w:spacing w:val="-1"/>
          <w:w w:val="105"/>
          <w:sz w:val="18"/>
        </w:rPr>
        <w:t> </w:t>
      </w:r>
      <w:r>
        <w:rPr>
          <w:w w:val="105"/>
          <w:sz w:val="18"/>
        </w:rPr>
        <w:t>coffee</w:t>
      </w:r>
      <w:r>
        <w:rPr>
          <w:spacing w:val="-1"/>
          <w:w w:val="105"/>
          <w:sz w:val="18"/>
        </w:rPr>
        <w:t> </w:t>
      </w:r>
      <w:r>
        <w:rPr>
          <w:w w:val="105"/>
          <w:sz w:val="18"/>
        </w:rPr>
        <w:t>leaf biotic</w:t>
      </w:r>
      <w:r>
        <w:rPr>
          <w:spacing w:val="-1"/>
          <w:w w:val="105"/>
          <w:sz w:val="18"/>
        </w:rPr>
        <w:t> </w:t>
      </w:r>
      <w:r>
        <w:rPr>
          <w:w w:val="105"/>
          <w:sz w:val="18"/>
        </w:rPr>
        <w:t>stress. </w:t>
      </w:r>
      <w:r>
        <w:rPr>
          <w:rFonts w:ascii="Palatino Linotype"/>
          <w:i/>
          <w:w w:val="105"/>
          <w:sz w:val="18"/>
        </w:rPr>
        <w:t>Comput. </w:t>
      </w:r>
      <w:bookmarkStart w:name="_bookmark24" w:id="45"/>
      <w:bookmarkEnd w:id="45"/>
      <w:r>
        <w:rPr>
          <w:rFonts w:ascii="Palatino Linotype"/>
          <w:i/>
          <w:w w:val="105"/>
          <w:sz w:val="18"/>
        </w:rPr>
        <w:t>Elect</w:t>
      </w:r>
      <w:r>
        <w:rPr>
          <w:rFonts w:ascii="Palatino Linotype"/>
          <w:i/>
          <w:w w:val="105"/>
          <w:sz w:val="18"/>
        </w:rPr>
        <w:t>ron.</w:t>
      </w:r>
      <w:r>
        <w:rPr>
          <w:rFonts w:ascii="Palatino Linotype"/>
          <w:i/>
          <w:spacing w:val="-6"/>
          <w:w w:val="105"/>
          <w:sz w:val="18"/>
        </w:rPr>
        <w:t> </w:t>
      </w:r>
      <w:r>
        <w:rPr>
          <w:rFonts w:ascii="Palatino Linotype"/>
          <w:i/>
          <w:w w:val="105"/>
          <w:sz w:val="18"/>
        </w:rPr>
        <w:t>Agric.</w:t>
      </w:r>
      <w:r>
        <w:rPr>
          <w:rFonts w:ascii="Palatino Linotype"/>
          <w:i/>
          <w:spacing w:val="-6"/>
          <w:w w:val="105"/>
          <w:sz w:val="18"/>
        </w:rPr>
        <w:t> </w:t>
      </w:r>
      <w:r>
        <w:rPr>
          <w:rFonts w:ascii="Palatino Linotype"/>
          <w:b/>
          <w:w w:val="105"/>
          <w:sz w:val="18"/>
        </w:rPr>
        <w:t>2020</w:t>
      </w:r>
      <w:r>
        <w:rPr>
          <w:w w:val="105"/>
          <w:sz w:val="18"/>
        </w:rPr>
        <w:t>, </w:t>
      </w:r>
      <w:r>
        <w:rPr>
          <w:rFonts w:ascii="Palatino Linotype"/>
          <w:i/>
          <w:w w:val="105"/>
          <w:sz w:val="18"/>
        </w:rPr>
        <w:t>169</w:t>
      </w:r>
      <w:r>
        <w:rPr>
          <w:w w:val="105"/>
          <w:sz w:val="18"/>
        </w:rPr>
        <w:t>, 105162.</w:t>
      </w:r>
    </w:p>
    <w:p>
      <w:pPr>
        <w:pStyle w:val="ListParagraph"/>
        <w:numPr>
          <w:ilvl w:val="0"/>
          <w:numId w:val="2"/>
        </w:numPr>
        <w:tabs>
          <w:tab w:pos="578" w:val="left" w:leader="none"/>
        </w:tabs>
        <w:spacing w:line="240" w:lineRule="auto" w:before="5" w:after="0"/>
        <w:ind w:left="578" w:right="152" w:hanging="431"/>
        <w:jc w:val="left"/>
        <w:rPr>
          <w:sz w:val="18"/>
        </w:rPr>
      </w:pPr>
      <w:r>
        <w:rPr>
          <w:sz w:val="18"/>
        </w:rPr>
        <w:t>Hughes, D.; Salathé, M.; Others An open access repository of images on plant health to enable the development of mobile </w:t>
      </w:r>
      <w:r>
        <w:rPr>
          <w:sz w:val="18"/>
        </w:rPr>
        <w:t>disease</w:t>
      </w:r>
      <w:r>
        <w:rPr>
          <w:spacing w:val="40"/>
          <w:sz w:val="18"/>
        </w:rPr>
        <w:t> </w:t>
      </w:r>
      <w:bookmarkStart w:name="_bookmark25" w:id="46"/>
      <w:bookmarkEnd w:id="46"/>
      <w:r>
        <w:rPr>
          <w:sz w:val="18"/>
        </w:rPr>
        <w:t>diagnostics.</w:t>
      </w:r>
      <w:r>
        <w:rPr>
          <w:sz w:val="18"/>
        </w:rPr>
        <w:t> </w:t>
      </w:r>
      <w:r>
        <w:rPr>
          <w:rFonts w:ascii="Palatino Linotype" w:hAnsi="Palatino Linotype"/>
          <w:i/>
          <w:sz w:val="18"/>
        </w:rPr>
        <w:t>arXiv </w:t>
      </w:r>
      <w:r>
        <w:rPr>
          <w:rFonts w:ascii="Palatino Linotype" w:hAnsi="Palatino Linotype"/>
          <w:b/>
          <w:sz w:val="18"/>
        </w:rPr>
        <w:t>2015</w:t>
      </w:r>
      <w:r>
        <w:rPr>
          <w:sz w:val="18"/>
        </w:rPr>
        <w:t>, arXiv:1511.08060.</w:t>
      </w:r>
    </w:p>
    <w:p>
      <w:pPr>
        <w:pStyle w:val="ListParagraph"/>
        <w:numPr>
          <w:ilvl w:val="0"/>
          <w:numId w:val="2"/>
        </w:numPr>
        <w:tabs>
          <w:tab w:pos="578" w:val="left" w:leader="none"/>
        </w:tabs>
        <w:spacing w:line="240" w:lineRule="auto" w:before="7" w:after="0"/>
        <w:ind w:left="578" w:right="151" w:hanging="431"/>
        <w:jc w:val="left"/>
        <w:rPr>
          <w:sz w:val="18"/>
        </w:rPr>
      </w:pPr>
      <w:r>
        <w:rPr>
          <w:w w:val="105"/>
          <w:sz w:val="18"/>
        </w:rPr>
        <w:t>Nazki,</w:t>
      </w:r>
      <w:r>
        <w:rPr>
          <w:spacing w:val="-10"/>
          <w:w w:val="105"/>
          <w:sz w:val="18"/>
        </w:rPr>
        <w:t> </w:t>
      </w:r>
      <w:r>
        <w:rPr>
          <w:w w:val="105"/>
          <w:sz w:val="18"/>
        </w:rPr>
        <w:t>H.;</w:t>
      </w:r>
      <w:r>
        <w:rPr>
          <w:spacing w:val="-10"/>
          <w:w w:val="105"/>
          <w:sz w:val="18"/>
        </w:rPr>
        <w:t> </w:t>
      </w:r>
      <w:r>
        <w:rPr>
          <w:w w:val="105"/>
          <w:sz w:val="18"/>
        </w:rPr>
        <w:t>Yoon,</w:t>
      </w:r>
      <w:r>
        <w:rPr>
          <w:spacing w:val="-10"/>
          <w:w w:val="105"/>
          <w:sz w:val="18"/>
        </w:rPr>
        <w:t> </w:t>
      </w:r>
      <w:r>
        <w:rPr>
          <w:w w:val="105"/>
          <w:sz w:val="18"/>
        </w:rPr>
        <w:t>S.;</w:t>
      </w:r>
      <w:r>
        <w:rPr>
          <w:spacing w:val="-10"/>
          <w:w w:val="105"/>
          <w:sz w:val="18"/>
        </w:rPr>
        <w:t> </w:t>
      </w:r>
      <w:r>
        <w:rPr>
          <w:w w:val="105"/>
          <w:sz w:val="18"/>
        </w:rPr>
        <w:t>Fuentes,</w:t>
      </w:r>
      <w:r>
        <w:rPr>
          <w:spacing w:val="-10"/>
          <w:w w:val="105"/>
          <w:sz w:val="18"/>
        </w:rPr>
        <w:t> </w:t>
      </w:r>
      <w:r>
        <w:rPr>
          <w:w w:val="105"/>
          <w:sz w:val="18"/>
        </w:rPr>
        <w:t>A.;</w:t>
      </w:r>
      <w:r>
        <w:rPr>
          <w:spacing w:val="-10"/>
          <w:w w:val="105"/>
          <w:sz w:val="18"/>
        </w:rPr>
        <w:t> </w:t>
      </w:r>
      <w:r>
        <w:rPr>
          <w:w w:val="105"/>
          <w:sz w:val="18"/>
        </w:rPr>
        <w:t>Park,</w:t>
      </w:r>
      <w:r>
        <w:rPr>
          <w:spacing w:val="-10"/>
          <w:w w:val="105"/>
          <w:sz w:val="18"/>
        </w:rPr>
        <w:t> </w:t>
      </w:r>
      <w:r>
        <w:rPr>
          <w:w w:val="105"/>
          <w:sz w:val="18"/>
        </w:rPr>
        <w:t>D.</w:t>
      </w:r>
      <w:r>
        <w:rPr>
          <w:spacing w:val="-10"/>
          <w:w w:val="105"/>
          <w:sz w:val="18"/>
        </w:rPr>
        <w:t> </w:t>
      </w:r>
      <w:r>
        <w:rPr>
          <w:w w:val="105"/>
          <w:sz w:val="18"/>
        </w:rPr>
        <w:t>Unsupervised</w:t>
      </w:r>
      <w:r>
        <w:rPr>
          <w:spacing w:val="-10"/>
          <w:w w:val="105"/>
          <w:sz w:val="18"/>
        </w:rPr>
        <w:t> </w:t>
      </w:r>
      <w:r>
        <w:rPr>
          <w:w w:val="105"/>
          <w:sz w:val="18"/>
        </w:rPr>
        <w:t>image</w:t>
      </w:r>
      <w:r>
        <w:rPr>
          <w:spacing w:val="-10"/>
          <w:w w:val="105"/>
          <w:sz w:val="18"/>
        </w:rPr>
        <w:t> </w:t>
      </w:r>
      <w:r>
        <w:rPr>
          <w:w w:val="105"/>
          <w:sz w:val="18"/>
        </w:rPr>
        <w:t>translation</w:t>
      </w:r>
      <w:r>
        <w:rPr>
          <w:spacing w:val="-10"/>
          <w:w w:val="105"/>
          <w:sz w:val="18"/>
        </w:rPr>
        <w:t> </w:t>
      </w:r>
      <w:r>
        <w:rPr>
          <w:w w:val="105"/>
          <w:sz w:val="18"/>
        </w:rPr>
        <w:t>using</w:t>
      </w:r>
      <w:r>
        <w:rPr>
          <w:spacing w:val="-10"/>
          <w:w w:val="105"/>
          <w:sz w:val="18"/>
        </w:rPr>
        <w:t> </w:t>
      </w:r>
      <w:r>
        <w:rPr>
          <w:w w:val="105"/>
          <w:sz w:val="18"/>
        </w:rPr>
        <w:t>adversarial</w:t>
      </w:r>
      <w:r>
        <w:rPr>
          <w:spacing w:val="-10"/>
          <w:w w:val="105"/>
          <w:sz w:val="18"/>
        </w:rPr>
        <w:t> </w:t>
      </w:r>
      <w:r>
        <w:rPr>
          <w:w w:val="105"/>
          <w:sz w:val="18"/>
        </w:rPr>
        <w:t>networks</w:t>
      </w:r>
      <w:r>
        <w:rPr>
          <w:spacing w:val="-10"/>
          <w:w w:val="105"/>
          <w:sz w:val="18"/>
        </w:rPr>
        <w:t> </w:t>
      </w:r>
      <w:r>
        <w:rPr>
          <w:w w:val="105"/>
          <w:sz w:val="18"/>
        </w:rPr>
        <w:t>for</w:t>
      </w:r>
      <w:r>
        <w:rPr>
          <w:spacing w:val="-10"/>
          <w:w w:val="105"/>
          <w:sz w:val="18"/>
        </w:rPr>
        <w:t> </w:t>
      </w:r>
      <w:r>
        <w:rPr>
          <w:w w:val="105"/>
          <w:sz w:val="18"/>
        </w:rPr>
        <w:t>improved</w:t>
      </w:r>
      <w:r>
        <w:rPr>
          <w:spacing w:val="-10"/>
          <w:w w:val="105"/>
          <w:sz w:val="18"/>
        </w:rPr>
        <w:t> </w:t>
      </w:r>
      <w:r>
        <w:rPr>
          <w:w w:val="105"/>
          <w:sz w:val="18"/>
        </w:rPr>
        <w:t>plant</w:t>
      </w:r>
      <w:r>
        <w:rPr>
          <w:spacing w:val="-10"/>
          <w:w w:val="105"/>
          <w:sz w:val="18"/>
        </w:rPr>
        <w:t> </w:t>
      </w:r>
      <w:r>
        <w:rPr>
          <w:w w:val="105"/>
          <w:sz w:val="18"/>
        </w:rPr>
        <w:t>disease </w:t>
      </w:r>
      <w:bookmarkStart w:name="_bookmark26" w:id="47"/>
      <w:bookmarkEnd w:id="47"/>
      <w:r>
        <w:rPr>
          <w:w w:val="105"/>
          <w:sz w:val="18"/>
        </w:rPr>
        <w:t>r</w:t>
      </w:r>
      <w:r>
        <w:rPr>
          <w:w w:val="105"/>
          <w:sz w:val="18"/>
        </w:rPr>
        <w:t>ecognition.</w:t>
      </w:r>
      <w:r>
        <w:rPr>
          <w:spacing w:val="-11"/>
          <w:w w:val="105"/>
          <w:sz w:val="18"/>
        </w:rPr>
        <w:t> </w:t>
      </w:r>
      <w:r>
        <w:rPr>
          <w:rFonts w:ascii="Palatino Linotype"/>
          <w:i/>
          <w:w w:val="105"/>
          <w:sz w:val="18"/>
        </w:rPr>
        <w:t>Comput.</w:t>
      </w:r>
      <w:r>
        <w:rPr>
          <w:rFonts w:ascii="Palatino Linotype"/>
          <w:i/>
          <w:spacing w:val="-12"/>
          <w:w w:val="105"/>
          <w:sz w:val="18"/>
        </w:rPr>
        <w:t> </w:t>
      </w:r>
      <w:r>
        <w:rPr>
          <w:rFonts w:ascii="Palatino Linotype"/>
          <w:i/>
          <w:w w:val="105"/>
          <w:sz w:val="18"/>
        </w:rPr>
        <w:t>Electron.</w:t>
      </w:r>
      <w:r>
        <w:rPr>
          <w:rFonts w:ascii="Palatino Linotype"/>
          <w:i/>
          <w:spacing w:val="-12"/>
          <w:w w:val="105"/>
          <w:sz w:val="18"/>
        </w:rPr>
        <w:t> </w:t>
      </w:r>
      <w:r>
        <w:rPr>
          <w:rFonts w:ascii="Palatino Linotype"/>
          <w:i/>
          <w:w w:val="105"/>
          <w:sz w:val="18"/>
        </w:rPr>
        <w:t>Agric.</w:t>
      </w:r>
      <w:r>
        <w:rPr>
          <w:rFonts w:ascii="Palatino Linotype"/>
          <w:i/>
          <w:spacing w:val="-11"/>
          <w:w w:val="105"/>
          <w:sz w:val="18"/>
        </w:rPr>
        <w:t> </w:t>
      </w:r>
      <w:r>
        <w:rPr>
          <w:rFonts w:ascii="Palatino Linotype"/>
          <w:b/>
          <w:w w:val="105"/>
          <w:sz w:val="18"/>
        </w:rPr>
        <w:t>2020</w:t>
      </w:r>
      <w:r>
        <w:rPr>
          <w:w w:val="105"/>
          <w:sz w:val="18"/>
        </w:rPr>
        <w:t>,</w:t>
      </w:r>
      <w:r>
        <w:rPr>
          <w:spacing w:val="-11"/>
          <w:w w:val="105"/>
          <w:sz w:val="18"/>
        </w:rPr>
        <w:t> </w:t>
      </w:r>
      <w:r>
        <w:rPr>
          <w:rFonts w:ascii="Palatino Linotype"/>
          <w:i/>
          <w:w w:val="105"/>
          <w:sz w:val="18"/>
        </w:rPr>
        <w:t>168</w:t>
      </w:r>
      <w:r>
        <w:rPr>
          <w:w w:val="105"/>
          <w:sz w:val="18"/>
        </w:rPr>
        <w:t>,</w:t>
      </w:r>
      <w:r>
        <w:rPr>
          <w:spacing w:val="-10"/>
          <w:w w:val="105"/>
          <w:sz w:val="18"/>
        </w:rPr>
        <w:t> </w:t>
      </w:r>
      <w:r>
        <w:rPr>
          <w:w w:val="105"/>
          <w:sz w:val="18"/>
        </w:rPr>
        <w:t>105117.</w:t>
      </w:r>
    </w:p>
    <w:p>
      <w:pPr>
        <w:pStyle w:val="ListParagraph"/>
        <w:numPr>
          <w:ilvl w:val="0"/>
          <w:numId w:val="2"/>
        </w:numPr>
        <w:tabs>
          <w:tab w:pos="578" w:val="left" w:leader="none"/>
        </w:tabs>
        <w:spacing w:line="240" w:lineRule="auto" w:before="6" w:after="0"/>
        <w:ind w:left="578" w:right="152" w:hanging="431"/>
        <w:jc w:val="left"/>
        <w:rPr>
          <w:sz w:val="18"/>
        </w:rPr>
      </w:pPr>
      <w:r>
        <w:rPr>
          <w:sz w:val="18"/>
        </w:rPr>
        <w:t>Benfenati,</w:t>
      </w:r>
      <w:r>
        <w:rPr>
          <w:spacing w:val="15"/>
          <w:sz w:val="18"/>
        </w:rPr>
        <w:t> </w:t>
      </w:r>
      <w:r>
        <w:rPr>
          <w:sz w:val="18"/>
        </w:rPr>
        <w:t>A.;</w:t>
      </w:r>
      <w:r>
        <w:rPr>
          <w:spacing w:val="15"/>
          <w:sz w:val="18"/>
        </w:rPr>
        <w:t> </w:t>
      </w:r>
      <w:r>
        <w:rPr>
          <w:sz w:val="18"/>
        </w:rPr>
        <w:t>Causin,</w:t>
      </w:r>
      <w:r>
        <w:rPr>
          <w:spacing w:val="15"/>
          <w:sz w:val="18"/>
        </w:rPr>
        <w:t> </w:t>
      </w:r>
      <w:r>
        <w:rPr>
          <w:sz w:val="18"/>
        </w:rPr>
        <w:t>P.;</w:t>
      </w:r>
      <w:r>
        <w:rPr>
          <w:spacing w:val="15"/>
          <w:sz w:val="18"/>
        </w:rPr>
        <w:t> </w:t>
      </w:r>
      <w:r>
        <w:rPr>
          <w:sz w:val="18"/>
        </w:rPr>
        <w:t>Oberti,</w:t>
      </w:r>
      <w:r>
        <w:rPr>
          <w:spacing w:val="15"/>
          <w:sz w:val="18"/>
        </w:rPr>
        <w:t> </w:t>
      </w:r>
      <w:r>
        <w:rPr>
          <w:sz w:val="18"/>
        </w:rPr>
        <w:t>R.;</w:t>
      </w:r>
      <w:r>
        <w:rPr>
          <w:spacing w:val="15"/>
          <w:sz w:val="18"/>
        </w:rPr>
        <w:t> </w:t>
      </w:r>
      <w:r>
        <w:rPr>
          <w:sz w:val="18"/>
        </w:rPr>
        <w:t>Stefanello,</w:t>
      </w:r>
      <w:r>
        <w:rPr>
          <w:spacing w:val="15"/>
          <w:sz w:val="18"/>
        </w:rPr>
        <w:t> </w:t>
      </w:r>
      <w:r>
        <w:rPr>
          <w:sz w:val="18"/>
        </w:rPr>
        <w:t>G.</w:t>
      </w:r>
      <w:r>
        <w:rPr>
          <w:spacing w:val="15"/>
          <w:sz w:val="18"/>
        </w:rPr>
        <w:t> </w:t>
      </w:r>
      <w:r>
        <w:rPr>
          <w:sz w:val="18"/>
        </w:rPr>
        <w:t>Unsupervised</w:t>
      </w:r>
      <w:r>
        <w:rPr>
          <w:spacing w:val="15"/>
          <w:sz w:val="18"/>
        </w:rPr>
        <w:t> </w:t>
      </w:r>
      <w:r>
        <w:rPr>
          <w:sz w:val="18"/>
        </w:rPr>
        <w:t>deep</w:t>
      </w:r>
      <w:r>
        <w:rPr>
          <w:spacing w:val="15"/>
          <w:sz w:val="18"/>
        </w:rPr>
        <w:t> </w:t>
      </w:r>
      <w:r>
        <w:rPr>
          <w:sz w:val="18"/>
        </w:rPr>
        <w:t>learning</w:t>
      </w:r>
      <w:r>
        <w:rPr>
          <w:spacing w:val="15"/>
          <w:sz w:val="18"/>
        </w:rPr>
        <w:t> </w:t>
      </w:r>
      <w:r>
        <w:rPr>
          <w:sz w:val="18"/>
        </w:rPr>
        <w:t>techniques</w:t>
      </w:r>
      <w:r>
        <w:rPr>
          <w:spacing w:val="15"/>
          <w:sz w:val="18"/>
        </w:rPr>
        <w:t> </w:t>
      </w:r>
      <w:r>
        <w:rPr>
          <w:sz w:val="18"/>
        </w:rPr>
        <w:t>for</w:t>
      </w:r>
      <w:r>
        <w:rPr>
          <w:spacing w:val="15"/>
          <w:sz w:val="18"/>
        </w:rPr>
        <w:t> </w:t>
      </w:r>
      <w:r>
        <w:rPr>
          <w:sz w:val="18"/>
        </w:rPr>
        <w:t>powdery</w:t>
      </w:r>
      <w:r>
        <w:rPr>
          <w:spacing w:val="15"/>
          <w:sz w:val="18"/>
        </w:rPr>
        <w:t> </w:t>
      </w:r>
      <w:r>
        <w:rPr>
          <w:sz w:val="18"/>
        </w:rPr>
        <w:t>mildew</w:t>
      </w:r>
      <w:r>
        <w:rPr>
          <w:spacing w:val="15"/>
          <w:sz w:val="18"/>
        </w:rPr>
        <w:t> </w:t>
      </w:r>
      <w:r>
        <w:rPr>
          <w:sz w:val="18"/>
        </w:rPr>
        <w:t>recognition</w:t>
      </w:r>
      <w:r>
        <w:rPr>
          <w:spacing w:val="15"/>
          <w:sz w:val="18"/>
        </w:rPr>
        <w:t> </w:t>
      </w:r>
      <w:r>
        <w:rPr>
          <w:sz w:val="18"/>
        </w:rPr>
        <w:t>based</w:t>
      </w:r>
      <w:r>
        <w:rPr>
          <w:spacing w:val="40"/>
          <w:sz w:val="18"/>
        </w:rPr>
        <w:t> </w:t>
      </w:r>
      <w:bookmarkStart w:name="_bookmark27" w:id="48"/>
      <w:bookmarkEnd w:id="48"/>
      <w:r>
        <w:rPr>
          <w:sz w:val="18"/>
        </w:rPr>
        <w:t>on</w:t>
      </w:r>
      <w:r>
        <w:rPr>
          <w:sz w:val="18"/>
        </w:rPr>
        <w:t> multispectral imaging. </w:t>
      </w:r>
      <w:r>
        <w:rPr>
          <w:rFonts w:ascii="Palatino Linotype"/>
          <w:i/>
          <w:sz w:val="18"/>
        </w:rPr>
        <w:t>arXiv </w:t>
      </w:r>
      <w:r>
        <w:rPr>
          <w:rFonts w:ascii="Palatino Linotype"/>
          <w:b/>
          <w:sz w:val="18"/>
        </w:rPr>
        <w:t>2021</w:t>
      </w:r>
      <w:r>
        <w:rPr>
          <w:sz w:val="18"/>
        </w:rPr>
        <w:t>, arXiv:2112.11242</w:t>
      </w:r>
    </w:p>
    <w:p>
      <w:pPr>
        <w:pStyle w:val="ListParagraph"/>
        <w:numPr>
          <w:ilvl w:val="0"/>
          <w:numId w:val="2"/>
        </w:numPr>
        <w:tabs>
          <w:tab w:pos="572" w:val="left" w:leader="none"/>
          <w:tab w:pos="578" w:val="left" w:leader="none"/>
        </w:tabs>
        <w:spacing w:line="228" w:lineRule="auto" w:before="0" w:after="0"/>
        <w:ind w:left="572" w:right="129" w:hanging="424"/>
        <w:jc w:val="left"/>
        <w:rPr>
          <w:sz w:val="18"/>
        </w:rPr>
      </w:pPr>
      <w:r>
        <w:rPr>
          <w:sz w:val="18"/>
        </w:rPr>
        <w:t>Zhang,</w:t>
      </w:r>
      <w:r>
        <w:rPr>
          <w:sz w:val="18"/>
        </w:rPr>
        <w:t> S.; You, Z.; Wu, X. Plant disease leaf image segmentation based on superpixel clustering and EM algorithm. </w:t>
      </w:r>
      <w:r>
        <w:rPr>
          <w:rFonts w:ascii="Palatino Linotype" w:hAnsi="Palatino Linotype"/>
          <w:i/>
          <w:sz w:val="18"/>
        </w:rPr>
        <w:t>Neural Comput. </w:t>
      </w:r>
      <w:bookmarkStart w:name="_bookmark28" w:id="49"/>
      <w:bookmarkEnd w:id="49"/>
      <w:r>
        <w:rPr>
          <w:rFonts w:ascii="Palatino Linotype" w:hAnsi="Palatino Linotype"/>
          <w:i/>
          <w:sz w:val="18"/>
        </w:rPr>
        <w:t>Appl.</w:t>
      </w:r>
      <w:r>
        <w:rPr>
          <w:rFonts w:ascii="Palatino Linotype" w:hAnsi="Palatino Linotype"/>
          <w:i/>
          <w:sz w:val="18"/>
        </w:rPr>
        <w:t> </w:t>
      </w:r>
      <w:r>
        <w:rPr>
          <w:rFonts w:ascii="Palatino Linotype" w:hAnsi="Palatino Linotype"/>
          <w:b/>
          <w:sz w:val="18"/>
        </w:rPr>
        <w:t>2019</w:t>
      </w:r>
      <w:r>
        <w:rPr>
          <w:sz w:val="18"/>
        </w:rPr>
        <w:t>, </w:t>
      </w:r>
      <w:r>
        <w:rPr>
          <w:rFonts w:ascii="Palatino Linotype" w:hAnsi="Palatino Linotype"/>
          <w:i/>
          <w:sz w:val="18"/>
        </w:rPr>
        <w:t>31</w:t>
      </w:r>
      <w:r>
        <w:rPr>
          <w:sz w:val="18"/>
        </w:rPr>
        <w:t>, 1225–1232.</w:t>
      </w:r>
    </w:p>
    <w:p>
      <w:pPr>
        <w:pStyle w:val="ListParagraph"/>
        <w:numPr>
          <w:ilvl w:val="0"/>
          <w:numId w:val="2"/>
        </w:numPr>
        <w:tabs>
          <w:tab w:pos="578" w:val="left" w:leader="none"/>
        </w:tabs>
        <w:spacing w:line="240" w:lineRule="auto" w:before="5" w:after="0"/>
        <w:ind w:left="578" w:right="152" w:hanging="431"/>
        <w:jc w:val="left"/>
        <w:rPr>
          <w:sz w:val="18"/>
        </w:rPr>
      </w:pPr>
      <w:r>
        <w:rPr>
          <w:w w:val="105"/>
          <w:sz w:val="18"/>
        </w:rPr>
        <w:t>Douarre, C.; Crispim-Junior, C.; Gelibert, A.; Tougne, L.; Rousseau, D. Novel data augmentation strategies to boost </w:t>
      </w:r>
      <w:r>
        <w:rPr>
          <w:w w:val="105"/>
          <w:sz w:val="18"/>
        </w:rPr>
        <w:t>supervised </w:t>
      </w:r>
      <w:bookmarkStart w:name="_bookmark29" w:id="50"/>
      <w:bookmarkEnd w:id="50"/>
      <w:r>
        <w:rPr>
          <w:w w:val="105"/>
          <w:sz w:val="18"/>
        </w:rPr>
        <w:t>segmentation</w:t>
      </w:r>
      <w:r>
        <w:rPr>
          <w:spacing w:val="-11"/>
          <w:w w:val="105"/>
          <w:sz w:val="18"/>
        </w:rPr>
        <w:t> </w:t>
      </w:r>
      <w:r>
        <w:rPr>
          <w:w w:val="105"/>
          <w:sz w:val="18"/>
        </w:rPr>
        <w:t>of</w:t>
      </w:r>
      <w:r>
        <w:rPr>
          <w:spacing w:val="-10"/>
          <w:w w:val="105"/>
          <w:sz w:val="18"/>
        </w:rPr>
        <w:t> </w:t>
      </w:r>
      <w:r>
        <w:rPr>
          <w:w w:val="105"/>
          <w:sz w:val="18"/>
        </w:rPr>
        <w:t>plant</w:t>
      </w:r>
      <w:r>
        <w:rPr>
          <w:spacing w:val="-8"/>
          <w:w w:val="105"/>
          <w:sz w:val="18"/>
        </w:rPr>
        <w:t> </w:t>
      </w:r>
      <w:r>
        <w:rPr>
          <w:w w:val="105"/>
          <w:sz w:val="18"/>
        </w:rPr>
        <w:t>disease.</w:t>
      </w:r>
      <w:r>
        <w:rPr>
          <w:spacing w:val="-8"/>
          <w:w w:val="105"/>
          <w:sz w:val="18"/>
        </w:rPr>
        <w:t> </w:t>
      </w:r>
      <w:r>
        <w:rPr>
          <w:rFonts w:ascii="Palatino Linotype"/>
          <w:i/>
          <w:w w:val="105"/>
          <w:sz w:val="18"/>
        </w:rPr>
        <w:t>Comput.</w:t>
      </w:r>
      <w:r>
        <w:rPr>
          <w:rFonts w:ascii="Palatino Linotype"/>
          <w:i/>
          <w:spacing w:val="-12"/>
          <w:w w:val="105"/>
          <w:sz w:val="18"/>
        </w:rPr>
        <w:t> </w:t>
      </w:r>
      <w:r>
        <w:rPr>
          <w:rFonts w:ascii="Palatino Linotype"/>
          <w:i/>
          <w:w w:val="105"/>
          <w:sz w:val="18"/>
        </w:rPr>
        <w:t>Electron.</w:t>
      </w:r>
      <w:r>
        <w:rPr>
          <w:rFonts w:ascii="Palatino Linotype"/>
          <w:i/>
          <w:spacing w:val="-12"/>
          <w:w w:val="105"/>
          <w:sz w:val="18"/>
        </w:rPr>
        <w:t> </w:t>
      </w:r>
      <w:r>
        <w:rPr>
          <w:rFonts w:ascii="Palatino Linotype"/>
          <w:i/>
          <w:w w:val="105"/>
          <w:sz w:val="18"/>
        </w:rPr>
        <w:t>Agric.</w:t>
      </w:r>
      <w:r>
        <w:rPr>
          <w:rFonts w:ascii="Palatino Linotype"/>
          <w:i/>
          <w:spacing w:val="-12"/>
          <w:w w:val="105"/>
          <w:sz w:val="18"/>
        </w:rPr>
        <w:t> </w:t>
      </w:r>
      <w:r>
        <w:rPr>
          <w:rFonts w:ascii="Palatino Linotype"/>
          <w:b/>
          <w:w w:val="105"/>
          <w:sz w:val="18"/>
        </w:rPr>
        <w:t>2019</w:t>
      </w:r>
      <w:r>
        <w:rPr>
          <w:w w:val="105"/>
          <w:sz w:val="18"/>
        </w:rPr>
        <w:t>,</w:t>
      </w:r>
      <w:r>
        <w:rPr>
          <w:spacing w:val="-8"/>
          <w:w w:val="105"/>
          <w:sz w:val="18"/>
        </w:rPr>
        <w:t> </w:t>
      </w:r>
      <w:r>
        <w:rPr>
          <w:rFonts w:ascii="Palatino Linotype"/>
          <w:i/>
          <w:w w:val="105"/>
          <w:sz w:val="18"/>
        </w:rPr>
        <w:t>165</w:t>
      </w:r>
      <w:r>
        <w:rPr>
          <w:w w:val="105"/>
          <w:sz w:val="18"/>
        </w:rPr>
        <w:t>,</w:t>
      </w:r>
      <w:r>
        <w:rPr>
          <w:spacing w:val="-8"/>
          <w:w w:val="105"/>
          <w:sz w:val="18"/>
        </w:rPr>
        <w:t> </w:t>
      </w:r>
      <w:r>
        <w:rPr>
          <w:w w:val="105"/>
          <w:sz w:val="18"/>
        </w:rPr>
        <w:t>104967.</w:t>
      </w:r>
    </w:p>
    <w:p>
      <w:pPr>
        <w:pStyle w:val="ListParagraph"/>
        <w:numPr>
          <w:ilvl w:val="0"/>
          <w:numId w:val="2"/>
        </w:numPr>
        <w:tabs>
          <w:tab w:pos="576" w:val="left" w:leader="none"/>
          <w:tab w:pos="578" w:val="left" w:leader="none"/>
        </w:tabs>
        <w:spacing w:line="261" w:lineRule="auto" w:before="7" w:after="0"/>
        <w:ind w:left="578" w:right="129" w:hanging="431"/>
        <w:jc w:val="both"/>
        <w:rPr>
          <w:sz w:val="18"/>
        </w:rPr>
      </w:pPr>
      <w:r>
        <w:rPr>
          <w:w w:val="105"/>
          <w:sz w:val="18"/>
        </w:rPr>
        <w:t>Gurrala, K.; Yemineni, L.; Rayana, K.; Vajja, L. A new segmentation method for plant disease diagnosis. In Proceedings of the </w:t>
      </w:r>
      <w:r>
        <w:rPr>
          <w:sz w:val="18"/>
        </w:rPr>
        <w:t>2019 2nd International Conference On Intelligent Communication Furthermore, Computational Techniques (ICCT), Jaipur, India,</w:t>
      </w:r>
      <w:r>
        <w:rPr>
          <w:w w:val="105"/>
          <w:sz w:val="18"/>
        </w:rPr>
        <w:t> </w:t>
      </w:r>
      <w:bookmarkStart w:name="_bookmark30" w:id="51"/>
      <w:bookmarkEnd w:id="51"/>
      <w:r>
        <w:rPr>
          <w:w w:val="105"/>
          <w:sz w:val="18"/>
        </w:rPr>
        <w:t>28</w:t>
      </w:r>
      <w:r>
        <w:rPr>
          <w:w w:val="105"/>
          <w:sz w:val="18"/>
        </w:rPr>
        <w:t>–29</w:t>
      </w:r>
      <w:r>
        <w:rPr>
          <w:spacing w:val="-11"/>
          <w:w w:val="105"/>
          <w:sz w:val="18"/>
        </w:rPr>
        <w:t> </w:t>
      </w:r>
      <w:r>
        <w:rPr>
          <w:w w:val="105"/>
          <w:sz w:val="18"/>
        </w:rPr>
        <w:t>September</w:t>
      </w:r>
      <w:r>
        <w:rPr>
          <w:spacing w:val="-10"/>
          <w:w w:val="105"/>
          <w:sz w:val="18"/>
        </w:rPr>
        <w:t> </w:t>
      </w:r>
      <w:r>
        <w:rPr>
          <w:w w:val="105"/>
          <w:sz w:val="18"/>
        </w:rPr>
        <w:t>2019;</w:t>
      </w:r>
      <w:r>
        <w:rPr>
          <w:spacing w:val="-11"/>
          <w:w w:val="105"/>
          <w:sz w:val="18"/>
        </w:rPr>
        <w:t> </w:t>
      </w:r>
      <w:r>
        <w:rPr>
          <w:w w:val="105"/>
          <w:sz w:val="18"/>
        </w:rPr>
        <w:t>pp.</w:t>
      </w:r>
      <w:r>
        <w:rPr>
          <w:spacing w:val="-10"/>
          <w:w w:val="105"/>
          <w:sz w:val="18"/>
        </w:rPr>
        <w:t> </w:t>
      </w:r>
      <w:r>
        <w:rPr>
          <w:w w:val="105"/>
          <w:sz w:val="18"/>
        </w:rPr>
        <w:t>137–141.</w:t>
      </w:r>
    </w:p>
    <w:p>
      <w:pPr>
        <w:pStyle w:val="ListParagraph"/>
        <w:numPr>
          <w:ilvl w:val="0"/>
          <w:numId w:val="2"/>
        </w:numPr>
        <w:tabs>
          <w:tab w:pos="576" w:val="left" w:leader="none"/>
          <w:tab w:pos="578" w:val="left" w:leader="none"/>
        </w:tabs>
        <w:spacing w:line="228" w:lineRule="auto" w:before="0" w:after="0"/>
        <w:ind w:left="578" w:right="152" w:hanging="431"/>
        <w:jc w:val="both"/>
        <w:rPr>
          <w:sz w:val="18"/>
        </w:rPr>
      </w:pPr>
      <w:r>
        <w:rPr>
          <w:w w:val="105"/>
          <w:sz w:val="18"/>
        </w:rPr>
        <w:t>Buda,</w:t>
      </w:r>
      <w:r>
        <w:rPr>
          <w:spacing w:val="-11"/>
          <w:w w:val="105"/>
          <w:sz w:val="18"/>
        </w:rPr>
        <w:t> </w:t>
      </w:r>
      <w:r>
        <w:rPr>
          <w:w w:val="105"/>
          <w:sz w:val="18"/>
        </w:rPr>
        <w:t>M.;</w:t>
      </w:r>
      <w:r>
        <w:rPr>
          <w:spacing w:val="-10"/>
          <w:w w:val="105"/>
          <w:sz w:val="18"/>
        </w:rPr>
        <w:t> </w:t>
      </w:r>
      <w:r>
        <w:rPr>
          <w:w w:val="105"/>
          <w:sz w:val="18"/>
        </w:rPr>
        <w:t>Maki,</w:t>
      </w:r>
      <w:r>
        <w:rPr>
          <w:spacing w:val="-11"/>
          <w:w w:val="105"/>
          <w:sz w:val="18"/>
        </w:rPr>
        <w:t> </w:t>
      </w:r>
      <w:r>
        <w:rPr>
          <w:w w:val="105"/>
          <w:sz w:val="18"/>
        </w:rPr>
        <w:t>A.;</w:t>
      </w:r>
      <w:r>
        <w:rPr>
          <w:spacing w:val="-10"/>
          <w:w w:val="105"/>
          <w:sz w:val="18"/>
        </w:rPr>
        <w:t> </w:t>
      </w:r>
      <w:r>
        <w:rPr>
          <w:w w:val="105"/>
          <w:sz w:val="18"/>
        </w:rPr>
        <w:t>Mazurowski,</w:t>
      </w:r>
      <w:r>
        <w:rPr>
          <w:spacing w:val="-11"/>
          <w:w w:val="105"/>
          <w:sz w:val="18"/>
        </w:rPr>
        <w:t> </w:t>
      </w:r>
      <w:r>
        <w:rPr>
          <w:w w:val="105"/>
          <w:sz w:val="18"/>
        </w:rPr>
        <w:t>M.</w:t>
      </w:r>
      <w:r>
        <w:rPr>
          <w:spacing w:val="-10"/>
          <w:w w:val="105"/>
          <w:sz w:val="18"/>
        </w:rPr>
        <w:t> </w:t>
      </w:r>
      <w:r>
        <w:rPr>
          <w:w w:val="105"/>
          <w:sz w:val="18"/>
        </w:rPr>
        <w:t>A</w:t>
      </w:r>
      <w:r>
        <w:rPr>
          <w:spacing w:val="-10"/>
          <w:w w:val="105"/>
          <w:sz w:val="18"/>
        </w:rPr>
        <w:t> </w:t>
      </w:r>
      <w:r>
        <w:rPr>
          <w:w w:val="105"/>
          <w:sz w:val="18"/>
        </w:rPr>
        <w:t>systematic</w:t>
      </w:r>
      <w:r>
        <w:rPr>
          <w:spacing w:val="-11"/>
          <w:w w:val="105"/>
          <w:sz w:val="18"/>
        </w:rPr>
        <w:t> </w:t>
      </w:r>
      <w:r>
        <w:rPr>
          <w:w w:val="105"/>
          <w:sz w:val="18"/>
        </w:rPr>
        <w:t>study</w:t>
      </w:r>
      <w:r>
        <w:rPr>
          <w:spacing w:val="-10"/>
          <w:w w:val="105"/>
          <w:sz w:val="18"/>
        </w:rPr>
        <w:t> </w:t>
      </w:r>
      <w:r>
        <w:rPr>
          <w:w w:val="105"/>
          <w:sz w:val="18"/>
        </w:rPr>
        <w:t>of</w:t>
      </w:r>
      <w:r>
        <w:rPr>
          <w:spacing w:val="-11"/>
          <w:w w:val="105"/>
          <w:sz w:val="18"/>
        </w:rPr>
        <w:t> </w:t>
      </w:r>
      <w:r>
        <w:rPr>
          <w:w w:val="105"/>
          <w:sz w:val="18"/>
        </w:rPr>
        <w:t>the</w:t>
      </w:r>
      <w:r>
        <w:rPr>
          <w:spacing w:val="-10"/>
          <w:w w:val="105"/>
          <w:sz w:val="18"/>
        </w:rPr>
        <w:t> </w:t>
      </w:r>
      <w:r>
        <w:rPr>
          <w:w w:val="105"/>
          <w:sz w:val="18"/>
        </w:rPr>
        <w:t>class</w:t>
      </w:r>
      <w:r>
        <w:rPr>
          <w:spacing w:val="-10"/>
          <w:w w:val="105"/>
          <w:sz w:val="18"/>
        </w:rPr>
        <w:t> </w:t>
      </w:r>
      <w:r>
        <w:rPr>
          <w:w w:val="105"/>
          <w:sz w:val="18"/>
        </w:rPr>
        <w:t>imbalance</w:t>
      </w:r>
      <w:r>
        <w:rPr>
          <w:spacing w:val="-11"/>
          <w:w w:val="105"/>
          <w:sz w:val="18"/>
        </w:rPr>
        <w:t> </w:t>
      </w:r>
      <w:r>
        <w:rPr>
          <w:w w:val="105"/>
          <w:sz w:val="18"/>
        </w:rPr>
        <w:t>problem</w:t>
      </w:r>
      <w:r>
        <w:rPr>
          <w:spacing w:val="-10"/>
          <w:w w:val="105"/>
          <w:sz w:val="18"/>
        </w:rPr>
        <w:t> </w:t>
      </w:r>
      <w:r>
        <w:rPr>
          <w:w w:val="105"/>
          <w:sz w:val="18"/>
        </w:rPr>
        <w:t>in</w:t>
      </w:r>
      <w:r>
        <w:rPr>
          <w:spacing w:val="-11"/>
          <w:w w:val="105"/>
          <w:sz w:val="18"/>
        </w:rPr>
        <w:t> </w:t>
      </w:r>
      <w:r>
        <w:rPr>
          <w:w w:val="105"/>
          <w:sz w:val="18"/>
        </w:rPr>
        <w:t>convolutional</w:t>
      </w:r>
      <w:r>
        <w:rPr>
          <w:spacing w:val="-10"/>
          <w:w w:val="105"/>
          <w:sz w:val="18"/>
        </w:rPr>
        <w:t> </w:t>
      </w:r>
      <w:r>
        <w:rPr>
          <w:w w:val="105"/>
          <w:sz w:val="18"/>
        </w:rPr>
        <w:t>neural</w:t>
      </w:r>
      <w:r>
        <w:rPr>
          <w:spacing w:val="-10"/>
          <w:w w:val="105"/>
          <w:sz w:val="18"/>
        </w:rPr>
        <w:t> </w:t>
      </w:r>
      <w:r>
        <w:rPr>
          <w:w w:val="105"/>
          <w:sz w:val="18"/>
        </w:rPr>
        <w:t>networks.</w:t>
      </w:r>
      <w:r>
        <w:rPr>
          <w:spacing w:val="-11"/>
          <w:w w:val="105"/>
          <w:sz w:val="18"/>
        </w:rPr>
        <w:t> </w:t>
      </w:r>
      <w:r>
        <w:rPr>
          <w:rFonts w:ascii="Palatino Linotype" w:hAnsi="Palatino Linotype"/>
          <w:i/>
          <w:w w:val="105"/>
          <w:sz w:val="18"/>
        </w:rPr>
        <w:t>Neural </w:t>
      </w:r>
      <w:bookmarkStart w:name="_bookmark31" w:id="52"/>
      <w:bookmarkEnd w:id="52"/>
      <w:r>
        <w:rPr>
          <w:rFonts w:ascii="Palatino Linotype" w:hAnsi="Palatino Linotype"/>
          <w:i/>
          <w:w w:val="105"/>
          <w:sz w:val="18"/>
        </w:rPr>
        <w:t>Net</w:t>
      </w:r>
      <w:r>
        <w:rPr>
          <w:rFonts w:ascii="Palatino Linotype" w:hAnsi="Palatino Linotype"/>
          <w:i/>
          <w:w w:val="105"/>
          <w:sz w:val="18"/>
        </w:rPr>
        <w:t>w. </w:t>
      </w:r>
      <w:r>
        <w:rPr>
          <w:rFonts w:ascii="Palatino Linotype" w:hAnsi="Palatino Linotype"/>
          <w:b/>
          <w:w w:val="105"/>
          <w:sz w:val="18"/>
        </w:rPr>
        <w:t>2018</w:t>
      </w:r>
      <w:r>
        <w:rPr>
          <w:w w:val="105"/>
          <w:sz w:val="18"/>
        </w:rPr>
        <w:t>, </w:t>
      </w:r>
      <w:r>
        <w:rPr>
          <w:rFonts w:ascii="Palatino Linotype" w:hAnsi="Palatino Linotype"/>
          <w:i/>
          <w:w w:val="105"/>
          <w:sz w:val="18"/>
        </w:rPr>
        <w:t>106</w:t>
      </w:r>
      <w:r>
        <w:rPr>
          <w:w w:val="105"/>
          <w:sz w:val="18"/>
        </w:rPr>
        <w:t>, 249–259.</w:t>
      </w:r>
    </w:p>
    <w:p>
      <w:pPr>
        <w:pStyle w:val="ListParagraph"/>
        <w:numPr>
          <w:ilvl w:val="0"/>
          <w:numId w:val="2"/>
        </w:numPr>
        <w:tabs>
          <w:tab w:pos="578" w:val="left" w:leader="none"/>
        </w:tabs>
        <w:spacing w:line="232" w:lineRule="exact" w:before="0" w:after="0"/>
        <w:ind w:left="578" w:right="0" w:hanging="430"/>
        <w:jc w:val="both"/>
        <w:rPr>
          <w:sz w:val="18"/>
        </w:rPr>
      </w:pPr>
      <w:bookmarkStart w:name="_bookmark32" w:id="53"/>
      <w:bookmarkEnd w:id="53"/>
      <w:r>
        <w:rPr/>
      </w:r>
      <w:r>
        <w:rPr>
          <w:w w:val="105"/>
          <w:sz w:val="18"/>
        </w:rPr>
        <w:t>Johnson,</w:t>
      </w:r>
      <w:r>
        <w:rPr>
          <w:spacing w:val="-11"/>
          <w:w w:val="105"/>
          <w:sz w:val="18"/>
        </w:rPr>
        <w:t> </w:t>
      </w:r>
      <w:r>
        <w:rPr>
          <w:w w:val="105"/>
          <w:sz w:val="18"/>
        </w:rPr>
        <w:t>J.;</w:t>
      </w:r>
      <w:r>
        <w:rPr>
          <w:spacing w:val="-10"/>
          <w:w w:val="105"/>
          <w:sz w:val="18"/>
        </w:rPr>
        <w:t> </w:t>
      </w:r>
      <w:r>
        <w:rPr>
          <w:w w:val="105"/>
          <w:sz w:val="18"/>
        </w:rPr>
        <w:t>Khoshgoftaar,</w:t>
      </w:r>
      <w:r>
        <w:rPr>
          <w:spacing w:val="-11"/>
          <w:w w:val="105"/>
          <w:sz w:val="18"/>
        </w:rPr>
        <w:t> </w:t>
      </w:r>
      <w:r>
        <w:rPr>
          <w:w w:val="105"/>
          <w:sz w:val="18"/>
        </w:rPr>
        <w:t>T.</w:t>
      </w:r>
      <w:r>
        <w:rPr>
          <w:spacing w:val="-8"/>
          <w:w w:val="105"/>
          <w:sz w:val="18"/>
        </w:rPr>
        <w:t> </w:t>
      </w:r>
      <w:r>
        <w:rPr>
          <w:w w:val="105"/>
          <w:sz w:val="18"/>
        </w:rPr>
        <w:t>Survey</w:t>
      </w:r>
      <w:r>
        <w:rPr>
          <w:spacing w:val="-8"/>
          <w:w w:val="105"/>
          <w:sz w:val="18"/>
        </w:rPr>
        <w:t> </w:t>
      </w:r>
      <w:r>
        <w:rPr>
          <w:w w:val="105"/>
          <w:sz w:val="18"/>
        </w:rPr>
        <w:t>on</w:t>
      </w:r>
      <w:r>
        <w:rPr>
          <w:spacing w:val="-8"/>
          <w:w w:val="105"/>
          <w:sz w:val="18"/>
        </w:rPr>
        <w:t> </w:t>
      </w:r>
      <w:r>
        <w:rPr>
          <w:w w:val="105"/>
          <w:sz w:val="18"/>
        </w:rPr>
        <w:t>deep</w:t>
      </w:r>
      <w:r>
        <w:rPr>
          <w:spacing w:val="-8"/>
          <w:w w:val="105"/>
          <w:sz w:val="18"/>
        </w:rPr>
        <w:t> </w:t>
      </w:r>
      <w:r>
        <w:rPr>
          <w:w w:val="105"/>
          <w:sz w:val="18"/>
        </w:rPr>
        <w:t>learning</w:t>
      </w:r>
      <w:r>
        <w:rPr>
          <w:spacing w:val="-8"/>
          <w:w w:val="105"/>
          <w:sz w:val="18"/>
        </w:rPr>
        <w:t> </w:t>
      </w:r>
      <w:r>
        <w:rPr>
          <w:w w:val="105"/>
          <w:sz w:val="18"/>
        </w:rPr>
        <w:t>with</w:t>
      </w:r>
      <w:r>
        <w:rPr>
          <w:spacing w:val="-8"/>
          <w:w w:val="105"/>
          <w:sz w:val="18"/>
        </w:rPr>
        <w:t> </w:t>
      </w:r>
      <w:r>
        <w:rPr>
          <w:w w:val="105"/>
          <w:sz w:val="18"/>
        </w:rPr>
        <w:t>class</w:t>
      </w:r>
      <w:r>
        <w:rPr>
          <w:spacing w:val="-8"/>
          <w:w w:val="105"/>
          <w:sz w:val="18"/>
        </w:rPr>
        <w:t> </w:t>
      </w:r>
      <w:r>
        <w:rPr>
          <w:w w:val="105"/>
          <w:sz w:val="18"/>
        </w:rPr>
        <w:t>imbalance.</w:t>
      </w:r>
      <w:r>
        <w:rPr>
          <w:spacing w:val="-8"/>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Big</w:t>
      </w:r>
      <w:r>
        <w:rPr>
          <w:rFonts w:ascii="Palatino Linotype" w:hAnsi="Palatino Linotype"/>
          <w:i/>
          <w:spacing w:val="-12"/>
          <w:w w:val="105"/>
          <w:sz w:val="18"/>
        </w:rPr>
        <w:t> </w:t>
      </w:r>
      <w:r>
        <w:rPr>
          <w:rFonts w:ascii="Palatino Linotype" w:hAnsi="Palatino Linotype"/>
          <w:i/>
          <w:w w:val="105"/>
          <w:sz w:val="18"/>
        </w:rPr>
        <w:t>Data</w:t>
      </w:r>
      <w:r>
        <w:rPr>
          <w:rFonts w:ascii="Palatino Linotype" w:hAnsi="Palatino Linotype"/>
          <w:i/>
          <w:spacing w:val="-11"/>
          <w:w w:val="105"/>
          <w:sz w:val="18"/>
        </w:rPr>
        <w:t> </w:t>
      </w:r>
      <w:r>
        <w:rPr>
          <w:rFonts w:ascii="Palatino Linotype" w:hAnsi="Palatino Linotype"/>
          <w:b/>
          <w:w w:val="105"/>
          <w:sz w:val="18"/>
        </w:rPr>
        <w:t>2019</w:t>
      </w:r>
      <w:r>
        <w:rPr>
          <w:w w:val="105"/>
          <w:sz w:val="18"/>
        </w:rPr>
        <w:t>,</w:t>
      </w:r>
      <w:r>
        <w:rPr>
          <w:spacing w:val="-8"/>
          <w:w w:val="105"/>
          <w:sz w:val="18"/>
        </w:rPr>
        <w:t> </w:t>
      </w:r>
      <w:r>
        <w:rPr>
          <w:rFonts w:ascii="Palatino Linotype" w:hAnsi="Palatino Linotype"/>
          <w:i/>
          <w:w w:val="105"/>
          <w:sz w:val="18"/>
        </w:rPr>
        <w:t>6</w:t>
      </w:r>
      <w:r>
        <w:rPr>
          <w:w w:val="105"/>
          <w:sz w:val="18"/>
        </w:rPr>
        <w:t>,</w:t>
      </w:r>
      <w:r>
        <w:rPr>
          <w:spacing w:val="-8"/>
          <w:w w:val="105"/>
          <w:sz w:val="18"/>
        </w:rPr>
        <w:t> </w:t>
      </w:r>
      <w:r>
        <w:rPr>
          <w:w w:val="105"/>
          <w:sz w:val="18"/>
        </w:rPr>
        <w:t>1–</w:t>
      </w:r>
      <w:r>
        <w:rPr>
          <w:spacing w:val="-5"/>
          <w:w w:val="105"/>
          <w:sz w:val="18"/>
        </w:rPr>
        <w:t>54.</w:t>
      </w:r>
    </w:p>
    <w:p>
      <w:pPr>
        <w:pStyle w:val="ListParagraph"/>
        <w:numPr>
          <w:ilvl w:val="0"/>
          <w:numId w:val="2"/>
        </w:numPr>
        <w:tabs>
          <w:tab w:pos="569" w:val="left" w:leader="none"/>
          <w:tab w:pos="576" w:val="left" w:leader="none"/>
        </w:tabs>
        <w:spacing w:line="261" w:lineRule="auto" w:before="0" w:after="0"/>
        <w:ind w:left="569" w:right="129" w:hanging="422"/>
        <w:jc w:val="both"/>
        <w:rPr>
          <w:sz w:val="18"/>
        </w:rPr>
      </w:pPr>
      <w:r>
        <w:rPr>
          <w:w w:val="105"/>
          <w:sz w:val="18"/>
        </w:rPr>
        <w:t>Bergmann,</w:t>
      </w:r>
      <w:r>
        <w:rPr>
          <w:w w:val="105"/>
          <w:sz w:val="18"/>
        </w:rPr>
        <w:t> P.; Fauser, M.; Sattlegger, D.; Steger, C. MVTec AD–A comprehensive real-world dataset for unsupervised anomaly detection. In Proceedings of the IEEE/CVF Conference on Computer Vision and Pattern Recognition, Long Beach, CA, USA,</w:t>
      </w:r>
      <w:r>
        <w:rPr>
          <w:spacing w:val="40"/>
          <w:w w:val="105"/>
          <w:sz w:val="18"/>
        </w:rPr>
        <w:t> </w:t>
      </w:r>
      <w:bookmarkStart w:name="_bookmark33" w:id="54"/>
      <w:bookmarkEnd w:id="54"/>
      <w:r>
        <w:rPr>
          <w:w w:val="105"/>
          <w:sz w:val="18"/>
        </w:rPr>
        <w:t>15</w:t>
      </w:r>
      <w:r>
        <w:rPr>
          <w:w w:val="105"/>
          <w:sz w:val="18"/>
        </w:rPr>
        <w:t>–20</w:t>
      </w:r>
      <w:r>
        <w:rPr>
          <w:spacing w:val="-11"/>
          <w:w w:val="105"/>
          <w:sz w:val="18"/>
        </w:rPr>
        <w:t> </w:t>
      </w:r>
      <w:r>
        <w:rPr>
          <w:w w:val="105"/>
          <w:sz w:val="18"/>
        </w:rPr>
        <w:t>June</w:t>
      </w:r>
      <w:r>
        <w:rPr>
          <w:spacing w:val="-10"/>
          <w:w w:val="105"/>
          <w:sz w:val="18"/>
        </w:rPr>
        <w:t> </w:t>
      </w:r>
      <w:r>
        <w:rPr>
          <w:w w:val="105"/>
          <w:sz w:val="18"/>
        </w:rPr>
        <w:t>2019;</w:t>
      </w:r>
      <w:r>
        <w:rPr>
          <w:spacing w:val="-11"/>
          <w:w w:val="105"/>
          <w:sz w:val="18"/>
        </w:rPr>
        <w:t> </w:t>
      </w:r>
      <w:r>
        <w:rPr>
          <w:w w:val="105"/>
          <w:sz w:val="18"/>
        </w:rPr>
        <w:t>pp.</w:t>
      </w:r>
      <w:r>
        <w:rPr>
          <w:spacing w:val="-10"/>
          <w:w w:val="105"/>
          <w:sz w:val="18"/>
        </w:rPr>
        <w:t> </w:t>
      </w:r>
      <w:r>
        <w:rPr>
          <w:w w:val="105"/>
          <w:sz w:val="18"/>
        </w:rPr>
        <w:t>9592–9600.</w:t>
      </w:r>
    </w:p>
    <w:p>
      <w:pPr>
        <w:pStyle w:val="ListParagraph"/>
        <w:numPr>
          <w:ilvl w:val="0"/>
          <w:numId w:val="2"/>
        </w:numPr>
        <w:tabs>
          <w:tab w:pos="576" w:val="left" w:leader="none"/>
          <w:tab w:pos="578" w:val="left" w:leader="none"/>
        </w:tabs>
        <w:spacing w:line="240" w:lineRule="auto" w:before="0" w:after="0"/>
        <w:ind w:left="578" w:right="151" w:hanging="431"/>
        <w:jc w:val="both"/>
        <w:rPr>
          <w:sz w:val="18"/>
        </w:rPr>
      </w:pPr>
      <w:r>
        <w:rPr>
          <w:w w:val="105"/>
          <w:sz w:val="18"/>
        </w:rPr>
        <w:t>Defard, T.; Setkov, A.; Loesch, A.; Audigier, R. PaDiM: A patch distribution modeling framework for anomaly detection and </w:t>
      </w:r>
      <w:bookmarkStart w:name="_bookmark34" w:id="55"/>
      <w:bookmarkEnd w:id="55"/>
      <w:r>
        <w:rPr>
          <w:w w:val="105"/>
          <w:sz w:val="18"/>
        </w:rPr>
        <w:t>localization.</w:t>
      </w:r>
      <w:r>
        <w:rPr>
          <w:spacing w:val="-11"/>
          <w:w w:val="105"/>
          <w:sz w:val="18"/>
        </w:rPr>
        <w:t> </w:t>
      </w:r>
      <w:r>
        <w:rPr>
          <w:w w:val="105"/>
          <w:sz w:val="18"/>
        </w:rPr>
        <w:t>In</w:t>
      </w:r>
      <w:r>
        <w:rPr>
          <w:spacing w:val="-10"/>
          <w:w w:val="105"/>
          <w:sz w:val="18"/>
        </w:rPr>
        <w:t> </w:t>
      </w:r>
      <w:r>
        <w:rPr>
          <w:rFonts w:ascii="Palatino Linotype" w:hAnsi="Palatino Linotype"/>
          <w:i/>
          <w:w w:val="105"/>
          <w:sz w:val="18"/>
        </w:rPr>
        <w:t>International</w:t>
      </w:r>
      <w:r>
        <w:rPr>
          <w:rFonts w:ascii="Palatino Linotype" w:hAnsi="Palatino Linotype"/>
          <w:i/>
          <w:spacing w:val="-12"/>
          <w:w w:val="105"/>
          <w:sz w:val="18"/>
        </w:rPr>
        <w:t> </w:t>
      </w:r>
      <w:r>
        <w:rPr>
          <w:rFonts w:ascii="Palatino Linotype" w:hAnsi="Palatino Linotype"/>
          <w:i/>
          <w:w w:val="105"/>
          <w:sz w:val="18"/>
        </w:rPr>
        <w:t>Conference</w:t>
      </w:r>
      <w:r>
        <w:rPr>
          <w:rFonts w:ascii="Palatino Linotype" w:hAnsi="Palatino Linotype"/>
          <w:i/>
          <w:spacing w:val="-12"/>
          <w:w w:val="105"/>
          <w:sz w:val="18"/>
        </w:rPr>
        <w:t> </w:t>
      </w:r>
      <w:r>
        <w:rPr>
          <w:rFonts w:ascii="Palatino Linotype" w:hAnsi="Palatino Linotype"/>
          <w:i/>
          <w:w w:val="105"/>
          <w:sz w:val="18"/>
        </w:rPr>
        <w:t>on</w:t>
      </w:r>
      <w:r>
        <w:rPr>
          <w:rFonts w:ascii="Palatino Linotype" w:hAnsi="Palatino Linotype"/>
          <w:i/>
          <w:spacing w:val="-12"/>
          <w:w w:val="105"/>
          <w:sz w:val="18"/>
        </w:rPr>
        <w:t> </w:t>
      </w:r>
      <w:r>
        <w:rPr>
          <w:rFonts w:ascii="Palatino Linotype" w:hAnsi="Palatino Linotype"/>
          <w:i/>
          <w:w w:val="105"/>
          <w:sz w:val="18"/>
        </w:rPr>
        <w:t>Pattern</w:t>
      </w:r>
      <w:r>
        <w:rPr>
          <w:rFonts w:ascii="Palatino Linotype" w:hAnsi="Palatino Linotype"/>
          <w:i/>
          <w:spacing w:val="-12"/>
          <w:w w:val="105"/>
          <w:sz w:val="18"/>
        </w:rPr>
        <w:t> </w:t>
      </w:r>
      <w:r>
        <w:rPr>
          <w:rFonts w:ascii="Palatino Linotype" w:hAnsi="Palatino Linotype"/>
          <w:i/>
          <w:w w:val="105"/>
          <w:sz w:val="18"/>
        </w:rPr>
        <w:t>Recognition</w:t>
      </w:r>
      <w:r>
        <w:rPr>
          <w:w w:val="105"/>
          <w:sz w:val="18"/>
        </w:rPr>
        <w:t>.</w:t>
      </w:r>
      <w:r>
        <w:rPr>
          <w:spacing w:val="-10"/>
          <w:w w:val="105"/>
          <w:sz w:val="18"/>
        </w:rPr>
        <w:t> </w:t>
      </w:r>
      <w:r>
        <w:rPr>
          <w:w w:val="105"/>
          <w:sz w:val="18"/>
        </w:rPr>
        <w:t>Springer:</w:t>
      </w:r>
      <w:r>
        <w:rPr>
          <w:spacing w:val="-10"/>
          <w:w w:val="105"/>
          <w:sz w:val="18"/>
        </w:rPr>
        <w:t> </w:t>
      </w:r>
      <w:r>
        <w:rPr>
          <w:w w:val="105"/>
          <w:sz w:val="18"/>
        </w:rPr>
        <w:t>Cham,</w:t>
      </w:r>
      <w:r>
        <w:rPr>
          <w:spacing w:val="-11"/>
          <w:w w:val="105"/>
          <w:sz w:val="18"/>
        </w:rPr>
        <w:t> </w:t>
      </w:r>
      <w:r>
        <w:rPr>
          <w:w w:val="105"/>
          <w:sz w:val="18"/>
        </w:rPr>
        <w:t>Switzerland,</w:t>
      </w:r>
      <w:r>
        <w:rPr>
          <w:spacing w:val="-10"/>
          <w:w w:val="105"/>
          <w:sz w:val="18"/>
        </w:rPr>
        <w:t> </w:t>
      </w:r>
      <w:r>
        <w:rPr>
          <w:w w:val="105"/>
          <w:sz w:val="18"/>
        </w:rPr>
        <w:t>2021;</w:t>
      </w:r>
      <w:r>
        <w:rPr>
          <w:spacing w:val="-11"/>
          <w:w w:val="105"/>
          <w:sz w:val="18"/>
        </w:rPr>
        <w:t> </w:t>
      </w:r>
      <w:r>
        <w:rPr>
          <w:w w:val="105"/>
          <w:sz w:val="18"/>
        </w:rPr>
        <w:t>pp.</w:t>
      </w:r>
      <w:r>
        <w:rPr>
          <w:spacing w:val="-10"/>
          <w:w w:val="105"/>
          <w:sz w:val="18"/>
        </w:rPr>
        <w:t> </w:t>
      </w:r>
      <w:r>
        <w:rPr>
          <w:w w:val="105"/>
          <w:sz w:val="18"/>
        </w:rPr>
        <w:t>475–489.</w:t>
      </w:r>
    </w:p>
    <w:p>
      <w:pPr>
        <w:pStyle w:val="ListParagraph"/>
        <w:numPr>
          <w:ilvl w:val="0"/>
          <w:numId w:val="2"/>
        </w:numPr>
        <w:tabs>
          <w:tab w:pos="576" w:val="left" w:leader="none"/>
          <w:tab w:pos="578" w:val="left" w:leader="none"/>
        </w:tabs>
        <w:spacing w:line="261" w:lineRule="auto" w:before="4" w:after="0"/>
        <w:ind w:left="578" w:right="129" w:hanging="431"/>
        <w:jc w:val="both"/>
        <w:rPr>
          <w:sz w:val="18"/>
        </w:rPr>
      </w:pPr>
      <w:r>
        <w:rPr>
          <w:w w:val="105"/>
          <w:sz w:val="18"/>
        </w:rPr>
        <w:t>Rudolph, M.; Wandt, B.; Rosenhahn, B. Same same but differnet: Semi-supervised defect detection with normalizing flows. In Proceedings of the IEEE/CVF Winter Conference on Applications of Computer Vision, Waikoloa, HI, USA, 3–8 January 2021;</w:t>
      </w:r>
    </w:p>
    <w:p>
      <w:pPr>
        <w:spacing w:before="0"/>
        <w:ind w:left="573" w:right="0" w:firstLine="0"/>
        <w:jc w:val="both"/>
        <w:rPr>
          <w:sz w:val="18"/>
        </w:rPr>
      </w:pPr>
      <w:bookmarkStart w:name="_bookmark35" w:id="56"/>
      <w:bookmarkEnd w:id="56"/>
      <w:r>
        <w:rPr/>
      </w:r>
      <w:r>
        <w:rPr>
          <w:spacing w:val="-2"/>
          <w:sz w:val="18"/>
        </w:rPr>
        <w:t>pp.</w:t>
      </w:r>
      <w:r>
        <w:rPr>
          <w:spacing w:val="3"/>
          <w:sz w:val="18"/>
        </w:rPr>
        <w:t> </w:t>
      </w:r>
      <w:r>
        <w:rPr>
          <w:spacing w:val="-2"/>
          <w:sz w:val="18"/>
        </w:rPr>
        <w:t>1907–1916.</w:t>
      </w:r>
    </w:p>
    <w:p>
      <w:pPr>
        <w:pStyle w:val="ListParagraph"/>
        <w:numPr>
          <w:ilvl w:val="0"/>
          <w:numId w:val="2"/>
        </w:numPr>
        <w:tabs>
          <w:tab w:pos="576" w:val="left" w:leader="none"/>
          <w:tab w:pos="578" w:val="left" w:leader="none"/>
        </w:tabs>
        <w:spacing w:line="261" w:lineRule="auto" w:before="19" w:after="0"/>
        <w:ind w:left="578" w:right="129" w:hanging="431"/>
        <w:jc w:val="both"/>
        <w:rPr>
          <w:sz w:val="18"/>
        </w:rPr>
      </w:pPr>
      <w:r>
        <w:rPr>
          <w:w w:val="105"/>
          <w:sz w:val="18"/>
        </w:rPr>
        <w:t>Gudovskiy, D.; Ishizaka, S.; Kozuka, K. Cflow-ad: Real-time unsupervised anomaly detection with localization via conditional normalizing</w:t>
      </w:r>
      <w:r>
        <w:rPr>
          <w:spacing w:val="-6"/>
          <w:w w:val="105"/>
          <w:sz w:val="18"/>
        </w:rPr>
        <w:t> </w:t>
      </w:r>
      <w:r>
        <w:rPr>
          <w:w w:val="105"/>
          <w:sz w:val="18"/>
        </w:rPr>
        <w:t>flows.</w:t>
      </w:r>
      <w:r>
        <w:rPr>
          <w:spacing w:val="-6"/>
          <w:w w:val="105"/>
          <w:sz w:val="18"/>
        </w:rPr>
        <w:t> </w:t>
      </w:r>
      <w:r>
        <w:rPr>
          <w:w w:val="105"/>
          <w:sz w:val="18"/>
        </w:rPr>
        <w:t>In</w:t>
      </w:r>
      <w:r>
        <w:rPr>
          <w:spacing w:val="-6"/>
          <w:w w:val="105"/>
          <w:sz w:val="18"/>
        </w:rPr>
        <w:t> </w:t>
      </w:r>
      <w:r>
        <w:rPr>
          <w:w w:val="105"/>
          <w:sz w:val="18"/>
        </w:rPr>
        <w:t>Proceedings</w:t>
      </w:r>
      <w:r>
        <w:rPr>
          <w:spacing w:val="-6"/>
          <w:w w:val="105"/>
          <w:sz w:val="18"/>
        </w:rPr>
        <w:t> </w:t>
      </w:r>
      <w:r>
        <w:rPr>
          <w:w w:val="105"/>
          <w:sz w:val="18"/>
        </w:rPr>
        <w:t>of</w:t>
      </w:r>
      <w:r>
        <w:rPr>
          <w:spacing w:val="-6"/>
          <w:w w:val="105"/>
          <w:sz w:val="18"/>
        </w:rPr>
        <w:t> </w:t>
      </w:r>
      <w:r>
        <w:rPr>
          <w:w w:val="105"/>
          <w:sz w:val="18"/>
        </w:rPr>
        <w:t>the</w:t>
      </w:r>
      <w:r>
        <w:rPr>
          <w:spacing w:val="-6"/>
          <w:w w:val="105"/>
          <w:sz w:val="18"/>
        </w:rPr>
        <w:t> </w:t>
      </w:r>
      <w:r>
        <w:rPr>
          <w:w w:val="105"/>
          <w:sz w:val="18"/>
        </w:rPr>
        <w:t>IEEE/CVF</w:t>
      </w:r>
      <w:r>
        <w:rPr>
          <w:spacing w:val="-6"/>
          <w:w w:val="105"/>
          <w:sz w:val="18"/>
        </w:rPr>
        <w:t> </w:t>
      </w:r>
      <w:r>
        <w:rPr>
          <w:w w:val="105"/>
          <w:sz w:val="18"/>
        </w:rPr>
        <w:t>Winter</w:t>
      </w:r>
      <w:r>
        <w:rPr>
          <w:spacing w:val="-6"/>
          <w:w w:val="105"/>
          <w:sz w:val="18"/>
        </w:rPr>
        <w:t> </w:t>
      </w:r>
      <w:r>
        <w:rPr>
          <w:w w:val="105"/>
          <w:sz w:val="18"/>
        </w:rPr>
        <w:t>Conference</w:t>
      </w:r>
      <w:r>
        <w:rPr>
          <w:spacing w:val="-6"/>
          <w:w w:val="105"/>
          <w:sz w:val="18"/>
        </w:rPr>
        <w:t> </w:t>
      </w:r>
      <w:r>
        <w:rPr>
          <w:w w:val="105"/>
          <w:sz w:val="18"/>
        </w:rPr>
        <w:t>on</w:t>
      </w:r>
      <w:r>
        <w:rPr>
          <w:spacing w:val="-6"/>
          <w:w w:val="105"/>
          <w:sz w:val="18"/>
        </w:rPr>
        <w:t> </w:t>
      </w:r>
      <w:r>
        <w:rPr>
          <w:w w:val="105"/>
          <w:sz w:val="18"/>
        </w:rPr>
        <w:t>Applications</w:t>
      </w:r>
      <w:r>
        <w:rPr>
          <w:spacing w:val="-6"/>
          <w:w w:val="105"/>
          <w:sz w:val="18"/>
        </w:rPr>
        <w:t> </w:t>
      </w:r>
      <w:r>
        <w:rPr>
          <w:w w:val="105"/>
          <w:sz w:val="18"/>
        </w:rPr>
        <w:t>Of</w:t>
      </w:r>
      <w:r>
        <w:rPr>
          <w:spacing w:val="-6"/>
          <w:w w:val="105"/>
          <w:sz w:val="18"/>
        </w:rPr>
        <w:t> </w:t>
      </w:r>
      <w:r>
        <w:rPr>
          <w:w w:val="105"/>
          <w:sz w:val="18"/>
        </w:rPr>
        <w:t>Computer</w:t>
      </w:r>
      <w:r>
        <w:rPr>
          <w:spacing w:val="-6"/>
          <w:w w:val="105"/>
          <w:sz w:val="18"/>
        </w:rPr>
        <w:t> </w:t>
      </w:r>
      <w:r>
        <w:rPr>
          <w:w w:val="105"/>
          <w:sz w:val="18"/>
        </w:rPr>
        <w:t>Vision,</w:t>
      </w:r>
      <w:r>
        <w:rPr>
          <w:spacing w:val="-6"/>
          <w:w w:val="105"/>
          <w:sz w:val="18"/>
        </w:rPr>
        <w:t> </w:t>
      </w:r>
      <w:r>
        <w:rPr>
          <w:w w:val="105"/>
          <w:sz w:val="18"/>
        </w:rPr>
        <w:t>Waikoloa,</w:t>
      </w:r>
      <w:r>
        <w:rPr>
          <w:spacing w:val="-6"/>
          <w:w w:val="105"/>
          <w:sz w:val="18"/>
        </w:rPr>
        <w:t> </w:t>
      </w:r>
      <w:r>
        <w:rPr>
          <w:w w:val="105"/>
          <w:sz w:val="18"/>
        </w:rPr>
        <w:t>HI,</w:t>
      </w:r>
      <w:r>
        <w:rPr>
          <w:spacing w:val="-6"/>
          <w:w w:val="105"/>
          <w:sz w:val="18"/>
        </w:rPr>
        <w:t> </w:t>
      </w:r>
      <w:r>
        <w:rPr>
          <w:w w:val="105"/>
          <w:sz w:val="18"/>
        </w:rPr>
        <w:t>USA, </w:t>
      </w:r>
      <w:bookmarkStart w:name="_bookmark36" w:id="57"/>
      <w:bookmarkEnd w:id="57"/>
      <w:r>
        <w:rPr>
          <w:w w:val="105"/>
          <w:sz w:val="18"/>
        </w:rPr>
        <w:t>3</w:t>
      </w:r>
      <w:r>
        <w:rPr>
          <w:w w:val="105"/>
          <w:sz w:val="18"/>
        </w:rPr>
        <w:t>–8 January 2021;</w:t>
      </w:r>
      <w:r>
        <w:rPr>
          <w:spacing w:val="40"/>
          <w:w w:val="105"/>
          <w:sz w:val="18"/>
        </w:rPr>
        <w:t> </w:t>
      </w:r>
      <w:r>
        <w:rPr>
          <w:w w:val="105"/>
          <w:sz w:val="18"/>
        </w:rPr>
        <w:t>pp. 98–107.</w:t>
      </w:r>
    </w:p>
    <w:p>
      <w:pPr>
        <w:pStyle w:val="ListParagraph"/>
        <w:numPr>
          <w:ilvl w:val="0"/>
          <w:numId w:val="2"/>
        </w:numPr>
        <w:tabs>
          <w:tab w:pos="576" w:val="left" w:leader="none"/>
          <w:tab w:pos="578" w:val="left" w:leader="none"/>
        </w:tabs>
        <w:spacing w:line="261" w:lineRule="auto" w:before="0" w:after="0"/>
        <w:ind w:left="578" w:right="152" w:hanging="431"/>
        <w:jc w:val="both"/>
        <w:rPr>
          <w:sz w:val="18"/>
        </w:rPr>
      </w:pPr>
      <w:r>
        <w:rPr>
          <w:sz w:val="18"/>
        </w:rPr>
        <w:t>Rezende, D.; Mohamed, S. Variational inference with normalizing flows. In Proceedings of the 32nd International Conference on</w:t>
      </w:r>
      <w:r>
        <w:rPr>
          <w:spacing w:val="40"/>
          <w:sz w:val="18"/>
        </w:rPr>
        <w:t> </w:t>
      </w:r>
      <w:bookmarkStart w:name="_bookmark37" w:id="58"/>
      <w:bookmarkEnd w:id="58"/>
      <w:r>
        <w:rPr>
          <w:sz w:val="18"/>
        </w:rPr>
        <w:t>Machine</w:t>
      </w:r>
      <w:r>
        <w:rPr>
          <w:sz w:val="18"/>
        </w:rPr>
        <w:t> Learning, ICML 2015, Lille, France, 6–11 July 2015; pp. 1530–1538.</w:t>
      </w:r>
    </w:p>
    <w:p>
      <w:pPr>
        <w:pStyle w:val="ListParagraph"/>
        <w:numPr>
          <w:ilvl w:val="0"/>
          <w:numId w:val="2"/>
        </w:numPr>
        <w:tabs>
          <w:tab w:pos="576" w:val="left" w:leader="none"/>
          <w:tab w:pos="578" w:val="left" w:leader="none"/>
        </w:tabs>
        <w:spacing w:line="240" w:lineRule="auto" w:before="1" w:after="0"/>
        <w:ind w:left="578" w:right="152" w:hanging="431"/>
        <w:jc w:val="both"/>
        <w:rPr>
          <w:sz w:val="18"/>
        </w:rPr>
      </w:pPr>
      <w:r>
        <w:rPr>
          <w:w w:val="105"/>
          <w:sz w:val="18"/>
        </w:rPr>
        <w:t>Goodfellow, I.; Pouget-Abadie, J.; Mirza, M.; Xu, B.; Warde-Farley, D.; Ozair, S.; Courville, A.; Bengio, Y. Generative Adversarial </w:t>
      </w:r>
      <w:bookmarkStart w:name="_bookmark38" w:id="59"/>
      <w:bookmarkEnd w:id="59"/>
      <w:r>
        <w:rPr>
          <w:w w:val="105"/>
          <w:sz w:val="18"/>
        </w:rPr>
        <w:t>Networks</w:t>
      </w:r>
      <w:r>
        <w:rPr>
          <w:w w:val="105"/>
          <w:sz w:val="18"/>
        </w:rPr>
        <w:t>.</w:t>
      </w:r>
      <w:r>
        <w:rPr>
          <w:rFonts w:ascii="Palatino Linotype"/>
          <w:i/>
          <w:w w:val="105"/>
          <w:sz w:val="18"/>
        </w:rPr>
        <w:t>arXiv </w:t>
      </w:r>
      <w:r>
        <w:rPr>
          <w:rFonts w:ascii="Palatino Linotype"/>
          <w:b/>
          <w:w w:val="105"/>
          <w:sz w:val="18"/>
        </w:rPr>
        <w:t>2014</w:t>
      </w:r>
      <w:r>
        <w:rPr>
          <w:w w:val="105"/>
          <w:sz w:val="18"/>
        </w:rPr>
        <w:t>, arXiv:1406.2661.</w:t>
      </w:r>
    </w:p>
    <w:p>
      <w:pPr>
        <w:pStyle w:val="ListParagraph"/>
        <w:numPr>
          <w:ilvl w:val="0"/>
          <w:numId w:val="2"/>
        </w:numPr>
        <w:tabs>
          <w:tab w:pos="577" w:val="left" w:leader="none"/>
        </w:tabs>
        <w:spacing w:line="231" w:lineRule="exact" w:before="0" w:after="0"/>
        <w:ind w:left="577" w:right="0" w:hanging="429"/>
        <w:jc w:val="both"/>
        <w:rPr>
          <w:sz w:val="18"/>
        </w:rPr>
      </w:pPr>
      <w:r>
        <w:rPr>
          <w:w w:val="105"/>
          <w:sz w:val="18"/>
        </w:rPr>
        <w:t>Bowman,</w:t>
      </w:r>
      <w:r>
        <w:rPr>
          <w:spacing w:val="-2"/>
          <w:w w:val="105"/>
          <w:sz w:val="18"/>
        </w:rPr>
        <w:t> </w:t>
      </w:r>
      <w:r>
        <w:rPr>
          <w:w w:val="105"/>
          <w:sz w:val="18"/>
        </w:rPr>
        <w:t>S.; Vilnis,</w:t>
      </w:r>
      <w:r>
        <w:rPr>
          <w:spacing w:val="-2"/>
          <w:w w:val="105"/>
          <w:sz w:val="18"/>
        </w:rPr>
        <w:t> </w:t>
      </w:r>
      <w:r>
        <w:rPr>
          <w:w w:val="105"/>
          <w:sz w:val="18"/>
        </w:rPr>
        <w:t>L.; Vinyals,</w:t>
      </w:r>
      <w:r>
        <w:rPr>
          <w:spacing w:val="-2"/>
          <w:w w:val="105"/>
          <w:sz w:val="18"/>
        </w:rPr>
        <w:t> </w:t>
      </w:r>
      <w:r>
        <w:rPr>
          <w:w w:val="105"/>
          <w:sz w:val="18"/>
        </w:rPr>
        <w:t>O.; Dai,</w:t>
      </w:r>
      <w:r>
        <w:rPr>
          <w:spacing w:val="-2"/>
          <w:w w:val="105"/>
          <w:sz w:val="18"/>
        </w:rPr>
        <w:t> </w:t>
      </w:r>
      <w:r>
        <w:rPr>
          <w:w w:val="105"/>
          <w:sz w:val="18"/>
        </w:rPr>
        <w:t>A.; Jozefowicz,</w:t>
      </w:r>
      <w:r>
        <w:rPr>
          <w:spacing w:val="-2"/>
          <w:w w:val="105"/>
          <w:sz w:val="18"/>
        </w:rPr>
        <w:t> </w:t>
      </w:r>
      <w:r>
        <w:rPr>
          <w:w w:val="105"/>
          <w:sz w:val="18"/>
        </w:rPr>
        <w:t>R.; Bengio,</w:t>
      </w:r>
      <w:r>
        <w:rPr>
          <w:spacing w:val="-2"/>
          <w:w w:val="105"/>
          <w:sz w:val="18"/>
        </w:rPr>
        <w:t> </w:t>
      </w:r>
      <w:r>
        <w:rPr>
          <w:w w:val="105"/>
          <w:sz w:val="18"/>
        </w:rPr>
        <w:t>S. Generating</w:t>
      </w:r>
      <w:r>
        <w:rPr>
          <w:spacing w:val="-1"/>
          <w:w w:val="105"/>
          <w:sz w:val="18"/>
        </w:rPr>
        <w:t> </w:t>
      </w:r>
      <w:r>
        <w:rPr>
          <w:w w:val="105"/>
          <w:sz w:val="18"/>
        </w:rPr>
        <w:t>sentences</w:t>
      </w:r>
      <w:r>
        <w:rPr>
          <w:spacing w:val="-1"/>
          <w:w w:val="105"/>
          <w:sz w:val="18"/>
        </w:rPr>
        <w:t> </w:t>
      </w:r>
      <w:r>
        <w:rPr>
          <w:w w:val="105"/>
          <w:sz w:val="18"/>
        </w:rPr>
        <w:t>from</w:t>
      </w:r>
      <w:r>
        <w:rPr>
          <w:spacing w:val="-1"/>
          <w:w w:val="105"/>
          <w:sz w:val="18"/>
        </w:rPr>
        <w:t> </w:t>
      </w:r>
      <w:r>
        <w:rPr>
          <w:w w:val="105"/>
          <w:sz w:val="18"/>
        </w:rPr>
        <w:t>a</w:t>
      </w:r>
      <w:r>
        <w:rPr>
          <w:spacing w:val="-1"/>
          <w:w w:val="105"/>
          <w:sz w:val="18"/>
        </w:rPr>
        <w:t> </w:t>
      </w:r>
      <w:r>
        <w:rPr>
          <w:w w:val="105"/>
          <w:sz w:val="18"/>
        </w:rPr>
        <w:t>continuous space.</w:t>
      </w:r>
      <w:r>
        <w:rPr>
          <w:spacing w:val="-1"/>
          <w:w w:val="105"/>
          <w:sz w:val="18"/>
        </w:rPr>
        <w:t> </w:t>
      </w:r>
      <w:r>
        <w:rPr>
          <w:rFonts w:ascii="Palatino Linotype"/>
          <w:i/>
          <w:w w:val="105"/>
          <w:sz w:val="18"/>
        </w:rPr>
        <w:t>arXiv</w:t>
      </w:r>
      <w:r>
        <w:rPr>
          <w:rFonts w:ascii="Palatino Linotype"/>
          <w:i/>
          <w:spacing w:val="-7"/>
          <w:w w:val="105"/>
          <w:sz w:val="18"/>
        </w:rPr>
        <w:t> </w:t>
      </w:r>
      <w:r>
        <w:rPr>
          <w:rFonts w:ascii="Palatino Linotype"/>
          <w:b/>
          <w:spacing w:val="-2"/>
          <w:w w:val="105"/>
          <w:sz w:val="18"/>
        </w:rPr>
        <w:t>2015</w:t>
      </w:r>
      <w:r>
        <w:rPr>
          <w:spacing w:val="-2"/>
          <w:w w:val="105"/>
          <w:sz w:val="18"/>
        </w:rPr>
        <w:t>,</w:t>
      </w:r>
    </w:p>
    <w:p>
      <w:pPr>
        <w:spacing w:before="5"/>
        <w:ind w:left="578" w:right="0" w:firstLine="0"/>
        <w:jc w:val="left"/>
        <w:rPr>
          <w:sz w:val="18"/>
        </w:rPr>
      </w:pPr>
      <w:bookmarkStart w:name="_bookmark39" w:id="60"/>
      <w:bookmarkEnd w:id="60"/>
      <w:r>
        <w:rPr/>
      </w:r>
      <w:r>
        <w:rPr>
          <w:spacing w:val="-2"/>
          <w:sz w:val="18"/>
        </w:rPr>
        <w:t>arXiv:1511.06349.</w:t>
      </w:r>
    </w:p>
    <w:p>
      <w:pPr>
        <w:pStyle w:val="ListParagraph"/>
        <w:numPr>
          <w:ilvl w:val="0"/>
          <w:numId w:val="2"/>
        </w:numPr>
        <w:tabs>
          <w:tab w:pos="571" w:val="left" w:leader="none"/>
          <w:tab w:pos="576" w:val="left" w:leader="none"/>
        </w:tabs>
        <w:spacing w:line="261" w:lineRule="auto" w:before="19" w:after="0"/>
        <w:ind w:left="571" w:right="148" w:hanging="424"/>
        <w:jc w:val="both"/>
        <w:rPr>
          <w:sz w:val="18"/>
        </w:rPr>
      </w:pPr>
      <w:r>
        <w:rPr>
          <w:sz w:val="18"/>
        </w:rPr>
        <w:t>Kingma,</w:t>
      </w:r>
      <w:r>
        <w:rPr>
          <w:sz w:val="18"/>
        </w:rPr>
        <w:t> D.; Salimans, T.; Jozefowicz, R.; Chen, X.; Sutskever, I.; Welling, M. Improved Variational Inference with Inverse</w:t>
      </w:r>
      <w:r>
        <w:rPr>
          <w:spacing w:val="40"/>
          <w:sz w:val="18"/>
        </w:rPr>
        <w:t> </w:t>
      </w:r>
      <w:r>
        <w:rPr>
          <w:sz w:val="18"/>
        </w:rPr>
        <w:t>Autoregressive Flow. In Proceedings of the Advances In Neural Information Processing Systems, Barcelona, Spain, 5–10 December</w:t>
      </w:r>
      <w:r>
        <w:rPr>
          <w:spacing w:val="40"/>
          <w:sz w:val="18"/>
        </w:rPr>
        <w:t> </w:t>
      </w:r>
      <w:bookmarkStart w:name="_bookmark40" w:id="61"/>
      <w:bookmarkEnd w:id="61"/>
      <w:r>
        <w:rPr>
          <w:sz w:val="18"/>
        </w:rPr>
        <w:t>2016;</w:t>
      </w:r>
      <w:r>
        <w:rPr>
          <w:sz w:val="18"/>
        </w:rPr>
        <w:t> Volume 29.</w:t>
      </w:r>
    </w:p>
    <w:p>
      <w:pPr>
        <w:pStyle w:val="ListParagraph"/>
        <w:numPr>
          <w:ilvl w:val="0"/>
          <w:numId w:val="2"/>
        </w:numPr>
        <w:tabs>
          <w:tab w:pos="578" w:val="left" w:leader="none"/>
        </w:tabs>
        <w:spacing w:line="225" w:lineRule="exact" w:before="0" w:after="0"/>
        <w:ind w:left="578" w:right="0" w:hanging="430"/>
        <w:jc w:val="both"/>
        <w:rPr>
          <w:sz w:val="18"/>
        </w:rPr>
      </w:pPr>
      <w:bookmarkStart w:name="_bookmark41" w:id="62"/>
      <w:bookmarkEnd w:id="62"/>
      <w:r>
        <w:rPr/>
      </w:r>
      <w:r>
        <w:rPr>
          <w:w w:val="105"/>
          <w:sz w:val="18"/>
        </w:rPr>
        <w:t>Dinh,</w:t>
      </w:r>
      <w:r>
        <w:rPr>
          <w:spacing w:val="-3"/>
          <w:w w:val="105"/>
          <w:sz w:val="18"/>
        </w:rPr>
        <w:t> </w:t>
      </w:r>
      <w:r>
        <w:rPr>
          <w:w w:val="105"/>
          <w:sz w:val="18"/>
        </w:rPr>
        <w:t>L.;</w:t>
      </w:r>
      <w:r>
        <w:rPr>
          <w:spacing w:val="-3"/>
          <w:w w:val="105"/>
          <w:sz w:val="18"/>
        </w:rPr>
        <w:t> </w:t>
      </w:r>
      <w:r>
        <w:rPr>
          <w:w w:val="105"/>
          <w:sz w:val="18"/>
        </w:rPr>
        <w:t>Sohl-Dickstein,</w:t>
      </w:r>
      <w:r>
        <w:rPr>
          <w:spacing w:val="-2"/>
          <w:w w:val="105"/>
          <w:sz w:val="18"/>
        </w:rPr>
        <w:t> </w:t>
      </w:r>
      <w:r>
        <w:rPr>
          <w:w w:val="105"/>
          <w:sz w:val="18"/>
        </w:rPr>
        <w:t>J.;</w:t>
      </w:r>
      <w:r>
        <w:rPr>
          <w:spacing w:val="-3"/>
          <w:w w:val="105"/>
          <w:sz w:val="18"/>
        </w:rPr>
        <w:t> </w:t>
      </w:r>
      <w:r>
        <w:rPr>
          <w:w w:val="105"/>
          <w:sz w:val="18"/>
        </w:rPr>
        <w:t>Bengio,</w:t>
      </w:r>
      <w:r>
        <w:rPr>
          <w:spacing w:val="-2"/>
          <w:w w:val="105"/>
          <w:sz w:val="18"/>
        </w:rPr>
        <w:t> </w:t>
      </w:r>
      <w:r>
        <w:rPr>
          <w:w w:val="105"/>
          <w:sz w:val="18"/>
        </w:rPr>
        <w:t>S.</w:t>
      </w:r>
      <w:r>
        <w:rPr>
          <w:spacing w:val="-3"/>
          <w:w w:val="105"/>
          <w:sz w:val="18"/>
        </w:rPr>
        <w:t> </w:t>
      </w:r>
      <w:r>
        <w:rPr>
          <w:w w:val="105"/>
          <w:sz w:val="18"/>
        </w:rPr>
        <w:t>Density</w:t>
      </w:r>
      <w:r>
        <w:rPr>
          <w:spacing w:val="-2"/>
          <w:w w:val="105"/>
          <w:sz w:val="18"/>
        </w:rPr>
        <w:t> </w:t>
      </w:r>
      <w:r>
        <w:rPr>
          <w:w w:val="105"/>
          <w:sz w:val="18"/>
        </w:rPr>
        <w:t>estimation</w:t>
      </w:r>
      <w:r>
        <w:rPr>
          <w:spacing w:val="-3"/>
          <w:w w:val="105"/>
          <w:sz w:val="18"/>
        </w:rPr>
        <w:t> </w:t>
      </w:r>
      <w:r>
        <w:rPr>
          <w:w w:val="105"/>
          <w:sz w:val="18"/>
        </w:rPr>
        <w:t>using</w:t>
      </w:r>
      <w:r>
        <w:rPr>
          <w:spacing w:val="-3"/>
          <w:w w:val="105"/>
          <w:sz w:val="18"/>
        </w:rPr>
        <w:t> </w:t>
      </w:r>
      <w:r>
        <w:rPr>
          <w:w w:val="105"/>
          <w:sz w:val="18"/>
        </w:rPr>
        <w:t>real</w:t>
      </w:r>
      <w:r>
        <w:rPr>
          <w:spacing w:val="-2"/>
          <w:w w:val="105"/>
          <w:sz w:val="18"/>
        </w:rPr>
        <w:t> </w:t>
      </w:r>
      <w:r>
        <w:rPr>
          <w:w w:val="105"/>
          <w:sz w:val="18"/>
        </w:rPr>
        <w:t>nvp.</w:t>
      </w:r>
      <w:r>
        <w:rPr>
          <w:spacing w:val="-3"/>
          <w:w w:val="105"/>
          <w:sz w:val="18"/>
        </w:rPr>
        <w:t> </w:t>
      </w:r>
      <w:r>
        <w:rPr>
          <w:rFonts w:ascii="Palatino Linotype"/>
          <w:i/>
          <w:w w:val="105"/>
          <w:sz w:val="18"/>
        </w:rPr>
        <w:t>arXiv</w:t>
      </w:r>
      <w:r>
        <w:rPr>
          <w:rFonts w:ascii="Palatino Linotype"/>
          <w:i/>
          <w:spacing w:val="-9"/>
          <w:w w:val="105"/>
          <w:sz w:val="18"/>
        </w:rPr>
        <w:t> </w:t>
      </w:r>
      <w:r>
        <w:rPr>
          <w:rFonts w:ascii="Palatino Linotype"/>
          <w:b/>
          <w:w w:val="105"/>
          <w:sz w:val="18"/>
        </w:rPr>
        <w:t>2016</w:t>
      </w:r>
      <w:r>
        <w:rPr>
          <w:w w:val="105"/>
          <w:sz w:val="18"/>
        </w:rPr>
        <w:t>,</w:t>
      </w:r>
      <w:r>
        <w:rPr>
          <w:spacing w:val="-2"/>
          <w:w w:val="105"/>
          <w:sz w:val="18"/>
        </w:rPr>
        <w:t> arXiv:1605.08803.</w:t>
      </w:r>
    </w:p>
    <w:p>
      <w:pPr>
        <w:pStyle w:val="ListParagraph"/>
        <w:numPr>
          <w:ilvl w:val="0"/>
          <w:numId w:val="2"/>
        </w:numPr>
        <w:tabs>
          <w:tab w:pos="578" w:val="left" w:leader="none"/>
        </w:tabs>
        <w:spacing w:line="261" w:lineRule="auto" w:before="5" w:after="0"/>
        <w:ind w:left="578" w:right="151" w:hanging="431"/>
        <w:jc w:val="left"/>
        <w:rPr>
          <w:sz w:val="18"/>
        </w:rPr>
      </w:pPr>
      <w:r>
        <w:rPr>
          <w:w w:val="105"/>
          <w:sz w:val="18"/>
        </w:rPr>
        <w:t>Kingma, D.; Dhariwal, P. Glow: Generative flow with invertible 1x1 convolutions. In Proceedings of the Advances In Neural</w:t>
      </w:r>
      <w:r>
        <w:rPr>
          <w:spacing w:val="40"/>
          <w:w w:val="105"/>
          <w:sz w:val="18"/>
        </w:rPr>
        <w:t> </w:t>
      </w:r>
      <w:bookmarkStart w:name="_bookmark42" w:id="63"/>
      <w:bookmarkEnd w:id="63"/>
      <w:r>
        <w:rPr>
          <w:w w:val="105"/>
          <w:sz w:val="18"/>
        </w:rPr>
        <w:t>Information</w:t>
      </w:r>
      <w:r>
        <w:rPr>
          <w:spacing w:val="-1"/>
          <w:w w:val="105"/>
          <w:sz w:val="18"/>
        </w:rPr>
        <w:t> </w:t>
      </w:r>
      <w:r>
        <w:rPr>
          <w:w w:val="105"/>
          <w:sz w:val="18"/>
        </w:rPr>
        <w:t>Processing</w:t>
      </w:r>
      <w:r>
        <w:rPr>
          <w:spacing w:val="-1"/>
          <w:w w:val="105"/>
          <w:sz w:val="18"/>
        </w:rPr>
        <w:t> </w:t>
      </w:r>
      <w:r>
        <w:rPr>
          <w:w w:val="105"/>
          <w:sz w:val="18"/>
        </w:rPr>
        <w:t>Systems,</w:t>
      </w:r>
      <w:r>
        <w:rPr>
          <w:spacing w:val="-1"/>
          <w:w w:val="105"/>
          <w:sz w:val="18"/>
        </w:rPr>
        <w:t> </w:t>
      </w:r>
      <w:r>
        <w:rPr>
          <w:w w:val="105"/>
          <w:sz w:val="18"/>
        </w:rPr>
        <w:t>Montreal,</w:t>
      </w:r>
      <w:r>
        <w:rPr>
          <w:spacing w:val="-1"/>
          <w:w w:val="105"/>
          <w:sz w:val="18"/>
        </w:rPr>
        <w:t> </w:t>
      </w:r>
      <w:r>
        <w:rPr>
          <w:w w:val="105"/>
          <w:sz w:val="18"/>
        </w:rPr>
        <w:t>Canada,</w:t>
      </w:r>
      <w:r>
        <w:rPr>
          <w:spacing w:val="-1"/>
          <w:w w:val="105"/>
          <w:sz w:val="18"/>
        </w:rPr>
        <w:t> </w:t>
      </w:r>
      <w:r>
        <w:rPr>
          <w:w w:val="105"/>
          <w:sz w:val="18"/>
        </w:rPr>
        <w:t>3–8</w:t>
      </w:r>
      <w:r>
        <w:rPr>
          <w:spacing w:val="-1"/>
          <w:w w:val="105"/>
          <w:sz w:val="18"/>
        </w:rPr>
        <w:t> </w:t>
      </w:r>
      <w:r>
        <w:rPr>
          <w:w w:val="105"/>
          <w:sz w:val="18"/>
        </w:rPr>
        <w:t>December</w:t>
      </w:r>
      <w:r>
        <w:rPr>
          <w:spacing w:val="-1"/>
          <w:w w:val="105"/>
          <w:sz w:val="18"/>
        </w:rPr>
        <w:t> </w:t>
      </w:r>
      <w:r>
        <w:rPr>
          <w:w w:val="105"/>
          <w:sz w:val="18"/>
        </w:rPr>
        <w:t>2018;</w:t>
      </w:r>
      <w:r>
        <w:rPr>
          <w:spacing w:val="-1"/>
          <w:w w:val="105"/>
          <w:sz w:val="18"/>
        </w:rPr>
        <w:t> </w:t>
      </w:r>
      <w:r>
        <w:rPr>
          <w:w w:val="105"/>
          <w:sz w:val="18"/>
        </w:rPr>
        <w:t>Volume</w:t>
      </w:r>
      <w:r>
        <w:rPr>
          <w:spacing w:val="-1"/>
          <w:w w:val="105"/>
          <w:sz w:val="18"/>
        </w:rPr>
        <w:t> </w:t>
      </w:r>
      <w:r>
        <w:rPr>
          <w:w w:val="105"/>
          <w:sz w:val="18"/>
        </w:rPr>
        <w:t>31.</w:t>
      </w:r>
    </w:p>
    <w:p>
      <w:pPr>
        <w:pStyle w:val="ListParagraph"/>
        <w:numPr>
          <w:ilvl w:val="0"/>
          <w:numId w:val="2"/>
        </w:numPr>
        <w:tabs>
          <w:tab w:pos="578" w:val="left" w:leader="none"/>
        </w:tabs>
        <w:spacing w:line="228" w:lineRule="auto" w:before="0" w:after="0"/>
        <w:ind w:left="578" w:right="151" w:hanging="431"/>
        <w:jc w:val="left"/>
        <w:rPr>
          <w:sz w:val="18"/>
        </w:rPr>
      </w:pPr>
      <w:r>
        <w:rPr>
          <w:sz w:val="18"/>
        </w:rPr>
        <w:t>Song,</w:t>
      </w:r>
      <w:r>
        <w:rPr>
          <w:spacing w:val="18"/>
          <w:sz w:val="18"/>
        </w:rPr>
        <w:t> </w:t>
      </w:r>
      <w:r>
        <w:rPr>
          <w:sz w:val="18"/>
        </w:rPr>
        <w:t>H.;</w:t>
      </w:r>
      <w:r>
        <w:rPr>
          <w:spacing w:val="18"/>
          <w:sz w:val="18"/>
        </w:rPr>
        <w:t> </w:t>
      </w:r>
      <w:r>
        <w:rPr>
          <w:sz w:val="18"/>
        </w:rPr>
        <w:t>Kim,</w:t>
      </w:r>
      <w:r>
        <w:rPr>
          <w:spacing w:val="18"/>
          <w:sz w:val="18"/>
        </w:rPr>
        <w:t> </w:t>
      </w:r>
      <w:r>
        <w:rPr>
          <w:sz w:val="18"/>
        </w:rPr>
        <w:t>M.;</w:t>
      </w:r>
      <w:r>
        <w:rPr>
          <w:spacing w:val="18"/>
          <w:sz w:val="18"/>
        </w:rPr>
        <w:t> </w:t>
      </w:r>
      <w:r>
        <w:rPr>
          <w:sz w:val="18"/>
        </w:rPr>
        <w:t>Park,</w:t>
      </w:r>
      <w:r>
        <w:rPr>
          <w:spacing w:val="18"/>
          <w:sz w:val="18"/>
        </w:rPr>
        <w:t> </w:t>
      </w:r>
      <w:r>
        <w:rPr>
          <w:sz w:val="18"/>
        </w:rPr>
        <w:t>D.;</w:t>
      </w:r>
      <w:r>
        <w:rPr>
          <w:spacing w:val="18"/>
          <w:sz w:val="18"/>
        </w:rPr>
        <w:t> </w:t>
      </w:r>
      <w:r>
        <w:rPr>
          <w:sz w:val="18"/>
        </w:rPr>
        <w:t>Shin,</w:t>
      </w:r>
      <w:r>
        <w:rPr>
          <w:spacing w:val="18"/>
          <w:sz w:val="18"/>
        </w:rPr>
        <w:t> </w:t>
      </w:r>
      <w:r>
        <w:rPr>
          <w:sz w:val="18"/>
        </w:rPr>
        <w:t>Y.;</w:t>
      </w:r>
      <w:r>
        <w:rPr>
          <w:spacing w:val="18"/>
          <w:sz w:val="18"/>
        </w:rPr>
        <w:t> </w:t>
      </w:r>
      <w:r>
        <w:rPr>
          <w:sz w:val="18"/>
        </w:rPr>
        <w:t>Lee,</w:t>
      </w:r>
      <w:r>
        <w:rPr>
          <w:spacing w:val="18"/>
          <w:sz w:val="18"/>
        </w:rPr>
        <w:t> </w:t>
      </w:r>
      <w:r>
        <w:rPr>
          <w:sz w:val="18"/>
        </w:rPr>
        <w:t>J.</w:t>
      </w:r>
      <w:r>
        <w:rPr>
          <w:spacing w:val="18"/>
          <w:sz w:val="18"/>
        </w:rPr>
        <w:t> </w:t>
      </w:r>
      <w:r>
        <w:rPr>
          <w:sz w:val="18"/>
        </w:rPr>
        <w:t>Learning</w:t>
      </w:r>
      <w:r>
        <w:rPr>
          <w:spacing w:val="18"/>
          <w:sz w:val="18"/>
        </w:rPr>
        <w:t> </w:t>
      </w:r>
      <w:r>
        <w:rPr>
          <w:sz w:val="18"/>
        </w:rPr>
        <w:t>from</w:t>
      </w:r>
      <w:r>
        <w:rPr>
          <w:spacing w:val="18"/>
          <w:sz w:val="18"/>
        </w:rPr>
        <w:t> </w:t>
      </w:r>
      <w:r>
        <w:rPr>
          <w:sz w:val="18"/>
        </w:rPr>
        <w:t>noisy</w:t>
      </w:r>
      <w:r>
        <w:rPr>
          <w:spacing w:val="18"/>
          <w:sz w:val="18"/>
        </w:rPr>
        <w:t> </w:t>
      </w:r>
      <w:r>
        <w:rPr>
          <w:sz w:val="18"/>
        </w:rPr>
        <w:t>labels</w:t>
      </w:r>
      <w:r>
        <w:rPr>
          <w:spacing w:val="18"/>
          <w:sz w:val="18"/>
        </w:rPr>
        <w:t> </w:t>
      </w:r>
      <w:r>
        <w:rPr>
          <w:sz w:val="18"/>
        </w:rPr>
        <w:t>with</w:t>
      </w:r>
      <w:r>
        <w:rPr>
          <w:spacing w:val="18"/>
          <w:sz w:val="18"/>
        </w:rPr>
        <w:t> </w:t>
      </w:r>
      <w:r>
        <w:rPr>
          <w:sz w:val="18"/>
        </w:rPr>
        <w:t>deep</w:t>
      </w:r>
      <w:r>
        <w:rPr>
          <w:spacing w:val="18"/>
          <w:sz w:val="18"/>
        </w:rPr>
        <w:t> </w:t>
      </w:r>
      <w:r>
        <w:rPr>
          <w:sz w:val="18"/>
        </w:rPr>
        <w:t>neural</w:t>
      </w:r>
      <w:r>
        <w:rPr>
          <w:spacing w:val="18"/>
          <w:sz w:val="18"/>
        </w:rPr>
        <w:t> </w:t>
      </w:r>
      <w:r>
        <w:rPr>
          <w:sz w:val="18"/>
        </w:rPr>
        <w:t>networks:</w:t>
      </w:r>
      <w:r>
        <w:rPr>
          <w:spacing w:val="18"/>
          <w:sz w:val="18"/>
        </w:rPr>
        <w:t> </w:t>
      </w:r>
      <w:r>
        <w:rPr>
          <w:sz w:val="18"/>
        </w:rPr>
        <w:t>A</w:t>
      </w:r>
      <w:r>
        <w:rPr>
          <w:spacing w:val="18"/>
          <w:sz w:val="18"/>
        </w:rPr>
        <w:t> </w:t>
      </w:r>
      <w:r>
        <w:rPr>
          <w:sz w:val="18"/>
        </w:rPr>
        <w:t>survey.</w:t>
      </w:r>
      <w:r>
        <w:rPr>
          <w:spacing w:val="18"/>
          <w:sz w:val="18"/>
        </w:rPr>
        <w:t> </w:t>
      </w:r>
      <w:r>
        <w:rPr>
          <w:rFonts w:ascii="Palatino Linotype" w:hAnsi="Palatino Linotype"/>
          <w:i/>
          <w:sz w:val="18"/>
        </w:rPr>
        <w:t>IEEE</w:t>
      </w:r>
      <w:r>
        <w:rPr>
          <w:rFonts w:ascii="Palatino Linotype" w:hAnsi="Palatino Linotype"/>
          <w:i/>
          <w:spacing w:val="12"/>
          <w:sz w:val="18"/>
        </w:rPr>
        <w:t> </w:t>
      </w:r>
      <w:r>
        <w:rPr>
          <w:rFonts w:ascii="Palatino Linotype" w:hAnsi="Palatino Linotype"/>
          <w:i/>
          <w:sz w:val="18"/>
        </w:rPr>
        <w:t>Trans.</w:t>
      </w:r>
      <w:r>
        <w:rPr>
          <w:rFonts w:ascii="Palatino Linotype" w:hAnsi="Palatino Linotype"/>
          <w:i/>
          <w:spacing w:val="12"/>
          <w:sz w:val="18"/>
        </w:rPr>
        <w:t> </w:t>
      </w:r>
      <w:r>
        <w:rPr>
          <w:rFonts w:ascii="Palatino Linotype" w:hAnsi="Palatino Linotype"/>
          <w:i/>
          <w:sz w:val="18"/>
        </w:rPr>
        <w:t>Neural </w:t>
      </w:r>
      <w:bookmarkStart w:name="_bookmark43" w:id="64"/>
      <w:bookmarkEnd w:id="64"/>
      <w:r>
        <w:rPr>
          <w:rFonts w:ascii="Palatino Linotype" w:hAnsi="Palatino Linotype"/>
          <w:i/>
          <w:sz w:val="18"/>
        </w:rPr>
        <w:t>Net</w:t>
      </w:r>
      <w:r>
        <w:rPr>
          <w:rFonts w:ascii="Palatino Linotype" w:hAnsi="Palatino Linotype"/>
          <w:i/>
          <w:sz w:val="18"/>
        </w:rPr>
        <w:t>w. Learn. Syst. </w:t>
      </w:r>
      <w:r>
        <w:rPr>
          <w:rFonts w:ascii="Palatino Linotype" w:hAnsi="Palatino Linotype"/>
          <w:b/>
          <w:sz w:val="18"/>
        </w:rPr>
        <w:t>2022</w:t>
      </w:r>
      <w:r>
        <w:rPr>
          <w:sz w:val="18"/>
        </w:rPr>
        <w:t>, 1–19; doi:10.1109/TNNLS.2022.3152527.</w:t>
      </w:r>
    </w:p>
    <w:p>
      <w:pPr>
        <w:pStyle w:val="ListParagraph"/>
        <w:numPr>
          <w:ilvl w:val="0"/>
          <w:numId w:val="2"/>
        </w:numPr>
        <w:tabs>
          <w:tab w:pos="578" w:val="left" w:leader="none"/>
        </w:tabs>
        <w:spacing w:line="244" w:lineRule="auto" w:before="0" w:after="0"/>
        <w:ind w:left="578" w:right="129" w:hanging="431"/>
        <w:jc w:val="left"/>
        <w:rPr>
          <w:sz w:val="18"/>
        </w:rPr>
      </w:pPr>
      <w:r>
        <w:rPr>
          <w:sz w:val="18"/>
        </w:rPr>
        <w:t>Roth, K.; Pemula, L.; Zepeda, J.; Schölkopf, B.; Brox, T.; Gehler, P. Towards total recall in industrial anomaly detection. </w:t>
      </w:r>
      <w:r>
        <w:rPr>
          <w:rFonts w:ascii="Palatino Linotype" w:hAnsi="Palatino Linotype"/>
          <w:i/>
          <w:sz w:val="18"/>
        </w:rPr>
        <w:t>arXiv </w:t>
      </w:r>
      <w:r>
        <w:rPr>
          <w:rFonts w:ascii="Palatino Linotype" w:hAnsi="Palatino Linotype"/>
          <w:b/>
          <w:sz w:val="18"/>
        </w:rPr>
        <w:t>2021</w:t>
      </w:r>
      <w:r>
        <w:rPr>
          <w:sz w:val="18"/>
        </w:rPr>
        <w:t>,</w:t>
      </w:r>
      <w:r>
        <w:rPr>
          <w:spacing w:val="80"/>
          <w:sz w:val="18"/>
        </w:rPr>
        <w:t> </w:t>
      </w:r>
      <w:bookmarkStart w:name="_bookmark44" w:id="65"/>
      <w:bookmarkEnd w:id="65"/>
      <w:r>
        <w:rPr>
          <w:spacing w:val="-2"/>
          <w:sz w:val="18"/>
        </w:rPr>
        <w:t>arXiv:2106.08265.</w:t>
      </w:r>
    </w:p>
    <w:p>
      <w:pPr>
        <w:pStyle w:val="ListParagraph"/>
        <w:numPr>
          <w:ilvl w:val="0"/>
          <w:numId w:val="2"/>
        </w:numPr>
        <w:tabs>
          <w:tab w:pos="578" w:val="left" w:leader="none"/>
        </w:tabs>
        <w:spacing w:line="240" w:lineRule="exact" w:before="0" w:after="0"/>
        <w:ind w:left="578" w:right="0" w:hanging="430"/>
        <w:jc w:val="left"/>
        <w:rPr>
          <w:sz w:val="18"/>
        </w:rPr>
      </w:pPr>
      <w:r>
        <w:rPr>
          <w:w w:val="105"/>
          <w:sz w:val="18"/>
        </w:rPr>
        <w:t>Kingma,</w:t>
      </w:r>
      <w:r>
        <w:rPr>
          <w:spacing w:val="-1"/>
          <w:w w:val="105"/>
          <w:sz w:val="18"/>
        </w:rPr>
        <w:t> </w:t>
      </w:r>
      <w:r>
        <w:rPr>
          <w:w w:val="105"/>
          <w:sz w:val="18"/>
        </w:rPr>
        <w:t>D.;</w:t>
      </w:r>
      <w:r>
        <w:rPr>
          <w:spacing w:val="-1"/>
          <w:w w:val="105"/>
          <w:sz w:val="18"/>
        </w:rPr>
        <w:t> </w:t>
      </w:r>
      <w:r>
        <w:rPr>
          <w:w w:val="105"/>
          <w:sz w:val="18"/>
        </w:rPr>
        <w:t>Welling, M.</w:t>
      </w:r>
      <w:r>
        <w:rPr>
          <w:spacing w:val="-1"/>
          <w:w w:val="105"/>
          <w:sz w:val="18"/>
        </w:rPr>
        <w:t> </w:t>
      </w:r>
      <w:r>
        <w:rPr>
          <w:w w:val="105"/>
          <w:sz w:val="18"/>
        </w:rPr>
        <w:t>Auto-encoding variational</w:t>
      </w:r>
      <w:r>
        <w:rPr>
          <w:spacing w:val="-1"/>
          <w:w w:val="105"/>
          <w:sz w:val="18"/>
        </w:rPr>
        <w:t> </w:t>
      </w:r>
      <w:r>
        <w:rPr>
          <w:w w:val="105"/>
          <w:sz w:val="18"/>
        </w:rPr>
        <w:t>bayes.</w:t>
      </w:r>
      <w:r>
        <w:rPr>
          <w:spacing w:val="-1"/>
          <w:w w:val="105"/>
          <w:sz w:val="18"/>
        </w:rPr>
        <w:t> </w:t>
      </w:r>
      <w:r>
        <w:rPr>
          <w:rFonts w:ascii="Palatino Linotype"/>
          <w:i/>
          <w:w w:val="105"/>
          <w:sz w:val="18"/>
        </w:rPr>
        <w:t>arXiv</w:t>
      </w:r>
      <w:r>
        <w:rPr>
          <w:rFonts w:ascii="Palatino Linotype"/>
          <w:i/>
          <w:spacing w:val="-6"/>
          <w:w w:val="105"/>
          <w:sz w:val="18"/>
        </w:rPr>
        <w:t> </w:t>
      </w:r>
      <w:r>
        <w:rPr>
          <w:rFonts w:ascii="Palatino Linotype"/>
          <w:b/>
          <w:w w:val="105"/>
          <w:sz w:val="18"/>
        </w:rPr>
        <w:t>2013</w:t>
      </w:r>
      <w:r>
        <w:rPr>
          <w:w w:val="105"/>
          <w:sz w:val="18"/>
        </w:rPr>
        <w:t>,</w:t>
      </w:r>
      <w:r>
        <w:rPr>
          <w:spacing w:val="-1"/>
          <w:w w:val="105"/>
          <w:sz w:val="18"/>
        </w:rPr>
        <w:t> </w:t>
      </w:r>
      <w:r>
        <w:rPr>
          <w:spacing w:val="-2"/>
          <w:w w:val="105"/>
          <w:sz w:val="18"/>
        </w:rPr>
        <w:t>arXiv:1312.6114.</w:t>
      </w:r>
    </w:p>
    <w:p>
      <w:pPr>
        <w:pStyle w:val="ListParagraph"/>
        <w:spacing w:after="0" w:line="240" w:lineRule="exact"/>
        <w:jc w:val="left"/>
        <w:rPr>
          <w:sz w:val="18"/>
        </w:rPr>
        <w:sectPr>
          <w:pgSz w:w="11910" w:h="16840"/>
          <w:pgMar w:header="1109" w:footer="0" w:top="1400" w:bottom="280" w:left="566" w:right="566"/>
        </w:sectPr>
      </w:pPr>
    </w:p>
    <w:p>
      <w:pPr>
        <w:pStyle w:val="BodyText"/>
        <w:rPr>
          <w:sz w:val="18"/>
        </w:rPr>
      </w:pPr>
    </w:p>
    <w:p>
      <w:pPr>
        <w:pStyle w:val="BodyText"/>
        <w:spacing w:before="84"/>
        <w:rPr>
          <w:sz w:val="18"/>
        </w:rPr>
      </w:pPr>
    </w:p>
    <w:p>
      <w:pPr>
        <w:pStyle w:val="ListParagraph"/>
        <w:numPr>
          <w:ilvl w:val="0"/>
          <w:numId w:val="2"/>
        </w:numPr>
        <w:tabs>
          <w:tab w:pos="578" w:val="left" w:leader="none"/>
        </w:tabs>
        <w:spacing w:line="240" w:lineRule="auto" w:before="0" w:after="0"/>
        <w:ind w:left="578" w:right="0" w:hanging="430"/>
        <w:jc w:val="left"/>
        <w:rPr>
          <w:sz w:val="18"/>
        </w:rPr>
      </w:pPr>
      <w:bookmarkStart w:name="_bookmark45" w:id="66"/>
      <w:bookmarkEnd w:id="66"/>
      <w:r>
        <w:rPr/>
      </w:r>
      <w:r>
        <w:rPr>
          <w:w w:val="105"/>
          <w:sz w:val="18"/>
        </w:rPr>
        <w:t>Yan,</w:t>
      </w:r>
      <w:r>
        <w:rPr>
          <w:spacing w:val="-5"/>
          <w:w w:val="105"/>
          <w:sz w:val="18"/>
        </w:rPr>
        <w:t> </w:t>
      </w:r>
      <w:r>
        <w:rPr>
          <w:w w:val="105"/>
          <w:sz w:val="18"/>
        </w:rPr>
        <w:t>X.;</w:t>
      </w:r>
      <w:r>
        <w:rPr>
          <w:spacing w:val="-3"/>
          <w:w w:val="105"/>
          <w:sz w:val="18"/>
        </w:rPr>
        <w:t> </w:t>
      </w:r>
      <w:r>
        <w:rPr>
          <w:w w:val="105"/>
          <w:sz w:val="18"/>
        </w:rPr>
        <w:t>Zhang,</w:t>
      </w:r>
      <w:r>
        <w:rPr>
          <w:spacing w:val="-4"/>
          <w:w w:val="105"/>
          <w:sz w:val="18"/>
        </w:rPr>
        <w:t> </w:t>
      </w:r>
      <w:r>
        <w:rPr>
          <w:w w:val="105"/>
          <w:sz w:val="18"/>
        </w:rPr>
        <w:t>H.;</w:t>
      </w:r>
      <w:r>
        <w:rPr>
          <w:spacing w:val="-3"/>
          <w:w w:val="105"/>
          <w:sz w:val="18"/>
        </w:rPr>
        <w:t> </w:t>
      </w:r>
      <w:r>
        <w:rPr>
          <w:w w:val="105"/>
          <w:sz w:val="18"/>
        </w:rPr>
        <w:t>Xu,</w:t>
      </w:r>
      <w:r>
        <w:rPr>
          <w:spacing w:val="-3"/>
          <w:w w:val="105"/>
          <w:sz w:val="18"/>
        </w:rPr>
        <w:t> </w:t>
      </w:r>
      <w:r>
        <w:rPr>
          <w:w w:val="105"/>
          <w:sz w:val="18"/>
        </w:rPr>
        <w:t>X.;</w:t>
      </w:r>
      <w:r>
        <w:rPr>
          <w:spacing w:val="-4"/>
          <w:w w:val="105"/>
          <w:sz w:val="18"/>
        </w:rPr>
        <w:t> </w:t>
      </w:r>
      <w:r>
        <w:rPr>
          <w:w w:val="105"/>
          <w:sz w:val="18"/>
        </w:rPr>
        <w:t>Hu,</w:t>
      </w:r>
      <w:r>
        <w:rPr>
          <w:spacing w:val="-4"/>
          <w:w w:val="105"/>
          <w:sz w:val="18"/>
        </w:rPr>
        <w:t> </w:t>
      </w:r>
      <w:r>
        <w:rPr>
          <w:w w:val="105"/>
          <w:sz w:val="18"/>
        </w:rPr>
        <w:t>X.;</w:t>
      </w:r>
      <w:r>
        <w:rPr>
          <w:spacing w:val="-4"/>
          <w:w w:val="105"/>
          <w:sz w:val="18"/>
        </w:rPr>
        <w:t> </w:t>
      </w:r>
      <w:r>
        <w:rPr>
          <w:w w:val="105"/>
          <w:sz w:val="18"/>
        </w:rPr>
        <w:t>Heng,</w:t>
      </w:r>
      <w:r>
        <w:rPr>
          <w:spacing w:val="-3"/>
          <w:w w:val="105"/>
          <w:sz w:val="18"/>
        </w:rPr>
        <w:t> </w:t>
      </w:r>
      <w:r>
        <w:rPr>
          <w:w w:val="105"/>
          <w:sz w:val="18"/>
        </w:rPr>
        <w:t>P.</w:t>
      </w:r>
      <w:r>
        <w:rPr>
          <w:spacing w:val="-3"/>
          <w:w w:val="105"/>
          <w:sz w:val="18"/>
        </w:rPr>
        <w:t> </w:t>
      </w:r>
      <w:r>
        <w:rPr>
          <w:w w:val="105"/>
          <w:sz w:val="18"/>
        </w:rPr>
        <w:t>Learning</w:t>
      </w:r>
      <w:r>
        <w:rPr>
          <w:spacing w:val="-4"/>
          <w:w w:val="105"/>
          <w:sz w:val="18"/>
        </w:rPr>
        <w:t> </w:t>
      </w:r>
      <w:r>
        <w:rPr>
          <w:w w:val="105"/>
          <w:sz w:val="18"/>
        </w:rPr>
        <w:t>semantic</w:t>
      </w:r>
      <w:r>
        <w:rPr>
          <w:spacing w:val="-4"/>
          <w:w w:val="105"/>
          <w:sz w:val="18"/>
        </w:rPr>
        <w:t> </w:t>
      </w:r>
      <w:r>
        <w:rPr>
          <w:w w:val="105"/>
          <w:sz w:val="18"/>
        </w:rPr>
        <w:t>context</w:t>
      </w:r>
      <w:r>
        <w:rPr>
          <w:spacing w:val="-4"/>
          <w:w w:val="105"/>
          <w:sz w:val="18"/>
        </w:rPr>
        <w:t> </w:t>
      </w:r>
      <w:r>
        <w:rPr>
          <w:w w:val="105"/>
          <w:sz w:val="18"/>
        </w:rPr>
        <w:t>from</w:t>
      </w:r>
      <w:r>
        <w:rPr>
          <w:spacing w:val="-3"/>
          <w:w w:val="105"/>
          <w:sz w:val="18"/>
        </w:rPr>
        <w:t> </w:t>
      </w:r>
      <w:r>
        <w:rPr>
          <w:w w:val="105"/>
          <w:sz w:val="18"/>
        </w:rPr>
        <w:t>normal</w:t>
      </w:r>
      <w:r>
        <w:rPr>
          <w:spacing w:val="-4"/>
          <w:w w:val="105"/>
          <w:sz w:val="18"/>
        </w:rPr>
        <w:t> </w:t>
      </w:r>
      <w:r>
        <w:rPr>
          <w:w w:val="105"/>
          <w:sz w:val="18"/>
        </w:rPr>
        <w:t>samples</w:t>
      </w:r>
      <w:r>
        <w:rPr>
          <w:spacing w:val="-3"/>
          <w:w w:val="105"/>
          <w:sz w:val="18"/>
        </w:rPr>
        <w:t> </w:t>
      </w:r>
      <w:r>
        <w:rPr>
          <w:w w:val="105"/>
          <w:sz w:val="18"/>
        </w:rPr>
        <w:t>for</w:t>
      </w:r>
      <w:r>
        <w:rPr>
          <w:spacing w:val="-3"/>
          <w:w w:val="105"/>
          <w:sz w:val="18"/>
        </w:rPr>
        <w:t> </w:t>
      </w:r>
      <w:r>
        <w:rPr>
          <w:w w:val="105"/>
          <w:sz w:val="18"/>
        </w:rPr>
        <w:t>unsupervised</w:t>
      </w:r>
      <w:r>
        <w:rPr>
          <w:spacing w:val="-4"/>
          <w:w w:val="105"/>
          <w:sz w:val="18"/>
        </w:rPr>
        <w:t> </w:t>
      </w:r>
      <w:r>
        <w:rPr>
          <w:w w:val="105"/>
          <w:sz w:val="18"/>
        </w:rPr>
        <w:t>anomaly</w:t>
      </w:r>
      <w:r>
        <w:rPr>
          <w:spacing w:val="-3"/>
          <w:w w:val="105"/>
          <w:sz w:val="18"/>
        </w:rPr>
        <w:t> </w:t>
      </w:r>
      <w:r>
        <w:rPr>
          <w:spacing w:val="-2"/>
          <w:w w:val="105"/>
          <w:sz w:val="18"/>
        </w:rPr>
        <w:t>detection.</w:t>
      </w:r>
    </w:p>
    <w:p>
      <w:pPr>
        <w:spacing w:before="1"/>
        <w:ind w:left="573" w:right="0" w:firstLine="0"/>
        <w:jc w:val="left"/>
        <w:rPr>
          <w:sz w:val="18"/>
        </w:rPr>
      </w:pPr>
      <w:bookmarkStart w:name="_bookmark46" w:id="67"/>
      <w:bookmarkEnd w:id="67"/>
      <w:r>
        <w:rPr/>
      </w:r>
      <w:r>
        <w:rPr>
          <w:rFonts w:ascii="Palatino Linotype" w:hAnsi="Palatino Linotype"/>
          <w:i/>
          <w:sz w:val="18"/>
        </w:rPr>
        <w:t>Proc.</w:t>
      </w:r>
      <w:r>
        <w:rPr>
          <w:rFonts w:ascii="Palatino Linotype" w:hAnsi="Palatino Linotype"/>
          <w:i/>
          <w:spacing w:val="-9"/>
          <w:sz w:val="18"/>
        </w:rPr>
        <w:t> </w:t>
      </w:r>
      <w:r>
        <w:rPr>
          <w:rFonts w:ascii="Palatino Linotype" w:hAnsi="Palatino Linotype"/>
          <w:i/>
          <w:sz w:val="18"/>
        </w:rPr>
        <w:t>Aaai</w:t>
      </w:r>
      <w:r>
        <w:rPr>
          <w:rFonts w:ascii="Palatino Linotype" w:hAnsi="Palatino Linotype"/>
          <w:i/>
          <w:spacing w:val="-8"/>
          <w:sz w:val="18"/>
        </w:rPr>
        <w:t> </w:t>
      </w:r>
      <w:r>
        <w:rPr>
          <w:rFonts w:ascii="Palatino Linotype" w:hAnsi="Palatino Linotype"/>
          <w:i/>
          <w:sz w:val="18"/>
        </w:rPr>
        <w:t>Conf.</w:t>
      </w:r>
      <w:r>
        <w:rPr>
          <w:rFonts w:ascii="Palatino Linotype" w:hAnsi="Palatino Linotype"/>
          <w:i/>
          <w:spacing w:val="-9"/>
          <w:sz w:val="18"/>
        </w:rPr>
        <w:t> </w:t>
      </w:r>
      <w:r>
        <w:rPr>
          <w:rFonts w:ascii="Palatino Linotype" w:hAnsi="Palatino Linotype"/>
          <w:i/>
          <w:sz w:val="18"/>
        </w:rPr>
        <w:t>Artif.</w:t>
      </w:r>
      <w:r>
        <w:rPr>
          <w:rFonts w:ascii="Palatino Linotype" w:hAnsi="Palatino Linotype"/>
          <w:i/>
          <w:spacing w:val="-8"/>
          <w:sz w:val="18"/>
        </w:rPr>
        <w:t> </w:t>
      </w:r>
      <w:r>
        <w:rPr>
          <w:rFonts w:ascii="Palatino Linotype" w:hAnsi="Palatino Linotype"/>
          <w:i/>
          <w:sz w:val="18"/>
        </w:rPr>
        <w:t>Intell.</w:t>
      </w:r>
      <w:r>
        <w:rPr>
          <w:rFonts w:ascii="Palatino Linotype" w:hAnsi="Palatino Linotype"/>
          <w:i/>
          <w:spacing w:val="-9"/>
          <w:sz w:val="18"/>
        </w:rPr>
        <w:t> </w:t>
      </w:r>
      <w:r>
        <w:rPr>
          <w:rFonts w:ascii="Palatino Linotype" w:hAnsi="Palatino Linotype"/>
          <w:b/>
          <w:sz w:val="18"/>
        </w:rPr>
        <w:t>2021</w:t>
      </w:r>
      <w:r>
        <w:rPr>
          <w:sz w:val="18"/>
        </w:rPr>
        <w:t>,</w:t>
      </w:r>
      <w:r>
        <w:rPr>
          <w:spacing w:val="-2"/>
          <w:sz w:val="18"/>
        </w:rPr>
        <w:t> </w:t>
      </w:r>
      <w:r>
        <w:rPr>
          <w:rFonts w:ascii="Palatino Linotype" w:hAnsi="Palatino Linotype"/>
          <w:i/>
          <w:sz w:val="18"/>
        </w:rPr>
        <w:t>35</w:t>
      </w:r>
      <w:r>
        <w:rPr>
          <w:sz w:val="18"/>
        </w:rPr>
        <w:t>,</w:t>
      </w:r>
      <w:r>
        <w:rPr>
          <w:spacing w:val="-3"/>
          <w:sz w:val="18"/>
        </w:rPr>
        <w:t> </w:t>
      </w:r>
      <w:r>
        <w:rPr>
          <w:sz w:val="18"/>
        </w:rPr>
        <w:t>3110–</w:t>
      </w:r>
      <w:r>
        <w:rPr>
          <w:spacing w:val="-2"/>
          <w:sz w:val="18"/>
        </w:rPr>
        <w:t>3118.</w:t>
      </w:r>
    </w:p>
    <w:p>
      <w:pPr>
        <w:pStyle w:val="ListParagraph"/>
        <w:numPr>
          <w:ilvl w:val="0"/>
          <w:numId w:val="2"/>
        </w:numPr>
        <w:tabs>
          <w:tab w:pos="576" w:val="left" w:leader="none"/>
          <w:tab w:pos="578" w:val="left" w:leader="none"/>
        </w:tabs>
        <w:spacing w:line="240" w:lineRule="auto" w:before="5" w:after="0"/>
        <w:ind w:left="578" w:right="145" w:hanging="431"/>
        <w:jc w:val="both"/>
        <w:rPr>
          <w:sz w:val="18"/>
        </w:rPr>
      </w:pPr>
      <w:r>
        <w:rPr>
          <w:w w:val="105"/>
          <w:sz w:val="18"/>
        </w:rPr>
        <w:t>Dehaene,</w:t>
      </w:r>
      <w:r>
        <w:rPr>
          <w:w w:val="105"/>
          <w:sz w:val="18"/>
        </w:rPr>
        <w:t> D.;</w:t>
      </w:r>
      <w:r>
        <w:rPr>
          <w:w w:val="105"/>
          <w:sz w:val="18"/>
        </w:rPr>
        <w:t> Frigo,</w:t>
      </w:r>
      <w:r>
        <w:rPr>
          <w:w w:val="105"/>
          <w:sz w:val="18"/>
        </w:rPr>
        <w:t> O.;</w:t>
      </w:r>
      <w:r>
        <w:rPr>
          <w:w w:val="105"/>
          <w:sz w:val="18"/>
        </w:rPr>
        <w:t> Combrexelle,</w:t>
      </w:r>
      <w:r>
        <w:rPr>
          <w:w w:val="105"/>
          <w:sz w:val="18"/>
        </w:rPr>
        <w:t> S.;</w:t>
      </w:r>
      <w:r>
        <w:rPr>
          <w:w w:val="105"/>
          <w:sz w:val="18"/>
        </w:rPr>
        <w:t> Eline,</w:t>
      </w:r>
      <w:r>
        <w:rPr>
          <w:w w:val="105"/>
          <w:sz w:val="18"/>
        </w:rPr>
        <w:t> P.</w:t>
      </w:r>
      <w:r>
        <w:rPr>
          <w:w w:val="105"/>
          <w:sz w:val="18"/>
        </w:rPr>
        <w:t> Iterative</w:t>
      </w:r>
      <w:r>
        <w:rPr>
          <w:w w:val="105"/>
          <w:sz w:val="18"/>
        </w:rPr>
        <w:t> energy-based</w:t>
      </w:r>
      <w:r>
        <w:rPr>
          <w:w w:val="105"/>
          <w:sz w:val="18"/>
        </w:rPr>
        <w:t> projection</w:t>
      </w:r>
      <w:r>
        <w:rPr>
          <w:w w:val="105"/>
          <w:sz w:val="18"/>
        </w:rPr>
        <w:t> on</w:t>
      </w:r>
      <w:r>
        <w:rPr>
          <w:w w:val="105"/>
          <w:sz w:val="18"/>
        </w:rPr>
        <w:t> a</w:t>
      </w:r>
      <w:r>
        <w:rPr>
          <w:w w:val="105"/>
          <w:sz w:val="18"/>
        </w:rPr>
        <w:t> normal</w:t>
      </w:r>
      <w:r>
        <w:rPr>
          <w:w w:val="105"/>
          <w:sz w:val="18"/>
        </w:rPr>
        <w:t> data</w:t>
      </w:r>
      <w:r>
        <w:rPr>
          <w:w w:val="105"/>
          <w:sz w:val="18"/>
        </w:rPr>
        <w:t> manifold</w:t>
      </w:r>
      <w:r>
        <w:rPr>
          <w:w w:val="105"/>
          <w:sz w:val="18"/>
        </w:rPr>
        <w:t> for</w:t>
      </w:r>
      <w:r>
        <w:rPr>
          <w:w w:val="105"/>
          <w:sz w:val="18"/>
        </w:rPr>
        <w:t> anomaly </w:t>
      </w:r>
      <w:bookmarkStart w:name="_bookmark47" w:id="68"/>
      <w:bookmarkEnd w:id="68"/>
      <w:r>
        <w:rPr>
          <w:w w:val="105"/>
          <w:sz w:val="18"/>
        </w:rPr>
        <w:t>localization.</w:t>
      </w:r>
      <w:r>
        <w:rPr>
          <w:w w:val="105"/>
          <w:sz w:val="18"/>
        </w:rPr>
        <w:t> </w:t>
      </w:r>
      <w:r>
        <w:rPr>
          <w:rFonts w:ascii="Palatino Linotype"/>
          <w:i/>
          <w:w w:val="105"/>
          <w:sz w:val="18"/>
        </w:rPr>
        <w:t>arXiv</w:t>
      </w:r>
      <w:r>
        <w:rPr>
          <w:rFonts w:ascii="Palatino Linotype"/>
          <w:i/>
          <w:spacing w:val="-6"/>
          <w:w w:val="105"/>
          <w:sz w:val="18"/>
        </w:rPr>
        <w:t> </w:t>
      </w:r>
      <w:r>
        <w:rPr>
          <w:rFonts w:ascii="Palatino Linotype"/>
          <w:b/>
          <w:w w:val="105"/>
          <w:sz w:val="18"/>
        </w:rPr>
        <w:t>2020</w:t>
      </w:r>
      <w:r>
        <w:rPr>
          <w:w w:val="105"/>
          <w:sz w:val="18"/>
        </w:rPr>
        <w:t>, arXiv:2002.03734.</w:t>
      </w:r>
    </w:p>
    <w:p>
      <w:pPr>
        <w:pStyle w:val="ListParagraph"/>
        <w:numPr>
          <w:ilvl w:val="0"/>
          <w:numId w:val="2"/>
        </w:numPr>
        <w:tabs>
          <w:tab w:pos="576" w:val="left" w:leader="none"/>
          <w:tab w:pos="578" w:val="left" w:leader="none"/>
        </w:tabs>
        <w:spacing w:line="261" w:lineRule="auto" w:before="7" w:after="0"/>
        <w:ind w:left="578" w:right="147" w:hanging="431"/>
        <w:jc w:val="both"/>
        <w:rPr>
          <w:sz w:val="18"/>
        </w:rPr>
      </w:pPr>
      <w:r>
        <w:rPr>
          <w:w w:val="105"/>
          <w:sz w:val="18"/>
        </w:rPr>
        <w:t>Hou, J.; Zhang, Y.; Zhong, Q.; Xie, D.; Pu, S.; Zhou, H. Divide-and-assemble: Learning block-wise memory for unsupervised </w:t>
      </w:r>
      <w:r>
        <w:rPr>
          <w:spacing w:val="-2"/>
          <w:w w:val="105"/>
          <w:sz w:val="18"/>
        </w:rPr>
        <w:t>anomaly detection. In Proceedings of the IEEE/CVF International Conference on Computer Vision, Montreal, QC, Canada, 10–17</w:t>
      </w:r>
      <w:r>
        <w:rPr>
          <w:w w:val="105"/>
          <w:sz w:val="18"/>
        </w:rPr>
        <w:t> </w:t>
      </w:r>
      <w:bookmarkStart w:name="_bookmark48" w:id="69"/>
      <w:bookmarkEnd w:id="69"/>
      <w:r>
        <w:rPr>
          <w:w w:val="105"/>
          <w:sz w:val="18"/>
        </w:rPr>
        <w:t>October</w:t>
      </w:r>
      <w:r>
        <w:rPr>
          <w:spacing w:val="-6"/>
          <w:w w:val="105"/>
          <w:sz w:val="18"/>
        </w:rPr>
        <w:t> </w:t>
      </w:r>
      <w:r>
        <w:rPr>
          <w:w w:val="105"/>
          <w:sz w:val="18"/>
        </w:rPr>
        <w:t>2021;</w:t>
      </w:r>
      <w:r>
        <w:rPr>
          <w:spacing w:val="-6"/>
          <w:w w:val="105"/>
          <w:sz w:val="18"/>
        </w:rPr>
        <w:t> </w:t>
      </w:r>
      <w:r>
        <w:rPr>
          <w:w w:val="105"/>
          <w:sz w:val="18"/>
        </w:rPr>
        <w:t>pp.</w:t>
      </w:r>
      <w:r>
        <w:rPr>
          <w:spacing w:val="-6"/>
          <w:w w:val="105"/>
          <w:sz w:val="18"/>
        </w:rPr>
        <w:t> </w:t>
      </w:r>
      <w:r>
        <w:rPr>
          <w:w w:val="105"/>
          <w:sz w:val="18"/>
        </w:rPr>
        <w:t>8791–8800.</w:t>
      </w:r>
    </w:p>
    <w:p>
      <w:pPr>
        <w:pStyle w:val="ListParagraph"/>
        <w:numPr>
          <w:ilvl w:val="0"/>
          <w:numId w:val="2"/>
        </w:numPr>
        <w:tabs>
          <w:tab w:pos="576" w:val="left" w:leader="none"/>
          <w:tab w:pos="578" w:val="left" w:leader="none"/>
        </w:tabs>
        <w:spacing w:line="240" w:lineRule="auto" w:before="0" w:after="0"/>
        <w:ind w:left="578" w:right="122" w:hanging="431"/>
        <w:jc w:val="both"/>
        <w:rPr>
          <w:sz w:val="18"/>
        </w:rPr>
      </w:pPr>
      <w:r>
        <w:rPr>
          <w:w w:val="105"/>
          <w:sz w:val="18"/>
        </w:rPr>
        <w:t>Katafuchi,</w:t>
      </w:r>
      <w:r>
        <w:rPr>
          <w:w w:val="105"/>
          <w:sz w:val="18"/>
        </w:rPr>
        <w:t> R.;</w:t>
      </w:r>
      <w:r>
        <w:rPr>
          <w:w w:val="105"/>
          <w:sz w:val="18"/>
        </w:rPr>
        <w:t> Tokunaga,</w:t>
      </w:r>
      <w:r>
        <w:rPr>
          <w:w w:val="105"/>
          <w:sz w:val="18"/>
        </w:rPr>
        <w:t> T.</w:t>
      </w:r>
      <w:r>
        <w:rPr>
          <w:w w:val="105"/>
          <w:sz w:val="18"/>
        </w:rPr>
        <w:t> Image-based</w:t>
      </w:r>
      <w:r>
        <w:rPr>
          <w:w w:val="105"/>
          <w:sz w:val="18"/>
        </w:rPr>
        <w:t> Plant</w:t>
      </w:r>
      <w:r>
        <w:rPr>
          <w:w w:val="105"/>
          <w:sz w:val="18"/>
        </w:rPr>
        <w:t> Disease</w:t>
      </w:r>
      <w:r>
        <w:rPr>
          <w:w w:val="105"/>
          <w:sz w:val="18"/>
        </w:rPr>
        <w:t> Diagnosis</w:t>
      </w:r>
      <w:r>
        <w:rPr>
          <w:w w:val="105"/>
          <w:sz w:val="18"/>
        </w:rPr>
        <w:t> with</w:t>
      </w:r>
      <w:r>
        <w:rPr>
          <w:w w:val="105"/>
          <w:sz w:val="18"/>
        </w:rPr>
        <w:t> Unsupervised</w:t>
      </w:r>
      <w:r>
        <w:rPr>
          <w:w w:val="105"/>
          <w:sz w:val="18"/>
        </w:rPr>
        <w:t> Anomaly</w:t>
      </w:r>
      <w:r>
        <w:rPr>
          <w:w w:val="105"/>
          <w:sz w:val="18"/>
        </w:rPr>
        <w:t> Detection</w:t>
      </w:r>
      <w:r>
        <w:rPr>
          <w:w w:val="105"/>
          <w:sz w:val="18"/>
        </w:rPr>
        <w:t> Based</w:t>
      </w:r>
      <w:r>
        <w:rPr>
          <w:w w:val="105"/>
          <w:sz w:val="18"/>
        </w:rPr>
        <w:t> on</w:t>
      </w:r>
      <w:r>
        <w:rPr>
          <w:w w:val="105"/>
          <w:sz w:val="18"/>
        </w:rPr>
        <w:t> Recon-</w:t>
      </w:r>
      <w:bookmarkStart w:name="_bookmark49" w:id="70"/>
      <w:bookmarkEnd w:id="70"/>
      <w:r>
        <w:rPr>
          <w:w w:val="105"/>
          <w:sz w:val="18"/>
        </w:rPr>
        <w:t>st</w:t>
      </w:r>
      <w:r>
        <w:rPr>
          <w:w w:val="105"/>
          <w:sz w:val="18"/>
        </w:rPr>
        <w:t>ructability</w:t>
      </w:r>
      <w:r>
        <w:rPr>
          <w:spacing w:val="-1"/>
          <w:w w:val="105"/>
          <w:sz w:val="18"/>
        </w:rPr>
        <w:t> </w:t>
      </w:r>
      <w:r>
        <w:rPr>
          <w:w w:val="105"/>
          <w:sz w:val="18"/>
        </w:rPr>
        <w:t>of</w:t>
      </w:r>
      <w:r>
        <w:rPr>
          <w:spacing w:val="-1"/>
          <w:w w:val="105"/>
          <w:sz w:val="18"/>
        </w:rPr>
        <w:t> </w:t>
      </w:r>
      <w:r>
        <w:rPr>
          <w:w w:val="105"/>
          <w:sz w:val="18"/>
        </w:rPr>
        <w:t>Colors.</w:t>
      </w:r>
      <w:r>
        <w:rPr>
          <w:spacing w:val="-1"/>
          <w:w w:val="105"/>
          <w:sz w:val="18"/>
        </w:rPr>
        <w:t> </w:t>
      </w:r>
      <w:r>
        <w:rPr>
          <w:rFonts w:ascii="Palatino Linotype"/>
          <w:i/>
          <w:w w:val="105"/>
          <w:sz w:val="18"/>
        </w:rPr>
        <w:t>arXiv</w:t>
      </w:r>
      <w:r>
        <w:rPr>
          <w:rFonts w:ascii="Palatino Linotype"/>
          <w:i/>
          <w:spacing w:val="-7"/>
          <w:w w:val="105"/>
          <w:sz w:val="18"/>
        </w:rPr>
        <w:t> </w:t>
      </w:r>
      <w:r>
        <w:rPr>
          <w:rFonts w:ascii="Palatino Linotype"/>
          <w:b/>
          <w:w w:val="105"/>
          <w:sz w:val="18"/>
        </w:rPr>
        <w:t>2020</w:t>
      </w:r>
      <w:r>
        <w:rPr>
          <w:w w:val="105"/>
          <w:sz w:val="18"/>
        </w:rPr>
        <w:t>,</w:t>
      </w:r>
      <w:r>
        <w:rPr>
          <w:spacing w:val="-1"/>
          <w:w w:val="105"/>
          <w:sz w:val="18"/>
        </w:rPr>
        <w:t> </w:t>
      </w:r>
      <w:r>
        <w:rPr>
          <w:w w:val="105"/>
          <w:sz w:val="18"/>
        </w:rPr>
        <w:t>arXiv:2011.14306.</w:t>
      </w:r>
    </w:p>
    <w:p>
      <w:pPr>
        <w:pStyle w:val="ListParagraph"/>
        <w:numPr>
          <w:ilvl w:val="0"/>
          <w:numId w:val="2"/>
        </w:numPr>
        <w:tabs>
          <w:tab w:pos="577" w:val="left" w:leader="none"/>
        </w:tabs>
        <w:spacing w:line="231" w:lineRule="exact" w:before="0" w:after="0"/>
        <w:ind w:left="577" w:right="0" w:hanging="429"/>
        <w:jc w:val="both"/>
        <w:rPr>
          <w:sz w:val="18"/>
        </w:rPr>
      </w:pPr>
      <w:r>
        <w:rPr>
          <w:w w:val="105"/>
          <w:sz w:val="18"/>
        </w:rPr>
        <w:t>Katafuchi,</w:t>
      </w:r>
      <w:r>
        <w:rPr>
          <w:spacing w:val="-10"/>
          <w:w w:val="105"/>
          <w:sz w:val="18"/>
        </w:rPr>
        <w:t> </w:t>
      </w:r>
      <w:r>
        <w:rPr>
          <w:w w:val="105"/>
          <w:sz w:val="18"/>
        </w:rPr>
        <w:t>R.;</w:t>
      </w:r>
      <w:r>
        <w:rPr>
          <w:spacing w:val="-8"/>
          <w:w w:val="105"/>
          <w:sz w:val="18"/>
        </w:rPr>
        <w:t> </w:t>
      </w:r>
      <w:r>
        <w:rPr>
          <w:w w:val="105"/>
          <w:sz w:val="18"/>
        </w:rPr>
        <w:t>Tokunaga,</w:t>
      </w:r>
      <w:r>
        <w:rPr>
          <w:spacing w:val="-8"/>
          <w:w w:val="105"/>
          <w:sz w:val="18"/>
        </w:rPr>
        <w:t> </w:t>
      </w:r>
      <w:r>
        <w:rPr>
          <w:w w:val="105"/>
          <w:sz w:val="18"/>
        </w:rPr>
        <w:t>T.</w:t>
      </w:r>
      <w:r>
        <w:rPr>
          <w:spacing w:val="-7"/>
          <w:w w:val="105"/>
          <w:sz w:val="18"/>
        </w:rPr>
        <w:t> </w:t>
      </w:r>
      <w:r>
        <w:rPr>
          <w:w w:val="105"/>
          <w:sz w:val="18"/>
        </w:rPr>
        <w:t>LEA-Net:</w:t>
      </w:r>
      <w:r>
        <w:rPr>
          <w:spacing w:val="-8"/>
          <w:w w:val="105"/>
          <w:sz w:val="18"/>
        </w:rPr>
        <w:t> </w:t>
      </w:r>
      <w:r>
        <w:rPr>
          <w:w w:val="105"/>
          <w:sz w:val="18"/>
        </w:rPr>
        <w:t>Layer-wise</w:t>
      </w:r>
      <w:r>
        <w:rPr>
          <w:spacing w:val="-8"/>
          <w:w w:val="105"/>
          <w:sz w:val="18"/>
        </w:rPr>
        <w:t> </w:t>
      </w:r>
      <w:r>
        <w:rPr>
          <w:w w:val="105"/>
          <w:sz w:val="18"/>
        </w:rPr>
        <w:t>External</w:t>
      </w:r>
      <w:r>
        <w:rPr>
          <w:spacing w:val="-7"/>
          <w:w w:val="105"/>
          <w:sz w:val="18"/>
        </w:rPr>
        <w:t> </w:t>
      </w:r>
      <w:r>
        <w:rPr>
          <w:w w:val="105"/>
          <w:sz w:val="18"/>
        </w:rPr>
        <w:t>Attention</w:t>
      </w:r>
      <w:r>
        <w:rPr>
          <w:spacing w:val="-8"/>
          <w:w w:val="105"/>
          <w:sz w:val="18"/>
        </w:rPr>
        <w:t> </w:t>
      </w:r>
      <w:r>
        <w:rPr>
          <w:w w:val="105"/>
          <w:sz w:val="18"/>
        </w:rPr>
        <w:t>Network</w:t>
      </w:r>
      <w:r>
        <w:rPr>
          <w:spacing w:val="-8"/>
          <w:w w:val="105"/>
          <w:sz w:val="18"/>
        </w:rPr>
        <w:t> </w:t>
      </w:r>
      <w:r>
        <w:rPr>
          <w:w w:val="105"/>
          <w:sz w:val="18"/>
        </w:rPr>
        <w:t>for</w:t>
      </w:r>
      <w:r>
        <w:rPr>
          <w:spacing w:val="-7"/>
          <w:w w:val="105"/>
          <w:sz w:val="18"/>
        </w:rPr>
        <w:t> </w:t>
      </w:r>
      <w:r>
        <w:rPr>
          <w:w w:val="105"/>
          <w:sz w:val="18"/>
        </w:rPr>
        <w:t>Efficient</w:t>
      </w:r>
      <w:r>
        <w:rPr>
          <w:spacing w:val="-8"/>
          <w:w w:val="105"/>
          <w:sz w:val="18"/>
        </w:rPr>
        <w:t> </w:t>
      </w:r>
      <w:r>
        <w:rPr>
          <w:w w:val="105"/>
          <w:sz w:val="18"/>
        </w:rPr>
        <w:t>Color</w:t>
      </w:r>
      <w:r>
        <w:rPr>
          <w:spacing w:val="-8"/>
          <w:w w:val="105"/>
          <w:sz w:val="18"/>
        </w:rPr>
        <w:t> </w:t>
      </w:r>
      <w:r>
        <w:rPr>
          <w:w w:val="105"/>
          <w:sz w:val="18"/>
        </w:rPr>
        <w:t>Anomaly</w:t>
      </w:r>
      <w:r>
        <w:rPr>
          <w:spacing w:val="-8"/>
          <w:w w:val="105"/>
          <w:sz w:val="18"/>
        </w:rPr>
        <w:t> </w:t>
      </w:r>
      <w:r>
        <w:rPr>
          <w:w w:val="105"/>
          <w:sz w:val="18"/>
        </w:rPr>
        <w:t>Detection.</w:t>
      </w:r>
      <w:r>
        <w:rPr>
          <w:spacing w:val="-7"/>
          <w:w w:val="105"/>
          <w:sz w:val="18"/>
        </w:rPr>
        <w:t> </w:t>
      </w:r>
      <w:r>
        <w:rPr>
          <w:rFonts w:ascii="Palatino Linotype"/>
          <w:i/>
          <w:w w:val="105"/>
          <w:sz w:val="18"/>
        </w:rPr>
        <w:t>arXiv</w:t>
      </w:r>
      <w:r>
        <w:rPr>
          <w:rFonts w:ascii="Palatino Linotype"/>
          <w:i/>
          <w:spacing w:val="-12"/>
          <w:w w:val="105"/>
          <w:sz w:val="18"/>
        </w:rPr>
        <w:t> </w:t>
      </w:r>
      <w:r>
        <w:rPr>
          <w:rFonts w:ascii="Palatino Linotype"/>
          <w:b/>
          <w:spacing w:val="-2"/>
          <w:w w:val="105"/>
          <w:sz w:val="18"/>
        </w:rPr>
        <w:t>2021</w:t>
      </w:r>
      <w:r>
        <w:rPr>
          <w:spacing w:val="-2"/>
          <w:w w:val="105"/>
          <w:sz w:val="18"/>
        </w:rPr>
        <w:t>,</w:t>
      </w:r>
    </w:p>
    <w:p>
      <w:pPr>
        <w:spacing w:before="5"/>
        <w:ind w:left="578" w:right="0" w:firstLine="0"/>
        <w:jc w:val="left"/>
        <w:rPr>
          <w:sz w:val="18"/>
        </w:rPr>
      </w:pPr>
      <w:bookmarkStart w:name="_bookmark50" w:id="71"/>
      <w:bookmarkEnd w:id="71"/>
      <w:r>
        <w:rPr/>
      </w:r>
      <w:r>
        <w:rPr>
          <w:spacing w:val="-2"/>
          <w:sz w:val="18"/>
        </w:rPr>
        <w:t>arXiv:2109.05493.</w:t>
      </w:r>
    </w:p>
    <w:p>
      <w:pPr>
        <w:pStyle w:val="ListParagraph"/>
        <w:numPr>
          <w:ilvl w:val="0"/>
          <w:numId w:val="2"/>
        </w:numPr>
        <w:tabs>
          <w:tab w:pos="578" w:val="left" w:leader="none"/>
        </w:tabs>
        <w:spacing w:line="228" w:lineRule="auto" w:before="11" w:after="0"/>
        <w:ind w:left="578" w:right="129" w:hanging="431"/>
        <w:jc w:val="left"/>
        <w:rPr>
          <w:sz w:val="18"/>
        </w:rPr>
      </w:pPr>
      <w:r>
        <w:rPr>
          <w:sz w:val="18"/>
        </w:rPr>
        <w:t>Kobyzev, I.; Prince, S.; Brubaker, M. Normalizing flows: An introduction and review of current methods. </w:t>
      </w:r>
      <w:r>
        <w:rPr>
          <w:rFonts w:ascii="Palatino Linotype" w:hAnsi="Palatino Linotype"/>
          <w:i/>
          <w:sz w:val="18"/>
        </w:rPr>
        <w:t>IEEE Trans. Pattern Anal. </w:t>
      </w:r>
      <w:bookmarkStart w:name="_bookmark51" w:id="72"/>
      <w:bookmarkEnd w:id="72"/>
      <w:r>
        <w:rPr>
          <w:rFonts w:ascii="Palatino Linotype" w:hAnsi="Palatino Linotype"/>
          <w:i/>
          <w:sz w:val="18"/>
        </w:rPr>
        <w:t>Mach.</w:t>
      </w:r>
      <w:r>
        <w:rPr>
          <w:rFonts w:ascii="Palatino Linotype" w:hAnsi="Palatino Linotype"/>
          <w:i/>
          <w:sz w:val="18"/>
        </w:rPr>
        <w:t> Intell. </w:t>
      </w:r>
      <w:r>
        <w:rPr>
          <w:rFonts w:ascii="Palatino Linotype" w:hAnsi="Palatino Linotype"/>
          <w:b/>
          <w:sz w:val="18"/>
        </w:rPr>
        <w:t>2020</w:t>
      </w:r>
      <w:r>
        <w:rPr>
          <w:sz w:val="18"/>
        </w:rPr>
        <w:t>, </w:t>
      </w:r>
      <w:r>
        <w:rPr>
          <w:rFonts w:ascii="Palatino Linotype" w:hAnsi="Palatino Linotype"/>
          <w:i/>
          <w:sz w:val="18"/>
        </w:rPr>
        <w:t>43</w:t>
      </w:r>
      <w:r>
        <w:rPr>
          <w:sz w:val="18"/>
        </w:rPr>
        <w:t>, 3964–3979.</w:t>
      </w:r>
    </w:p>
    <w:p>
      <w:pPr>
        <w:pStyle w:val="ListParagraph"/>
        <w:numPr>
          <w:ilvl w:val="0"/>
          <w:numId w:val="2"/>
        </w:numPr>
        <w:tabs>
          <w:tab w:pos="578" w:val="left" w:leader="none"/>
        </w:tabs>
        <w:spacing w:line="240" w:lineRule="auto" w:before="7" w:after="0"/>
        <w:ind w:left="578" w:right="0" w:hanging="430"/>
        <w:jc w:val="left"/>
        <w:rPr>
          <w:sz w:val="18"/>
        </w:rPr>
      </w:pPr>
      <w:r>
        <w:rPr>
          <w:w w:val="105"/>
          <w:sz w:val="18"/>
        </w:rPr>
        <w:t>Akçay,</w:t>
      </w:r>
      <w:r>
        <w:rPr>
          <w:spacing w:val="-4"/>
          <w:w w:val="105"/>
          <w:sz w:val="18"/>
        </w:rPr>
        <w:t> </w:t>
      </w:r>
      <w:r>
        <w:rPr>
          <w:w w:val="105"/>
          <w:sz w:val="18"/>
        </w:rPr>
        <w:t>S.;</w:t>
      </w:r>
      <w:r>
        <w:rPr>
          <w:spacing w:val="-4"/>
          <w:w w:val="105"/>
          <w:sz w:val="18"/>
        </w:rPr>
        <w:t> </w:t>
      </w:r>
      <w:r>
        <w:rPr>
          <w:w w:val="105"/>
          <w:sz w:val="18"/>
        </w:rPr>
        <w:t>Ameln,</w:t>
      </w:r>
      <w:r>
        <w:rPr>
          <w:spacing w:val="-3"/>
          <w:w w:val="105"/>
          <w:sz w:val="18"/>
        </w:rPr>
        <w:t> </w:t>
      </w:r>
      <w:r>
        <w:rPr>
          <w:w w:val="105"/>
          <w:sz w:val="18"/>
        </w:rPr>
        <w:t>D.;</w:t>
      </w:r>
      <w:r>
        <w:rPr>
          <w:spacing w:val="-4"/>
          <w:w w:val="105"/>
          <w:sz w:val="18"/>
        </w:rPr>
        <w:t> </w:t>
      </w:r>
      <w:r>
        <w:rPr>
          <w:w w:val="105"/>
          <w:sz w:val="18"/>
        </w:rPr>
        <w:t>Vaidya,</w:t>
      </w:r>
      <w:r>
        <w:rPr>
          <w:spacing w:val="-3"/>
          <w:w w:val="105"/>
          <w:sz w:val="18"/>
        </w:rPr>
        <w:t> </w:t>
      </w:r>
      <w:r>
        <w:rPr>
          <w:w w:val="105"/>
          <w:sz w:val="18"/>
        </w:rPr>
        <w:t>A.;</w:t>
      </w:r>
      <w:r>
        <w:rPr>
          <w:spacing w:val="-4"/>
          <w:w w:val="105"/>
          <w:sz w:val="18"/>
        </w:rPr>
        <w:t> </w:t>
      </w:r>
      <w:r>
        <w:rPr>
          <w:w w:val="105"/>
          <w:sz w:val="18"/>
        </w:rPr>
        <w:t>Lakshmanan,</w:t>
      </w:r>
      <w:r>
        <w:rPr>
          <w:spacing w:val="-3"/>
          <w:w w:val="105"/>
          <w:sz w:val="18"/>
        </w:rPr>
        <w:t> </w:t>
      </w:r>
      <w:r>
        <w:rPr>
          <w:w w:val="105"/>
          <w:sz w:val="18"/>
        </w:rPr>
        <w:t>B.;</w:t>
      </w:r>
      <w:r>
        <w:rPr>
          <w:spacing w:val="-4"/>
          <w:w w:val="105"/>
          <w:sz w:val="18"/>
        </w:rPr>
        <w:t> </w:t>
      </w:r>
      <w:r>
        <w:rPr>
          <w:w w:val="105"/>
          <w:sz w:val="18"/>
        </w:rPr>
        <w:t>Ahuja,</w:t>
      </w:r>
      <w:r>
        <w:rPr>
          <w:spacing w:val="-3"/>
          <w:w w:val="105"/>
          <w:sz w:val="18"/>
        </w:rPr>
        <w:t> </w:t>
      </w:r>
      <w:r>
        <w:rPr>
          <w:w w:val="105"/>
          <w:sz w:val="18"/>
        </w:rPr>
        <w:t>N.;</w:t>
      </w:r>
      <w:r>
        <w:rPr>
          <w:spacing w:val="-4"/>
          <w:w w:val="105"/>
          <w:sz w:val="18"/>
        </w:rPr>
        <w:t> </w:t>
      </w:r>
      <w:r>
        <w:rPr>
          <w:w w:val="105"/>
          <w:sz w:val="18"/>
        </w:rPr>
        <w:t>Genc,</w:t>
      </w:r>
      <w:r>
        <w:rPr>
          <w:spacing w:val="-3"/>
          <w:w w:val="105"/>
          <w:sz w:val="18"/>
        </w:rPr>
        <w:t> </w:t>
      </w:r>
      <w:r>
        <w:rPr>
          <w:w w:val="105"/>
          <w:sz w:val="18"/>
        </w:rPr>
        <w:t>E.</w:t>
      </w:r>
      <w:r>
        <w:rPr>
          <w:spacing w:val="-4"/>
          <w:w w:val="105"/>
          <w:sz w:val="18"/>
        </w:rPr>
        <w:t> </w:t>
      </w:r>
      <w:r>
        <w:rPr>
          <w:w w:val="105"/>
          <w:sz w:val="18"/>
        </w:rPr>
        <w:t>Anomalib:</w:t>
      </w:r>
      <w:r>
        <w:rPr>
          <w:spacing w:val="-3"/>
          <w:w w:val="105"/>
          <w:sz w:val="18"/>
        </w:rPr>
        <w:t> </w:t>
      </w:r>
      <w:r>
        <w:rPr>
          <w:w w:val="105"/>
          <w:sz w:val="18"/>
        </w:rPr>
        <w:t>A</w:t>
      </w:r>
      <w:r>
        <w:rPr>
          <w:spacing w:val="-4"/>
          <w:w w:val="105"/>
          <w:sz w:val="18"/>
        </w:rPr>
        <w:t> </w:t>
      </w:r>
      <w:r>
        <w:rPr>
          <w:w w:val="105"/>
          <w:sz w:val="18"/>
        </w:rPr>
        <w:t>Deep</w:t>
      </w:r>
      <w:r>
        <w:rPr>
          <w:spacing w:val="-3"/>
          <w:w w:val="105"/>
          <w:sz w:val="18"/>
        </w:rPr>
        <w:t> </w:t>
      </w:r>
      <w:r>
        <w:rPr>
          <w:w w:val="105"/>
          <w:sz w:val="18"/>
        </w:rPr>
        <w:t>Learning</w:t>
      </w:r>
      <w:r>
        <w:rPr>
          <w:spacing w:val="-4"/>
          <w:w w:val="105"/>
          <w:sz w:val="18"/>
        </w:rPr>
        <w:t> </w:t>
      </w:r>
      <w:r>
        <w:rPr>
          <w:w w:val="105"/>
          <w:sz w:val="18"/>
        </w:rPr>
        <w:t>Library</w:t>
      </w:r>
      <w:r>
        <w:rPr>
          <w:spacing w:val="-3"/>
          <w:w w:val="105"/>
          <w:sz w:val="18"/>
        </w:rPr>
        <w:t> </w:t>
      </w:r>
      <w:r>
        <w:rPr>
          <w:w w:val="105"/>
          <w:sz w:val="18"/>
        </w:rPr>
        <w:t>for</w:t>
      </w:r>
      <w:r>
        <w:rPr>
          <w:spacing w:val="-4"/>
          <w:w w:val="105"/>
          <w:sz w:val="18"/>
        </w:rPr>
        <w:t> </w:t>
      </w:r>
      <w:r>
        <w:rPr>
          <w:w w:val="105"/>
          <w:sz w:val="18"/>
        </w:rPr>
        <w:t>Anomaly</w:t>
      </w:r>
      <w:r>
        <w:rPr>
          <w:spacing w:val="-4"/>
          <w:w w:val="105"/>
          <w:sz w:val="18"/>
        </w:rPr>
        <w:t> </w:t>
      </w:r>
      <w:r>
        <w:rPr>
          <w:spacing w:val="-2"/>
          <w:w w:val="105"/>
          <w:sz w:val="18"/>
        </w:rPr>
        <w:t>Detection.</w:t>
      </w:r>
    </w:p>
    <w:p>
      <w:pPr>
        <w:spacing w:line="236" w:lineRule="exact" w:before="2"/>
        <w:ind w:left="578" w:right="0" w:firstLine="0"/>
        <w:jc w:val="left"/>
        <w:rPr>
          <w:sz w:val="18"/>
        </w:rPr>
      </w:pPr>
      <w:bookmarkStart w:name="_bookmark52" w:id="73"/>
      <w:bookmarkEnd w:id="73"/>
      <w:r>
        <w:rPr/>
      </w:r>
      <w:r>
        <w:rPr>
          <w:rFonts w:ascii="Palatino Linotype"/>
          <w:i/>
          <w:sz w:val="18"/>
        </w:rPr>
        <w:t>arXiv</w:t>
      </w:r>
      <w:r>
        <w:rPr>
          <w:rFonts w:ascii="Palatino Linotype"/>
          <w:i/>
          <w:spacing w:val="-2"/>
          <w:sz w:val="18"/>
        </w:rPr>
        <w:t> </w:t>
      </w:r>
      <w:r>
        <w:rPr>
          <w:rFonts w:ascii="Palatino Linotype"/>
          <w:b/>
          <w:sz w:val="18"/>
        </w:rPr>
        <w:t>2022</w:t>
      </w:r>
      <w:r>
        <w:rPr>
          <w:sz w:val="18"/>
        </w:rPr>
        <w:t>,</w:t>
      </w:r>
      <w:r>
        <w:rPr>
          <w:spacing w:val="5"/>
          <w:sz w:val="18"/>
        </w:rPr>
        <w:t> </w:t>
      </w:r>
      <w:r>
        <w:rPr>
          <w:spacing w:val="-2"/>
          <w:sz w:val="18"/>
        </w:rPr>
        <w:t>arXiv:2202.08341.</w:t>
      </w:r>
    </w:p>
    <w:p>
      <w:pPr>
        <w:pStyle w:val="ListParagraph"/>
        <w:numPr>
          <w:ilvl w:val="0"/>
          <w:numId w:val="2"/>
        </w:numPr>
        <w:tabs>
          <w:tab w:pos="578" w:val="left" w:leader="none"/>
        </w:tabs>
        <w:spacing w:line="236" w:lineRule="exact" w:before="0" w:after="0"/>
        <w:ind w:left="578" w:right="0" w:hanging="430"/>
        <w:jc w:val="left"/>
        <w:rPr>
          <w:sz w:val="18"/>
        </w:rPr>
      </w:pPr>
      <w:bookmarkStart w:name="_bookmark53" w:id="74"/>
      <w:bookmarkEnd w:id="74"/>
      <w:r>
        <w:rPr/>
      </w:r>
      <w:r>
        <w:rPr>
          <w:w w:val="105"/>
          <w:sz w:val="18"/>
        </w:rPr>
        <w:t>Zagoruyko,</w:t>
      </w:r>
      <w:r>
        <w:rPr>
          <w:spacing w:val="1"/>
          <w:w w:val="105"/>
          <w:sz w:val="18"/>
        </w:rPr>
        <w:t> </w:t>
      </w:r>
      <w:r>
        <w:rPr>
          <w:w w:val="105"/>
          <w:sz w:val="18"/>
        </w:rPr>
        <w:t>S.;</w:t>
      </w:r>
      <w:r>
        <w:rPr>
          <w:spacing w:val="2"/>
          <w:w w:val="105"/>
          <w:sz w:val="18"/>
        </w:rPr>
        <w:t> </w:t>
      </w:r>
      <w:r>
        <w:rPr>
          <w:w w:val="105"/>
          <w:sz w:val="18"/>
        </w:rPr>
        <w:t>Komodakis,</w:t>
      </w:r>
      <w:r>
        <w:rPr>
          <w:spacing w:val="2"/>
          <w:w w:val="105"/>
          <w:sz w:val="18"/>
        </w:rPr>
        <w:t> </w:t>
      </w:r>
      <w:r>
        <w:rPr>
          <w:w w:val="105"/>
          <w:sz w:val="18"/>
        </w:rPr>
        <w:t>N.</w:t>
      </w:r>
      <w:r>
        <w:rPr>
          <w:spacing w:val="2"/>
          <w:w w:val="105"/>
          <w:sz w:val="18"/>
        </w:rPr>
        <w:t> </w:t>
      </w:r>
      <w:r>
        <w:rPr>
          <w:w w:val="105"/>
          <w:sz w:val="18"/>
        </w:rPr>
        <w:t>Wide</w:t>
      </w:r>
      <w:r>
        <w:rPr>
          <w:spacing w:val="2"/>
          <w:w w:val="105"/>
          <w:sz w:val="18"/>
        </w:rPr>
        <w:t> </w:t>
      </w:r>
      <w:r>
        <w:rPr>
          <w:w w:val="105"/>
          <w:sz w:val="18"/>
        </w:rPr>
        <w:t>Residual</w:t>
      </w:r>
      <w:r>
        <w:rPr>
          <w:spacing w:val="2"/>
          <w:w w:val="105"/>
          <w:sz w:val="18"/>
        </w:rPr>
        <w:t> </w:t>
      </w:r>
      <w:r>
        <w:rPr>
          <w:w w:val="105"/>
          <w:sz w:val="18"/>
        </w:rPr>
        <w:t>Networks.</w:t>
      </w:r>
      <w:r>
        <w:rPr>
          <w:spacing w:val="2"/>
          <w:w w:val="105"/>
          <w:sz w:val="18"/>
        </w:rPr>
        <w:t> </w:t>
      </w:r>
      <w:r>
        <w:rPr>
          <w:rFonts w:ascii="Palatino Linotype"/>
          <w:i/>
          <w:w w:val="105"/>
          <w:sz w:val="18"/>
        </w:rPr>
        <w:t>arXiv</w:t>
      </w:r>
      <w:r>
        <w:rPr>
          <w:rFonts w:ascii="Palatino Linotype"/>
          <w:i/>
          <w:spacing w:val="39"/>
          <w:w w:val="105"/>
          <w:sz w:val="18"/>
        </w:rPr>
        <w:t> </w:t>
      </w:r>
      <w:r>
        <w:rPr>
          <w:rFonts w:ascii="Palatino Linotype"/>
          <w:b/>
          <w:w w:val="105"/>
          <w:sz w:val="18"/>
        </w:rPr>
        <w:t>2016</w:t>
      </w:r>
      <w:r>
        <w:rPr>
          <w:w w:val="105"/>
          <w:sz w:val="18"/>
        </w:rPr>
        <w:t>,</w:t>
      </w:r>
      <w:r>
        <w:rPr>
          <w:spacing w:val="2"/>
          <w:w w:val="105"/>
          <w:sz w:val="18"/>
        </w:rPr>
        <w:t> </w:t>
      </w:r>
      <w:r>
        <w:rPr>
          <w:spacing w:val="-2"/>
          <w:w w:val="105"/>
          <w:sz w:val="18"/>
        </w:rPr>
        <w:t>arXiv:1605.07146.</w:t>
      </w:r>
    </w:p>
    <w:p>
      <w:pPr>
        <w:pStyle w:val="ListParagraph"/>
        <w:numPr>
          <w:ilvl w:val="0"/>
          <w:numId w:val="2"/>
        </w:numPr>
        <w:tabs>
          <w:tab w:pos="578" w:val="left" w:leader="none"/>
        </w:tabs>
        <w:spacing w:line="261" w:lineRule="auto" w:before="5" w:after="0"/>
        <w:ind w:left="578" w:right="151" w:hanging="431"/>
        <w:jc w:val="left"/>
        <w:rPr>
          <w:sz w:val="18"/>
        </w:rPr>
      </w:pPr>
      <w:r>
        <w:rPr>
          <w:w w:val="105"/>
          <w:sz w:val="18"/>
        </w:rPr>
        <w:t>He,</w:t>
      </w:r>
      <w:r>
        <w:rPr>
          <w:spacing w:val="24"/>
          <w:w w:val="105"/>
          <w:sz w:val="18"/>
        </w:rPr>
        <w:t> </w:t>
      </w:r>
      <w:r>
        <w:rPr>
          <w:w w:val="105"/>
          <w:sz w:val="18"/>
        </w:rPr>
        <w:t>K.;</w:t>
      </w:r>
      <w:r>
        <w:rPr>
          <w:spacing w:val="24"/>
          <w:w w:val="105"/>
          <w:sz w:val="18"/>
        </w:rPr>
        <w:t> </w:t>
      </w:r>
      <w:r>
        <w:rPr>
          <w:w w:val="105"/>
          <w:sz w:val="18"/>
        </w:rPr>
        <w:t>Zhang,</w:t>
      </w:r>
      <w:r>
        <w:rPr>
          <w:spacing w:val="24"/>
          <w:w w:val="105"/>
          <w:sz w:val="18"/>
        </w:rPr>
        <w:t> </w:t>
      </w:r>
      <w:r>
        <w:rPr>
          <w:w w:val="105"/>
          <w:sz w:val="18"/>
        </w:rPr>
        <w:t>X.;</w:t>
      </w:r>
      <w:r>
        <w:rPr>
          <w:spacing w:val="24"/>
          <w:w w:val="105"/>
          <w:sz w:val="18"/>
        </w:rPr>
        <w:t> </w:t>
      </w:r>
      <w:r>
        <w:rPr>
          <w:w w:val="105"/>
          <w:sz w:val="18"/>
        </w:rPr>
        <w:t>Ren,</w:t>
      </w:r>
      <w:r>
        <w:rPr>
          <w:spacing w:val="24"/>
          <w:w w:val="105"/>
          <w:sz w:val="18"/>
        </w:rPr>
        <w:t> </w:t>
      </w:r>
      <w:r>
        <w:rPr>
          <w:w w:val="105"/>
          <w:sz w:val="18"/>
        </w:rPr>
        <w:t>S.;</w:t>
      </w:r>
      <w:r>
        <w:rPr>
          <w:spacing w:val="24"/>
          <w:w w:val="105"/>
          <w:sz w:val="18"/>
        </w:rPr>
        <w:t> </w:t>
      </w:r>
      <w:r>
        <w:rPr>
          <w:w w:val="105"/>
          <w:sz w:val="18"/>
        </w:rPr>
        <w:t>Sun,</w:t>
      </w:r>
      <w:r>
        <w:rPr>
          <w:spacing w:val="24"/>
          <w:w w:val="105"/>
          <w:sz w:val="18"/>
        </w:rPr>
        <w:t> </w:t>
      </w:r>
      <w:r>
        <w:rPr>
          <w:w w:val="105"/>
          <w:sz w:val="18"/>
        </w:rPr>
        <w:t>J.</w:t>
      </w:r>
      <w:r>
        <w:rPr>
          <w:spacing w:val="24"/>
          <w:w w:val="105"/>
          <w:sz w:val="18"/>
        </w:rPr>
        <w:t> </w:t>
      </w:r>
      <w:r>
        <w:rPr>
          <w:w w:val="105"/>
          <w:sz w:val="18"/>
        </w:rPr>
        <w:t>Deep</w:t>
      </w:r>
      <w:r>
        <w:rPr>
          <w:spacing w:val="24"/>
          <w:w w:val="105"/>
          <w:sz w:val="18"/>
        </w:rPr>
        <w:t> </w:t>
      </w:r>
      <w:r>
        <w:rPr>
          <w:w w:val="105"/>
          <w:sz w:val="18"/>
        </w:rPr>
        <w:t>residual</w:t>
      </w:r>
      <w:r>
        <w:rPr>
          <w:spacing w:val="24"/>
          <w:w w:val="105"/>
          <w:sz w:val="18"/>
        </w:rPr>
        <w:t> </w:t>
      </w:r>
      <w:r>
        <w:rPr>
          <w:w w:val="105"/>
          <w:sz w:val="18"/>
        </w:rPr>
        <w:t>learning</w:t>
      </w:r>
      <w:r>
        <w:rPr>
          <w:spacing w:val="24"/>
          <w:w w:val="105"/>
          <w:sz w:val="18"/>
        </w:rPr>
        <w:t> </w:t>
      </w:r>
      <w:r>
        <w:rPr>
          <w:w w:val="105"/>
          <w:sz w:val="18"/>
        </w:rPr>
        <w:t>for</w:t>
      </w:r>
      <w:r>
        <w:rPr>
          <w:spacing w:val="24"/>
          <w:w w:val="105"/>
          <w:sz w:val="18"/>
        </w:rPr>
        <w:t> </w:t>
      </w:r>
      <w:r>
        <w:rPr>
          <w:w w:val="105"/>
          <w:sz w:val="18"/>
        </w:rPr>
        <w:t>image</w:t>
      </w:r>
      <w:r>
        <w:rPr>
          <w:spacing w:val="24"/>
          <w:w w:val="105"/>
          <w:sz w:val="18"/>
        </w:rPr>
        <w:t> </w:t>
      </w:r>
      <w:r>
        <w:rPr>
          <w:w w:val="105"/>
          <w:sz w:val="18"/>
        </w:rPr>
        <w:t>recognition.</w:t>
      </w:r>
      <w:r>
        <w:rPr>
          <w:spacing w:val="24"/>
          <w:w w:val="105"/>
          <w:sz w:val="18"/>
        </w:rPr>
        <w:t> </w:t>
      </w:r>
      <w:r>
        <w:rPr>
          <w:w w:val="105"/>
          <w:sz w:val="18"/>
        </w:rPr>
        <w:t>In</w:t>
      </w:r>
      <w:r>
        <w:rPr>
          <w:spacing w:val="24"/>
          <w:w w:val="105"/>
          <w:sz w:val="18"/>
        </w:rPr>
        <w:t> </w:t>
      </w:r>
      <w:r>
        <w:rPr>
          <w:w w:val="105"/>
          <w:sz w:val="18"/>
        </w:rPr>
        <w:t>Proceedings</w:t>
      </w:r>
      <w:r>
        <w:rPr>
          <w:spacing w:val="24"/>
          <w:w w:val="105"/>
          <w:sz w:val="18"/>
        </w:rPr>
        <w:t> </w:t>
      </w:r>
      <w:r>
        <w:rPr>
          <w:w w:val="105"/>
          <w:sz w:val="18"/>
        </w:rPr>
        <w:t>of</w:t>
      </w:r>
      <w:r>
        <w:rPr>
          <w:spacing w:val="24"/>
          <w:w w:val="105"/>
          <w:sz w:val="18"/>
        </w:rPr>
        <w:t> </w:t>
      </w:r>
      <w:r>
        <w:rPr>
          <w:w w:val="105"/>
          <w:sz w:val="18"/>
        </w:rPr>
        <w:t>the</w:t>
      </w:r>
      <w:r>
        <w:rPr>
          <w:spacing w:val="24"/>
          <w:w w:val="105"/>
          <w:sz w:val="18"/>
        </w:rPr>
        <w:t> </w:t>
      </w:r>
      <w:r>
        <w:rPr>
          <w:w w:val="105"/>
          <w:sz w:val="18"/>
        </w:rPr>
        <w:t>IEEE</w:t>
      </w:r>
      <w:r>
        <w:rPr>
          <w:spacing w:val="24"/>
          <w:w w:val="105"/>
          <w:sz w:val="18"/>
        </w:rPr>
        <w:t> </w:t>
      </w:r>
      <w:r>
        <w:rPr>
          <w:w w:val="105"/>
          <w:sz w:val="18"/>
        </w:rPr>
        <w:t>Conference</w:t>
      </w:r>
      <w:r>
        <w:rPr>
          <w:spacing w:val="24"/>
          <w:w w:val="105"/>
          <w:sz w:val="18"/>
        </w:rPr>
        <w:t> </w:t>
      </w:r>
      <w:r>
        <w:rPr>
          <w:w w:val="105"/>
          <w:sz w:val="18"/>
        </w:rPr>
        <w:t>on </w:t>
      </w:r>
      <w:bookmarkStart w:name="_bookmark54" w:id="75"/>
      <w:bookmarkEnd w:id="75"/>
      <w:r>
        <w:rPr>
          <w:w w:val="105"/>
          <w:sz w:val="18"/>
        </w:rPr>
        <w:t>Computer</w:t>
      </w:r>
      <w:r>
        <w:rPr>
          <w:w w:val="105"/>
          <w:sz w:val="18"/>
        </w:rPr>
        <w:t> Vision and Pattern Recognition, Las Vegas, NV, USA, 27–30 June 2016; pp. 770–778.</w:t>
      </w:r>
    </w:p>
    <w:p>
      <w:pPr>
        <w:pStyle w:val="ListParagraph"/>
        <w:numPr>
          <w:ilvl w:val="0"/>
          <w:numId w:val="2"/>
        </w:numPr>
        <w:tabs>
          <w:tab w:pos="572" w:val="left" w:leader="none"/>
          <w:tab w:pos="578" w:val="left" w:leader="none"/>
        </w:tabs>
        <w:spacing w:line="261" w:lineRule="auto" w:before="0" w:after="0"/>
        <w:ind w:left="572" w:right="148" w:hanging="424"/>
        <w:jc w:val="left"/>
        <w:rPr>
          <w:sz w:val="18"/>
        </w:rPr>
      </w:pPr>
      <w:r>
        <w:rPr>
          <w:sz w:val="18"/>
        </w:rPr>
        <w:t>Chen,</w:t>
      </w:r>
      <w:r>
        <w:rPr>
          <w:spacing w:val="38"/>
          <w:sz w:val="18"/>
        </w:rPr>
        <w:t> </w:t>
      </w:r>
      <w:r>
        <w:rPr>
          <w:sz w:val="18"/>
        </w:rPr>
        <w:t>X.;</w:t>
      </w:r>
      <w:r>
        <w:rPr>
          <w:spacing w:val="30"/>
          <w:sz w:val="18"/>
        </w:rPr>
        <w:t> </w:t>
      </w:r>
      <w:r>
        <w:rPr>
          <w:sz w:val="18"/>
        </w:rPr>
        <w:t>He,</w:t>
      </w:r>
      <w:r>
        <w:rPr>
          <w:spacing w:val="30"/>
          <w:sz w:val="18"/>
        </w:rPr>
        <w:t> </w:t>
      </w:r>
      <w:r>
        <w:rPr>
          <w:sz w:val="18"/>
        </w:rPr>
        <w:t>K.</w:t>
      </w:r>
      <w:r>
        <w:rPr>
          <w:spacing w:val="30"/>
          <w:sz w:val="18"/>
        </w:rPr>
        <w:t> </w:t>
      </w:r>
      <w:r>
        <w:rPr>
          <w:sz w:val="18"/>
        </w:rPr>
        <w:t>Exploring</w:t>
      </w:r>
      <w:r>
        <w:rPr>
          <w:spacing w:val="30"/>
          <w:sz w:val="18"/>
        </w:rPr>
        <w:t> </w:t>
      </w:r>
      <w:r>
        <w:rPr>
          <w:sz w:val="18"/>
        </w:rPr>
        <w:t>simple</w:t>
      </w:r>
      <w:r>
        <w:rPr>
          <w:spacing w:val="30"/>
          <w:sz w:val="18"/>
        </w:rPr>
        <w:t> </w:t>
      </w:r>
      <w:r>
        <w:rPr>
          <w:sz w:val="18"/>
        </w:rPr>
        <w:t>siamese</w:t>
      </w:r>
      <w:r>
        <w:rPr>
          <w:spacing w:val="30"/>
          <w:sz w:val="18"/>
        </w:rPr>
        <w:t> </w:t>
      </w:r>
      <w:r>
        <w:rPr>
          <w:sz w:val="18"/>
        </w:rPr>
        <w:t>representation</w:t>
      </w:r>
      <w:r>
        <w:rPr>
          <w:spacing w:val="30"/>
          <w:sz w:val="18"/>
        </w:rPr>
        <w:t> </w:t>
      </w:r>
      <w:r>
        <w:rPr>
          <w:sz w:val="18"/>
        </w:rPr>
        <w:t>learning.</w:t>
      </w:r>
      <w:r>
        <w:rPr>
          <w:spacing w:val="80"/>
          <w:sz w:val="18"/>
        </w:rPr>
        <w:t> </w:t>
      </w:r>
      <w:r>
        <w:rPr>
          <w:sz w:val="18"/>
        </w:rPr>
        <w:t>In</w:t>
      </w:r>
      <w:r>
        <w:rPr>
          <w:spacing w:val="30"/>
          <w:sz w:val="18"/>
        </w:rPr>
        <w:t> </w:t>
      </w:r>
      <w:r>
        <w:rPr>
          <w:sz w:val="18"/>
        </w:rPr>
        <w:t>Proceedings</w:t>
      </w:r>
      <w:r>
        <w:rPr>
          <w:spacing w:val="30"/>
          <w:sz w:val="18"/>
        </w:rPr>
        <w:t> </w:t>
      </w:r>
      <w:r>
        <w:rPr>
          <w:sz w:val="18"/>
        </w:rPr>
        <w:t>of</w:t>
      </w:r>
      <w:r>
        <w:rPr>
          <w:spacing w:val="30"/>
          <w:sz w:val="18"/>
        </w:rPr>
        <w:t> </w:t>
      </w:r>
      <w:r>
        <w:rPr>
          <w:sz w:val="18"/>
        </w:rPr>
        <w:t>the</w:t>
      </w:r>
      <w:r>
        <w:rPr>
          <w:spacing w:val="30"/>
          <w:sz w:val="18"/>
        </w:rPr>
        <w:t> </w:t>
      </w:r>
      <w:r>
        <w:rPr>
          <w:sz w:val="18"/>
        </w:rPr>
        <w:t>IEEE/CVF</w:t>
      </w:r>
      <w:r>
        <w:rPr>
          <w:spacing w:val="30"/>
          <w:sz w:val="18"/>
        </w:rPr>
        <w:t> </w:t>
      </w:r>
      <w:r>
        <w:rPr>
          <w:sz w:val="18"/>
        </w:rPr>
        <w:t>Conference</w:t>
      </w:r>
      <w:r>
        <w:rPr>
          <w:spacing w:val="30"/>
          <w:sz w:val="18"/>
        </w:rPr>
        <w:t> </w:t>
      </w:r>
      <w:r>
        <w:rPr>
          <w:sz w:val="18"/>
        </w:rPr>
        <w:t>on</w:t>
      </w:r>
      <w:r>
        <w:rPr>
          <w:spacing w:val="30"/>
          <w:sz w:val="18"/>
        </w:rPr>
        <w:t> </w:t>
      </w:r>
      <w:r>
        <w:rPr>
          <w:sz w:val="18"/>
        </w:rPr>
        <w:t>Computer</w:t>
      </w:r>
      <w:r>
        <w:rPr>
          <w:spacing w:val="40"/>
          <w:sz w:val="18"/>
        </w:rPr>
        <w:t> </w:t>
      </w:r>
      <w:bookmarkStart w:name="_bookmark55" w:id="76"/>
      <w:bookmarkEnd w:id="76"/>
      <w:r>
        <w:rPr>
          <w:sz w:val="18"/>
        </w:rPr>
        <w:t>V</w:t>
      </w:r>
      <w:r>
        <w:rPr>
          <w:sz w:val="18"/>
        </w:rPr>
        <w:t>ision and Pattern Recognition, virtual, 19–25 June 2021; pp. 15750-15758</w:t>
      </w:r>
    </w:p>
    <w:p>
      <w:pPr>
        <w:pStyle w:val="ListParagraph"/>
        <w:numPr>
          <w:ilvl w:val="0"/>
          <w:numId w:val="2"/>
        </w:numPr>
        <w:tabs>
          <w:tab w:pos="578" w:val="left" w:leader="none"/>
        </w:tabs>
        <w:spacing w:line="261" w:lineRule="auto" w:before="0" w:after="0"/>
        <w:ind w:left="578" w:right="129" w:hanging="431"/>
        <w:jc w:val="left"/>
        <w:rPr>
          <w:sz w:val="18"/>
        </w:rPr>
      </w:pPr>
      <w:r>
        <w:rPr>
          <w:w w:val="105"/>
          <w:sz w:val="18"/>
        </w:rPr>
        <w:t>Qin,</w:t>
      </w:r>
      <w:r>
        <w:rPr>
          <w:spacing w:val="40"/>
          <w:w w:val="105"/>
          <w:sz w:val="18"/>
        </w:rPr>
        <w:t> </w:t>
      </w:r>
      <w:r>
        <w:rPr>
          <w:w w:val="105"/>
          <w:sz w:val="18"/>
        </w:rPr>
        <w:t>X.;</w:t>
      </w:r>
      <w:r>
        <w:rPr>
          <w:spacing w:val="40"/>
          <w:w w:val="105"/>
          <w:sz w:val="18"/>
        </w:rPr>
        <w:t> </w:t>
      </w:r>
      <w:r>
        <w:rPr>
          <w:w w:val="105"/>
          <w:sz w:val="18"/>
        </w:rPr>
        <w:t>Zhang,</w:t>
      </w:r>
      <w:r>
        <w:rPr>
          <w:spacing w:val="40"/>
          <w:w w:val="105"/>
          <w:sz w:val="18"/>
        </w:rPr>
        <w:t> </w:t>
      </w:r>
      <w:r>
        <w:rPr>
          <w:w w:val="105"/>
          <w:sz w:val="18"/>
        </w:rPr>
        <w:t>Z.;</w:t>
      </w:r>
      <w:r>
        <w:rPr>
          <w:spacing w:val="40"/>
          <w:w w:val="105"/>
          <w:sz w:val="18"/>
        </w:rPr>
        <w:t> </w:t>
      </w:r>
      <w:r>
        <w:rPr>
          <w:w w:val="105"/>
          <w:sz w:val="18"/>
        </w:rPr>
        <w:t>Huang,</w:t>
      </w:r>
      <w:r>
        <w:rPr>
          <w:spacing w:val="40"/>
          <w:w w:val="105"/>
          <w:sz w:val="18"/>
        </w:rPr>
        <w:t> </w:t>
      </w:r>
      <w:r>
        <w:rPr>
          <w:w w:val="105"/>
          <w:sz w:val="18"/>
        </w:rPr>
        <w:t>C.;</w:t>
      </w:r>
      <w:r>
        <w:rPr>
          <w:spacing w:val="40"/>
          <w:w w:val="105"/>
          <w:sz w:val="18"/>
        </w:rPr>
        <w:t> </w:t>
      </w:r>
      <w:r>
        <w:rPr>
          <w:w w:val="105"/>
          <w:sz w:val="18"/>
        </w:rPr>
        <w:t>Gao,</w:t>
      </w:r>
      <w:r>
        <w:rPr>
          <w:spacing w:val="40"/>
          <w:w w:val="105"/>
          <w:sz w:val="18"/>
        </w:rPr>
        <w:t> </w:t>
      </w:r>
      <w:r>
        <w:rPr>
          <w:w w:val="105"/>
          <w:sz w:val="18"/>
        </w:rPr>
        <w:t>C.;</w:t>
      </w:r>
      <w:r>
        <w:rPr>
          <w:spacing w:val="40"/>
          <w:w w:val="105"/>
          <w:sz w:val="18"/>
        </w:rPr>
        <w:t> </w:t>
      </w:r>
      <w:r>
        <w:rPr>
          <w:w w:val="105"/>
          <w:sz w:val="18"/>
        </w:rPr>
        <w:t>Dehghan,</w:t>
      </w:r>
      <w:r>
        <w:rPr>
          <w:spacing w:val="40"/>
          <w:w w:val="105"/>
          <w:sz w:val="18"/>
        </w:rPr>
        <w:t> </w:t>
      </w:r>
      <w:r>
        <w:rPr>
          <w:w w:val="105"/>
          <w:sz w:val="18"/>
        </w:rPr>
        <w:t>M.;</w:t>
      </w:r>
      <w:r>
        <w:rPr>
          <w:spacing w:val="40"/>
          <w:w w:val="105"/>
          <w:sz w:val="18"/>
        </w:rPr>
        <w:t> </w:t>
      </w:r>
      <w:r>
        <w:rPr>
          <w:w w:val="105"/>
          <w:sz w:val="18"/>
        </w:rPr>
        <w:t>Jagersand,</w:t>
      </w:r>
      <w:r>
        <w:rPr>
          <w:spacing w:val="40"/>
          <w:w w:val="105"/>
          <w:sz w:val="18"/>
        </w:rPr>
        <w:t> </w:t>
      </w:r>
      <w:r>
        <w:rPr>
          <w:w w:val="105"/>
          <w:sz w:val="18"/>
        </w:rPr>
        <w:t>M.</w:t>
      </w:r>
      <w:r>
        <w:rPr>
          <w:spacing w:val="40"/>
          <w:w w:val="105"/>
          <w:sz w:val="18"/>
        </w:rPr>
        <w:t> </w:t>
      </w:r>
      <w:r>
        <w:rPr>
          <w:w w:val="105"/>
          <w:sz w:val="18"/>
        </w:rPr>
        <w:t>Basnet:</w:t>
      </w:r>
      <w:r>
        <w:rPr>
          <w:spacing w:val="40"/>
          <w:w w:val="105"/>
          <w:sz w:val="18"/>
        </w:rPr>
        <w:t> </w:t>
      </w:r>
      <w:r>
        <w:rPr>
          <w:w w:val="105"/>
          <w:sz w:val="18"/>
        </w:rPr>
        <w:t>Boundary-aware</w:t>
      </w:r>
      <w:r>
        <w:rPr>
          <w:spacing w:val="40"/>
          <w:w w:val="105"/>
          <w:sz w:val="18"/>
        </w:rPr>
        <w:t> </w:t>
      </w:r>
      <w:r>
        <w:rPr>
          <w:w w:val="105"/>
          <w:sz w:val="18"/>
        </w:rPr>
        <w:t>salient</w:t>
      </w:r>
      <w:r>
        <w:rPr>
          <w:spacing w:val="40"/>
          <w:w w:val="105"/>
          <w:sz w:val="18"/>
        </w:rPr>
        <w:t> </w:t>
      </w:r>
      <w:r>
        <w:rPr>
          <w:w w:val="105"/>
          <w:sz w:val="18"/>
        </w:rPr>
        <w:t>object</w:t>
      </w:r>
      <w:r>
        <w:rPr>
          <w:spacing w:val="40"/>
          <w:w w:val="105"/>
          <w:sz w:val="18"/>
        </w:rPr>
        <w:t> </w:t>
      </w:r>
      <w:r>
        <w:rPr>
          <w:w w:val="105"/>
          <w:sz w:val="18"/>
        </w:rPr>
        <w:t>detection.</w:t>
      </w:r>
      <w:r>
        <w:rPr>
          <w:spacing w:val="80"/>
          <w:w w:val="150"/>
          <w:sz w:val="18"/>
        </w:rPr>
        <w:t> </w:t>
      </w:r>
      <w:r>
        <w:rPr>
          <w:w w:val="105"/>
          <w:sz w:val="18"/>
        </w:rPr>
        <w:t>In Proceedings</w:t>
      </w:r>
      <w:r>
        <w:rPr>
          <w:spacing w:val="-8"/>
          <w:w w:val="105"/>
          <w:sz w:val="18"/>
        </w:rPr>
        <w:t> </w:t>
      </w:r>
      <w:r>
        <w:rPr>
          <w:w w:val="105"/>
          <w:sz w:val="18"/>
        </w:rPr>
        <w:t>of</w:t>
      </w:r>
      <w:r>
        <w:rPr>
          <w:spacing w:val="-8"/>
          <w:w w:val="105"/>
          <w:sz w:val="18"/>
        </w:rPr>
        <w:t> </w:t>
      </w:r>
      <w:r>
        <w:rPr>
          <w:w w:val="105"/>
          <w:sz w:val="18"/>
        </w:rPr>
        <w:t>the</w:t>
      </w:r>
      <w:r>
        <w:rPr>
          <w:spacing w:val="-9"/>
          <w:w w:val="105"/>
          <w:sz w:val="18"/>
        </w:rPr>
        <w:t> </w:t>
      </w:r>
      <w:r>
        <w:rPr>
          <w:w w:val="105"/>
          <w:sz w:val="18"/>
        </w:rPr>
        <w:t>IEEE/CVF</w:t>
      </w:r>
      <w:r>
        <w:rPr>
          <w:spacing w:val="-8"/>
          <w:w w:val="105"/>
          <w:sz w:val="18"/>
        </w:rPr>
        <w:t> </w:t>
      </w:r>
      <w:r>
        <w:rPr>
          <w:w w:val="105"/>
          <w:sz w:val="18"/>
        </w:rPr>
        <w:t>Conference</w:t>
      </w:r>
      <w:r>
        <w:rPr>
          <w:spacing w:val="-8"/>
          <w:w w:val="105"/>
          <w:sz w:val="18"/>
        </w:rPr>
        <w:t> </w:t>
      </w:r>
      <w:r>
        <w:rPr>
          <w:w w:val="105"/>
          <w:sz w:val="18"/>
        </w:rPr>
        <w:t>on</w:t>
      </w:r>
      <w:r>
        <w:rPr>
          <w:spacing w:val="-8"/>
          <w:w w:val="105"/>
          <w:sz w:val="18"/>
        </w:rPr>
        <w:t> </w:t>
      </w:r>
      <w:r>
        <w:rPr>
          <w:w w:val="105"/>
          <w:sz w:val="18"/>
        </w:rPr>
        <w:t>Computer</w:t>
      </w:r>
      <w:r>
        <w:rPr>
          <w:spacing w:val="-8"/>
          <w:w w:val="105"/>
          <w:sz w:val="18"/>
        </w:rPr>
        <w:t> </w:t>
      </w:r>
      <w:r>
        <w:rPr>
          <w:w w:val="105"/>
          <w:sz w:val="18"/>
        </w:rPr>
        <w:t>Vision</w:t>
      </w:r>
      <w:r>
        <w:rPr>
          <w:spacing w:val="-8"/>
          <w:w w:val="105"/>
          <w:sz w:val="18"/>
        </w:rPr>
        <w:t> </w:t>
      </w:r>
      <w:r>
        <w:rPr>
          <w:w w:val="105"/>
          <w:sz w:val="18"/>
        </w:rPr>
        <w:t>and</w:t>
      </w:r>
      <w:r>
        <w:rPr>
          <w:spacing w:val="-8"/>
          <w:w w:val="105"/>
          <w:sz w:val="18"/>
        </w:rPr>
        <w:t> </w:t>
      </w:r>
      <w:r>
        <w:rPr>
          <w:w w:val="105"/>
          <w:sz w:val="18"/>
        </w:rPr>
        <w:t>Pattern</w:t>
      </w:r>
      <w:r>
        <w:rPr>
          <w:spacing w:val="-8"/>
          <w:w w:val="105"/>
          <w:sz w:val="18"/>
        </w:rPr>
        <w:t> </w:t>
      </w:r>
      <w:r>
        <w:rPr>
          <w:w w:val="105"/>
          <w:sz w:val="18"/>
        </w:rPr>
        <w:t>Recognition,</w:t>
      </w:r>
      <w:r>
        <w:rPr>
          <w:spacing w:val="-8"/>
          <w:w w:val="105"/>
          <w:sz w:val="18"/>
        </w:rPr>
        <w:t> </w:t>
      </w:r>
      <w:r>
        <w:rPr>
          <w:w w:val="105"/>
          <w:sz w:val="18"/>
        </w:rPr>
        <w:t>Long</w:t>
      </w:r>
      <w:r>
        <w:rPr>
          <w:spacing w:val="-8"/>
          <w:w w:val="105"/>
          <w:sz w:val="18"/>
        </w:rPr>
        <w:t> </w:t>
      </w:r>
      <w:r>
        <w:rPr>
          <w:w w:val="105"/>
          <w:sz w:val="18"/>
        </w:rPr>
        <w:t>Beach,</w:t>
      </w:r>
      <w:r>
        <w:rPr>
          <w:spacing w:val="-8"/>
          <w:w w:val="105"/>
          <w:sz w:val="18"/>
        </w:rPr>
        <w:t> </w:t>
      </w:r>
      <w:r>
        <w:rPr>
          <w:w w:val="105"/>
          <w:sz w:val="18"/>
        </w:rPr>
        <w:t>CA,</w:t>
      </w:r>
      <w:r>
        <w:rPr>
          <w:spacing w:val="-8"/>
          <w:w w:val="105"/>
          <w:sz w:val="18"/>
        </w:rPr>
        <w:t> </w:t>
      </w:r>
      <w:r>
        <w:rPr>
          <w:w w:val="105"/>
          <w:sz w:val="18"/>
        </w:rPr>
        <w:t>USA,</w:t>
      </w:r>
      <w:r>
        <w:rPr>
          <w:spacing w:val="-8"/>
          <w:w w:val="105"/>
          <w:sz w:val="18"/>
        </w:rPr>
        <w:t> </w:t>
      </w:r>
      <w:r>
        <w:rPr>
          <w:w w:val="105"/>
          <w:sz w:val="18"/>
        </w:rPr>
        <w:t>16–20</w:t>
      </w:r>
      <w:r>
        <w:rPr>
          <w:spacing w:val="-9"/>
          <w:w w:val="105"/>
          <w:sz w:val="18"/>
        </w:rPr>
        <w:t> </w:t>
      </w:r>
      <w:r>
        <w:rPr>
          <w:w w:val="105"/>
          <w:sz w:val="18"/>
        </w:rPr>
        <w:t>June</w:t>
      </w:r>
      <w:r>
        <w:rPr>
          <w:spacing w:val="-8"/>
          <w:w w:val="105"/>
          <w:sz w:val="18"/>
        </w:rPr>
        <w:t> </w:t>
      </w:r>
      <w:r>
        <w:rPr>
          <w:w w:val="105"/>
          <w:sz w:val="18"/>
        </w:rPr>
        <w:t>2019;</w:t>
      </w:r>
    </w:p>
    <w:p>
      <w:pPr>
        <w:spacing w:before="1"/>
        <w:ind w:left="573" w:right="0" w:firstLine="0"/>
        <w:jc w:val="left"/>
        <w:rPr>
          <w:sz w:val="18"/>
        </w:rPr>
      </w:pPr>
      <w:bookmarkStart w:name="_bookmark56" w:id="77"/>
      <w:bookmarkEnd w:id="77"/>
      <w:r>
        <w:rPr/>
      </w:r>
      <w:r>
        <w:rPr>
          <w:spacing w:val="-2"/>
          <w:sz w:val="18"/>
        </w:rPr>
        <w:t>pp.</w:t>
      </w:r>
      <w:r>
        <w:rPr>
          <w:spacing w:val="3"/>
          <w:sz w:val="18"/>
        </w:rPr>
        <w:t> </w:t>
      </w:r>
      <w:r>
        <w:rPr>
          <w:spacing w:val="-2"/>
          <w:sz w:val="18"/>
        </w:rPr>
        <w:t>7479–7489.</w:t>
      </w:r>
    </w:p>
    <w:p>
      <w:pPr>
        <w:pStyle w:val="ListParagraph"/>
        <w:numPr>
          <w:ilvl w:val="0"/>
          <w:numId w:val="2"/>
        </w:numPr>
        <w:tabs>
          <w:tab w:pos="576" w:val="left" w:leader="none"/>
          <w:tab w:pos="578" w:val="left" w:leader="none"/>
        </w:tabs>
        <w:spacing w:line="261" w:lineRule="auto" w:before="19" w:after="0"/>
        <w:ind w:left="578" w:right="112" w:hanging="431"/>
        <w:jc w:val="both"/>
        <w:rPr>
          <w:sz w:val="18"/>
        </w:rPr>
      </w:pPr>
      <w:r>
        <w:rPr>
          <w:sz w:val="18"/>
        </w:rPr>
        <w:t>Movahedi, V.; Elder, J. Design and perceptual validation of performance measures for salient object segmentation. In Proceedings</w:t>
      </w:r>
      <w:r>
        <w:rPr>
          <w:spacing w:val="80"/>
          <w:w w:val="105"/>
          <w:sz w:val="18"/>
        </w:rPr>
        <w:t> </w:t>
      </w:r>
      <w:r>
        <w:rPr>
          <w:w w:val="105"/>
          <w:sz w:val="18"/>
        </w:rPr>
        <w:t>of the 2010 IEEE Computer Society Conference on Computer Vision and Pattern Recognition-Workshops,</w:t>
      </w:r>
      <w:r>
        <w:rPr>
          <w:spacing w:val="40"/>
          <w:w w:val="105"/>
          <w:sz w:val="18"/>
        </w:rPr>
        <w:t> </w:t>
      </w:r>
      <w:r>
        <w:rPr>
          <w:w w:val="105"/>
          <w:sz w:val="18"/>
        </w:rPr>
        <w:t>San Francisco, CA, USA, 13–18 June 2010; pp. 49–56.</w:t>
      </w:r>
    </w:p>
    <w:sectPr>
      <w:pgSz w:w="11910" w:h="16840"/>
      <w:pgMar w:header="1109" w:footer="0" w:top="140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 w:name="Arial">
    <w:altName w:val="Arial"/>
    <w:charset w:val="1"/>
    <w:family w:val="swiss"/>
    <w:pitch w:val="variable"/>
  </w:font>
  <w:font w:name="Trebuchet MS">
    <w:altName w:val="Trebuchet MS"/>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87264">
              <wp:simplePos x="0" y="0"/>
              <wp:positionH relativeFrom="page">
                <wp:posOffset>453593</wp:posOffset>
              </wp:positionH>
              <wp:positionV relativeFrom="page">
                <wp:posOffset>895997</wp:posOffset>
              </wp:positionV>
              <wp:extent cx="6649720" cy="508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649720" cy="5080"/>
                        <a:chExt cx="6649720" cy="5080"/>
                      </a:xfrm>
                    </wpg:grpSpPr>
                    <wps:wsp>
                      <wps:cNvPr id="21" name="Graphic 21"/>
                      <wps:cNvSpPr/>
                      <wps:spPr>
                        <a:xfrm>
                          <a:off x="0" y="2527"/>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1659610" y="2527"/>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70.551018pt;width:523.6pt;height:.4pt;mso-position-horizontal-relative:page;mso-position-vertical-relative:page;z-index:-16329216" id="docshapegroup14" coordorigin="714,1411" coordsize="10472,8">
              <v:line style="position:absolute" from="714,1415" to="8572,1415" stroked="true" strokeweight=".398pt" strokecolor="#000000">
                <v:stroke dashstyle="solid"/>
              </v:line>
              <v:line style="position:absolute" from="3328,1415" to="11186,1415"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987776">
              <wp:simplePos x="0" y="0"/>
              <wp:positionH relativeFrom="page">
                <wp:posOffset>437248</wp:posOffset>
              </wp:positionH>
              <wp:positionV relativeFrom="page">
                <wp:posOffset>691682</wp:posOffset>
              </wp:positionV>
              <wp:extent cx="1142365" cy="1517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42365" cy="151765"/>
                      </a:xfrm>
                      <a:prstGeom prst="rect">
                        <a:avLst/>
                      </a:prstGeom>
                    </wps:spPr>
                    <wps:txbx>
                      <w:txbxContent>
                        <w:p>
                          <w:pPr>
                            <w:spacing w:before="2"/>
                            <w:ind w:left="20" w:right="0" w:firstLine="0"/>
                            <w:jc w:val="left"/>
                            <w:rPr>
                              <w:sz w:val="16"/>
                            </w:rPr>
                          </w:pPr>
                          <w:r>
                            <w:rPr>
                              <w:rFonts w:ascii="Palatino Linotype"/>
                              <w:i/>
                              <w:sz w:val="16"/>
                            </w:rPr>
                            <w:t>Agriculture</w:t>
                          </w:r>
                          <w:r>
                            <w:rPr>
                              <w:rFonts w:ascii="Palatino Linotype"/>
                              <w:i/>
                              <w:spacing w:val="-2"/>
                              <w:sz w:val="16"/>
                            </w:rPr>
                            <w:t> </w:t>
                          </w:r>
                          <w:r>
                            <w:rPr>
                              <w:rFonts w:ascii="Palatino Linotype"/>
                              <w:b/>
                              <w:sz w:val="16"/>
                            </w:rPr>
                            <w:t>2022</w:t>
                          </w:r>
                          <w:r>
                            <w:rPr>
                              <w:sz w:val="16"/>
                            </w:rPr>
                            <w:t>,</w:t>
                          </w:r>
                          <w:r>
                            <w:rPr>
                              <w:spacing w:val="3"/>
                              <w:sz w:val="16"/>
                            </w:rPr>
                            <w:t> </w:t>
                          </w:r>
                          <w:r>
                            <w:rPr>
                              <w:rFonts w:ascii="Palatino Linotype"/>
                              <w:i/>
                              <w:sz w:val="16"/>
                            </w:rPr>
                            <w:t>12</w:t>
                          </w:r>
                          <w:r>
                            <w:rPr>
                              <w:sz w:val="16"/>
                            </w:rPr>
                            <w:t>,</w:t>
                          </w:r>
                          <w:r>
                            <w:rPr>
                              <w:spacing w:val="4"/>
                              <w:sz w:val="16"/>
                            </w:rPr>
                            <w:t> </w:t>
                          </w:r>
                          <w:r>
                            <w:rPr>
                              <w:spacing w:val="-5"/>
                              <w:sz w:val="16"/>
                            </w:rPr>
                            <w:t>1084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429001pt;margin-top:54.463211pt;width:89.95pt;height:11.95pt;mso-position-horizontal-relative:page;mso-position-vertical-relative:page;z-index:-16328704" type="#_x0000_t202" id="docshape15" filled="false" stroked="false">
              <v:textbox inset="0,0,0,0">
                <w:txbxContent>
                  <w:p>
                    <w:pPr>
                      <w:spacing w:before="2"/>
                      <w:ind w:left="20" w:right="0" w:firstLine="0"/>
                      <w:jc w:val="left"/>
                      <w:rPr>
                        <w:sz w:val="16"/>
                      </w:rPr>
                    </w:pPr>
                    <w:r>
                      <w:rPr>
                        <w:rFonts w:ascii="Palatino Linotype"/>
                        <w:i/>
                        <w:sz w:val="16"/>
                      </w:rPr>
                      <w:t>Agriculture</w:t>
                    </w:r>
                    <w:r>
                      <w:rPr>
                        <w:rFonts w:ascii="Palatino Linotype"/>
                        <w:i/>
                        <w:spacing w:val="-2"/>
                        <w:sz w:val="16"/>
                      </w:rPr>
                      <w:t> </w:t>
                    </w:r>
                    <w:r>
                      <w:rPr>
                        <w:rFonts w:ascii="Palatino Linotype"/>
                        <w:b/>
                        <w:sz w:val="16"/>
                      </w:rPr>
                      <w:t>2022</w:t>
                    </w:r>
                    <w:r>
                      <w:rPr>
                        <w:sz w:val="16"/>
                      </w:rPr>
                      <w:t>,</w:t>
                    </w:r>
                    <w:r>
                      <w:rPr>
                        <w:spacing w:val="3"/>
                        <w:sz w:val="16"/>
                      </w:rPr>
                      <w:t> </w:t>
                    </w:r>
                    <w:r>
                      <w:rPr>
                        <w:rFonts w:ascii="Palatino Linotype"/>
                        <w:i/>
                        <w:sz w:val="16"/>
                      </w:rPr>
                      <w:t>12</w:t>
                    </w:r>
                    <w:r>
                      <w:rPr>
                        <w:sz w:val="16"/>
                      </w:rPr>
                      <w:t>,</w:t>
                    </w:r>
                    <w:r>
                      <w:rPr>
                        <w:spacing w:val="4"/>
                        <w:sz w:val="16"/>
                      </w:rPr>
                      <w:t> </w:t>
                    </w:r>
                    <w:r>
                      <w:rPr>
                        <w:spacing w:val="-5"/>
                        <w:sz w:val="16"/>
                      </w:rPr>
                      <w:t>1084</w:t>
                    </w:r>
                  </w:p>
                </w:txbxContent>
              </v:textbox>
              <w10:wrap type="none"/>
            </v:shape>
          </w:pict>
        </mc:Fallback>
      </mc:AlternateContent>
    </w:r>
    <w:r>
      <w:rPr/>
      <mc:AlternateContent>
        <mc:Choice Requires="wps">
          <w:drawing>
            <wp:anchor distT="0" distB="0" distL="0" distR="0" allowOverlap="1" layoutInCell="1" locked="0" behindDoc="1" simplePos="0" relativeHeight="486988288">
              <wp:simplePos x="0" y="0"/>
              <wp:positionH relativeFrom="page">
                <wp:posOffset>6748081</wp:posOffset>
              </wp:positionH>
              <wp:positionV relativeFrom="page">
                <wp:posOffset>691682</wp:posOffset>
              </wp:positionV>
              <wp:extent cx="367665" cy="1498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54.463211pt;width:28.95pt;height:11.8pt;mso-position-horizontal-relative:page;mso-position-vertical-relative:page;z-index:-16328192" type="#_x0000_t202" id="docshape16"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16</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0">
    <w:multiLevelType w:val="hybridMultilevel"/>
    <w:lvl w:ilvl="0">
      <w:start w:val="1"/>
      <w:numFmt w:val="decimal"/>
      <w:lvlText w:val="%1."/>
      <w:lvlJc w:val="left"/>
      <w:pPr>
        <w:ind w:left="350" w:hanging="200"/>
        <w:jc w:val="right"/>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3110" w:hanging="349"/>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60" w:hanging="499"/>
        <w:jc w:val="left"/>
      </w:pPr>
      <w:rPr>
        <w:rFonts w:hint="default" w:ascii="Cambria" w:hAnsi="Cambria" w:eastAsia="Cambria" w:cs="Cambria"/>
        <w:b w:val="0"/>
        <w:bCs w:val="0"/>
        <w:i w:val="0"/>
        <w:iCs w:val="0"/>
        <w:spacing w:val="0"/>
        <w:w w:val="98"/>
        <w:sz w:val="20"/>
        <w:szCs w:val="20"/>
        <w:lang w:val="en-US" w:eastAsia="en-US" w:bidi="ar-SA"/>
      </w:rPr>
    </w:lvl>
    <w:lvl w:ilvl="3">
      <w:start w:val="0"/>
      <w:numFmt w:val="bullet"/>
      <w:lvlText w:val="•"/>
      <w:lvlJc w:val="left"/>
      <w:pPr>
        <w:ind w:left="3872" w:hanging="499"/>
      </w:pPr>
      <w:rPr>
        <w:rFonts w:hint="default"/>
        <w:lang w:val="en-US" w:eastAsia="en-US" w:bidi="ar-SA"/>
      </w:rPr>
    </w:lvl>
    <w:lvl w:ilvl="4">
      <w:start w:val="0"/>
      <w:numFmt w:val="bullet"/>
      <w:lvlText w:val="•"/>
      <w:lvlJc w:val="left"/>
      <w:pPr>
        <w:ind w:left="4485" w:hanging="499"/>
      </w:pPr>
      <w:rPr>
        <w:rFonts w:hint="default"/>
        <w:lang w:val="en-US" w:eastAsia="en-US" w:bidi="ar-SA"/>
      </w:rPr>
    </w:lvl>
    <w:lvl w:ilvl="5">
      <w:start w:val="0"/>
      <w:numFmt w:val="bullet"/>
      <w:lvlText w:val="•"/>
      <w:lvlJc w:val="left"/>
      <w:pPr>
        <w:ind w:left="5098" w:hanging="499"/>
      </w:pPr>
      <w:rPr>
        <w:rFonts w:hint="default"/>
        <w:lang w:val="en-US" w:eastAsia="en-US" w:bidi="ar-SA"/>
      </w:rPr>
    </w:lvl>
    <w:lvl w:ilvl="6">
      <w:start w:val="0"/>
      <w:numFmt w:val="bullet"/>
      <w:lvlText w:val="•"/>
      <w:lvlJc w:val="left"/>
      <w:pPr>
        <w:ind w:left="5711" w:hanging="499"/>
      </w:pPr>
      <w:rPr>
        <w:rFonts w:hint="default"/>
        <w:lang w:val="en-US" w:eastAsia="en-US" w:bidi="ar-SA"/>
      </w:rPr>
    </w:lvl>
    <w:lvl w:ilvl="7">
      <w:start w:val="0"/>
      <w:numFmt w:val="bullet"/>
      <w:lvlText w:val="•"/>
      <w:lvlJc w:val="left"/>
      <w:pPr>
        <w:ind w:left="6324" w:hanging="499"/>
      </w:pPr>
      <w:rPr>
        <w:rFonts w:hint="default"/>
        <w:lang w:val="en-US" w:eastAsia="en-US" w:bidi="ar-SA"/>
      </w:rPr>
    </w:lvl>
    <w:lvl w:ilvl="8">
      <w:start w:val="0"/>
      <w:numFmt w:val="bullet"/>
      <w:lvlText w:val="•"/>
      <w:lvlJc w:val="left"/>
      <w:pPr>
        <w:ind w:left="6936" w:hanging="49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219"/>
      <w:ind w:left="2959" w:hanging="198"/>
      <w:outlineLvl w:val="1"/>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81"/>
      <w:ind w:left="925"/>
    </w:pPr>
    <w:rPr>
      <w:rFonts w:ascii="Times New Roman" w:hAnsi="Times New Roman" w:eastAsia="Times New Roman" w:cs="Times New Roman"/>
      <w:b/>
      <w:bCs/>
      <w:i/>
      <w:iCs/>
      <w:sz w:val="38"/>
      <w:szCs w:val="38"/>
      <w:lang w:val="en-US" w:eastAsia="en-US" w:bidi="ar-SA"/>
    </w:rPr>
  </w:style>
  <w:style w:styleId="ListParagraph" w:type="paragraph">
    <w:name w:val="List Paragraph"/>
    <w:basedOn w:val="Normal"/>
    <w:uiPriority w:val="1"/>
    <w:qFormat/>
    <w:pPr>
      <w:ind w:left="578" w:hanging="431"/>
    </w:pPr>
    <w:rPr>
      <w:rFonts w:ascii="Cambria" w:hAnsi="Cambria" w:eastAsia="Cambria" w:cs="Cambria"/>
      <w:lang w:val="en-US" w:eastAsia="en-US" w:bidi="ar-SA"/>
    </w:rPr>
  </w:style>
  <w:style w:styleId="TableParagraph" w:type="paragraph">
    <w:name w:val="Table Paragraph"/>
    <w:basedOn w:val="Normal"/>
    <w:uiPriority w:val="1"/>
    <w:qFormat/>
    <w:pPr>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agriculture"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orcid.org/0000-0002-9970-0132" TargetMode="External"/><Relationship Id="rId15" Type="http://schemas.openxmlformats.org/officeDocument/2006/relationships/image" Target="media/image8.png"/><Relationship Id="rId16" Type="http://schemas.openxmlformats.org/officeDocument/2006/relationships/hyperlink" Target="https://orcid.org/0000-0001-9884-3177" TargetMode="External"/><Relationship Id="rId17" Type="http://schemas.openxmlformats.org/officeDocument/2006/relationships/hyperlink" Target="https://orcid.org/0000-0002-8278-0367" TargetMode="External"/><Relationship Id="rId18" Type="http://schemas.openxmlformats.org/officeDocument/2006/relationships/hyperlink" Target="mailto:tjkim@rcv.sejong.ac.kr" TargetMode="External"/><Relationship Id="rId19" Type="http://schemas.openxmlformats.org/officeDocument/2006/relationships/hyperlink" Target="mailto:hjkim@rcv.sejong.ac.kr" TargetMode="External"/><Relationship Id="rId20" Type="http://schemas.openxmlformats.org/officeDocument/2006/relationships/hyperlink" Target="mailto:tony@nthing.net" TargetMode="External"/><Relationship Id="rId21" Type="http://schemas.openxmlformats.org/officeDocument/2006/relationships/hyperlink" Target="mailto:ykchoi@sejong.ac.kr" TargetMode="External"/><Relationship Id="rId22" Type="http://schemas.openxmlformats.org/officeDocument/2006/relationships/hyperlink" Target="https://www.mdpi.com/article/10.3390/agriculture12081084?type=check_update&amp;version=1" TargetMode="External"/><Relationship Id="rId23" Type="http://schemas.openxmlformats.org/officeDocument/2006/relationships/image" Target="media/image9.png"/><Relationship Id="rId24" Type="http://schemas.openxmlformats.org/officeDocument/2006/relationships/hyperlink" Target="https://doi.org/10.3390/agriculture12081084" TargetMode="External"/><Relationship Id="rId25" Type="http://schemas.openxmlformats.org/officeDocument/2006/relationships/hyperlink" Target="https://creativecommons.org/" TargetMode="External"/><Relationship Id="rId26" Type="http://schemas.openxmlformats.org/officeDocument/2006/relationships/image" Target="media/image10.png"/><Relationship Id="rId27" Type="http://schemas.openxmlformats.org/officeDocument/2006/relationships/hyperlink" Target="https://creativecommons.org/licenses/by/4.0/" TargetMode="External"/><Relationship Id="rId28" Type="http://schemas.openxmlformats.org/officeDocument/2006/relationships/header" Target="header1.xm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Taejoo Kim, Hyenongjun Kim, Kyeonghoon Baik and Yukyung choi</dc:creator>
  <cp:keywords>computer vision; plant diseases; plant disease detection; normalizing flows; anomaly detection</cp:keywords>
  <dc:subject> Plant disease detection is essential for optimizing agricultural productivity and crop quality. With the recent advent of deep learning and large-scale plant disease datasets, many studies have shown high performance of supervised learning-based plant disease detectors. However, these studies still have limitations due to two aspects. First, labeling cost and class imbalance problems remain challenging in supervised learning-based methods. Second, plant disease datasets are either unstructured or weakly-unstructured and the shapes of leaves and diseased areas on them are variable, rendering plant disease detection even more challenging. To overcome these limitations, we propose an instance-aware unsupervised plant disease detector, which leverages normalizing flows, a visual saliency map and positional encodings. A novel way to explicitly combine these methods is the proposed model, in which the focus is on reducing background noise. In addition, to better fit the model to the plant disease detection domain and to enhance feature representation, a feature extractor is pre-trained in a self-supervised learning manner using only unlabeled data. In our extensive experiments, it is shown that the proposed approach achieves state-of-the-art performance on widely-used datasets, such as BRACOL (Weakly-unstructured) and PlantVillage (Unstructured), regardless of whether the dataset is weakly-structured or unstructured. </dc:subject>
  <dc:title>Instance-Aware Plant Disease Detection by Utilizing Saliency Map and Self-Supervised Pre-Training</dc:title>
  <dcterms:created xsi:type="dcterms:W3CDTF">2026-05-02T11:24:19Z</dcterms:created>
  <dcterms:modified xsi:type="dcterms:W3CDTF">2026-05-02T11:24:19Z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2022-07-22T00:00:00Z</vt:filetime>
  </property>
  <property fmtid="{D5CDD505-2E9C-101B-9397-08002B2CF9AE}" pid="4" name="Creator">
    <vt:lpwstr>LaTeX with hyperref</vt:lpwstr>
  </property>
  <property fmtid="{D5CDD505-2E9C-101B-9397-08002B2CF9AE}" pid="5" name="LastSaved">
    <vt:filetime>2026-05-02T00:00:00Z</vt:filetime>
  </property>
  <property fmtid="{D5CDD505-2E9C-101B-9397-08002B2CF9AE}" pid="6" name="Producer">
    <vt:lpwstr>MiKTeX pdfTeX-1.40.21</vt:lpwstr>
  </property>
</Properties>
</file>