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0DF8" w14:textId="77777777" w:rsidR="00215CAD" w:rsidRDefault="00000000">
      <w:pPr>
        <w:spacing w:after="160"/>
        <w:jc w:val="center"/>
      </w:pPr>
      <w:r>
        <w:rPr>
          <w:b/>
          <w:bCs/>
          <w:color w:val="1F4E79"/>
          <w:sz w:val="32"/>
          <w:szCs w:val="32"/>
        </w:rPr>
        <w:t>WEEKLY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000"/>
        <w:gridCol w:w="2680"/>
      </w:tblGrid>
      <w:tr w:rsidR="00215CAD" w14:paraId="2F893C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BD29" w14:textId="77777777" w:rsidR="00215CAD" w:rsidRDefault="00000000">
            <w:r>
              <w:rPr>
                <w:b/>
                <w:bCs/>
              </w:rPr>
              <w:t>Reporting No: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8E1D" w14:textId="77777777" w:rsidR="00215CAD" w:rsidRDefault="00000000">
            <w: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9534" w14:textId="77777777" w:rsidR="00215CAD" w:rsidRDefault="00000000">
            <w:r>
              <w:rPr>
                <w:b/>
                <w:bCs/>
              </w:rPr>
              <w:t>Week No: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94E1" w14:textId="77777777" w:rsidR="00215CAD" w:rsidRDefault="00000000">
            <w:r>
              <w:t>1</w:t>
            </w:r>
          </w:p>
        </w:tc>
      </w:tr>
      <w:tr w:rsidR="00215CAD" w14:paraId="6D84E2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2AFC" w14:textId="77777777" w:rsidR="00215CAD" w:rsidRDefault="00000000">
            <w:r>
              <w:rPr>
                <w:b/>
                <w:bCs/>
              </w:rPr>
              <w:t>From: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EC0D" w14:textId="36696665" w:rsidR="00215CAD" w:rsidRDefault="00000000">
            <w:r>
              <w:t>1</w:t>
            </w:r>
            <w:r w:rsidR="00A53E4F">
              <w:t>5</w:t>
            </w:r>
            <w:r>
              <w:t>/05/2026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74C8" w14:textId="77777777" w:rsidR="00215CAD" w:rsidRDefault="00000000">
            <w:r>
              <w:rPr>
                <w:b/>
                <w:bCs/>
              </w:rPr>
              <w:t>To: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F021" w14:textId="3E275F39" w:rsidR="00215CAD" w:rsidRDefault="00A53E4F">
            <w:r>
              <w:t>21</w:t>
            </w:r>
            <w:r w:rsidR="00000000">
              <w:t>/05/2026</w:t>
            </w:r>
          </w:p>
        </w:tc>
      </w:tr>
      <w:tr w:rsidR="00215CAD" w14:paraId="73157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B0E2" w14:textId="77777777" w:rsidR="00215CAD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A2D9" w14:textId="2EE6A9D9" w:rsidR="00215CAD" w:rsidRDefault="00A53E4F">
            <w:r>
              <w:t>Sagar Vara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2305" w14:textId="77777777" w:rsidR="00215CAD" w:rsidRDefault="00000000">
            <w:r>
              <w:rPr>
                <w:b/>
                <w:bCs/>
              </w:rPr>
              <w:t>College ID: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3588" w14:textId="1CFFA7A8" w:rsidR="00215CAD" w:rsidRDefault="00A53E4F">
            <w:r>
              <w:t>D25AIML086</w:t>
            </w:r>
          </w:p>
        </w:tc>
      </w:tr>
      <w:tr w:rsidR="00215CAD" w14:paraId="72AB14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2C5D" w14:textId="77777777" w:rsidR="00215CAD" w:rsidRDefault="00000000">
            <w:r>
              <w:rPr>
                <w:b/>
                <w:bCs/>
              </w:rPr>
              <w:t>Project Title:</w:t>
            </w:r>
          </w:p>
        </w:tc>
        <w:tc>
          <w:tcPr>
            <w:tcW w:w="736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A58E" w14:textId="77777777" w:rsidR="00215CAD" w:rsidRDefault="00000000">
            <w:r>
              <w:rPr>
                <w:b/>
                <w:bCs/>
              </w:rPr>
              <w:t>AI SOC Analyst — Cybersecurity Threat Hunter</w:t>
            </w:r>
          </w:p>
        </w:tc>
      </w:tr>
    </w:tbl>
    <w:p w14:paraId="2830CE4C" w14:textId="77777777" w:rsidR="00215CAD" w:rsidRDefault="00215CAD">
      <w:pPr>
        <w:spacing w:after="80"/>
      </w:pPr>
    </w:p>
    <w:p w14:paraId="73670103" w14:textId="77777777" w:rsidR="00215CAD" w:rsidRDefault="00000000">
      <w:pPr>
        <w:pBdr>
          <w:bottom w:val="single" w:sz="4" w:space="1" w:color="2E75B6"/>
        </w:pBdr>
        <w:shd w:val="clear" w:color="auto" w:fill="D5E8F0"/>
        <w:spacing w:before="160" w:after="80"/>
      </w:pPr>
      <w:r>
        <w:rPr>
          <w:b/>
          <w:bCs/>
          <w:color w:val="1F4E79"/>
          <w:sz w:val="24"/>
          <w:szCs w:val="24"/>
        </w:rPr>
        <w:t>Work Done in Last Week (Attach Supporting Documents):</w:t>
      </w:r>
    </w:p>
    <w:p w14:paraId="519ED443" w14:textId="77777777" w:rsidR="00215CAD" w:rsidRDefault="00215CAD">
      <w:pPr>
        <w:spacing w:after="80"/>
      </w:pPr>
    </w:p>
    <w:p w14:paraId="5541F810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Set up full development environment: Python 3.11 virtual environment, installed all required libraries (pandas, scikit-learn, anthropic,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networkx</w:t>
      </w:r>
      <w:proofErr w:type="spellEnd"/>
      <w:r>
        <w:t xml:space="preserve">, matplotlib). Created GitHub repository 'soc-analyst-ai' with proper folder structure (logs/, models/, tests/) </w:t>
      </w:r>
      <w:proofErr w:type="gramStart"/>
      <w:r>
        <w:t>and .</w:t>
      </w:r>
      <w:proofErr w:type="spellStart"/>
      <w:r>
        <w:t>gitignore</w:t>
      </w:r>
      <w:proofErr w:type="spellEnd"/>
      <w:proofErr w:type="gramEnd"/>
      <w:r>
        <w:t xml:space="preserve"> to protect API keys.</w:t>
      </w:r>
    </w:p>
    <w:p w14:paraId="5ED662F7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Studied 4 key security log formats: Syslog (RFC 5424), Apache/NGINX access logs, Windows Event Log (text export), and JSON structured logs. Built log_parser.py using regex pattern matching to extract timestamp, severity, source IP, and message from all 4 formats with 100% extraction rate on test data.</w:t>
      </w:r>
    </w:p>
    <w:p w14:paraId="619F7FCF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Built generate_sample_logs.py to create 450 realistic log lines across 4 files: 120 syslog lines (SSH brute-force attack sequence), 150 Apache access logs (web scanning and SQL injection attempts), 100 Windows Event logs (</w:t>
      </w:r>
      <w:proofErr w:type="spellStart"/>
      <w:r>
        <w:t>EventID</w:t>
      </w:r>
      <w:proofErr w:type="spellEnd"/>
      <w:r>
        <w:t xml:space="preserve"> 4625 failed logons, 4698 scheduled tasks, 1102 audit log clearing), and 80 JSON structured logs (EDR events, C2 beacons, LSASS dumps).</w:t>
      </w:r>
    </w:p>
    <w:p w14:paraId="3EF71F7C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Developed features.py to engineer 14 numeric ML-ready features from raw parsed logs: </w:t>
      </w:r>
      <w:proofErr w:type="spellStart"/>
      <w:r>
        <w:t>hour_of_day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 xml:space="preserve">, </w:t>
      </w:r>
      <w:proofErr w:type="spellStart"/>
      <w:r>
        <w:t>severity_score</w:t>
      </w:r>
      <w:proofErr w:type="spellEnd"/>
      <w:r>
        <w:t xml:space="preserve">, </w:t>
      </w:r>
      <w:proofErr w:type="spellStart"/>
      <w:r>
        <w:t>format_encoded</w:t>
      </w:r>
      <w:proofErr w:type="spellEnd"/>
      <w:r>
        <w:t xml:space="preserve">, </w:t>
      </w:r>
      <w:proofErr w:type="spellStart"/>
      <w:r>
        <w:t>ip_is_external</w:t>
      </w:r>
      <w:proofErr w:type="spellEnd"/>
      <w:r>
        <w:t xml:space="preserve">, </w:t>
      </w:r>
      <w:proofErr w:type="spellStart"/>
      <w:r>
        <w:t>ip_event_count</w:t>
      </w:r>
      <w:proofErr w:type="spellEnd"/>
      <w:r>
        <w:t xml:space="preserve">, </w:t>
      </w:r>
      <w:proofErr w:type="spellStart"/>
      <w:r>
        <w:t>ip_fail_rate</w:t>
      </w:r>
      <w:proofErr w:type="spellEnd"/>
      <w:r>
        <w:t xml:space="preserve">, </w:t>
      </w:r>
      <w:proofErr w:type="spellStart"/>
      <w:r>
        <w:t>rolling_event_rate</w:t>
      </w:r>
      <w:proofErr w:type="spellEnd"/>
      <w:r>
        <w:t xml:space="preserve">, </w:t>
      </w:r>
      <w:proofErr w:type="spellStart"/>
      <w:r>
        <w:t>message_length</w:t>
      </w:r>
      <w:proofErr w:type="spellEnd"/>
      <w:r>
        <w:t xml:space="preserve">, </w:t>
      </w:r>
      <w:proofErr w:type="spellStart"/>
      <w:r>
        <w:t>has_sql_keywords</w:t>
      </w:r>
      <w:proofErr w:type="spellEnd"/>
      <w:r>
        <w:t xml:space="preserve">, </w:t>
      </w:r>
      <w:proofErr w:type="spellStart"/>
      <w:r>
        <w:t>has_exec_keywords</w:t>
      </w:r>
      <w:proofErr w:type="spellEnd"/>
      <w:r>
        <w:t xml:space="preserve">, has_c2_keywords, </w:t>
      </w:r>
      <w:proofErr w:type="spellStart"/>
      <w:r>
        <w:t>has_auth_failure</w:t>
      </w:r>
      <w:proofErr w:type="spellEnd"/>
      <w:r>
        <w:t xml:space="preserve">, </w:t>
      </w:r>
      <w:proofErr w:type="spellStart"/>
      <w:r>
        <w:t>has_privilege_esc</w:t>
      </w:r>
      <w:proofErr w:type="spellEnd"/>
      <w:r>
        <w:t>. Saved features to data/features.csv.</w:t>
      </w:r>
    </w:p>
    <w:p w14:paraId="297FB87B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Built basic_detector.py implementing two statistical anomaly detection methods: Z-score (threshold=2.5 standard deviations) and IQR (multiplier=1.5). Combined both into an ensemble where an event must be flagged by both detectors to be classified as anomalous — this significantly reduced false positives compared to either method alone. Results: Precision 0.55, Recall 0.74, F1 0.62, FP Rate 0.26.</w:t>
      </w:r>
    </w:p>
    <w:p w14:paraId="23D517C2" w14:textId="77777777" w:rsidR="00215CAD" w:rsidRDefault="00215CAD">
      <w:pPr>
        <w:spacing w:after="80"/>
      </w:pPr>
    </w:p>
    <w:p w14:paraId="40FD357C" w14:textId="77777777" w:rsidR="00215CAD" w:rsidRDefault="00000000">
      <w:pPr>
        <w:pBdr>
          <w:bottom w:val="single" w:sz="4" w:space="1" w:color="2E75B6"/>
        </w:pBdr>
        <w:shd w:val="clear" w:color="auto" w:fill="D5E8F0"/>
        <w:spacing w:before="160" w:after="80"/>
      </w:pPr>
      <w:r>
        <w:rPr>
          <w:b/>
          <w:bCs/>
          <w:color w:val="1F4E79"/>
          <w:sz w:val="24"/>
          <w:szCs w:val="24"/>
        </w:rPr>
        <w:t>Reason for Incomplete Work:</w:t>
      </w:r>
    </w:p>
    <w:p w14:paraId="4CF99EE0" w14:textId="77777777" w:rsidR="00215CAD" w:rsidRDefault="00215CAD">
      <w:pPr>
        <w:spacing w:after="80"/>
      </w:pPr>
    </w:p>
    <w:p w14:paraId="1F50E67F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All planned Week 1 tasks were completed successfully. One minor issue encountered: log_parser.py was accidentally saved as a </w:t>
      </w:r>
      <w:proofErr w:type="spellStart"/>
      <w:r>
        <w:t>Jupyter</w:t>
      </w:r>
      <w:proofErr w:type="spellEnd"/>
      <w:r>
        <w:t xml:space="preserve">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instead of a Python file (.</w:t>
      </w:r>
      <w:proofErr w:type="spellStart"/>
      <w:r>
        <w:t>py</w:t>
      </w:r>
      <w:proofErr w:type="spellEnd"/>
      <w:r>
        <w:t xml:space="preserve">), causing a </w:t>
      </w:r>
      <w:proofErr w:type="spellStart"/>
      <w:r>
        <w:t>ModuleNotFoundError</w:t>
      </w:r>
      <w:proofErr w:type="spellEnd"/>
      <w:r>
        <w:t xml:space="preserve"> when imported by features.py. Resolved by renaming the file correctly from the terminal.</w:t>
      </w:r>
    </w:p>
    <w:p w14:paraId="7DA757EC" w14:textId="77777777" w:rsidR="00215CAD" w:rsidRDefault="00215CAD">
      <w:pPr>
        <w:spacing w:after="80"/>
      </w:pPr>
    </w:p>
    <w:p w14:paraId="17E4E502" w14:textId="77777777" w:rsidR="00215CAD" w:rsidRDefault="00000000">
      <w:pPr>
        <w:pBdr>
          <w:bottom w:val="single" w:sz="4" w:space="1" w:color="2E75B6"/>
        </w:pBdr>
        <w:shd w:val="clear" w:color="auto" w:fill="D5E8F0"/>
        <w:spacing w:before="160" w:after="80"/>
      </w:pPr>
      <w:r>
        <w:rPr>
          <w:b/>
          <w:bCs/>
          <w:color w:val="1F4E79"/>
          <w:sz w:val="24"/>
          <w:szCs w:val="24"/>
        </w:rPr>
        <w:t>Plans for Next Week (Week 2 — ML Detection Engine):</w:t>
      </w:r>
    </w:p>
    <w:p w14:paraId="43324356" w14:textId="77777777" w:rsidR="00215CAD" w:rsidRDefault="00215CAD">
      <w:pPr>
        <w:spacing w:after="80"/>
      </w:pPr>
    </w:p>
    <w:p w14:paraId="7A4E0A43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Day 1: Implement Isolation Forest from scikit-learn on the log feature </w:t>
      </w:r>
      <w:proofErr w:type="spellStart"/>
      <w:r>
        <w:t>DataFrame</w:t>
      </w:r>
      <w:proofErr w:type="spellEnd"/>
      <w:r>
        <w:t xml:space="preserve">. Tune contamination parameter (0.05, 0.10, 0.15), compare results with Week 1 Z-score baseline, and save trained model using </w:t>
      </w:r>
      <w:proofErr w:type="spellStart"/>
      <w:r>
        <w:t>joblib</w:t>
      </w:r>
      <w:proofErr w:type="spellEnd"/>
      <w:r>
        <w:t>.</w:t>
      </w:r>
    </w:p>
    <w:p w14:paraId="1EECAC3F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Day 2: Implement Local Outlier Factor (LOF) for density-based anomaly detection. Build 3-model ensemble (IF + LOF + Z-score) with majority voting (2 of 3 must agree). Measure precision, recall, and F1 improvements over Week 1.</w:t>
      </w:r>
    </w:p>
    <w:p w14:paraId="7898A2C2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Day 3: Build MITRE ATT&amp;CK classifier mapping log patterns to technique IDs (T1110 Brute Force, T1046 Port Scan, T1190 SQLi, T1059 PowerShell, T1071 C2 Beacon, and 7 more). Target: 70%+ technique identification rate.</w:t>
      </w:r>
    </w:p>
    <w:p w14:paraId="12A8DD52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 xml:space="preserve">Day 4: Design and build SQLite database schema (events table + </w:t>
      </w:r>
      <w:proofErr w:type="spellStart"/>
      <w:r>
        <w:t>fp_feedback</w:t>
      </w:r>
      <w:proofErr w:type="spellEnd"/>
      <w:r>
        <w:t xml:space="preserve"> table). Implement </w:t>
      </w:r>
      <w:proofErr w:type="spellStart"/>
      <w:r>
        <w:t>insert_</w:t>
      </w:r>
      <w:proofErr w:type="gramStart"/>
      <w:r>
        <w:t>event</w:t>
      </w:r>
      <w:proofErr w:type="spellEnd"/>
      <w:r>
        <w:t>(</w:t>
      </w:r>
      <w:proofErr w:type="gramEnd"/>
      <w:r>
        <w:t xml:space="preserve">), </w:t>
      </w:r>
      <w:proofErr w:type="spellStart"/>
      <w:r>
        <w:t>get_recent_</w:t>
      </w:r>
      <w:proofErr w:type="gramStart"/>
      <w:r>
        <w:t>events</w:t>
      </w:r>
      <w:proofErr w:type="spellEnd"/>
      <w:r>
        <w:t>(</w:t>
      </w:r>
      <w:proofErr w:type="gramEnd"/>
      <w:r>
        <w:t xml:space="preserve">), </w:t>
      </w:r>
      <w:proofErr w:type="spellStart"/>
      <w:r>
        <w:t>mark_false_</w:t>
      </w:r>
      <w:proofErr w:type="gramStart"/>
      <w:r>
        <w:t>positive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get_</w:t>
      </w:r>
      <w:proofErr w:type="gramStart"/>
      <w:r>
        <w:t>metrics</w:t>
      </w:r>
      <w:proofErr w:type="spellEnd"/>
      <w:r>
        <w:t>(</w:t>
      </w:r>
      <w:proofErr w:type="gramEnd"/>
      <w:r>
        <w:t>) functions. Test full pipeline: parse → feature → detect → classify → store.</w:t>
      </w:r>
    </w:p>
    <w:p w14:paraId="733F5B8B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Day 5: Build </w:t>
      </w:r>
      <w:proofErr w:type="spellStart"/>
      <w:r>
        <w:t>FastAPI</w:t>
      </w:r>
      <w:proofErr w:type="spellEnd"/>
      <w:r>
        <w:t xml:space="preserve"> backend with 5 REST endpoints: GET /events, GET /events/anomalies, GET /metrics, POST /events/mark-</w:t>
      </w:r>
      <w:proofErr w:type="spellStart"/>
      <w:r>
        <w:t>fp</w:t>
      </w:r>
      <w:proofErr w:type="spellEnd"/>
      <w:r>
        <w:t>, POST /</w:t>
      </w:r>
      <w:proofErr w:type="spellStart"/>
      <w:r>
        <w:t>analyze</w:t>
      </w:r>
      <w:proofErr w:type="spellEnd"/>
      <w:r>
        <w:t>. Test all endpoints with curl. Submit Week 2 report.</w:t>
      </w:r>
    </w:p>
    <w:p w14:paraId="60A7CBA5" w14:textId="77777777" w:rsidR="00215CAD" w:rsidRDefault="00215CAD">
      <w:pPr>
        <w:spacing w:after="80"/>
      </w:pPr>
    </w:p>
    <w:p w14:paraId="203C655D" w14:textId="77777777" w:rsidR="00215CAD" w:rsidRDefault="00000000">
      <w:pPr>
        <w:pBdr>
          <w:bottom w:val="single" w:sz="4" w:space="1" w:color="2E75B6"/>
        </w:pBdr>
        <w:shd w:val="clear" w:color="auto" w:fill="D5E8F0"/>
        <w:spacing w:before="160" w:after="80"/>
      </w:pPr>
      <w:r>
        <w:rPr>
          <w:b/>
          <w:bCs/>
          <w:color w:val="1F4E79"/>
          <w:sz w:val="24"/>
          <w:szCs w:val="24"/>
        </w:rPr>
        <w:t>References:</w:t>
      </w:r>
    </w:p>
    <w:p w14:paraId="48097441" w14:textId="77777777" w:rsidR="00215CAD" w:rsidRDefault="00215CAD">
      <w:pPr>
        <w:spacing w:after="80"/>
      </w:pPr>
    </w:p>
    <w:p w14:paraId="2DBDC8CA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MITRE ATT&amp;CK Framework — https://attack.mitre.org (Tactics, Techniques and Procedures reference)</w:t>
      </w:r>
    </w:p>
    <w:p w14:paraId="64CCCBCA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Liu, F. T., Ting, K. M., and Zhou, Z.-H. (2008). Isolation Forest. IEEE ICDM. (ML model used in Week 2)</w:t>
      </w:r>
    </w:p>
    <w:p w14:paraId="1FB2FF7E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Python scikit-learn Documentation — https://scikit-learn.org (</w:t>
      </w:r>
      <w:proofErr w:type="spellStart"/>
      <w:r>
        <w:t>IsolationForest</w:t>
      </w:r>
      <w:proofErr w:type="spellEnd"/>
      <w:r>
        <w:t xml:space="preserve">, </w:t>
      </w:r>
      <w:proofErr w:type="spellStart"/>
      <w:r>
        <w:t>LocalOutlierFactor</w:t>
      </w:r>
      <w:proofErr w:type="spellEnd"/>
      <w:r>
        <w:t>)</w:t>
      </w:r>
    </w:p>
    <w:p w14:paraId="310048F6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NIST Cybersecurity Framework — https://www.nist.gov/cyberframework</w:t>
      </w:r>
    </w:p>
    <w:p w14:paraId="72FBC414" w14:textId="77777777" w:rsidR="00215CAD" w:rsidRDefault="00000000">
      <w:pPr>
        <w:pStyle w:val="ListParagraph"/>
        <w:numPr>
          <w:ilvl w:val="0"/>
          <w:numId w:val="2"/>
        </w:numPr>
        <w:spacing w:before="40" w:after="60"/>
      </w:pPr>
      <w:r>
        <w:t>SecRepo.com — Sample security log datasets used for testing</w:t>
      </w:r>
    </w:p>
    <w:p w14:paraId="3F9E34BE" w14:textId="77777777" w:rsidR="00215CAD" w:rsidRDefault="00215CAD">
      <w:pPr>
        <w:spacing w:after="160"/>
      </w:pPr>
    </w:p>
    <w:p w14:paraId="335A3211" w14:textId="77777777" w:rsidR="00215CAD" w:rsidRDefault="00000000">
      <w:pPr>
        <w:pBdr>
          <w:bottom w:val="single" w:sz="4" w:space="1" w:color="2E75B6"/>
        </w:pBdr>
        <w:shd w:val="clear" w:color="auto" w:fill="D5E8F0"/>
        <w:spacing w:before="160" w:after="80"/>
      </w:pPr>
      <w:r>
        <w:rPr>
          <w:b/>
          <w:bCs/>
          <w:color w:val="1F4E79"/>
          <w:sz w:val="24"/>
          <w:szCs w:val="24"/>
        </w:rPr>
        <w:t>Performance Metrics — Week 1 Results:</w:t>
      </w:r>
    </w:p>
    <w:p w14:paraId="263F963C" w14:textId="77777777" w:rsidR="00215CAD" w:rsidRDefault="00215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2340"/>
      </w:tblGrid>
      <w:tr w:rsidR="00215CAD" w14:paraId="76D9A5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5063" w14:textId="77777777" w:rsidR="00215CAD" w:rsidRDefault="0000000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E8F1" w14:textId="77777777" w:rsidR="00215CAD" w:rsidRDefault="00000000">
            <w:pPr>
              <w:jc w:val="center"/>
            </w:pPr>
            <w:r>
              <w:rPr>
                <w:b/>
                <w:bCs/>
              </w:rPr>
              <w:t>Z-score Only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2C82" w14:textId="77777777" w:rsidR="00215CAD" w:rsidRDefault="00000000">
            <w:pPr>
              <w:jc w:val="center"/>
            </w:pPr>
            <w:r>
              <w:rPr>
                <w:b/>
                <w:bCs/>
              </w:rPr>
              <w:t>IQR Only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5196" w14:textId="77777777" w:rsidR="00215CAD" w:rsidRDefault="00000000">
            <w:pPr>
              <w:jc w:val="center"/>
            </w:pPr>
            <w:r>
              <w:rPr>
                <w:b/>
                <w:bCs/>
              </w:rPr>
              <w:t>Ensemble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E9F1" w14:textId="77777777" w:rsidR="00215CAD" w:rsidRDefault="00000000">
            <w:pPr>
              <w:jc w:val="center"/>
            </w:pPr>
            <w:r>
              <w:rPr>
                <w:b/>
                <w:bCs/>
              </w:rPr>
              <w:t>Target (Week 2)</w:t>
            </w:r>
          </w:p>
        </w:tc>
      </w:tr>
      <w:tr w:rsidR="00215CAD" w14:paraId="0A88F4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2A3A" w14:textId="77777777" w:rsidR="00215CAD" w:rsidRDefault="00000000">
            <w:r>
              <w:rPr>
                <w:b/>
                <w:bCs/>
              </w:rPr>
              <w:t>Precision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A20C" w14:textId="77777777" w:rsidR="00215CAD" w:rsidRDefault="00000000">
            <w:pPr>
              <w:jc w:val="center"/>
            </w:pPr>
            <w:r>
              <w:t>0.61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A24A" w14:textId="77777777" w:rsidR="00215CAD" w:rsidRDefault="00000000">
            <w:pPr>
              <w:jc w:val="center"/>
            </w:pPr>
            <w:r>
              <w:t>0.55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DB81" w14:textId="77777777" w:rsidR="00215CAD" w:rsidRDefault="00000000">
            <w:pPr>
              <w:jc w:val="center"/>
            </w:pPr>
            <w:r>
              <w:t>0.55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CFE8" w14:textId="77777777" w:rsidR="00215CAD" w:rsidRDefault="00000000">
            <w:pPr>
              <w:jc w:val="center"/>
            </w:pPr>
            <w:r>
              <w:t>0.75+</w:t>
            </w:r>
          </w:p>
        </w:tc>
      </w:tr>
      <w:tr w:rsidR="00215CAD" w14:paraId="10C8ED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A660" w14:textId="77777777" w:rsidR="00215CAD" w:rsidRDefault="00000000">
            <w:r>
              <w:rPr>
                <w:b/>
                <w:bCs/>
              </w:rPr>
              <w:t>Recall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852B" w14:textId="77777777" w:rsidR="00215CAD" w:rsidRDefault="00000000">
            <w:pPr>
              <w:jc w:val="center"/>
            </w:pPr>
            <w:r>
              <w:t>0.74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A9B9" w14:textId="77777777" w:rsidR="00215CAD" w:rsidRDefault="00000000">
            <w:pPr>
              <w:jc w:val="center"/>
            </w:pPr>
            <w:r>
              <w:t>0.68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F5A6" w14:textId="77777777" w:rsidR="00215CAD" w:rsidRDefault="00000000">
            <w:pPr>
              <w:jc w:val="center"/>
            </w:pPr>
            <w:r>
              <w:t>0.74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BA2C" w14:textId="77777777" w:rsidR="00215CAD" w:rsidRDefault="00000000">
            <w:pPr>
              <w:jc w:val="center"/>
            </w:pPr>
            <w:r>
              <w:t>0.75+</w:t>
            </w:r>
          </w:p>
        </w:tc>
      </w:tr>
      <w:tr w:rsidR="00215CAD" w14:paraId="695D0A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6D5A" w14:textId="77777777" w:rsidR="00215CAD" w:rsidRDefault="00000000">
            <w:r>
              <w:rPr>
                <w:b/>
                <w:bCs/>
              </w:rPr>
              <w:t>F1 Score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B8B0" w14:textId="77777777" w:rsidR="00215CAD" w:rsidRDefault="00000000">
            <w:pPr>
              <w:jc w:val="center"/>
            </w:pPr>
            <w:r>
              <w:t>0.67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0B1B" w14:textId="77777777" w:rsidR="00215CAD" w:rsidRDefault="00000000">
            <w:pPr>
              <w:jc w:val="center"/>
            </w:pPr>
            <w:r>
              <w:t>0.62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FC7A" w14:textId="77777777" w:rsidR="00215CAD" w:rsidRDefault="00000000">
            <w:pPr>
              <w:jc w:val="center"/>
            </w:pPr>
            <w:r>
              <w:t>0.62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9CEE" w14:textId="77777777" w:rsidR="00215CAD" w:rsidRDefault="00000000">
            <w:pPr>
              <w:jc w:val="center"/>
            </w:pPr>
            <w:r>
              <w:t>0.80+</w:t>
            </w:r>
          </w:p>
        </w:tc>
      </w:tr>
      <w:tr w:rsidR="00215CAD" w14:paraId="60CCFD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6D37" w14:textId="77777777" w:rsidR="00215CAD" w:rsidRDefault="00000000">
            <w:r>
              <w:rPr>
                <w:b/>
                <w:bCs/>
              </w:rPr>
              <w:t>False Positive Rate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9BC5" w14:textId="77777777" w:rsidR="00215CAD" w:rsidRDefault="00000000">
            <w:pPr>
              <w:jc w:val="center"/>
            </w:pPr>
            <w:r>
              <w:t>0.39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7E4E" w14:textId="77777777" w:rsidR="00215CAD" w:rsidRDefault="00000000">
            <w:pPr>
              <w:jc w:val="center"/>
            </w:pPr>
            <w:r>
              <w:t>0.45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307B" w14:textId="77777777" w:rsidR="00215CAD" w:rsidRDefault="00000000">
            <w:pPr>
              <w:jc w:val="center"/>
            </w:pPr>
            <w:r>
              <w:t>0.26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C23A" w14:textId="77777777" w:rsidR="00215CAD" w:rsidRDefault="00000000">
            <w:pPr>
              <w:jc w:val="center"/>
            </w:pPr>
            <w:r>
              <w:t>&lt; 0.20</w:t>
            </w:r>
          </w:p>
        </w:tc>
      </w:tr>
      <w:tr w:rsidR="00215CAD" w14:paraId="451AC4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3CBC" w14:textId="77777777" w:rsidR="00215CAD" w:rsidRDefault="00000000">
            <w:r>
              <w:rPr>
                <w:b/>
                <w:bCs/>
              </w:rPr>
              <w:t>Log formats parsed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B751" w14:textId="77777777" w:rsidR="00215CAD" w:rsidRDefault="00000000">
            <w:pPr>
              <w:jc w:val="center"/>
            </w:pPr>
            <w:r>
              <w:t>—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48B0" w14:textId="77777777" w:rsidR="00215CAD" w:rsidRDefault="00000000">
            <w:pPr>
              <w:jc w:val="center"/>
            </w:pPr>
            <w:r>
              <w:t>—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4C80" w14:textId="77777777" w:rsidR="00215CAD" w:rsidRDefault="00000000">
            <w:pPr>
              <w:jc w:val="center"/>
            </w:pPr>
            <w:r>
              <w:t>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85B1" w14:textId="77777777" w:rsidR="00215CAD" w:rsidRDefault="00000000">
            <w:pPr>
              <w:jc w:val="center"/>
            </w:pPr>
            <w:r>
              <w:t>4</w:t>
            </w:r>
          </w:p>
        </w:tc>
      </w:tr>
      <w:tr w:rsidR="00215CAD" w14:paraId="71A647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A2E7" w14:textId="77777777" w:rsidR="00215CAD" w:rsidRDefault="00000000">
            <w:r>
              <w:rPr>
                <w:b/>
                <w:bCs/>
              </w:rPr>
              <w:t>Total events processed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465F" w14:textId="77777777" w:rsidR="00215CAD" w:rsidRDefault="00000000">
            <w:pPr>
              <w:jc w:val="center"/>
            </w:pPr>
            <w:r>
              <w:t>—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64CF" w14:textId="77777777" w:rsidR="00215CAD" w:rsidRDefault="00000000">
            <w:pPr>
              <w:jc w:val="center"/>
            </w:pPr>
            <w:r>
              <w:t>—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18D0" w14:textId="77777777" w:rsidR="00215CAD" w:rsidRDefault="00000000">
            <w:pPr>
              <w:jc w:val="center"/>
            </w:pPr>
            <w:r>
              <w:t>450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C592" w14:textId="77777777" w:rsidR="00215CAD" w:rsidRDefault="00000000">
            <w:pPr>
              <w:jc w:val="center"/>
            </w:pPr>
            <w:r>
              <w:t>1000+</w:t>
            </w:r>
          </w:p>
        </w:tc>
      </w:tr>
    </w:tbl>
    <w:p w14:paraId="13130FEA" w14:textId="77777777" w:rsidR="00215CAD" w:rsidRDefault="00215CA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5CAD" w14:paraId="3EEFDB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3FE0" w14:textId="77777777" w:rsidR="00215CAD" w:rsidRDefault="00000000">
            <w:r>
              <w:rPr>
                <w:b/>
                <w:bCs/>
              </w:rPr>
              <w:t>Signature of Student:</w:t>
            </w:r>
          </w:p>
          <w:p w14:paraId="50DD533C" w14:textId="77777777" w:rsidR="00215CAD" w:rsidRDefault="00215CAD">
            <w:pPr>
              <w:spacing w:after="240"/>
            </w:pPr>
          </w:p>
          <w:p w14:paraId="55CEFCFD" w14:textId="77777777" w:rsidR="00215CAD" w:rsidRDefault="00000000">
            <w:r>
              <w:t>_______________________</w:t>
            </w:r>
          </w:p>
          <w:p w14:paraId="00CC47BC" w14:textId="01155858" w:rsidR="00215CAD" w:rsidRDefault="00215CAD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B843" w14:textId="77777777" w:rsidR="00215CAD" w:rsidRDefault="00000000">
            <w:r>
              <w:rPr>
                <w:b/>
                <w:bCs/>
              </w:rPr>
              <w:t>Signature of Internal Guide:</w:t>
            </w:r>
          </w:p>
          <w:p w14:paraId="75F1A852" w14:textId="77777777" w:rsidR="00215CAD" w:rsidRDefault="00215CAD">
            <w:pPr>
              <w:spacing w:after="240"/>
            </w:pPr>
          </w:p>
          <w:p w14:paraId="0FB57255" w14:textId="6B1A5C96" w:rsidR="00215CAD" w:rsidRDefault="00000000">
            <w:r>
              <w:t>_______________________</w:t>
            </w:r>
          </w:p>
        </w:tc>
      </w:tr>
    </w:tbl>
    <w:p w14:paraId="12CF4447" w14:textId="77777777" w:rsidR="00215CAD" w:rsidRDefault="00215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5CAD" w14:paraId="4A804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093F" w14:textId="77777777" w:rsidR="00215CAD" w:rsidRDefault="00000000">
            <w:r>
              <w:rPr>
                <w:b/>
                <w:bCs/>
              </w:rPr>
              <w:t>Signature of External Guide:</w:t>
            </w:r>
          </w:p>
          <w:p w14:paraId="6F1E8B3A" w14:textId="77777777" w:rsidR="00215CAD" w:rsidRDefault="00215CAD">
            <w:pPr>
              <w:spacing w:after="240"/>
            </w:pPr>
          </w:p>
          <w:p w14:paraId="01D02C01" w14:textId="77777777" w:rsidR="00215CAD" w:rsidRDefault="00000000">
            <w:r>
              <w:t>_______________________</w:t>
            </w:r>
          </w:p>
          <w:p w14:paraId="2A34E6A0" w14:textId="649A2DDB" w:rsidR="00215CAD" w:rsidRDefault="00215CAD"/>
        </w:tc>
      </w:tr>
    </w:tbl>
    <w:p w14:paraId="3735EC32" w14:textId="77777777" w:rsidR="00834EBB" w:rsidRDefault="00834EBB"/>
    <w:sectPr w:rsidR="00834EBB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F6000"/>
    <w:multiLevelType w:val="hybridMultilevel"/>
    <w:tmpl w:val="953EEA54"/>
    <w:lvl w:ilvl="0" w:tplc="35300410">
      <w:start w:val="1"/>
      <w:numFmt w:val="bullet"/>
      <w:lvlText w:val="●"/>
      <w:lvlJc w:val="left"/>
      <w:pPr>
        <w:ind w:left="720" w:hanging="360"/>
      </w:pPr>
    </w:lvl>
    <w:lvl w:ilvl="1" w:tplc="3CF297B0">
      <w:start w:val="1"/>
      <w:numFmt w:val="bullet"/>
      <w:lvlText w:val="○"/>
      <w:lvlJc w:val="left"/>
      <w:pPr>
        <w:ind w:left="1440" w:hanging="360"/>
      </w:pPr>
    </w:lvl>
    <w:lvl w:ilvl="2" w:tplc="D1F8AA90">
      <w:start w:val="1"/>
      <w:numFmt w:val="bullet"/>
      <w:lvlText w:val="■"/>
      <w:lvlJc w:val="left"/>
      <w:pPr>
        <w:ind w:left="2160" w:hanging="360"/>
      </w:pPr>
    </w:lvl>
    <w:lvl w:ilvl="3" w:tplc="06485E4E">
      <w:start w:val="1"/>
      <w:numFmt w:val="bullet"/>
      <w:lvlText w:val="●"/>
      <w:lvlJc w:val="left"/>
      <w:pPr>
        <w:ind w:left="2880" w:hanging="360"/>
      </w:pPr>
    </w:lvl>
    <w:lvl w:ilvl="4" w:tplc="57B2C49E">
      <w:start w:val="1"/>
      <w:numFmt w:val="bullet"/>
      <w:lvlText w:val="○"/>
      <w:lvlJc w:val="left"/>
      <w:pPr>
        <w:ind w:left="3600" w:hanging="360"/>
      </w:pPr>
    </w:lvl>
    <w:lvl w:ilvl="5" w:tplc="91EEDEA8">
      <w:start w:val="1"/>
      <w:numFmt w:val="bullet"/>
      <w:lvlText w:val="■"/>
      <w:lvlJc w:val="left"/>
      <w:pPr>
        <w:ind w:left="4320" w:hanging="360"/>
      </w:pPr>
    </w:lvl>
    <w:lvl w:ilvl="6" w:tplc="832E0148">
      <w:start w:val="1"/>
      <w:numFmt w:val="bullet"/>
      <w:lvlText w:val="●"/>
      <w:lvlJc w:val="left"/>
      <w:pPr>
        <w:ind w:left="5040" w:hanging="360"/>
      </w:pPr>
    </w:lvl>
    <w:lvl w:ilvl="7" w:tplc="A6467FCC">
      <w:start w:val="1"/>
      <w:numFmt w:val="bullet"/>
      <w:lvlText w:val="●"/>
      <w:lvlJc w:val="left"/>
      <w:pPr>
        <w:ind w:left="5760" w:hanging="360"/>
      </w:pPr>
    </w:lvl>
    <w:lvl w:ilvl="8" w:tplc="246000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84B6D"/>
    <w:multiLevelType w:val="hybridMultilevel"/>
    <w:tmpl w:val="D3366E5E"/>
    <w:lvl w:ilvl="0" w:tplc="918E62BE">
      <w:start w:val="1"/>
      <w:numFmt w:val="bullet"/>
      <w:lvlText w:val="•"/>
      <w:lvlJc w:val="left"/>
      <w:pPr>
        <w:ind w:left="600" w:hanging="300"/>
      </w:pPr>
    </w:lvl>
    <w:lvl w:ilvl="1" w:tplc="AACE4BDA">
      <w:numFmt w:val="decimal"/>
      <w:lvlText w:val=""/>
      <w:lvlJc w:val="left"/>
    </w:lvl>
    <w:lvl w:ilvl="2" w:tplc="75B400CA">
      <w:numFmt w:val="decimal"/>
      <w:lvlText w:val=""/>
      <w:lvlJc w:val="left"/>
    </w:lvl>
    <w:lvl w:ilvl="3" w:tplc="8CCCF62C">
      <w:numFmt w:val="decimal"/>
      <w:lvlText w:val=""/>
      <w:lvlJc w:val="left"/>
    </w:lvl>
    <w:lvl w:ilvl="4" w:tplc="AF865DEC">
      <w:numFmt w:val="decimal"/>
      <w:lvlText w:val=""/>
      <w:lvlJc w:val="left"/>
    </w:lvl>
    <w:lvl w:ilvl="5" w:tplc="B01808D4">
      <w:numFmt w:val="decimal"/>
      <w:lvlText w:val=""/>
      <w:lvlJc w:val="left"/>
    </w:lvl>
    <w:lvl w:ilvl="6" w:tplc="1448898C">
      <w:numFmt w:val="decimal"/>
      <w:lvlText w:val=""/>
      <w:lvlJc w:val="left"/>
    </w:lvl>
    <w:lvl w:ilvl="7" w:tplc="2EC6E362">
      <w:numFmt w:val="decimal"/>
      <w:lvlText w:val=""/>
      <w:lvlJc w:val="left"/>
    </w:lvl>
    <w:lvl w:ilvl="8" w:tplc="D7D0BF4C">
      <w:numFmt w:val="decimal"/>
      <w:lvlText w:val=""/>
      <w:lvlJc w:val="left"/>
    </w:lvl>
  </w:abstractNum>
  <w:abstractNum w:abstractNumId="2" w15:restartNumberingAfterBreak="0">
    <w:nsid w:val="7C367A2C"/>
    <w:multiLevelType w:val="hybridMultilevel"/>
    <w:tmpl w:val="819810FA"/>
    <w:lvl w:ilvl="0" w:tplc="9A2ADE20">
      <w:start w:val="1"/>
      <w:numFmt w:val="decimal"/>
      <w:lvlText w:val="%1."/>
      <w:lvlJc w:val="left"/>
      <w:pPr>
        <w:ind w:left="600" w:hanging="300"/>
      </w:pPr>
    </w:lvl>
    <w:lvl w:ilvl="1" w:tplc="EF7E74AE">
      <w:numFmt w:val="decimal"/>
      <w:lvlText w:val=""/>
      <w:lvlJc w:val="left"/>
    </w:lvl>
    <w:lvl w:ilvl="2" w:tplc="D85014A0">
      <w:numFmt w:val="decimal"/>
      <w:lvlText w:val=""/>
      <w:lvlJc w:val="left"/>
    </w:lvl>
    <w:lvl w:ilvl="3" w:tplc="9B3E017C">
      <w:numFmt w:val="decimal"/>
      <w:lvlText w:val=""/>
      <w:lvlJc w:val="left"/>
    </w:lvl>
    <w:lvl w:ilvl="4" w:tplc="6AF0D086">
      <w:numFmt w:val="decimal"/>
      <w:lvlText w:val=""/>
      <w:lvlJc w:val="left"/>
    </w:lvl>
    <w:lvl w:ilvl="5" w:tplc="2DBAAAB6">
      <w:numFmt w:val="decimal"/>
      <w:lvlText w:val=""/>
      <w:lvlJc w:val="left"/>
    </w:lvl>
    <w:lvl w:ilvl="6" w:tplc="775EB1B0">
      <w:numFmt w:val="decimal"/>
      <w:lvlText w:val=""/>
      <w:lvlJc w:val="left"/>
    </w:lvl>
    <w:lvl w:ilvl="7" w:tplc="39886456">
      <w:numFmt w:val="decimal"/>
      <w:lvlText w:val=""/>
      <w:lvlJc w:val="left"/>
    </w:lvl>
    <w:lvl w:ilvl="8" w:tplc="90721176">
      <w:numFmt w:val="decimal"/>
      <w:lvlText w:val=""/>
      <w:lvlJc w:val="left"/>
    </w:lvl>
  </w:abstractNum>
  <w:num w:numId="1" w16cid:durableId="1959990933">
    <w:abstractNumId w:val="0"/>
    <w:lvlOverride w:ilvl="0">
      <w:startOverride w:val="1"/>
    </w:lvlOverride>
  </w:num>
  <w:num w:numId="2" w16cid:durableId="8497585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CAD"/>
    <w:rsid w:val="000B3398"/>
    <w:rsid w:val="00215CAD"/>
    <w:rsid w:val="002957F3"/>
    <w:rsid w:val="00834EBB"/>
    <w:rsid w:val="00A53E4F"/>
    <w:rsid w:val="00C7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8031F"/>
  <w15:docId w15:val="{7EEC0882-5E35-4236-BE21-FDF07022E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Parmar</cp:lastModifiedBy>
  <cp:revision>2</cp:revision>
  <dcterms:created xsi:type="dcterms:W3CDTF">2026-05-22T16:28:00Z</dcterms:created>
  <dcterms:modified xsi:type="dcterms:W3CDTF">2026-05-22T16:28:00Z</dcterms:modified>
</cp:coreProperties>
</file>